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D6C53" w14:textId="67E08195" w:rsidR="00A10640" w:rsidRPr="000306B3" w:rsidRDefault="00F525D8" w:rsidP="00167F35">
      <w:pPr>
        <w:pStyle w:val="2"/>
        <w:tabs>
          <w:tab w:val="left" w:pos="420"/>
        </w:tabs>
        <w:spacing w:before="0" w:line="480" w:lineRule="auto"/>
        <w:jc w:val="both"/>
        <w:rPr>
          <w:rFonts w:ascii="Times New Roman" w:hAnsi="Times New Roman" w:cs="Times New Roman"/>
        </w:rPr>
      </w:pPr>
      <w:bookmarkStart w:id="0" w:name="_Hlk139551983"/>
      <w:bookmarkStart w:id="1" w:name="_Hlk137565842"/>
      <w:r w:rsidRPr="000306B3">
        <w:rPr>
          <w:rFonts w:ascii="Times New Roman" w:hAnsi="Times New Roman" w:cs="Times New Roman"/>
        </w:rPr>
        <w:t xml:space="preserve">Improved </w:t>
      </w:r>
      <w:r w:rsidR="00947239" w:rsidRPr="000306B3">
        <w:rPr>
          <w:rFonts w:ascii="Times New Roman" w:hAnsi="Times New Roman" w:cs="Times New Roman"/>
        </w:rPr>
        <w:t xml:space="preserve">global </w:t>
      </w:r>
      <w:r w:rsidR="00F944CD" w:rsidRPr="000306B3">
        <w:rPr>
          <w:rFonts w:ascii="Times New Roman" w:hAnsi="Times New Roman" w:cs="Times New Roman"/>
        </w:rPr>
        <w:t>estimation</w:t>
      </w:r>
      <w:r w:rsidR="00D72E35" w:rsidRPr="000306B3">
        <w:rPr>
          <w:rFonts w:ascii="Times New Roman" w:hAnsi="Times New Roman" w:cs="Times New Roman"/>
        </w:rPr>
        <w:t xml:space="preserve"> of</w:t>
      </w:r>
      <w:r w:rsidR="003523B1" w:rsidRPr="000306B3">
        <w:rPr>
          <w:rFonts w:ascii="Times New Roman" w:hAnsi="Times New Roman" w:cs="Times New Roman"/>
        </w:rPr>
        <w:t xml:space="preserve"> seasonal variations in</w:t>
      </w:r>
      <w:r w:rsidR="006055A7" w:rsidRPr="000306B3">
        <w:rPr>
          <w:rFonts w:ascii="Times New Roman" w:hAnsi="Times New Roman" w:cs="Times New Roman"/>
        </w:rPr>
        <w:t xml:space="preserve"> </w:t>
      </w:r>
      <w:r w:rsidR="00F944CD" w:rsidRPr="000306B3">
        <w:rPr>
          <w:rFonts w:ascii="Times New Roman" w:hAnsi="Times New Roman" w:cs="Times New Roman"/>
        </w:rPr>
        <w:t>C3</w:t>
      </w:r>
      <w:r w:rsidR="000C006B" w:rsidRPr="000306B3">
        <w:rPr>
          <w:rFonts w:ascii="Times New Roman" w:hAnsi="Times New Roman" w:cs="Times New Roman"/>
        </w:rPr>
        <w:t xml:space="preserve"> </w:t>
      </w:r>
      <w:r w:rsidRPr="000306B3">
        <w:rPr>
          <w:rFonts w:ascii="Times New Roman" w:hAnsi="Times New Roman" w:cs="Times New Roman"/>
        </w:rPr>
        <w:t>p</w:t>
      </w:r>
      <w:r w:rsidR="00A10640" w:rsidRPr="000306B3">
        <w:rPr>
          <w:rFonts w:ascii="Times New Roman" w:hAnsi="Times New Roman" w:cs="Times New Roman"/>
        </w:rPr>
        <w:t>hotosynthetic capacity</w:t>
      </w:r>
      <w:r w:rsidR="003523B1" w:rsidRPr="000306B3">
        <w:rPr>
          <w:rFonts w:ascii="Times New Roman" w:hAnsi="Times New Roman" w:cs="Times New Roman"/>
        </w:rPr>
        <w:t xml:space="preserve"> </w:t>
      </w:r>
      <w:r w:rsidRPr="000306B3">
        <w:rPr>
          <w:rFonts w:ascii="Times New Roman" w:hAnsi="Times New Roman" w:cs="Times New Roman"/>
        </w:rPr>
        <w:t xml:space="preserve">based on </w:t>
      </w:r>
      <w:r w:rsidR="001943C1" w:rsidRPr="000306B3">
        <w:rPr>
          <w:rFonts w:ascii="Times New Roman" w:hAnsi="Times New Roman" w:cs="Times New Roman"/>
        </w:rPr>
        <w:t>eco-evolutionary optimality hypotheses</w:t>
      </w:r>
      <w:r w:rsidRPr="000306B3">
        <w:rPr>
          <w:rFonts w:ascii="Times New Roman" w:hAnsi="Times New Roman" w:cs="Times New Roman"/>
        </w:rPr>
        <w:t xml:space="preserve"> </w:t>
      </w:r>
      <w:r w:rsidR="00F944CD" w:rsidRPr="000306B3">
        <w:rPr>
          <w:rFonts w:ascii="Times New Roman" w:hAnsi="Times New Roman" w:cs="Times New Roman"/>
        </w:rPr>
        <w:t>and</w:t>
      </w:r>
      <w:r w:rsidR="00947239" w:rsidRPr="000306B3">
        <w:rPr>
          <w:rFonts w:ascii="Times New Roman" w:hAnsi="Times New Roman" w:cs="Times New Roman"/>
          <w:lang w:val="en-GB"/>
        </w:rPr>
        <w:t xml:space="preserve"> remote sensing</w:t>
      </w:r>
      <w:bookmarkEnd w:id="0"/>
    </w:p>
    <w:p w14:paraId="5CF1ABFB" w14:textId="4A58A2C0" w:rsidR="00A10640" w:rsidRPr="000306B3" w:rsidRDefault="00A10640" w:rsidP="00167F35">
      <w:pPr>
        <w:spacing w:before="0" w:line="480" w:lineRule="auto"/>
        <w:jc w:val="both"/>
        <w:rPr>
          <w:rFonts w:eastAsia="Times New Roman"/>
          <w:szCs w:val="20"/>
          <w:lang w:val="en-GB" w:eastAsia="de-DE"/>
        </w:rPr>
      </w:pPr>
      <w:bookmarkStart w:id="2" w:name="_Hlk138439060"/>
      <w:bookmarkStart w:id="3" w:name="_Hlk138438958"/>
      <w:r w:rsidRPr="000306B3">
        <w:rPr>
          <w:rFonts w:eastAsia="Times New Roman"/>
          <w:szCs w:val="20"/>
          <w:lang w:val="en-GB" w:eastAsia="de-DE"/>
        </w:rPr>
        <w:t xml:space="preserve">Yihong Liu </w:t>
      </w:r>
      <w:r w:rsidRPr="000306B3">
        <w:rPr>
          <w:rFonts w:eastAsia="Times New Roman"/>
          <w:szCs w:val="20"/>
          <w:vertAlign w:val="superscript"/>
          <w:lang w:val="en-GB" w:eastAsia="de-DE"/>
        </w:rPr>
        <w:t>a</w:t>
      </w:r>
      <w:r w:rsidRPr="000306B3">
        <w:rPr>
          <w:rFonts w:eastAsia="Times New Roman"/>
          <w:szCs w:val="20"/>
          <w:lang w:val="en-GB" w:eastAsia="de-DE"/>
        </w:rPr>
        <w:t xml:space="preserve">, Jing M. Chen </w:t>
      </w:r>
      <w:r w:rsidRPr="000306B3">
        <w:rPr>
          <w:rFonts w:eastAsia="Times New Roman"/>
          <w:szCs w:val="20"/>
          <w:vertAlign w:val="superscript"/>
          <w:lang w:val="en-GB" w:eastAsia="de-DE"/>
        </w:rPr>
        <w:t>a, b</w:t>
      </w:r>
      <w:r w:rsidR="00BC2327" w:rsidRPr="000306B3">
        <w:rPr>
          <w:rFonts w:eastAsia="Times New Roman"/>
          <w:szCs w:val="20"/>
          <w:vertAlign w:val="superscript"/>
          <w:lang w:val="en-GB" w:eastAsia="de-DE"/>
        </w:rPr>
        <w:t xml:space="preserve"> </w:t>
      </w:r>
      <w:r w:rsidRPr="000306B3">
        <w:rPr>
          <w:rFonts w:eastAsia="Times New Roman"/>
          <w:szCs w:val="20"/>
          <w:vertAlign w:val="superscript"/>
          <w:lang w:val="en-GB" w:eastAsia="de-DE"/>
        </w:rPr>
        <w:t>*</w:t>
      </w:r>
      <w:r w:rsidRPr="000306B3">
        <w:rPr>
          <w:rFonts w:eastAsia="Times New Roman"/>
          <w:szCs w:val="20"/>
          <w:lang w:val="en-GB" w:eastAsia="de-DE"/>
        </w:rPr>
        <w:t xml:space="preserve">, Mingzhu Xu </w:t>
      </w:r>
      <w:r w:rsidRPr="000306B3">
        <w:rPr>
          <w:rFonts w:eastAsia="Times New Roman"/>
          <w:szCs w:val="20"/>
          <w:vertAlign w:val="superscript"/>
          <w:lang w:val="en-GB" w:eastAsia="de-DE"/>
        </w:rPr>
        <w:t>b</w:t>
      </w:r>
      <w:r w:rsidRPr="000306B3">
        <w:rPr>
          <w:rFonts w:eastAsia="Times New Roman"/>
          <w:szCs w:val="20"/>
          <w:lang w:val="en-GB" w:eastAsia="de-DE"/>
        </w:rPr>
        <w:t xml:space="preserve">, Rong Wang </w:t>
      </w:r>
      <w:r w:rsidRPr="000306B3">
        <w:rPr>
          <w:rFonts w:eastAsia="Times New Roman"/>
          <w:szCs w:val="20"/>
          <w:vertAlign w:val="superscript"/>
          <w:lang w:val="en-GB" w:eastAsia="de-DE"/>
        </w:rPr>
        <w:t>b</w:t>
      </w:r>
      <w:r w:rsidRPr="000306B3">
        <w:rPr>
          <w:rFonts w:eastAsia="Times New Roman"/>
          <w:szCs w:val="20"/>
          <w:lang w:val="en-GB" w:eastAsia="de-DE"/>
        </w:rPr>
        <w:t xml:space="preserve">, </w:t>
      </w:r>
      <w:proofErr w:type="spellStart"/>
      <w:r w:rsidR="007A4E55" w:rsidRPr="000306B3">
        <w:rPr>
          <w:rFonts w:eastAsia="Times New Roman"/>
          <w:szCs w:val="20"/>
          <w:lang w:val="en-GB" w:eastAsia="de-DE"/>
        </w:rPr>
        <w:t>Weiliang</w:t>
      </w:r>
      <w:proofErr w:type="spellEnd"/>
      <w:r w:rsidR="007A4E55" w:rsidRPr="000306B3">
        <w:rPr>
          <w:rFonts w:eastAsia="Times New Roman"/>
          <w:szCs w:val="20"/>
          <w:lang w:val="en-GB" w:eastAsia="de-DE"/>
        </w:rPr>
        <w:t xml:space="preserve"> Fan </w:t>
      </w:r>
      <w:r w:rsidR="007A4E55" w:rsidRPr="000306B3">
        <w:rPr>
          <w:rFonts w:eastAsia="Times New Roman"/>
          <w:szCs w:val="20"/>
          <w:vertAlign w:val="superscript"/>
          <w:lang w:val="en-GB" w:eastAsia="de-DE"/>
        </w:rPr>
        <w:t>c</w:t>
      </w:r>
      <w:r w:rsidR="007A4E55" w:rsidRPr="000306B3">
        <w:rPr>
          <w:rFonts w:eastAsia="Times New Roman"/>
          <w:szCs w:val="20"/>
          <w:lang w:val="en-GB" w:eastAsia="de-DE"/>
        </w:rPr>
        <w:t xml:space="preserve">, </w:t>
      </w:r>
      <w:r w:rsidRPr="000306B3">
        <w:rPr>
          <w:rFonts w:eastAsia="Times New Roman"/>
          <w:szCs w:val="20"/>
          <w:lang w:val="en-GB" w:eastAsia="de-DE"/>
        </w:rPr>
        <w:t xml:space="preserve">Wenyu Li </w:t>
      </w:r>
      <w:r w:rsidRPr="000306B3">
        <w:rPr>
          <w:rFonts w:eastAsia="Times New Roman"/>
          <w:szCs w:val="20"/>
          <w:vertAlign w:val="superscript"/>
          <w:lang w:val="en-GB" w:eastAsia="de-DE"/>
        </w:rPr>
        <w:t>a</w:t>
      </w:r>
      <w:r w:rsidR="00BC2327" w:rsidRPr="000306B3">
        <w:rPr>
          <w:rFonts w:eastAsia="Times New Roman"/>
          <w:szCs w:val="20"/>
          <w:lang w:val="en-GB" w:eastAsia="de-DE"/>
        </w:rPr>
        <w:t xml:space="preserve">, Lucas Kammer </w:t>
      </w:r>
      <w:r w:rsidR="00BC2327" w:rsidRPr="000306B3">
        <w:rPr>
          <w:rFonts w:eastAsia="Times New Roman"/>
          <w:szCs w:val="20"/>
          <w:vertAlign w:val="superscript"/>
          <w:lang w:val="en-GB" w:eastAsia="de-DE"/>
        </w:rPr>
        <w:t>a</w:t>
      </w:r>
      <w:r w:rsidR="00167F35" w:rsidRPr="000306B3">
        <w:rPr>
          <w:rFonts w:eastAsia="Times New Roman"/>
          <w:szCs w:val="20"/>
          <w:lang w:val="en-GB" w:eastAsia="de-DE"/>
        </w:rPr>
        <w:t xml:space="preserve">, </w:t>
      </w:r>
      <w:r w:rsidR="00167F35" w:rsidRPr="000306B3">
        <w:rPr>
          <w:kern w:val="24"/>
          <w:szCs w:val="20"/>
        </w:rPr>
        <w:t xml:space="preserve">Collin Prentice </w:t>
      </w:r>
      <w:r w:rsidR="00167F35" w:rsidRPr="000306B3">
        <w:rPr>
          <w:kern w:val="24"/>
          <w:szCs w:val="20"/>
          <w:vertAlign w:val="superscript"/>
        </w:rPr>
        <w:t>d</w:t>
      </w:r>
      <w:r w:rsidR="00167F35" w:rsidRPr="000306B3">
        <w:rPr>
          <w:kern w:val="24"/>
          <w:szCs w:val="20"/>
        </w:rPr>
        <w:t xml:space="preserve">, </w:t>
      </w:r>
      <w:r w:rsidR="00167F35" w:rsidRPr="000306B3">
        <w:rPr>
          <w:rFonts w:eastAsia="Times New Roman"/>
          <w:szCs w:val="20"/>
          <w:lang w:eastAsia="de-DE"/>
        </w:rPr>
        <w:t>Trevor F. Keenan</w:t>
      </w:r>
      <w:r w:rsidR="00167F35" w:rsidRPr="000306B3">
        <w:rPr>
          <w:rFonts w:eastAsia="Times New Roman"/>
          <w:szCs w:val="20"/>
          <w:vertAlign w:val="superscript"/>
          <w:lang w:eastAsia="de-DE"/>
        </w:rPr>
        <w:t xml:space="preserve"> e, f</w:t>
      </w:r>
      <w:r w:rsidR="00167F35" w:rsidRPr="000306B3">
        <w:rPr>
          <w:rFonts w:eastAsia="Times New Roman"/>
          <w:szCs w:val="20"/>
          <w:lang w:eastAsia="de-DE"/>
        </w:rPr>
        <w:t>, Nicholas G. Smith</w:t>
      </w:r>
      <w:r w:rsidR="003D052D" w:rsidRPr="000306B3">
        <w:rPr>
          <w:rFonts w:eastAsia="Times New Roman"/>
          <w:szCs w:val="20"/>
          <w:lang w:eastAsia="de-DE"/>
        </w:rPr>
        <w:t xml:space="preserve"> </w:t>
      </w:r>
      <w:r w:rsidR="00167F35" w:rsidRPr="000306B3">
        <w:rPr>
          <w:rFonts w:eastAsia="Times New Roman"/>
          <w:szCs w:val="20"/>
          <w:vertAlign w:val="superscript"/>
          <w:lang w:eastAsia="de-DE"/>
        </w:rPr>
        <w:t>g</w:t>
      </w:r>
    </w:p>
    <w:bookmarkEnd w:id="2"/>
    <w:p w14:paraId="3E5F9187" w14:textId="77777777" w:rsidR="00A10640" w:rsidRPr="000306B3" w:rsidRDefault="00A10640" w:rsidP="00167F35">
      <w:pPr>
        <w:spacing w:before="0" w:line="480" w:lineRule="auto"/>
        <w:jc w:val="both"/>
        <w:rPr>
          <w:rFonts w:eastAsia="等线"/>
          <w:szCs w:val="20"/>
          <w:lang w:val="en-GB"/>
        </w:rPr>
      </w:pPr>
    </w:p>
    <w:p w14:paraId="735EBD9C" w14:textId="77777777" w:rsidR="00A10640" w:rsidRPr="000306B3" w:rsidRDefault="00A10640" w:rsidP="00167F35">
      <w:pPr>
        <w:tabs>
          <w:tab w:val="center" w:pos="4150"/>
          <w:tab w:val="right" w:pos="10104"/>
        </w:tabs>
        <w:spacing w:before="0" w:line="480" w:lineRule="auto"/>
        <w:jc w:val="both"/>
        <w:rPr>
          <w:rFonts w:eastAsia="Times New Roman"/>
          <w:i/>
          <w:iCs/>
          <w:szCs w:val="20"/>
          <w:lang w:val="en-GB"/>
        </w:rPr>
      </w:pPr>
      <w:r w:rsidRPr="000306B3">
        <w:rPr>
          <w:rFonts w:eastAsia="Times New Roman"/>
          <w:i/>
          <w:iCs/>
          <w:szCs w:val="20"/>
          <w:vertAlign w:val="superscript"/>
          <w:lang w:val="en-GB" w:eastAsia="de-DE"/>
        </w:rPr>
        <w:t>a</w:t>
      </w:r>
      <w:r w:rsidRPr="000306B3">
        <w:rPr>
          <w:rFonts w:eastAsia="Times New Roman"/>
          <w:i/>
          <w:iCs/>
          <w:szCs w:val="20"/>
          <w:lang w:val="en-GB" w:eastAsia="de-DE"/>
        </w:rPr>
        <w:t xml:space="preserve"> Department of Geography and Planning, University of Toronto, Toronto, Canada</w:t>
      </w:r>
    </w:p>
    <w:p w14:paraId="644F0DA0" w14:textId="5891A93F" w:rsidR="00A10640" w:rsidRPr="000306B3" w:rsidRDefault="00A10640" w:rsidP="00167F35">
      <w:pPr>
        <w:tabs>
          <w:tab w:val="center" w:pos="4150"/>
          <w:tab w:val="right" w:pos="10104"/>
        </w:tabs>
        <w:spacing w:before="0" w:line="480" w:lineRule="auto"/>
        <w:jc w:val="both"/>
        <w:rPr>
          <w:rFonts w:eastAsia="等线"/>
          <w:i/>
          <w:iCs/>
          <w:szCs w:val="20"/>
          <w:lang w:val="en-GB"/>
        </w:rPr>
      </w:pPr>
      <w:r w:rsidRPr="000306B3">
        <w:rPr>
          <w:rFonts w:eastAsia="Times New Roman"/>
          <w:i/>
          <w:iCs/>
          <w:szCs w:val="20"/>
          <w:vertAlign w:val="superscript"/>
          <w:lang w:val="en-GB" w:eastAsia="de-DE"/>
        </w:rPr>
        <w:t>b</w:t>
      </w:r>
      <w:r w:rsidRPr="000306B3">
        <w:rPr>
          <w:rFonts w:eastAsia="Times New Roman"/>
          <w:i/>
          <w:iCs/>
          <w:szCs w:val="20"/>
          <w:lang w:val="en-GB" w:eastAsia="de-DE"/>
        </w:rPr>
        <w:t xml:space="preserve"> School of Geographical Sciences, Fujian Normal University</w:t>
      </w:r>
      <w:r w:rsidRPr="000306B3">
        <w:rPr>
          <w:rFonts w:eastAsia="等线"/>
          <w:i/>
          <w:iCs/>
          <w:szCs w:val="20"/>
          <w:lang w:val="en-GB"/>
        </w:rPr>
        <w:t xml:space="preserve">, Fuzhou, China </w:t>
      </w:r>
    </w:p>
    <w:p w14:paraId="799CF536" w14:textId="6148E9A9" w:rsidR="007A4E55" w:rsidRPr="000306B3" w:rsidRDefault="007A4E55" w:rsidP="00167F35">
      <w:pPr>
        <w:pStyle w:val="a7"/>
        <w:spacing w:line="480" w:lineRule="auto"/>
        <w:rPr>
          <w:rFonts w:ascii="Times New Roman" w:hAnsi="Times New Roman"/>
        </w:rPr>
      </w:pPr>
      <w:r w:rsidRPr="000306B3">
        <w:rPr>
          <w:rFonts w:ascii="Times New Roman" w:hAnsi="Times New Roman"/>
          <w:vertAlign w:val="superscript"/>
        </w:rPr>
        <w:t>c</w:t>
      </w:r>
      <w:r w:rsidRPr="000306B3">
        <w:rPr>
          <w:rFonts w:ascii="Times New Roman" w:hAnsi="Times New Roman"/>
        </w:rPr>
        <w:t xml:space="preserve"> School of Environmental and Resources Science, Zhejiang A&amp;F University, Hangzhou, 311300, China</w:t>
      </w:r>
    </w:p>
    <w:p w14:paraId="42C09746" w14:textId="1065595B" w:rsidR="007A4E55" w:rsidRPr="000306B3" w:rsidRDefault="00167F35" w:rsidP="00167F35">
      <w:pPr>
        <w:tabs>
          <w:tab w:val="center" w:pos="4150"/>
          <w:tab w:val="right" w:pos="10104"/>
        </w:tabs>
        <w:spacing w:before="0" w:line="480" w:lineRule="auto"/>
        <w:jc w:val="both"/>
        <w:rPr>
          <w:i/>
          <w:iCs/>
        </w:rPr>
      </w:pPr>
      <w:r w:rsidRPr="000306B3">
        <w:rPr>
          <w:i/>
          <w:iCs/>
          <w:vertAlign w:val="superscript"/>
        </w:rPr>
        <w:t>d</w:t>
      </w:r>
      <w:r w:rsidRPr="000306B3">
        <w:rPr>
          <w:i/>
          <w:iCs/>
        </w:rPr>
        <w:t xml:space="preserve"> Department of Life Sciences, Imperial College London, London, UK</w:t>
      </w:r>
    </w:p>
    <w:p w14:paraId="7E48E2AF" w14:textId="77777777" w:rsidR="00167F35" w:rsidRPr="000306B3" w:rsidRDefault="00167F35" w:rsidP="00167F35">
      <w:pPr>
        <w:pStyle w:val="a7"/>
        <w:spacing w:line="480" w:lineRule="auto"/>
        <w:rPr>
          <w:rFonts w:ascii="Times New Roman" w:hAnsi="Times New Roman"/>
          <w:szCs w:val="20"/>
        </w:rPr>
      </w:pPr>
      <w:r w:rsidRPr="000306B3">
        <w:rPr>
          <w:rFonts w:ascii="Times New Roman" w:hAnsi="Times New Roman"/>
          <w:szCs w:val="20"/>
          <w:vertAlign w:val="superscript"/>
        </w:rPr>
        <w:t>e</w:t>
      </w:r>
      <w:r w:rsidRPr="000306B3">
        <w:rPr>
          <w:rFonts w:ascii="Times New Roman" w:hAnsi="Times New Roman"/>
          <w:szCs w:val="20"/>
        </w:rPr>
        <w:t xml:space="preserve"> Climate and Ecosystem Sciences Division, Lawrence Berkeley National Laboratory, Berkeley, CA, USA</w:t>
      </w:r>
    </w:p>
    <w:p w14:paraId="4D2D4431" w14:textId="77777777" w:rsidR="00167F35" w:rsidRPr="000306B3" w:rsidRDefault="00167F35" w:rsidP="00167F35">
      <w:pPr>
        <w:pStyle w:val="a7"/>
        <w:spacing w:line="480" w:lineRule="auto"/>
        <w:rPr>
          <w:rFonts w:ascii="Times New Roman" w:hAnsi="Times New Roman"/>
          <w:szCs w:val="20"/>
        </w:rPr>
      </w:pPr>
      <w:r w:rsidRPr="000306B3">
        <w:rPr>
          <w:rFonts w:ascii="Times New Roman" w:hAnsi="Times New Roman"/>
          <w:szCs w:val="20"/>
          <w:vertAlign w:val="superscript"/>
        </w:rPr>
        <w:t>f</w:t>
      </w:r>
      <w:r w:rsidRPr="000306B3">
        <w:rPr>
          <w:rFonts w:ascii="Times New Roman" w:hAnsi="Times New Roman"/>
          <w:szCs w:val="20"/>
        </w:rPr>
        <w:t xml:space="preserve"> Department of Environmental Science, Policy and Management, UC Berkeley, Berkeley, CA, USA</w:t>
      </w:r>
    </w:p>
    <w:p w14:paraId="0E0881C3" w14:textId="7737B5B1" w:rsidR="00167F35" w:rsidRPr="000306B3" w:rsidRDefault="00167F35" w:rsidP="00167F35">
      <w:pPr>
        <w:pStyle w:val="a7"/>
        <w:spacing w:line="480" w:lineRule="auto"/>
        <w:rPr>
          <w:rFonts w:ascii="Times New Roman" w:eastAsiaTheme="minorEastAsia" w:hAnsi="Times New Roman"/>
          <w:szCs w:val="20"/>
          <w:lang w:eastAsia="zh-CN"/>
        </w:rPr>
      </w:pPr>
      <w:r w:rsidRPr="000306B3">
        <w:rPr>
          <w:rFonts w:ascii="Times New Roman" w:eastAsiaTheme="minorEastAsia" w:hAnsi="Times New Roman"/>
          <w:szCs w:val="20"/>
          <w:vertAlign w:val="superscript"/>
          <w:lang w:eastAsia="zh-CN"/>
        </w:rPr>
        <w:t>g</w:t>
      </w:r>
      <w:r w:rsidRPr="000306B3">
        <w:rPr>
          <w:rFonts w:ascii="Times New Roman" w:eastAsiaTheme="minorEastAsia" w:hAnsi="Times New Roman"/>
          <w:szCs w:val="20"/>
          <w:lang w:eastAsia="zh-CN"/>
        </w:rPr>
        <w:t xml:space="preserve"> </w:t>
      </w:r>
      <w:r w:rsidRPr="000306B3">
        <w:rPr>
          <w:rFonts w:ascii="Times New Roman" w:hAnsi="Times New Roman"/>
          <w:szCs w:val="20"/>
        </w:rPr>
        <w:t>Department of Biological Sciences, Texas Tech University, Lubbock, TX, USA</w:t>
      </w:r>
    </w:p>
    <w:bookmarkEnd w:id="3"/>
    <w:p w14:paraId="3C742D92" w14:textId="77777777" w:rsidR="00167F35" w:rsidRPr="000306B3" w:rsidRDefault="00167F35" w:rsidP="00167F35">
      <w:pPr>
        <w:tabs>
          <w:tab w:val="center" w:pos="4150"/>
          <w:tab w:val="right" w:pos="10104"/>
        </w:tabs>
        <w:spacing w:before="0" w:line="480" w:lineRule="auto"/>
        <w:jc w:val="both"/>
        <w:rPr>
          <w:lang w:val="en-GB"/>
        </w:rPr>
      </w:pPr>
    </w:p>
    <w:p w14:paraId="564DD526" w14:textId="77777777" w:rsidR="00A10640" w:rsidRPr="000306B3" w:rsidRDefault="00A10640" w:rsidP="00167F35">
      <w:pPr>
        <w:pStyle w:val="a7"/>
        <w:spacing w:line="480" w:lineRule="auto"/>
        <w:rPr>
          <w:rFonts w:ascii="Times New Roman" w:hAnsi="Times New Roman"/>
          <w:szCs w:val="20"/>
        </w:rPr>
      </w:pPr>
      <w:r w:rsidRPr="000306B3">
        <w:rPr>
          <w:rFonts w:ascii="Times New Roman" w:hAnsi="Times New Roman"/>
          <w:b/>
          <w:bCs/>
          <w:szCs w:val="20"/>
        </w:rPr>
        <w:t>⁎</w:t>
      </w:r>
      <w:r w:rsidRPr="000306B3">
        <w:rPr>
          <w:rFonts w:ascii="Times New Roman" w:hAnsi="Times New Roman"/>
          <w:szCs w:val="20"/>
        </w:rPr>
        <w:t xml:space="preserve"> Corresponding author at: Department of Geography and Program in Planning, University of Toronto, Toronto, Canada, and School of Geographical Sciences, Fujian Normal University</w:t>
      </w:r>
      <w:r w:rsidRPr="000306B3">
        <w:rPr>
          <w:rFonts w:ascii="Times New Roman" w:eastAsiaTheme="minorEastAsia" w:hAnsi="Times New Roman"/>
          <w:szCs w:val="20"/>
          <w:lang w:eastAsia="zh-CN"/>
        </w:rPr>
        <w:t>, Fuzhou, China</w:t>
      </w:r>
      <w:r w:rsidRPr="000306B3">
        <w:rPr>
          <w:rFonts w:ascii="Times New Roman" w:hAnsi="Times New Roman"/>
          <w:szCs w:val="20"/>
        </w:rPr>
        <w:t xml:space="preserve">. </w:t>
      </w:r>
    </w:p>
    <w:p w14:paraId="02F6F2A4" w14:textId="77777777" w:rsidR="00A10640" w:rsidRPr="000306B3" w:rsidRDefault="00A10640" w:rsidP="00167F35">
      <w:pPr>
        <w:pStyle w:val="a7"/>
        <w:spacing w:line="480" w:lineRule="auto"/>
        <w:rPr>
          <w:rFonts w:ascii="Times New Roman" w:hAnsi="Times New Roman"/>
          <w:szCs w:val="20"/>
        </w:rPr>
      </w:pPr>
      <w:r w:rsidRPr="000306B3">
        <w:rPr>
          <w:rFonts w:ascii="Times New Roman" w:hAnsi="Times New Roman"/>
          <w:szCs w:val="20"/>
        </w:rPr>
        <w:t>E-mail address: jing.chen@utoronto.ca (JM. Chen)</w:t>
      </w:r>
    </w:p>
    <w:bookmarkEnd w:id="1"/>
    <w:p w14:paraId="509AD5C4" w14:textId="6E968AC3" w:rsidR="00A10640" w:rsidRPr="000306B3" w:rsidRDefault="00A10640" w:rsidP="00167F35">
      <w:pPr>
        <w:tabs>
          <w:tab w:val="center" w:pos="4150"/>
          <w:tab w:val="right" w:pos="10104"/>
        </w:tabs>
        <w:spacing w:before="0" w:line="480" w:lineRule="auto"/>
        <w:jc w:val="both"/>
        <w:rPr>
          <w:rFonts w:eastAsia="Times New Roman"/>
          <w:i/>
          <w:iCs/>
          <w:szCs w:val="20"/>
          <w:lang w:val="en-GB" w:eastAsia="de-DE"/>
        </w:rPr>
      </w:pPr>
    </w:p>
    <w:p w14:paraId="7819EA93" w14:textId="77777777" w:rsidR="00A10640" w:rsidRPr="000306B3" w:rsidRDefault="00A10640" w:rsidP="00167F35">
      <w:pPr>
        <w:keepNext/>
        <w:tabs>
          <w:tab w:val="left" w:pos="720"/>
        </w:tabs>
        <w:spacing w:before="0" w:line="480" w:lineRule="auto"/>
        <w:ind w:left="720" w:hanging="720"/>
        <w:jc w:val="both"/>
        <w:outlineLvl w:val="1"/>
        <w:rPr>
          <w:rFonts w:eastAsia="Times New Roman"/>
          <w:b/>
          <w:bCs/>
          <w:kern w:val="32"/>
          <w:szCs w:val="20"/>
          <w:lang w:val="en-GB" w:eastAsia="de-DE"/>
        </w:rPr>
      </w:pPr>
      <w:r w:rsidRPr="000306B3">
        <w:rPr>
          <w:rFonts w:eastAsia="Times New Roman"/>
          <w:b/>
          <w:bCs/>
          <w:kern w:val="32"/>
          <w:szCs w:val="20"/>
          <w:lang w:val="en-GB" w:eastAsia="de-DE"/>
        </w:rPr>
        <w:t xml:space="preserve">Abstract </w:t>
      </w:r>
    </w:p>
    <w:p w14:paraId="1548FD52" w14:textId="7AE874A3" w:rsidR="00A10640" w:rsidRPr="000306B3" w:rsidRDefault="003F42CC" w:rsidP="00167F35">
      <w:pPr>
        <w:spacing w:before="0" w:line="480" w:lineRule="auto"/>
        <w:jc w:val="both"/>
        <w:rPr>
          <w:rFonts w:eastAsia="Times New Roman"/>
          <w:szCs w:val="20"/>
          <w:lang w:val="en-GB" w:eastAsia="de-DE"/>
        </w:rPr>
      </w:pPr>
      <w:r w:rsidRPr="000306B3">
        <w:rPr>
          <w:rFonts w:eastAsia="Times New Roman"/>
          <w:iCs/>
          <w:szCs w:val="20"/>
          <w:lang w:val="en-GB" w:eastAsia="de-DE"/>
        </w:rPr>
        <w:t>The maximum carboxylation rate (</w:t>
      </w:r>
      <w:proofErr w:type="spellStart"/>
      <w:r w:rsidRPr="000306B3">
        <w:rPr>
          <w:i/>
          <w:iCs/>
          <w:szCs w:val="20"/>
        </w:rPr>
        <w:t>V</w:t>
      </w:r>
      <w:r w:rsidRPr="000306B3">
        <w:rPr>
          <w:i/>
          <w:iCs/>
          <w:szCs w:val="20"/>
          <w:vertAlign w:val="subscript"/>
        </w:rPr>
        <w:t>cmax</w:t>
      </w:r>
      <w:proofErr w:type="spellEnd"/>
      <w:r w:rsidRPr="000306B3">
        <w:rPr>
          <w:rFonts w:eastAsia="Times New Roman"/>
          <w:iCs/>
          <w:szCs w:val="20"/>
          <w:lang w:val="en-GB" w:eastAsia="de-DE"/>
        </w:rPr>
        <w:t xml:space="preserve">) </w:t>
      </w:r>
      <w:r w:rsidR="00A37979" w:rsidRPr="000306B3">
        <w:rPr>
          <w:rFonts w:eastAsia="Times New Roman"/>
          <w:iCs/>
          <w:szCs w:val="20"/>
          <w:lang w:val="en-GB" w:eastAsia="de-DE"/>
        </w:rPr>
        <w:t xml:space="preserve">at </w:t>
      </w:r>
      <w:r w:rsidR="00A37979" w:rsidRPr="000306B3">
        <w:rPr>
          <w:bCs/>
          <w:szCs w:val="20"/>
        </w:rPr>
        <w:t>25</w:t>
      </w:r>
      <w:r w:rsidR="00A37979" w:rsidRPr="000306B3">
        <w:rPr>
          <w:bCs/>
          <w:szCs w:val="20"/>
          <w:lang w:val="en-CA"/>
        </w:rPr>
        <w:t>°C (</w:t>
      </w:r>
      <w:r w:rsidR="00A37979" w:rsidRPr="000306B3">
        <w:rPr>
          <w:bCs/>
          <w:i/>
          <w:iCs/>
          <w:szCs w:val="20"/>
        </w:rPr>
        <w:t>V</w:t>
      </w:r>
      <w:r w:rsidR="00A37979" w:rsidRPr="000306B3">
        <w:rPr>
          <w:bCs/>
          <w:i/>
          <w:iCs/>
          <w:szCs w:val="20"/>
          <w:vertAlign w:val="subscript"/>
        </w:rPr>
        <w:t>cmax25</w:t>
      </w:r>
      <w:r w:rsidR="00A37979" w:rsidRPr="000306B3">
        <w:rPr>
          <w:bCs/>
          <w:szCs w:val="20"/>
          <w:lang w:val="en-CA"/>
        </w:rPr>
        <w:t xml:space="preserve">) </w:t>
      </w:r>
      <w:r w:rsidRPr="000306B3">
        <w:rPr>
          <w:rFonts w:eastAsia="Times New Roman"/>
          <w:iCs/>
          <w:szCs w:val="20"/>
          <w:lang w:val="en-GB" w:eastAsia="de-DE"/>
        </w:rPr>
        <w:t xml:space="preserve">is a </w:t>
      </w:r>
      <w:r w:rsidR="00A37979" w:rsidRPr="000306B3">
        <w:rPr>
          <w:rFonts w:eastAsia="Times New Roman"/>
          <w:iCs/>
          <w:szCs w:val="20"/>
          <w:lang w:val="en-GB" w:eastAsia="de-DE"/>
        </w:rPr>
        <w:t>fundamental</w:t>
      </w:r>
      <w:r w:rsidRPr="000306B3">
        <w:rPr>
          <w:rFonts w:eastAsia="Times New Roman"/>
          <w:iCs/>
          <w:szCs w:val="20"/>
          <w:lang w:val="en-GB" w:eastAsia="de-DE"/>
        </w:rPr>
        <w:t xml:space="preserve"> parameter in </w:t>
      </w:r>
      <w:r w:rsidRPr="000306B3">
        <w:rPr>
          <w:szCs w:val="20"/>
        </w:rPr>
        <w:t>terrestrial biosphere models (TBMs)</w:t>
      </w:r>
      <w:r w:rsidR="00AA17CB" w:rsidRPr="000306B3">
        <w:rPr>
          <w:szCs w:val="20"/>
        </w:rPr>
        <w:t xml:space="preserve"> to estimate carbon assimilation of C3 biomes. Global </w:t>
      </w:r>
      <w:proofErr w:type="spellStart"/>
      <w:r w:rsidR="00AA17CB" w:rsidRPr="000306B3">
        <w:rPr>
          <w:i/>
          <w:iCs/>
          <w:szCs w:val="20"/>
        </w:rPr>
        <w:t>V</w:t>
      </w:r>
      <w:r w:rsidR="00AA17CB" w:rsidRPr="000306B3">
        <w:rPr>
          <w:i/>
          <w:iCs/>
          <w:szCs w:val="20"/>
          <w:vertAlign w:val="subscript"/>
        </w:rPr>
        <w:t>cmax</w:t>
      </w:r>
      <w:proofErr w:type="spellEnd"/>
      <w:r w:rsidR="00AA17CB" w:rsidRPr="000306B3">
        <w:rPr>
          <w:szCs w:val="20"/>
        </w:rPr>
        <w:t xml:space="preserve"> </w:t>
      </w:r>
      <w:r w:rsidR="00A37979" w:rsidRPr="000306B3">
        <w:rPr>
          <w:szCs w:val="20"/>
        </w:rPr>
        <w:t xml:space="preserve">or </w:t>
      </w:r>
      <w:r w:rsidR="00A37979" w:rsidRPr="000306B3">
        <w:rPr>
          <w:bCs/>
          <w:i/>
          <w:iCs/>
          <w:szCs w:val="20"/>
        </w:rPr>
        <w:t>V</w:t>
      </w:r>
      <w:r w:rsidR="00A37979" w:rsidRPr="000306B3">
        <w:rPr>
          <w:bCs/>
          <w:i/>
          <w:iCs/>
          <w:szCs w:val="20"/>
          <w:vertAlign w:val="subscript"/>
        </w:rPr>
        <w:t>cmax25</w:t>
      </w:r>
      <w:r w:rsidR="00A37979" w:rsidRPr="000306B3">
        <w:rPr>
          <w:bCs/>
          <w:szCs w:val="20"/>
        </w:rPr>
        <w:t xml:space="preserve"> </w:t>
      </w:r>
      <w:r w:rsidR="00AA17CB" w:rsidRPr="000306B3">
        <w:rPr>
          <w:szCs w:val="20"/>
        </w:rPr>
        <w:t xml:space="preserve">datasets with </w:t>
      </w:r>
      <w:r w:rsidR="007C4E04" w:rsidRPr="000306B3">
        <w:rPr>
          <w:szCs w:val="20"/>
        </w:rPr>
        <w:t>acceptable</w:t>
      </w:r>
      <w:r w:rsidR="00AA17CB" w:rsidRPr="000306B3">
        <w:rPr>
          <w:szCs w:val="20"/>
        </w:rPr>
        <w:t xml:space="preserve"> accuracy are very limited, while it ha</w:t>
      </w:r>
      <w:r w:rsidR="00A24A13" w:rsidRPr="000306B3">
        <w:rPr>
          <w:szCs w:val="20"/>
        </w:rPr>
        <w:t>s</w:t>
      </w:r>
      <w:r w:rsidR="00AA17CB" w:rsidRPr="000306B3">
        <w:rPr>
          <w:szCs w:val="20"/>
        </w:rPr>
        <w:t xml:space="preserve"> been reported that </w:t>
      </w:r>
      <w:r w:rsidR="00A15A04" w:rsidRPr="000306B3">
        <w:rPr>
          <w:szCs w:val="20"/>
        </w:rPr>
        <w:t>considerable</w:t>
      </w:r>
      <w:r w:rsidR="00E1655F" w:rsidRPr="000306B3">
        <w:rPr>
          <w:szCs w:val="20"/>
        </w:rPr>
        <w:t xml:space="preserve"> </w:t>
      </w:r>
      <w:r w:rsidR="00AA17CB" w:rsidRPr="000306B3">
        <w:rPr>
          <w:szCs w:val="20"/>
        </w:rPr>
        <w:t xml:space="preserve">uncertainties in </w:t>
      </w:r>
      <w:r w:rsidR="00AA17CB" w:rsidRPr="000306B3">
        <w:rPr>
          <w:szCs w:val="20"/>
        </w:rPr>
        <w:lastRenderedPageBreak/>
        <w:t xml:space="preserve">TBMs are induced by the parameterization of </w:t>
      </w:r>
      <w:r w:rsidR="00A37979" w:rsidRPr="000306B3">
        <w:rPr>
          <w:bCs/>
          <w:i/>
          <w:iCs/>
          <w:szCs w:val="20"/>
        </w:rPr>
        <w:t>V</w:t>
      </w:r>
      <w:r w:rsidR="00A37979" w:rsidRPr="000306B3">
        <w:rPr>
          <w:bCs/>
          <w:i/>
          <w:iCs/>
          <w:szCs w:val="20"/>
          <w:vertAlign w:val="subscript"/>
        </w:rPr>
        <w:t>cmax25</w:t>
      </w:r>
      <w:r w:rsidR="00AA17CB" w:rsidRPr="000306B3">
        <w:rPr>
          <w:szCs w:val="20"/>
        </w:rPr>
        <w:t xml:space="preserve">. Recently, a model </w:t>
      </w:r>
      <w:r w:rsidR="00A15A04" w:rsidRPr="000306B3">
        <w:rPr>
          <w:szCs w:val="20"/>
        </w:rPr>
        <w:t>was</w:t>
      </w:r>
      <w:r w:rsidR="00AA17CB" w:rsidRPr="000306B3">
        <w:rPr>
          <w:szCs w:val="20"/>
        </w:rPr>
        <w:t xml:space="preserve"> developed to </w:t>
      </w:r>
      <w:r w:rsidR="00A24A13" w:rsidRPr="000306B3">
        <w:rPr>
          <w:szCs w:val="20"/>
        </w:rPr>
        <w:t xml:space="preserve">estimate </w:t>
      </w:r>
      <w:proofErr w:type="spellStart"/>
      <w:r w:rsidR="00A24A13" w:rsidRPr="000306B3">
        <w:rPr>
          <w:i/>
          <w:iCs/>
          <w:szCs w:val="20"/>
        </w:rPr>
        <w:t>V</w:t>
      </w:r>
      <w:r w:rsidR="00A24A13" w:rsidRPr="000306B3">
        <w:rPr>
          <w:i/>
          <w:iCs/>
          <w:szCs w:val="20"/>
          <w:vertAlign w:val="subscript"/>
        </w:rPr>
        <w:t>cmax</w:t>
      </w:r>
      <w:proofErr w:type="spellEnd"/>
      <w:r w:rsidR="00A24A13" w:rsidRPr="000306B3">
        <w:rPr>
          <w:szCs w:val="20"/>
        </w:rPr>
        <w:t xml:space="preserve"> </w:t>
      </w:r>
      <w:r w:rsidR="00F944CD" w:rsidRPr="000306B3">
        <w:rPr>
          <w:szCs w:val="20"/>
        </w:rPr>
        <w:t>by combining</w:t>
      </w:r>
      <w:r w:rsidR="00A24A13" w:rsidRPr="000306B3">
        <w:rPr>
          <w:szCs w:val="20"/>
        </w:rPr>
        <w:t xml:space="preserve"> climate data </w:t>
      </w:r>
      <w:r w:rsidR="00F944CD" w:rsidRPr="000306B3">
        <w:rPr>
          <w:szCs w:val="20"/>
        </w:rPr>
        <w:t>and</w:t>
      </w:r>
      <w:r w:rsidR="00A24A13" w:rsidRPr="000306B3">
        <w:rPr>
          <w:szCs w:val="20"/>
        </w:rPr>
        <w:t xml:space="preserve"> </w:t>
      </w:r>
      <w:r w:rsidR="00DD0491" w:rsidRPr="000306B3">
        <w:t>eco-evolutionary optimality hypotheses</w:t>
      </w:r>
      <w:r w:rsidR="00A24A13" w:rsidRPr="000306B3">
        <w:rPr>
          <w:szCs w:val="20"/>
        </w:rPr>
        <w:t>, which hypothesize</w:t>
      </w:r>
      <w:r w:rsidR="00DD0491" w:rsidRPr="000306B3">
        <w:rPr>
          <w:szCs w:val="20"/>
        </w:rPr>
        <w:t>d</w:t>
      </w:r>
      <w:r w:rsidR="00A932FF" w:rsidRPr="000306B3">
        <w:rPr>
          <w:szCs w:val="20"/>
        </w:rPr>
        <w:t xml:space="preserve"> that</w:t>
      </w:r>
      <w:r w:rsidR="00A24A13" w:rsidRPr="000306B3">
        <w:rPr>
          <w:szCs w:val="20"/>
        </w:rPr>
        <w:t xml:space="preserve"> plants acclimate to the environment to achieve maximum carbon assimilation with minimum related costs. However, this </w:t>
      </w:r>
      <w:r w:rsidR="00A37979" w:rsidRPr="000306B3">
        <w:rPr>
          <w:szCs w:val="20"/>
        </w:rPr>
        <w:t>optimality-based model</w:t>
      </w:r>
      <w:r w:rsidR="00A24A13" w:rsidRPr="000306B3">
        <w:rPr>
          <w:szCs w:val="20"/>
        </w:rPr>
        <w:t xml:space="preserve"> has not yet been applied </w:t>
      </w:r>
      <w:r w:rsidR="00B17A47" w:rsidRPr="000306B3">
        <w:rPr>
          <w:szCs w:val="20"/>
        </w:rPr>
        <w:t>to</w:t>
      </w:r>
      <w:r w:rsidR="00A24A13" w:rsidRPr="000306B3">
        <w:rPr>
          <w:szCs w:val="20"/>
        </w:rPr>
        <w:t xml:space="preserve"> capture</w:t>
      </w:r>
      <w:r w:rsidR="00F944CD" w:rsidRPr="000306B3">
        <w:rPr>
          <w:szCs w:val="20"/>
        </w:rPr>
        <w:t xml:space="preserve"> global-scale</w:t>
      </w:r>
      <w:r w:rsidR="00A24A13" w:rsidRPr="000306B3">
        <w:rPr>
          <w:szCs w:val="20"/>
        </w:rPr>
        <w:t xml:space="preserve"> seasonal variations in </w:t>
      </w:r>
      <w:proofErr w:type="spellStart"/>
      <w:r w:rsidR="00A24A13" w:rsidRPr="000306B3">
        <w:rPr>
          <w:i/>
          <w:iCs/>
          <w:szCs w:val="20"/>
        </w:rPr>
        <w:t>V</w:t>
      </w:r>
      <w:r w:rsidR="00A24A13" w:rsidRPr="000306B3">
        <w:rPr>
          <w:i/>
          <w:iCs/>
          <w:szCs w:val="20"/>
          <w:vertAlign w:val="subscript"/>
        </w:rPr>
        <w:t>cmax</w:t>
      </w:r>
      <w:proofErr w:type="spellEnd"/>
      <w:r w:rsidR="00764685" w:rsidRPr="000306B3">
        <w:rPr>
          <w:szCs w:val="20"/>
        </w:rPr>
        <w:t xml:space="preserve">, partly </w:t>
      </w:r>
      <w:r w:rsidR="00A24A13" w:rsidRPr="000306B3">
        <w:rPr>
          <w:szCs w:val="20"/>
        </w:rPr>
        <w:t xml:space="preserve">due to </w:t>
      </w:r>
      <w:r w:rsidR="00E36FCB" w:rsidRPr="000306B3">
        <w:rPr>
          <w:szCs w:val="20"/>
        </w:rPr>
        <w:t>the lack of</w:t>
      </w:r>
      <w:r w:rsidR="00500300" w:rsidRPr="000306B3">
        <w:rPr>
          <w:szCs w:val="20"/>
        </w:rPr>
        <w:t xml:space="preserve"> </w:t>
      </w:r>
      <w:r w:rsidR="00E555A6" w:rsidRPr="000306B3">
        <w:rPr>
          <w:szCs w:val="20"/>
        </w:rPr>
        <w:t>parameterization</w:t>
      </w:r>
      <w:r w:rsidR="00E555A6" w:rsidRPr="000306B3">
        <w:t xml:space="preserve"> </w:t>
      </w:r>
      <w:r w:rsidR="00E555A6" w:rsidRPr="000306B3">
        <w:rPr>
          <w:szCs w:val="20"/>
        </w:rPr>
        <w:t xml:space="preserve">on </w:t>
      </w:r>
      <w:r w:rsidR="006657A2" w:rsidRPr="000306B3">
        <w:rPr>
          <w:szCs w:val="20"/>
        </w:rPr>
        <w:t>how</w:t>
      </w:r>
      <w:r w:rsidR="007E050A" w:rsidRPr="000306B3">
        <w:rPr>
          <w:szCs w:val="20"/>
        </w:rPr>
        <w:t xml:space="preserve"> the acclimation of</w:t>
      </w:r>
      <w:r w:rsidR="006657A2" w:rsidRPr="000306B3">
        <w:rPr>
          <w:bCs/>
          <w:i/>
          <w:iCs/>
          <w:szCs w:val="20"/>
        </w:rPr>
        <w:t xml:space="preserve"> V</w:t>
      </w:r>
      <w:r w:rsidR="006657A2" w:rsidRPr="000306B3">
        <w:rPr>
          <w:bCs/>
          <w:i/>
          <w:iCs/>
          <w:szCs w:val="20"/>
          <w:vertAlign w:val="subscript"/>
        </w:rPr>
        <w:t>cmax25</w:t>
      </w:r>
      <w:r w:rsidR="006657A2" w:rsidRPr="000306B3">
        <w:rPr>
          <w:bCs/>
          <w:szCs w:val="20"/>
        </w:rPr>
        <w:t xml:space="preserve"> to the environment</w:t>
      </w:r>
      <w:r w:rsidR="006657A2" w:rsidRPr="000306B3">
        <w:rPr>
          <w:szCs w:val="20"/>
        </w:rPr>
        <w:t xml:space="preserve"> is constrained by </w:t>
      </w:r>
      <w:r w:rsidR="00E555A6" w:rsidRPr="000306B3">
        <w:rPr>
          <w:szCs w:val="20"/>
        </w:rPr>
        <w:t xml:space="preserve">photosynthetic nitrogen other than </w:t>
      </w:r>
      <w:proofErr w:type="spellStart"/>
      <w:r w:rsidR="00E555A6" w:rsidRPr="000306B3">
        <w:rPr>
          <w:szCs w:val="20"/>
        </w:rPr>
        <w:t>RuBisCO</w:t>
      </w:r>
      <w:proofErr w:type="spellEnd"/>
      <w:r w:rsidR="00A24A13" w:rsidRPr="000306B3">
        <w:rPr>
          <w:szCs w:val="20"/>
        </w:rPr>
        <w:t xml:space="preserve">. </w:t>
      </w:r>
      <w:r w:rsidR="00E555A6" w:rsidRPr="000306B3">
        <w:rPr>
          <w:szCs w:val="20"/>
        </w:rPr>
        <w:t>H</w:t>
      </w:r>
      <w:r w:rsidR="00A24A13" w:rsidRPr="000306B3">
        <w:rPr>
          <w:szCs w:val="20"/>
        </w:rPr>
        <w:t xml:space="preserve">ere, we </w:t>
      </w:r>
      <w:r w:rsidR="006657A2" w:rsidRPr="000306B3">
        <w:rPr>
          <w:szCs w:val="20"/>
        </w:rPr>
        <w:t xml:space="preserve">used remote sensing methods to </w:t>
      </w:r>
      <w:r w:rsidR="00C92BCB" w:rsidRPr="000306B3">
        <w:rPr>
          <w:szCs w:val="20"/>
        </w:rPr>
        <w:t>estimate</w:t>
      </w:r>
      <w:r w:rsidR="003233E1" w:rsidRPr="000306B3">
        <w:rPr>
          <w:szCs w:val="20"/>
        </w:rPr>
        <w:t xml:space="preserve"> </w:t>
      </w:r>
      <w:r w:rsidR="005D6F13" w:rsidRPr="000306B3">
        <w:rPr>
          <w:szCs w:val="20"/>
        </w:rPr>
        <w:t xml:space="preserve">leaf </w:t>
      </w:r>
      <w:r w:rsidR="00E36FCB" w:rsidRPr="000306B3">
        <w:rPr>
          <w:szCs w:val="20"/>
        </w:rPr>
        <w:t>absorptance</w:t>
      </w:r>
      <w:r w:rsidR="005D6F13" w:rsidRPr="000306B3">
        <w:rPr>
          <w:szCs w:val="20"/>
        </w:rPr>
        <w:t xml:space="preserve"> </w:t>
      </w:r>
      <w:r w:rsidR="00D11127" w:rsidRPr="000306B3">
        <w:rPr>
          <w:szCs w:val="20"/>
        </w:rPr>
        <w:t xml:space="preserve">of radiation </w:t>
      </w:r>
      <w:r w:rsidR="005D6F13" w:rsidRPr="000306B3">
        <w:rPr>
          <w:szCs w:val="20"/>
        </w:rPr>
        <w:t xml:space="preserve">and </w:t>
      </w:r>
      <w:r w:rsidR="005D6F13" w:rsidRPr="000306B3">
        <w:rPr>
          <w:bCs/>
          <w:szCs w:val="20"/>
        </w:rPr>
        <w:t>the ratio of</w:t>
      </w:r>
      <w:r w:rsidR="005D6F13" w:rsidRPr="000306B3">
        <w:rPr>
          <w:bCs/>
          <w:iCs/>
          <w:szCs w:val="20"/>
        </w:rPr>
        <w:t xml:space="preserve"> the maximum electron transport rate (</w:t>
      </w:r>
      <w:proofErr w:type="spellStart"/>
      <w:r w:rsidR="005D6F13" w:rsidRPr="000306B3">
        <w:rPr>
          <w:bCs/>
          <w:i/>
          <w:szCs w:val="20"/>
        </w:rPr>
        <w:t>J</w:t>
      </w:r>
      <w:r w:rsidR="005D6F13" w:rsidRPr="000306B3">
        <w:rPr>
          <w:bCs/>
          <w:i/>
          <w:szCs w:val="20"/>
          <w:vertAlign w:val="subscript"/>
        </w:rPr>
        <w:t>max</w:t>
      </w:r>
      <w:proofErr w:type="spellEnd"/>
      <w:r w:rsidR="005D6F13" w:rsidRPr="000306B3">
        <w:rPr>
          <w:bCs/>
          <w:iCs/>
          <w:szCs w:val="20"/>
        </w:rPr>
        <w:t xml:space="preserve">) to </w:t>
      </w:r>
      <w:proofErr w:type="spellStart"/>
      <w:r w:rsidR="005D6F13" w:rsidRPr="000306B3">
        <w:rPr>
          <w:bCs/>
          <w:i/>
          <w:iCs/>
          <w:szCs w:val="20"/>
        </w:rPr>
        <w:t>V</w:t>
      </w:r>
      <w:r w:rsidR="005D6F13" w:rsidRPr="000306B3">
        <w:rPr>
          <w:bCs/>
          <w:i/>
          <w:iCs/>
          <w:szCs w:val="20"/>
          <w:vertAlign w:val="subscript"/>
        </w:rPr>
        <w:t>cmax</w:t>
      </w:r>
      <w:proofErr w:type="spellEnd"/>
      <w:r w:rsidR="005D6F13" w:rsidRPr="000306B3">
        <w:rPr>
          <w:bCs/>
          <w:szCs w:val="20"/>
        </w:rPr>
        <w:t xml:space="preserve"> at 25</w:t>
      </w:r>
      <w:r w:rsidR="005D6F13" w:rsidRPr="000306B3">
        <w:rPr>
          <w:bCs/>
          <w:szCs w:val="20"/>
          <w:lang w:val="en-CA"/>
        </w:rPr>
        <w:t xml:space="preserve">°C </w:t>
      </w:r>
      <w:r w:rsidR="005D6F13" w:rsidRPr="000306B3">
        <w:rPr>
          <w:bCs/>
          <w:szCs w:val="20"/>
        </w:rPr>
        <w:t>(</w:t>
      </w:r>
      <w:r w:rsidR="005D6F13" w:rsidRPr="000306B3">
        <w:rPr>
          <w:bCs/>
          <w:i/>
          <w:iCs/>
          <w:szCs w:val="20"/>
        </w:rPr>
        <w:t>r</w:t>
      </w:r>
      <w:r w:rsidR="005D6F13" w:rsidRPr="000306B3">
        <w:rPr>
          <w:bCs/>
          <w:i/>
          <w:iCs/>
          <w:szCs w:val="20"/>
          <w:vertAlign w:val="subscript"/>
        </w:rPr>
        <w:t>JV25</w:t>
      </w:r>
      <w:r w:rsidR="005D6F13" w:rsidRPr="000306B3">
        <w:rPr>
          <w:bCs/>
          <w:szCs w:val="20"/>
        </w:rPr>
        <w:t>)</w:t>
      </w:r>
      <w:r w:rsidR="006657A2" w:rsidRPr="000306B3">
        <w:rPr>
          <w:bCs/>
          <w:szCs w:val="20"/>
        </w:rPr>
        <w:t>, which contain photosynthetic nitrogen information related to light harvesting, electron transport, and carboxylation. Then,</w:t>
      </w:r>
      <w:r w:rsidR="003233E1" w:rsidRPr="000306B3">
        <w:rPr>
          <w:bCs/>
          <w:szCs w:val="20"/>
        </w:rPr>
        <w:t xml:space="preserve"> </w:t>
      </w:r>
      <w:r w:rsidR="003233E1" w:rsidRPr="000306B3">
        <w:rPr>
          <w:szCs w:val="20"/>
        </w:rPr>
        <w:t>these two parameters</w:t>
      </w:r>
      <w:r w:rsidR="006657A2" w:rsidRPr="000306B3">
        <w:rPr>
          <w:szCs w:val="20"/>
        </w:rPr>
        <w:t xml:space="preserve"> were incorporated</w:t>
      </w:r>
      <w:r w:rsidR="003233E1" w:rsidRPr="000306B3">
        <w:rPr>
          <w:szCs w:val="20"/>
        </w:rPr>
        <w:t xml:space="preserve"> </w:t>
      </w:r>
      <w:r w:rsidR="00A37979" w:rsidRPr="000306B3">
        <w:rPr>
          <w:szCs w:val="20"/>
        </w:rPr>
        <w:t xml:space="preserve">into the </w:t>
      </w:r>
      <w:r w:rsidR="006657A2" w:rsidRPr="000306B3">
        <w:rPr>
          <w:szCs w:val="20"/>
        </w:rPr>
        <w:t xml:space="preserve">optimality-based </w:t>
      </w:r>
      <w:r w:rsidR="00A37979" w:rsidRPr="000306B3">
        <w:rPr>
          <w:szCs w:val="20"/>
        </w:rPr>
        <w:t>model to</w:t>
      </w:r>
      <w:r w:rsidR="00E555A6" w:rsidRPr="000306B3">
        <w:rPr>
          <w:szCs w:val="20"/>
        </w:rPr>
        <w:t xml:space="preserve"> constrain</w:t>
      </w:r>
      <w:r w:rsidR="00A37979" w:rsidRPr="000306B3">
        <w:rPr>
          <w:szCs w:val="20"/>
        </w:rPr>
        <w:t xml:space="preserve"> </w:t>
      </w:r>
      <w:r w:rsidR="00A37979" w:rsidRPr="000306B3">
        <w:rPr>
          <w:bCs/>
          <w:i/>
          <w:iCs/>
          <w:szCs w:val="20"/>
        </w:rPr>
        <w:t>V</w:t>
      </w:r>
      <w:r w:rsidR="00A37979" w:rsidRPr="000306B3">
        <w:rPr>
          <w:bCs/>
          <w:i/>
          <w:iCs/>
          <w:szCs w:val="20"/>
          <w:vertAlign w:val="subscript"/>
        </w:rPr>
        <w:t>cmax25</w:t>
      </w:r>
      <w:r w:rsidR="00A37979" w:rsidRPr="000306B3">
        <w:rPr>
          <w:bCs/>
          <w:szCs w:val="20"/>
        </w:rPr>
        <w:t xml:space="preserve"> </w:t>
      </w:r>
      <w:r w:rsidR="007E2582" w:rsidRPr="000306B3">
        <w:rPr>
          <w:bCs/>
          <w:szCs w:val="20"/>
        </w:rPr>
        <w:t>of</w:t>
      </w:r>
      <w:r w:rsidR="00A37979" w:rsidRPr="000306B3">
        <w:rPr>
          <w:bCs/>
          <w:szCs w:val="20"/>
        </w:rPr>
        <w:t xml:space="preserve"> C3 biomes</w:t>
      </w:r>
      <w:r w:rsidR="007E7F60" w:rsidRPr="000306B3">
        <w:rPr>
          <w:bCs/>
          <w:szCs w:val="20"/>
        </w:rPr>
        <w:t>.</w:t>
      </w:r>
      <w:r w:rsidR="005739AE" w:rsidRPr="000306B3">
        <w:rPr>
          <w:szCs w:val="20"/>
        </w:rPr>
        <w:t xml:space="preserve"> </w:t>
      </w:r>
      <w:r w:rsidR="007E7F60" w:rsidRPr="000306B3">
        <w:rPr>
          <w:szCs w:val="20"/>
        </w:rPr>
        <w:t>T</w:t>
      </w:r>
      <w:r w:rsidR="005739AE" w:rsidRPr="000306B3">
        <w:rPr>
          <w:szCs w:val="20"/>
        </w:rPr>
        <w:t xml:space="preserve">he </w:t>
      </w:r>
      <w:r w:rsidR="005739AE" w:rsidRPr="000306B3">
        <w:rPr>
          <w:bCs/>
          <w:szCs w:val="20"/>
        </w:rPr>
        <w:t>simulated</w:t>
      </w:r>
      <w:r w:rsidR="005739AE" w:rsidRPr="000306B3">
        <w:rPr>
          <w:bCs/>
          <w:i/>
          <w:iCs/>
          <w:szCs w:val="20"/>
        </w:rPr>
        <w:t xml:space="preserve"> </w:t>
      </w:r>
      <w:r w:rsidR="00A37979" w:rsidRPr="000306B3">
        <w:rPr>
          <w:bCs/>
          <w:i/>
          <w:iCs/>
          <w:szCs w:val="20"/>
        </w:rPr>
        <w:t>V</w:t>
      </w:r>
      <w:r w:rsidR="00A37979" w:rsidRPr="000306B3">
        <w:rPr>
          <w:bCs/>
          <w:i/>
          <w:iCs/>
          <w:szCs w:val="20"/>
          <w:vertAlign w:val="subscript"/>
        </w:rPr>
        <w:t>cmax25</w:t>
      </w:r>
      <w:r w:rsidR="00B17A47" w:rsidRPr="000306B3">
        <w:rPr>
          <w:bCs/>
          <w:szCs w:val="20"/>
        </w:rPr>
        <w:t xml:space="preserve"> </w:t>
      </w:r>
      <w:r w:rsidR="007720B0" w:rsidRPr="000306B3">
        <w:rPr>
          <w:bCs/>
          <w:szCs w:val="20"/>
        </w:rPr>
        <w:t>agree</w:t>
      </w:r>
      <w:r w:rsidR="005739AE" w:rsidRPr="000306B3">
        <w:rPr>
          <w:bCs/>
          <w:szCs w:val="20"/>
        </w:rPr>
        <w:t>d</w:t>
      </w:r>
      <w:r w:rsidR="007720B0" w:rsidRPr="000306B3">
        <w:rPr>
          <w:bCs/>
          <w:szCs w:val="20"/>
        </w:rPr>
        <w:t xml:space="preserve"> well with seasonal variations in field-measured </w:t>
      </w:r>
      <w:r w:rsidR="007720B0" w:rsidRPr="000306B3">
        <w:rPr>
          <w:bCs/>
          <w:i/>
          <w:iCs/>
          <w:szCs w:val="20"/>
        </w:rPr>
        <w:t>V</w:t>
      </w:r>
      <w:r w:rsidR="007720B0" w:rsidRPr="000306B3">
        <w:rPr>
          <w:bCs/>
          <w:i/>
          <w:iCs/>
          <w:szCs w:val="20"/>
          <w:vertAlign w:val="subscript"/>
        </w:rPr>
        <w:t>cmax25</w:t>
      </w:r>
      <w:r w:rsidR="007720B0" w:rsidRPr="000306B3">
        <w:rPr>
          <w:bCs/>
          <w:szCs w:val="20"/>
        </w:rPr>
        <w:t xml:space="preserve"> at 18 sites (R</w:t>
      </w:r>
      <w:r w:rsidR="007720B0" w:rsidRPr="000306B3">
        <w:rPr>
          <w:bCs/>
          <w:szCs w:val="20"/>
          <w:vertAlign w:val="superscript"/>
        </w:rPr>
        <w:t>2</w:t>
      </w:r>
      <w:r w:rsidR="007720B0" w:rsidRPr="000306B3">
        <w:rPr>
          <w:bCs/>
          <w:szCs w:val="20"/>
        </w:rPr>
        <w:t xml:space="preserve"> = 0.80, RMSE = </w:t>
      </w:r>
      <w:r w:rsidR="007720B0" w:rsidRPr="000306B3">
        <w:rPr>
          <w:szCs w:val="20"/>
          <w:lang w:val="en-GB" w:eastAsia="de-DE"/>
        </w:rPr>
        <w:t xml:space="preserve">11.57 </w:t>
      </w:r>
      <w:r w:rsidR="007720B0" w:rsidRPr="000306B3">
        <w:rPr>
          <w:iCs/>
          <w:szCs w:val="20"/>
        </w:rPr>
        <w:t>μ</w:t>
      </w:r>
      <w:r w:rsidR="007720B0" w:rsidRPr="000306B3">
        <w:rPr>
          <w:kern w:val="24"/>
          <w:szCs w:val="20"/>
        </w:rPr>
        <w:t>mol·m</w:t>
      </w:r>
      <w:r w:rsidR="007720B0" w:rsidRPr="000306B3">
        <w:rPr>
          <w:kern w:val="24"/>
          <w:szCs w:val="20"/>
          <w:vertAlign w:val="superscript"/>
        </w:rPr>
        <w:t>-2</w:t>
      </w:r>
      <w:r w:rsidR="007720B0" w:rsidRPr="000306B3">
        <w:rPr>
          <w:kern w:val="24"/>
          <w:szCs w:val="20"/>
        </w:rPr>
        <w:t>·s</w:t>
      </w:r>
      <w:r w:rsidR="007720B0" w:rsidRPr="000306B3">
        <w:rPr>
          <w:kern w:val="24"/>
          <w:szCs w:val="20"/>
          <w:vertAlign w:val="superscript"/>
        </w:rPr>
        <w:t>-1</w:t>
      </w:r>
      <w:r w:rsidR="007720B0" w:rsidRPr="000306B3">
        <w:rPr>
          <w:bCs/>
          <w:szCs w:val="20"/>
        </w:rPr>
        <w:t>)</w:t>
      </w:r>
      <w:r w:rsidR="00750259" w:rsidRPr="000306B3">
        <w:rPr>
          <w:bCs/>
          <w:szCs w:val="20"/>
        </w:rPr>
        <w:t xml:space="preserve">. </w:t>
      </w:r>
      <w:r w:rsidR="007E7F60" w:rsidRPr="000306B3">
        <w:rPr>
          <w:bCs/>
          <w:szCs w:val="20"/>
        </w:rPr>
        <w:t xml:space="preserve">Our results indicated that variations in </w:t>
      </w:r>
      <w:r w:rsidR="007E7F60" w:rsidRPr="000306B3">
        <w:rPr>
          <w:szCs w:val="20"/>
        </w:rPr>
        <w:t xml:space="preserve">leaf absorptance and </w:t>
      </w:r>
      <w:r w:rsidR="007E7F60" w:rsidRPr="000306B3">
        <w:rPr>
          <w:bCs/>
          <w:i/>
          <w:iCs/>
          <w:szCs w:val="20"/>
        </w:rPr>
        <w:t>r</w:t>
      </w:r>
      <w:r w:rsidR="007E7F60" w:rsidRPr="000306B3">
        <w:rPr>
          <w:bCs/>
          <w:i/>
          <w:iCs/>
          <w:szCs w:val="20"/>
          <w:vertAlign w:val="subscript"/>
        </w:rPr>
        <w:t>JV25</w:t>
      </w:r>
      <w:r w:rsidR="007E7F60" w:rsidRPr="000306B3">
        <w:rPr>
          <w:bCs/>
          <w:szCs w:val="20"/>
        </w:rPr>
        <w:t xml:space="preserve"> contributed to the variation in </w:t>
      </w:r>
      <w:r w:rsidR="007E7F60" w:rsidRPr="000306B3">
        <w:rPr>
          <w:bCs/>
          <w:i/>
          <w:iCs/>
          <w:szCs w:val="20"/>
        </w:rPr>
        <w:t>V</w:t>
      </w:r>
      <w:r w:rsidR="007E7F60" w:rsidRPr="000306B3">
        <w:rPr>
          <w:bCs/>
          <w:i/>
          <w:iCs/>
          <w:szCs w:val="20"/>
          <w:vertAlign w:val="subscript"/>
        </w:rPr>
        <w:t>cmax25</w:t>
      </w:r>
      <w:r w:rsidR="007E7F60" w:rsidRPr="000306B3">
        <w:rPr>
          <w:bCs/>
          <w:szCs w:val="20"/>
        </w:rPr>
        <w:t>.</w:t>
      </w:r>
      <w:r w:rsidR="007E7F60" w:rsidRPr="000306B3">
        <w:rPr>
          <w:szCs w:val="20"/>
        </w:rPr>
        <w:t xml:space="preserve"> The influence of leaf absorptance on </w:t>
      </w:r>
      <w:r w:rsidR="007E7F60" w:rsidRPr="000306B3">
        <w:rPr>
          <w:bCs/>
          <w:i/>
          <w:iCs/>
          <w:szCs w:val="20"/>
        </w:rPr>
        <w:t>V</w:t>
      </w:r>
      <w:r w:rsidR="007E7F60" w:rsidRPr="000306B3">
        <w:rPr>
          <w:bCs/>
          <w:i/>
          <w:iCs/>
          <w:szCs w:val="20"/>
          <w:vertAlign w:val="subscript"/>
        </w:rPr>
        <w:t>cmax25</w:t>
      </w:r>
      <w:r w:rsidR="007E7F60" w:rsidRPr="000306B3">
        <w:rPr>
          <w:bCs/>
          <w:szCs w:val="20"/>
        </w:rPr>
        <w:t xml:space="preserve"> </w:t>
      </w:r>
      <w:r w:rsidR="00F91311" w:rsidRPr="000306B3">
        <w:rPr>
          <w:bCs/>
          <w:szCs w:val="20"/>
        </w:rPr>
        <w:t xml:space="preserve">was primarily affected by the irradiance level, while </w:t>
      </w:r>
      <w:r w:rsidR="00F91311" w:rsidRPr="000306B3">
        <w:rPr>
          <w:bCs/>
          <w:i/>
          <w:iCs/>
          <w:szCs w:val="20"/>
        </w:rPr>
        <w:t>r</w:t>
      </w:r>
      <w:r w:rsidR="00F91311" w:rsidRPr="000306B3">
        <w:rPr>
          <w:bCs/>
          <w:i/>
          <w:iCs/>
          <w:szCs w:val="20"/>
          <w:vertAlign w:val="subscript"/>
        </w:rPr>
        <w:t>JV25</w:t>
      </w:r>
      <w:r w:rsidR="007E7F60" w:rsidRPr="000306B3">
        <w:rPr>
          <w:szCs w:val="20"/>
        </w:rPr>
        <w:t xml:space="preserve"> </w:t>
      </w:r>
      <w:r w:rsidR="00F91311" w:rsidRPr="000306B3">
        <w:rPr>
          <w:szCs w:val="20"/>
        </w:rPr>
        <w:t xml:space="preserve">was </w:t>
      </w:r>
      <w:r w:rsidR="00DD0491" w:rsidRPr="000306B3">
        <w:rPr>
          <w:szCs w:val="20"/>
        </w:rPr>
        <w:t>determined</w:t>
      </w:r>
      <w:r w:rsidR="00F91311" w:rsidRPr="000306B3">
        <w:rPr>
          <w:szCs w:val="20"/>
        </w:rPr>
        <w:t xml:space="preserve"> by the growing season mean temperature. </w:t>
      </w:r>
      <w:r w:rsidR="00A5233C" w:rsidRPr="000306B3">
        <w:rPr>
          <w:bCs/>
          <w:szCs w:val="20"/>
        </w:rPr>
        <w:t xml:space="preserve">The simulated </w:t>
      </w:r>
      <w:r w:rsidR="00A5233C" w:rsidRPr="000306B3">
        <w:rPr>
          <w:bCs/>
          <w:i/>
          <w:iCs/>
          <w:szCs w:val="20"/>
        </w:rPr>
        <w:t>V</w:t>
      </w:r>
      <w:r w:rsidR="00A5233C" w:rsidRPr="000306B3">
        <w:rPr>
          <w:bCs/>
          <w:i/>
          <w:iCs/>
          <w:szCs w:val="20"/>
          <w:vertAlign w:val="subscript"/>
        </w:rPr>
        <w:t>cmax25</w:t>
      </w:r>
      <w:r w:rsidR="00A5233C" w:rsidRPr="000306B3">
        <w:rPr>
          <w:bCs/>
          <w:szCs w:val="20"/>
        </w:rPr>
        <w:t xml:space="preserve"> ha</w:t>
      </w:r>
      <w:r w:rsidR="00C92BCB" w:rsidRPr="000306B3">
        <w:rPr>
          <w:bCs/>
          <w:szCs w:val="20"/>
        </w:rPr>
        <w:t>d</w:t>
      </w:r>
      <w:r w:rsidR="00A5233C" w:rsidRPr="000306B3">
        <w:rPr>
          <w:bCs/>
          <w:szCs w:val="20"/>
        </w:rPr>
        <w:t xml:space="preserve"> </w:t>
      </w:r>
      <w:r w:rsidR="007B0E05" w:rsidRPr="000306B3">
        <w:rPr>
          <w:bCs/>
          <w:szCs w:val="20"/>
        </w:rPr>
        <w:t>large</w:t>
      </w:r>
      <w:r w:rsidR="00A5233C" w:rsidRPr="000306B3">
        <w:rPr>
          <w:bCs/>
          <w:szCs w:val="20"/>
        </w:rPr>
        <w:t xml:space="preserve"> spati</w:t>
      </w:r>
      <w:r w:rsidR="00C92BCB" w:rsidRPr="000306B3">
        <w:rPr>
          <w:bCs/>
          <w:szCs w:val="20"/>
        </w:rPr>
        <w:t>o</w:t>
      </w:r>
      <w:r w:rsidR="00A5233C" w:rsidRPr="000306B3">
        <w:rPr>
          <w:bCs/>
          <w:szCs w:val="20"/>
        </w:rPr>
        <w:t xml:space="preserve">temporal variations on the global scale, and </w:t>
      </w:r>
      <w:r w:rsidR="00C90F7A" w:rsidRPr="000306B3">
        <w:rPr>
          <w:bCs/>
          <w:szCs w:val="20"/>
        </w:rPr>
        <w:t>the environment dr</w:t>
      </w:r>
      <w:r w:rsidR="00F91311" w:rsidRPr="000306B3">
        <w:rPr>
          <w:bCs/>
          <w:szCs w:val="20"/>
        </w:rPr>
        <w:t>ove</w:t>
      </w:r>
      <w:r w:rsidR="00C90F7A" w:rsidRPr="000306B3">
        <w:rPr>
          <w:bCs/>
          <w:szCs w:val="20"/>
        </w:rPr>
        <w:t xml:space="preserve"> the variation pattern more greatly than the biome distribution</w:t>
      </w:r>
      <w:r w:rsidR="00A5233C" w:rsidRPr="000306B3">
        <w:rPr>
          <w:bCs/>
          <w:szCs w:val="20"/>
        </w:rPr>
        <w:t xml:space="preserve">. </w:t>
      </w:r>
      <w:r w:rsidR="000C1F3F" w:rsidRPr="000306B3">
        <w:rPr>
          <w:bCs/>
          <w:szCs w:val="20"/>
        </w:rPr>
        <w:t xml:space="preserve">With </w:t>
      </w:r>
      <w:r w:rsidR="0003274F" w:rsidRPr="000306B3">
        <w:rPr>
          <w:bCs/>
          <w:szCs w:val="20"/>
        </w:rPr>
        <w:t xml:space="preserve">reasonably accurate seasonal variations in </w:t>
      </w:r>
      <w:r w:rsidR="0003274F" w:rsidRPr="000306B3">
        <w:rPr>
          <w:bCs/>
          <w:i/>
          <w:iCs/>
          <w:szCs w:val="20"/>
        </w:rPr>
        <w:t>V</w:t>
      </w:r>
      <w:r w:rsidR="0003274F" w:rsidRPr="000306B3">
        <w:rPr>
          <w:bCs/>
          <w:i/>
          <w:iCs/>
          <w:szCs w:val="20"/>
          <w:vertAlign w:val="subscript"/>
        </w:rPr>
        <w:t>cmax25</w:t>
      </w:r>
      <w:r w:rsidR="00E44639" w:rsidRPr="000306B3">
        <w:rPr>
          <w:bCs/>
          <w:szCs w:val="20"/>
        </w:rPr>
        <w:t xml:space="preserve">, </w:t>
      </w:r>
      <w:r w:rsidR="00DD0491" w:rsidRPr="000306B3">
        <w:rPr>
          <w:bCs/>
          <w:szCs w:val="20"/>
        </w:rPr>
        <w:t>our</w:t>
      </w:r>
      <w:r w:rsidR="00E44639" w:rsidRPr="000306B3">
        <w:rPr>
          <w:bCs/>
          <w:szCs w:val="20"/>
        </w:rPr>
        <w:t xml:space="preserve"> model </w:t>
      </w:r>
      <w:r w:rsidR="00A932FF" w:rsidRPr="000306B3">
        <w:rPr>
          <w:bCs/>
          <w:szCs w:val="20"/>
        </w:rPr>
        <w:t>can help</w:t>
      </w:r>
      <w:r w:rsidR="00E44639" w:rsidRPr="000306B3">
        <w:rPr>
          <w:bCs/>
          <w:szCs w:val="20"/>
        </w:rPr>
        <w:t xml:space="preserve"> improve</w:t>
      </w:r>
      <w:r w:rsidR="00AF1943" w:rsidRPr="000306B3">
        <w:rPr>
          <w:bCs/>
          <w:szCs w:val="20"/>
        </w:rPr>
        <w:t xml:space="preserve"> the</w:t>
      </w:r>
      <w:r w:rsidR="00E44639" w:rsidRPr="000306B3">
        <w:rPr>
          <w:bCs/>
          <w:szCs w:val="20"/>
        </w:rPr>
        <w:t xml:space="preserve"> global carbon cycle </w:t>
      </w:r>
      <w:r w:rsidR="0003274F" w:rsidRPr="000306B3">
        <w:rPr>
          <w:bCs/>
          <w:szCs w:val="20"/>
        </w:rPr>
        <w:t xml:space="preserve">and leaf trait </w:t>
      </w:r>
      <w:r w:rsidR="00E44639" w:rsidRPr="000306B3">
        <w:rPr>
          <w:bCs/>
          <w:szCs w:val="20"/>
        </w:rPr>
        <w:t>modelling.</w:t>
      </w:r>
    </w:p>
    <w:p w14:paraId="2C2AE644" w14:textId="77777777" w:rsidR="00A10640" w:rsidRPr="000306B3" w:rsidRDefault="00A10640" w:rsidP="00167F35">
      <w:pPr>
        <w:spacing w:before="0" w:line="480" w:lineRule="auto"/>
        <w:jc w:val="both"/>
        <w:rPr>
          <w:rFonts w:eastAsia="等线"/>
          <w:iCs/>
          <w:szCs w:val="20"/>
          <w:lang w:val="en-GB"/>
        </w:rPr>
      </w:pPr>
    </w:p>
    <w:p w14:paraId="04D09061" w14:textId="77777777" w:rsidR="00A10640" w:rsidRPr="000306B3" w:rsidRDefault="00A10640" w:rsidP="00167F35">
      <w:pPr>
        <w:tabs>
          <w:tab w:val="center" w:pos="4150"/>
          <w:tab w:val="right" w:pos="10104"/>
        </w:tabs>
        <w:spacing w:before="0" w:line="480" w:lineRule="auto"/>
        <w:jc w:val="both"/>
        <w:rPr>
          <w:rFonts w:eastAsia="Times New Roman"/>
          <w:szCs w:val="20"/>
          <w:lang w:val="en-GB" w:eastAsia="de-DE"/>
        </w:rPr>
      </w:pPr>
      <w:r w:rsidRPr="000306B3">
        <w:rPr>
          <w:rFonts w:eastAsia="Times New Roman"/>
          <w:szCs w:val="20"/>
          <w:lang w:val="en-GB" w:eastAsia="de-DE"/>
        </w:rPr>
        <w:t>Keywords</w:t>
      </w:r>
    </w:p>
    <w:p w14:paraId="503F8C44" w14:textId="428DB8D7" w:rsidR="00A10640" w:rsidRPr="000306B3" w:rsidRDefault="004B7BD3" w:rsidP="00167F35">
      <w:pPr>
        <w:tabs>
          <w:tab w:val="center" w:pos="4150"/>
          <w:tab w:val="right" w:pos="10104"/>
        </w:tabs>
        <w:spacing w:before="0" w:line="480" w:lineRule="auto"/>
        <w:jc w:val="both"/>
        <w:rPr>
          <w:rFonts w:eastAsia="Times New Roman"/>
          <w:szCs w:val="20"/>
          <w:lang w:val="en-GB" w:eastAsia="de-DE"/>
        </w:rPr>
      </w:pPr>
      <w:r w:rsidRPr="000306B3">
        <w:rPr>
          <w:rFonts w:eastAsia="Times New Roman"/>
          <w:szCs w:val="20"/>
          <w:lang w:val="en-GB" w:eastAsia="de-DE"/>
        </w:rPr>
        <w:t xml:space="preserve">Carbon cycle, </w:t>
      </w:r>
      <w:r w:rsidR="00A932FF" w:rsidRPr="000306B3">
        <w:rPr>
          <w:rFonts w:eastAsia="Times New Roman"/>
          <w:szCs w:val="20"/>
          <w:lang w:val="en-GB" w:eastAsia="de-DE"/>
        </w:rPr>
        <w:t>c</w:t>
      </w:r>
      <w:r w:rsidRPr="000306B3">
        <w:rPr>
          <w:rFonts w:eastAsia="Times New Roman"/>
          <w:szCs w:val="20"/>
          <w:lang w:val="en-GB" w:eastAsia="de-DE"/>
        </w:rPr>
        <w:t xml:space="preserve">arboxylation, coordination theory, electron transport, </w:t>
      </w:r>
      <w:r w:rsidRPr="000306B3">
        <w:t>least-cost theory</w:t>
      </w:r>
      <w:r w:rsidRPr="000306B3">
        <w:rPr>
          <w:rFonts w:eastAsia="Times New Roman"/>
          <w:szCs w:val="20"/>
          <w:lang w:val="en-GB" w:eastAsia="de-DE"/>
        </w:rPr>
        <w:t xml:space="preserve">, </w:t>
      </w:r>
      <w:proofErr w:type="spellStart"/>
      <w:r w:rsidRPr="000306B3">
        <w:rPr>
          <w:i/>
          <w:iCs/>
          <w:szCs w:val="20"/>
        </w:rPr>
        <w:t>J</w:t>
      </w:r>
      <w:r w:rsidRPr="000306B3">
        <w:rPr>
          <w:i/>
          <w:iCs/>
          <w:szCs w:val="20"/>
          <w:vertAlign w:val="subscript"/>
        </w:rPr>
        <w:t>max</w:t>
      </w:r>
      <w:proofErr w:type="spellEnd"/>
      <w:r w:rsidRPr="000306B3">
        <w:rPr>
          <w:rFonts w:eastAsia="Times New Roman"/>
          <w:szCs w:val="20"/>
          <w:lang w:val="en-GB" w:eastAsia="de-DE"/>
        </w:rPr>
        <w:t xml:space="preserve">, </w:t>
      </w:r>
      <w:r w:rsidRPr="000306B3">
        <w:rPr>
          <w:szCs w:val="20"/>
          <w:lang w:val="en-GB"/>
        </w:rPr>
        <w:t xml:space="preserve">photosynthetic </w:t>
      </w:r>
      <w:r w:rsidRPr="000306B3">
        <w:rPr>
          <w:rFonts w:eastAsia="Times New Roman"/>
          <w:szCs w:val="20"/>
          <w:lang w:val="en-GB" w:eastAsia="de-DE"/>
        </w:rPr>
        <w:t xml:space="preserve">nitrogen, </w:t>
      </w:r>
      <w:proofErr w:type="spellStart"/>
      <w:r w:rsidRPr="000306B3">
        <w:rPr>
          <w:i/>
          <w:iCs/>
          <w:szCs w:val="20"/>
        </w:rPr>
        <w:t>V</w:t>
      </w:r>
      <w:r w:rsidRPr="000306B3">
        <w:rPr>
          <w:i/>
          <w:iCs/>
          <w:szCs w:val="20"/>
          <w:vertAlign w:val="subscript"/>
        </w:rPr>
        <w:t>cmax</w:t>
      </w:r>
      <w:proofErr w:type="spellEnd"/>
      <w:r w:rsidRPr="000306B3">
        <w:rPr>
          <w:rFonts w:eastAsia="Times New Roman"/>
          <w:szCs w:val="20"/>
          <w:lang w:val="en-GB" w:eastAsia="de-DE"/>
        </w:rPr>
        <w:t>.</w:t>
      </w:r>
    </w:p>
    <w:p w14:paraId="411EF881" w14:textId="77777777" w:rsidR="00A10640" w:rsidRPr="000306B3" w:rsidRDefault="00A10640" w:rsidP="00167F35">
      <w:pPr>
        <w:keepNext/>
        <w:tabs>
          <w:tab w:val="left" w:pos="720"/>
        </w:tabs>
        <w:spacing w:before="0" w:line="480" w:lineRule="auto"/>
        <w:ind w:left="720" w:hanging="720"/>
        <w:jc w:val="both"/>
        <w:outlineLvl w:val="1"/>
        <w:rPr>
          <w:rFonts w:eastAsia="Times New Roman"/>
          <w:b/>
          <w:bCs/>
          <w:kern w:val="32"/>
          <w:szCs w:val="20"/>
          <w:lang w:val="en-GB" w:eastAsia="de-DE"/>
        </w:rPr>
      </w:pPr>
      <w:bookmarkStart w:id="4" w:name="_Toc485600698"/>
      <w:bookmarkStart w:id="5" w:name="_Toc19270682"/>
      <w:bookmarkStart w:id="6" w:name="_Toc111501342"/>
      <w:r w:rsidRPr="000306B3">
        <w:rPr>
          <w:rFonts w:eastAsia="Times New Roman"/>
          <w:b/>
          <w:bCs/>
          <w:kern w:val="32"/>
          <w:szCs w:val="20"/>
          <w:lang w:val="en-GB" w:eastAsia="de-DE"/>
        </w:rPr>
        <w:lastRenderedPageBreak/>
        <w:t>1 Introduction</w:t>
      </w:r>
      <w:bookmarkEnd w:id="4"/>
      <w:bookmarkEnd w:id="5"/>
    </w:p>
    <w:p w14:paraId="6CB2FBD7" w14:textId="3474EF78" w:rsidR="0018143E" w:rsidRPr="000306B3" w:rsidRDefault="00D61633" w:rsidP="00167F35">
      <w:pPr>
        <w:pStyle w:val="a0"/>
        <w:spacing w:before="0" w:line="480" w:lineRule="auto"/>
        <w:jc w:val="both"/>
        <w:rPr>
          <w:bCs/>
          <w:szCs w:val="20"/>
        </w:rPr>
      </w:pPr>
      <w:r w:rsidRPr="000306B3">
        <w:rPr>
          <w:szCs w:val="20"/>
        </w:rPr>
        <w:t>The majority of t</w:t>
      </w:r>
      <w:r w:rsidR="00B16CEB" w:rsidRPr="000306B3">
        <w:rPr>
          <w:szCs w:val="20"/>
        </w:rPr>
        <w:t xml:space="preserve">errestrial biosphere models (TBMs) </w:t>
      </w:r>
      <w:r w:rsidR="006177C3" w:rsidRPr="000306B3">
        <w:rPr>
          <w:szCs w:val="20"/>
        </w:rPr>
        <w:t>estimate photosynthetic CO</w:t>
      </w:r>
      <w:r w:rsidR="006177C3" w:rsidRPr="000306B3">
        <w:rPr>
          <w:szCs w:val="20"/>
          <w:vertAlign w:val="subscript"/>
        </w:rPr>
        <w:t>2</w:t>
      </w:r>
      <w:r w:rsidR="006177C3" w:rsidRPr="000306B3">
        <w:rPr>
          <w:szCs w:val="20"/>
        </w:rPr>
        <w:t xml:space="preserve"> assimilation of C3 biomes based on</w:t>
      </w:r>
      <w:r w:rsidR="00B91C8E" w:rsidRPr="000306B3">
        <w:rPr>
          <w:szCs w:val="20"/>
        </w:rPr>
        <w:t xml:space="preserve"> the </w:t>
      </w:r>
      <w:r w:rsidR="00B16CEB" w:rsidRPr="000306B3">
        <w:rPr>
          <w:szCs w:val="20"/>
        </w:rPr>
        <w:t xml:space="preserve">Farquhar, von </w:t>
      </w:r>
      <w:proofErr w:type="spellStart"/>
      <w:r w:rsidR="00B16CEB" w:rsidRPr="000306B3">
        <w:rPr>
          <w:szCs w:val="20"/>
        </w:rPr>
        <w:t>Caemmerer</w:t>
      </w:r>
      <w:proofErr w:type="spellEnd"/>
      <w:r w:rsidR="00A932FF" w:rsidRPr="000306B3">
        <w:rPr>
          <w:szCs w:val="20"/>
        </w:rPr>
        <w:t>,</w:t>
      </w:r>
      <w:r w:rsidR="00B16CEB" w:rsidRPr="000306B3">
        <w:rPr>
          <w:szCs w:val="20"/>
        </w:rPr>
        <w:t xml:space="preserve"> and Berry (</w:t>
      </w:r>
      <w:proofErr w:type="spellStart"/>
      <w:r w:rsidR="00B16CEB" w:rsidRPr="000306B3">
        <w:rPr>
          <w:szCs w:val="20"/>
        </w:rPr>
        <w:t>FvCB</w:t>
      </w:r>
      <w:proofErr w:type="spellEnd"/>
      <w:r w:rsidR="00B16CEB" w:rsidRPr="000306B3">
        <w:rPr>
          <w:szCs w:val="20"/>
        </w:rPr>
        <w:t>) model</w:t>
      </w:r>
      <w:r w:rsidR="00B91C8E" w:rsidRPr="000306B3">
        <w:rPr>
          <w:szCs w:val="20"/>
        </w:rPr>
        <w:t xml:space="preserve"> </w:t>
      </w:r>
      <w:r w:rsidR="00B16CEB" w:rsidRPr="000306B3">
        <w:rPr>
          <w:szCs w:val="20"/>
        </w:rPr>
        <w:t xml:space="preserve">(Farquhar et al., 1980; von </w:t>
      </w:r>
      <w:proofErr w:type="spellStart"/>
      <w:r w:rsidR="00B16CEB" w:rsidRPr="000306B3">
        <w:rPr>
          <w:szCs w:val="20"/>
        </w:rPr>
        <w:t>Caemmerer</w:t>
      </w:r>
      <w:proofErr w:type="spellEnd"/>
      <w:r w:rsidR="00B16CEB" w:rsidRPr="000306B3">
        <w:rPr>
          <w:szCs w:val="20"/>
        </w:rPr>
        <w:t xml:space="preserve"> &amp; Farquhar, 1981; von </w:t>
      </w:r>
      <w:proofErr w:type="spellStart"/>
      <w:r w:rsidR="00B16CEB" w:rsidRPr="000306B3">
        <w:rPr>
          <w:szCs w:val="20"/>
        </w:rPr>
        <w:t>Caemmerer</w:t>
      </w:r>
      <w:proofErr w:type="spellEnd"/>
      <w:r w:rsidR="00B16CEB" w:rsidRPr="000306B3">
        <w:rPr>
          <w:szCs w:val="20"/>
        </w:rPr>
        <w:t>, 2000)</w:t>
      </w:r>
      <w:r w:rsidR="006177C3" w:rsidRPr="000306B3">
        <w:rPr>
          <w:szCs w:val="20"/>
        </w:rPr>
        <w:t xml:space="preserve">, </w:t>
      </w:r>
      <w:r w:rsidR="00B029DF" w:rsidRPr="000306B3">
        <w:rPr>
          <w:szCs w:val="20"/>
        </w:rPr>
        <w:t>in which the</w:t>
      </w:r>
      <w:r w:rsidR="006177C3" w:rsidRPr="000306B3">
        <w:rPr>
          <w:szCs w:val="20"/>
        </w:rPr>
        <w:t xml:space="preserve"> maximum Ribulose-1,5-bisphosphate carboxylase/oxygenase (</w:t>
      </w:r>
      <w:proofErr w:type="spellStart"/>
      <w:r w:rsidR="006177C3" w:rsidRPr="000306B3">
        <w:rPr>
          <w:szCs w:val="20"/>
        </w:rPr>
        <w:t>RuBisCO</w:t>
      </w:r>
      <w:proofErr w:type="spellEnd"/>
      <w:r w:rsidR="006177C3" w:rsidRPr="000306B3">
        <w:rPr>
          <w:szCs w:val="20"/>
        </w:rPr>
        <w:t>) carboxylation rate (</w:t>
      </w:r>
      <w:proofErr w:type="spellStart"/>
      <w:r w:rsidR="006177C3" w:rsidRPr="000306B3">
        <w:rPr>
          <w:i/>
          <w:iCs/>
          <w:szCs w:val="20"/>
        </w:rPr>
        <w:t>V</w:t>
      </w:r>
      <w:r w:rsidR="006177C3" w:rsidRPr="000306B3">
        <w:rPr>
          <w:i/>
          <w:iCs/>
          <w:szCs w:val="20"/>
          <w:vertAlign w:val="subscript"/>
        </w:rPr>
        <w:t>cmax</w:t>
      </w:r>
      <w:proofErr w:type="spellEnd"/>
      <w:r w:rsidR="006177C3" w:rsidRPr="000306B3">
        <w:rPr>
          <w:szCs w:val="20"/>
        </w:rPr>
        <w:t>)</w:t>
      </w:r>
      <w:r w:rsidR="00B16CEB" w:rsidRPr="000306B3">
        <w:rPr>
          <w:szCs w:val="20"/>
        </w:rPr>
        <w:t xml:space="preserve"> </w:t>
      </w:r>
      <w:r w:rsidR="000A7F79" w:rsidRPr="000306B3">
        <w:rPr>
          <w:szCs w:val="20"/>
        </w:rPr>
        <w:t xml:space="preserve">at </w:t>
      </w:r>
      <w:r w:rsidR="00022525" w:rsidRPr="000306B3">
        <w:rPr>
          <w:szCs w:val="20"/>
        </w:rPr>
        <w:t xml:space="preserve">a standard temperature (often </w:t>
      </w:r>
      <w:r w:rsidR="00022525" w:rsidRPr="000306B3">
        <w:rPr>
          <w:bCs/>
          <w:szCs w:val="20"/>
        </w:rPr>
        <w:t xml:space="preserve">25 </w:t>
      </w:r>
      <w:r w:rsidR="00022525" w:rsidRPr="000306B3">
        <w:rPr>
          <w:bCs/>
          <w:szCs w:val="20"/>
          <w:lang w:val="en-CA"/>
        </w:rPr>
        <w:t xml:space="preserve">°C; </w:t>
      </w:r>
      <w:r w:rsidR="00022525" w:rsidRPr="000306B3">
        <w:rPr>
          <w:bCs/>
          <w:i/>
          <w:iCs/>
          <w:szCs w:val="20"/>
        </w:rPr>
        <w:t>V</w:t>
      </w:r>
      <w:r w:rsidR="00022525" w:rsidRPr="000306B3">
        <w:rPr>
          <w:bCs/>
          <w:i/>
          <w:iCs/>
          <w:szCs w:val="20"/>
          <w:vertAlign w:val="subscript"/>
        </w:rPr>
        <w:t>cmax25</w:t>
      </w:r>
      <w:r w:rsidR="00022525" w:rsidRPr="000306B3">
        <w:rPr>
          <w:bCs/>
          <w:szCs w:val="20"/>
          <w:lang w:val="en-CA"/>
        </w:rPr>
        <w:t>)</w:t>
      </w:r>
      <w:r w:rsidR="000A7F79" w:rsidRPr="000306B3">
        <w:rPr>
          <w:bCs/>
          <w:szCs w:val="20"/>
          <w:lang w:val="en-CA"/>
        </w:rPr>
        <w:t xml:space="preserve"> </w:t>
      </w:r>
      <w:r w:rsidR="00B029DF" w:rsidRPr="000306B3">
        <w:rPr>
          <w:szCs w:val="20"/>
        </w:rPr>
        <w:t>is a fundamental parameter determining</w:t>
      </w:r>
      <w:r w:rsidR="006177C3" w:rsidRPr="000306B3">
        <w:rPr>
          <w:szCs w:val="20"/>
        </w:rPr>
        <w:t xml:space="preserve"> </w:t>
      </w:r>
      <w:r w:rsidR="00B029DF" w:rsidRPr="000306B3">
        <w:rPr>
          <w:szCs w:val="20"/>
        </w:rPr>
        <w:t xml:space="preserve">the </w:t>
      </w:r>
      <w:r w:rsidR="006177C3" w:rsidRPr="000306B3">
        <w:rPr>
          <w:szCs w:val="20"/>
        </w:rPr>
        <w:t>photosynthetic capacity</w:t>
      </w:r>
      <w:r w:rsidR="00B16CEB" w:rsidRPr="000306B3">
        <w:rPr>
          <w:szCs w:val="20"/>
        </w:rPr>
        <w:t xml:space="preserve"> </w:t>
      </w:r>
      <w:r w:rsidR="000F4B82" w:rsidRPr="000306B3">
        <w:rPr>
          <w:szCs w:val="20"/>
        </w:rPr>
        <w:t xml:space="preserve">of plant leaves </w:t>
      </w:r>
      <w:r w:rsidR="00B91C8E" w:rsidRPr="000306B3">
        <w:rPr>
          <w:szCs w:val="20"/>
        </w:rPr>
        <w:t>(Rogers et al., 2017</w:t>
      </w:r>
      <w:r w:rsidR="00EC1C2A" w:rsidRPr="000306B3">
        <w:rPr>
          <w:szCs w:val="20"/>
        </w:rPr>
        <w:t>a</w:t>
      </w:r>
      <w:r w:rsidR="00B91C8E" w:rsidRPr="000306B3">
        <w:rPr>
          <w:szCs w:val="20"/>
        </w:rPr>
        <w:t xml:space="preserve">). </w:t>
      </w:r>
      <w:r w:rsidR="00972E79" w:rsidRPr="000306B3">
        <w:rPr>
          <w:i/>
          <w:iCs/>
          <w:szCs w:val="20"/>
        </w:rPr>
        <w:t>V</w:t>
      </w:r>
      <w:r w:rsidR="00972E79" w:rsidRPr="000306B3">
        <w:rPr>
          <w:i/>
          <w:iCs/>
          <w:szCs w:val="20"/>
          <w:vertAlign w:val="subscript"/>
        </w:rPr>
        <w:t>cmax</w:t>
      </w:r>
      <w:r w:rsidR="000C35B5" w:rsidRPr="000306B3">
        <w:rPr>
          <w:i/>
          <w:iCs/>
          <w:szCs w:val="20"/>
          <w:vertAlign w:val="subscript"/>
        </w:rPr>
        <w:t>25</w:t>
      </w:r>
      <w:r w:rsidR="000F4D67" w:rsidRPr="000306B3">
        <w:rPr>
          <w:szCs w:val="20"/>
        </w:rPr>
        <w:t xml:space="preserve"> </w:t>
      </w:r>
      <w:r w:rsidR="00022525" w:rsidRPr="000306B3">
        <w:rPr>
          <w:rFonts w:hint="eastAsia"/>
          <w:szCs w:val="20"/>
        </w:rPr>
        <w:t>h</w:t>
      </w:r>
      <w:r w:rsidR="00A932FF" w:rsidRPr="000306B3">
        <w:rPr>
          <w:szCs w:val="20"/>
        </w:rPr>
        <w:t>as</w:t>
      </w:r>
      <w:r w:rsidR="00022525" w:rsidRPr="000306B3">
        <w:rPr>
          <w:szCs w:val="20"/>
        </w:rPr>
        <w:t xml:space="preserve"> been</w:t>
      </w:r>
      <w:r w:rsidR="000F4D67" w:rsidRPr="000306B3">
        <w:rPr>
          <w:szCs w:val="20"/>
        </w:rPr>
        <w:t xml:space="preserve"> empirically estimated from </w:t>
      </w:r>
      <w:r w:rsidR="00723597" w:rsidRPr="000306B3">
        <w:rPr>
          <w:szCs w:val="20"/>
        </w:rPr>
        <w:t xml:space="preserve">leaf nitrogen content and </w:t>
      </w:r>
      <w:r w:rsidR="000F4D67" w:rsidRPr="000306B3">
        <w:rPr>
          <w:szCs w:val="20"/>
        </w:rPr>
        <w:t xml:space="preserve">set as constants </w:t>
      </w:r>
      <w:r w:rsidR="000C35B5" w:rsidRPr="000306B3">
        <w:rPr>
          <w:szCs w:val="20"/>
        </w:rPr>
        <w:t>based on</w:t>
      </w:r>
      <w:r w:rsidR="000F4D67" w:rsidRPr="000306B3">
        <w:rPr>
          <w:szCs w:val="20"/>
        </w:rPr>
        <w:t xml:space="preserve"> plant functional types (PFTs) </w:t>
      </w:r>
      <w:r w:rsidR="000F4B82" w:rsidRPr="000306B3">
        <w:rPr>
          <w:szCs w:val="20"/>
        </w:rPr>
        <w:t xml:space="preserve">over the growing season </w:t>
      </w:r>
      <w:r w:rsidR="00723597" w:rsidRPr="000306B3">
        <w:rPr>
          <w:szCs w:val="20"/>
        </w:rPr>
        <w:t>in TBMs (</w:t>
      </w:r>
      <w:proofErr w:type="spellStart"/>
      <w:r w:rsidR="00723597" w:rsidRPr="000306B3">
        <w:rPr>
          <w:szCs w:val="20"/>
        </w:rPr>
        <w:t>Kattge</w:t>
      </w:r>
      <w:proofErr w:type="spellEnd"/>
      <w:r w:rsidR="00723597" w:rsidRPr="000306B3">
        <w:rPr>
          <w:szCs w:val="20"/>
        </w:rPr>
        <w:t xml:space="preserve"> et al., 2009; Rogers, 2014; Walker et al., 2014). </w:t>
      </w:r>
      <w:r w:rsidR="00B91C8E" w:rsidRPr="000306B3">
        <w:rPr>
          <w:szCs w:val="20"/>
        </w:rPr>
        <w:t xml:space="preserve">However, </w:t>
      </w:r>
      <w:r w:rsidR="00EF62DE" w:rsidRPr="000306B3">
        <w:rPr>
          <w:szCs w:val="20"/>
        </w:rPr>
        <w:t xml:space="preserve">both </w:t>
      </w:r>
      <w:proofErr w:type="spellStart"/>
      <w:r w:rsidR="00723597" w:rsidRPr="000306B3">
        <w:rPr>
          <w:bCs/>
          <w:i/>
          <w:iCs/>
          <w:szCs w:val="20"/>
        </w:rPr>
        <w:t>V</w:t>
      </w:r>
      <w:r w:rsidR="00723597" w:rsidRPr="000306B3">
        <w:rPr>
          <w:bCs/>
          <w:i/>
          <w:iCs/>
          <w:szCs w:val="20"/>
          <w:vertAlign w:val="subscript"/>
        </w:rPr>
        <w:t>cmax</w:t>
      </w:r>
      <w:proofErr w:type="spellEnd"/>
      <w:r w:rsidR="00723597" w:rsidRPr="000306B3">
        <w:rPr>
          <w:szCs w:val="20"/>
        </w:rPr>
        <w:t xml:space="preserve"> </w:t>
      </w:r>
      <w:r w:rsidR="00EF62DE" w:rsidRPr="000306B3">
        <w:rPr>
          <w:szCs w:val="20"/>
        </w:rPr>
        <w:t xml:space="preserve">and </w:t>
      </w:r>
      <w:r w:rsidR="00EF62DE" w:rsidRPr="000306B3">
        <w:rPr>
          <w:bCs/>
          <w:i/>
          <w:iCs/>
          <w:szCs w:val="20"/>
        </w:rPr>
        <w:t>V</w:t>
      </w:r>
      <w:r w:rsidR="00EF62DE" w:rsidRPr="000306B3">
        <w:rPr>
          <w:bCs/>
          <w:i/>
          <w:iCs/>
          <w:szCs w:val="20"/>
          <w:vertAlign w:val="subscript"/>
        </w:rPr>
        <w:t>cmax25</w:t>
      </w:r>
      <w:r w:rsidR="00EF62DE" w:rsidRPr="000306B3">
        <w:rPr>
          <w:bCs/>
          <w:szCs w:val="20"/>
        </w:rPr>
        <w:t xml:space="preserve"> </w:t>
      </w:r>
      <w:r w:rsidR="000D59CB" w:rsidRPr="000306B3">
        <w:rPr>
          <w:bCs/>
          <w:szCs w:val="20"/>
        </w:rPr>
        <w:t xml:space="preserve">have been observed to </w:t>
      </w:r>
      <w:r w:rsidR="00723597" w:rsidRPr="000306B3">
        <w:rPr>
          <w:szCs w:val="20"/>
        </w:rPr>
        <w:t xml:space="preserve">show considerable </w:t>
      </w:r>
      <w:r w:rsidR="009D1637" w:rsidRPr="000306B3">
        <w:rPr>
          <w:szCs w:val="20"/>
        </w:rPr>
        <w:t xml:space="preserve">spatial and temporal </w:t>
      </w:r>
      <w:r w:rsidR="00723597" w:rsidRPr="000306B3">
        <w:rPr>
          <w:szCs w:val="20"/>
        </w:rPr>
        <w:t>variation</w:t>
      </w:r>
      <w:r w:rsidR="005D528E" w:rsidRPr="000306B3">
        <w:rPr>
          <w:szCs w:val="20"/>
        </w:rPr>
        <w:t>s</w:t>
      </w:r>
      <w:r w:rsidR="00723597" w:rsidRPr="000306B3">
        <w:rPr>
          <w:szCs w:val="20"/>
        </w:rPr>
        <w:t xml:space="preserve"> during the growing season</w:t>
      </w:r>
      <w:r w:rsidR="00A932FF" w:rsidRPr="000306B3">
        <w:rPr>
          <w:szCs w:val="20"/>
        </w:rPr>
        <w:t>,</w:t>
      </w:r>
      <w:r w:rsidR="00723597" w:rsidRPr="000306B3">
        <w:rPr>
          <w:szCs w:val="20"/>
        </w:rPr>
        <w:t xml:space="preserve"> even within the same PFT (</w:t>
      </w:r>
      <w:r w:rsidR="00C51703" w:rsidRPr="000306B3">
        <w:rPr>
          <w:szCs w:val="20"/>
        </w:rPr>
        <w:t xml:space="preserve">Alton, 2018; </w:t>
      </w:r>
      <w:r w:rsidR="00C56980" w:rsidRPr="000306B3">
        <w:rPr>
          <w:szCs w:val="20"/>
        </w:rPr>
        <w:t>Chen et al., 2022;</w:t>
      </w:r>
      <w:r w:rsidR="00C51703" w:rsidRPr="000306B3">
        <w:rPr>
          <w:szCs w:val="20"/>
        </w:rPr>
        <w:t xml:space="preserve"> Dong et al., 2022;</w:t>
      </w:r>
      <w:r w:rsidR="00C56980" w:rsidRPr="000306B3">
        <w:rPr>
          <w:szCs w:val="20"/>
        </w:rPr>
        <w:t xml:space="preserve"> </w:t>
      </w:r>
      <w:r w:rsidR="009D1637" w:rsidRPr="000306B3">
        <w:rPr>
          <w:szCs w:val="20"/>
        </w:rPr>
        <w:t>He et al., 2019; Liu et al., 2023; Luo et al., 2019; Smith et al., 2019</w:t>
      </w:r>
      <w:r w:rsidR="00723597" w:rsidRPr="000306B3">
        <w:rPr>
          <w:szCs w:val="20"/>
        </w:rPr>
        <w:t>)</w:t>
      </w:r>
      <w:r w:rsidR="005D528E" w:rsidRPr="000306B3">
        <w:rPr>
          <w:szCs w:val="20"/>
        </w:rPr>
        <w:t xml:space="preserve">. </w:t>
      </w:r>
      <w:r w:rsidR="007B0E05" w:rsidRPr="000306B3">
        <w:rPr>
          <w:szCs w:val="20"/>
        </w:rPr>
        <w:t>U</w:t>
      </w:r>
      <w:r w:rsidR="00B91C8E" w:rsidRPr="000306B3">
        <w:rPr>
          <w:szCs w:val="20"/>
        </w:rPr>
        <w:t xml:space="preserve">ncertainties </w:t>
      </w:r>
      <w:r w:rsidR="00661F98" w:rsidRPr="000306B3">
        <w:rPr>
          <w:szCs w:val="20"/>
        </w:rPr>
        <w:t>in TBM</w:t>
      </w:r>
      <w:r w:rsidR="00B6056C" w:rsidRPr="000306B3">
        <w:rPr>
          <w:szCs w:val="20"/>
        </w:rPr>
        <w:t xml:space="preserve"> estimate</w:t>
      </w:r>
      <w:r w:rsidR="00661F98" w:rsidRPr="000306B3">
        <w:rPr>
          <w:szCs w:val="20"/>
        </w:rPr>
        <w:t xml:space="preserve">s </w:t>
      </w:r>
      <w:r w:rsidR="00B6056C" w:rsidRPr="000306B3">
        <w:rPr>
          <w:szCs w:val="20"/>
        </w:rPr>
        <w:t xml:space="preserve">of photosynthesis </w:t>
      </w:r>
      <w:r w:rsidR="00B91C8E" w:rsidRPr="000306B3">
        <w:rPr>
          <w:szCs w:val="20"/>
        </w:rPr>
        <w:t xml:space="preserve">were reported to be caused by the parameterization of </w:t>
      </w:r>
      <w:r w:rsidR="00B91C8E" w:rsidRPr="000306B3">
        <w:rPr>
          <w:i/>
          <w:iCs/>
          <w:szCs w:val="20"/>
        </w:rPr>
        <w:t>V</w:t>
      </w:r>
      <w:r w:rsidR="00B91C8E" w:rsidRPr="000306B3">
        <w:rPr>
          <w:i/>
          <w:iCs/>
          <w:szCs w:val="20"/>
          <w:vertAlign w:val="subscript"/>
        </w:rPr>
        <w:t>cmax</w:t>
      </w:r>
      <w:r w:rsidR="00BD6140" w:rsidRPr="000306B3">
        <w:rPr>
          <w:i/>
          <w:iCs/>
          <w:szCs w:val="20"/>
          <w:vertAlign w:val="subscript"/>
        </w:rPr>
        <w:t>25</w:t>
      </w:r>
      <w:r w:rsidR="00B91C8E" w:rsidRPr="000306B3">
        <w:rPr>
          <w:szCs w:val="20"/>
        </w:rPr>
        <w:t xml:space="preserve">, and the incurred biases </w:t>
      </w:r>
      <w:r w:rsidR="00B029DF" w:rsidRPr="000306B3">
        <w:rPr>
          <w:szCs w:val="20"/>
        </w:rPr>
        <w:t xml:space="preserve">in </w:t>
      </w:r>
      <w:r w:rsidR="00B17A47" w:rsidRPr="000306B3">
        <w:rPr>
          <w:szCs w:val="20"/>
        </w:rPr>
        <w:t>simulated</w:t>
      </w:r>
      <w:r w:rsidR="00B029DF" w:rsidRPr="000306B3">
        <w:rPr>
          <w:szCs w:val="20"/>
        </w:rPr>
        <w:t xml:space="preserve"> gross primary </w:t>
      </w:r>
      <w:r w:rsidR="00661F98" w:rsidRPr="000306B3">
        <w:rPr>
          <w:szCs w:val="20"/>
        </w:rPr>
        <w:t>productivity</w:t>
      </w:r>
      <w:r w:rsidR="00B029DF" w:rsidRPr="000306B3">
        <w:rPr>
          <w:szCs w:val="20"/>
        </w:rPr>
        <w:t xml:space="preserve"> </w:t>
      </w:r>
      <w:r w:rsidR="00661F98" w:rsidRPr="000306B3">
        <w:rPr>
          <w:szCs w:val="20"/>
        </w:rPr>
        <w:t xml:space="preserve">(GPP) </w:t>
      </w:r>
      <w:r w:rsidR="00B91C8E" w:rsidRPr="000306B3">
        <w:rPr>
          <w:szCs w:val="20"/>
        </w:rPr>
        <w:t xml:space="preserve">were estimated to be up to 34 </w:t>
      </w:r>
      <w:proofErr w:type="spellStart"/>
      <w:r w:rsidR="00B91C8E" w:rsidRPr="000306B3">
        <w:rPr>
          <w:szCs w:val="20"/>
        </w:rPr>
        <w:t>PgC</w:t>
      </w:r>
      <w:proofErr w:type="spellEnd"/>
      <w:r w:rsidR="00B91C8E" w:rsidRPr="000306B3">
        <w:rPr>
          <w:szCs w:val="20"/>
        </w:rPr>
        <w:t xml:space="preserve"> </w:t>
      </w:r>
      <w:r w:rsidR="00B91C8E" w:rsidRPr="000306B3">
        <w:rPr>
          <w:kern w:val="24"/>
          <w:szCs w:val="20"/>
        </w:rPr>
        <w:t>·year</w:t>
      </w:r>
      <w:r w:rsidR="00B91C8E" w:rsidRPr="000306B3">
        <w:rPr>
          <w:kern w:val="24"/>
          <w:szCs w:val="20"/>
          <w:vertAlign w:val="superscript"/>
        </w:rPr>
        <w:t>-1</w:t>
      </w:r>
      <w:r w:rsidR="00B91C8E" w:rsidRPr="000306B3">
        <w:rPr>
          <w:szCs w:val="20"/>
        </w:rPr>
        <w:t xml:space="preserve"> (Bonan et al., 2011; Luo et al., 2019; Rogers</w:t>
      </w:r>
      <w:r w:rsidR="00723597" w:rsidRPr="000306B3">
        <w:rPr>
          <w:szCs w:val="20"/>
        </w:rPr>
        <w:t>,</w:t>
      </w:r>
      <w:r w:rsidR="00B91C8E" w:rsidRPr="000306B3">
        <w:rPr>
          <w:szCs w:val="20"/>
        </w:rPr>
        <w:t xml:space="preserve"> 2014; Schaefer et al., 2012; Walker et al., 2017)</w:t>
      </w:r>
      <w:r w:rsidR="00B6056C" w:rsidRPr="000306B3">
        <w:rPr>
          <w:szCs w:val="20"/>
        </w:rPr>
        <w:t>.</w:t>
      </w:r>
      <w:r w:rsidR="00972E79" w:rsidRPr="000306B3">
        <w:rPr>
          <w:szCs w:val="20"/>
        </w:rPr>
        <w:t xml:space="preserve"> </w:t>
      </w:r>
      <w:r w:rsidR="00B91C8E" w:rsidRPr="000306B3">
        <w:rPr>
          <w:szCs w:val="20"/>
        </w:rPr>
        <w:t xml:space="preserve">Capturing the spatial and temporal variations in </w:t>
      </w:r>
      <w:bookmarkStart w:id="7" w:name="_Hlk137130583"/>
      <w:r w:rsidR="00B91C8E" w:rsidRPr="000306B3">
        <w:rPr>
          <w:bCs/>
          <w:i/>
          <w:iCs/>
          <w:szCs w:val="20"/>
        </w:rPr>
        <w:t>V</w:t>
      </w:r>
      <w:r w:rsidR="00B91C8E" w:rsidRPr="000306B3">
        <w:rPr>
          <w:bCs/>
          <w:i/>
          <w:iCs/>
          <w:szCs w:val="20"/>
          <w:vertAlign w:val="subscript"/>
        </w:rPr>
        <w:t>cmax</w:t>
      </w:r>
      <w:r w:rsidR="00EF62DE" w:rsidRPr="000306B3">
        <w:rPr>
          <w:bCs/>
          <w:i/>
          <w:iCs/>
          <w:szCs w:val="20"/>
          <w:vertAlign w:val="subscript"/>
        </w:rPr>
        <w:t>25</w:t>
      </w:r>
      <w:r w:rsidR="00B91C8E" w:rsidRPr="000306B3">
        <w:rPr>
          <w:bCs/>
          <w:szCs w:val="20"/>
        </w:rPr>
        <w:t xml:space="preserve"> </w:t>
      </w:r>
      <w:bookmarkEnd w:id="7"/>
      <w:r w:rsidR="00A932FF" w:rsidRPr="000306B3">
        <w:rPr>
          <w:bCs/>
          <w:szCs w:val="20"/>
        </w:rPr>
        <w:t>on the global scale</w:t>
      </w:r>
      <w:r w:rsidR="00B91C8E" w:rsidRPr="000306B3">
        <w:rPr>
          <w:bCs/>
          <w:szCs w:val="20"/>
        </w:rPr>
        <w:t xml:space="preserve"> </w:t>
      </w:r>
      <w:r w:rsidR="000D59CB" w:rsidRPr="000306B3">
        <w:rPr>
          <w:bCs/>
          <w:szCs w:val="20"/>
        </w:rPr>
        <w:t>is</w:t>
      </w:r>
      <w:r w:rsidR="00B91C8E" w:rsidRPr="000306B3">
        <w:rPr>
          <w:bCs/>
          <w:szCs w:val="20"/>
        </w:rPr>
        <w:t xml:space="preserve"> an important step </w:t>
      </w:r>
      <w:r w:rsidR="00E924F5" w:rsidRPr="000306B3">
        <w:rPr>
          <w:bCs/>
          <w:szCs w:val="20"/>
        </w:rPr>
        <w:t>in</w:t>
      </w:r>
      <w:r w:rsidR="00B91C8E" w:rsidRPr="000306B3">
        <w:rPr>
          <w:bCs/>
          <w:szCs w:val="20"/>
        </w:rPr>
        <w:t xml:space="preserve"> impro</w:t>
      </w:r>
      <w:r w:rsidR="0018143E" w:rsidRPr="000306B3">
        <w:rPr>
          <w:bCs/>
          <w:szCs w:val="20"/>
        </w:rPr>
        <w:t>v</w:t>
      </w:r>
      <w:r w:rsidR="00E924F5" w:rsidRPr="000306B3">
        <w:rPr>
          <w:bCs/>
          <w:szCs w:val="20"/>
        </w:rPr>
        <w:t>ing</w:t>
      </w:r>
      <w:r w:rsidR="00B91C8E" w:rsidRPr="000306B3">
        <w:rPr>
          <w:bCs/>
          <w:szCs w:val="20"/>
        </w:rPr>
        <w:t xml:space="preserve"> </w:t>
      </w:r>
      <w:r w:rsidR="0018143E" w:rsidRPr="000306B3">
        <w:rPr>
          <w:bCs/>
          <w:szCs w:val="20"/>
        </w:rPr>
        <w:t xml:space="preserve">carbon </w:t>
      </w:r>
      <w:r w:rsidR="005C2EAE" w:rsidRPr="000306B3">
        <w:rPr>
          <w:bCs/>
          <w:szCs w:val="20"/>
        </w:rPr>
        <w:t xml:space="preserve">cycle </w:t>
      </w:r>
      <w:r w:rsidR="0018143E" w:rsidRPr="000306B3">
        <w:rPr>
          <w:bCs/>
          <w:szCs w:val="20"/>
        </w:rPr>
        <w:t>modelling by</w:t>
      </w:r>
      <w:r w:rsidR="009D1637" w:rsidRPr="000306B3">
        <w:rPr>
          <w:bCs/>
          <w:szCs w:val="20"/>
        </w:rPr>
        <w:t xml:space="preserve"> </w:t>
      </w:r>
      <w:r w:rsidR="00B91C8E" w:rsidRPr="000306B3">
        <w:rPr>
          <w:bCs/>
          <w:szCs w:val="20"/>
        </w:rPr>
        <w:t>TBMs</w:t>
      </w:r>
      <w:r w:rsidR="00406EA2" w:rsidRPr="000306B3">
        <w:rPr>
          <w:bCs/>
          <w:szCs w:val="20"/>
        </w:rPr>
        <w:t xml:space="preserve"> (Rogers et al., 2017a)</w:t>
      </w:r>
      <w:r w:rsidR="009D1637" w:rsidRPr="000306B3">
        <w:rPr>
          <w:bCs/>
          <w:szCs w:val="20"/>
        </w:rPr>
        <w:t>.</w:t>
      </w:r>
    </w:p>
    <w:p w14:paraId="30000535" w14:textId="7DD20B0D" w:rsidR="00B91C8E" w:rsidRPr="000306B3" w:rsidRDefault="0018143E" w:rsidP="00167F35">
      <w:pPr>
        <w:pStyle w:val="a0"/>
        <w:spacing w:before="0" w:line="480" w:lineRule="auto"/>
        <w:jc w:val="both"/>
        <w:rPr>
          <w:szCs w:val="20"/>
        </w:rPr>
      </w:pPr>
      <w:r w:rsidRPr="000306B3">
        <w:rPr>
          <w:szCs w:val="20"/>
        </w:rPr>
        <w:t xml:space="preserve">Some global </w:t>
      </w:r>
      <w:proofErr w:type="spellStart"/>
      <w:r w:rsidRPr="000306B3">
        <w:rPr>
          <w:bCs/>
          <w:i/>
          <w:iCs/>
          <w:szCs w:val="20"/>
        </w:rPr>
        <w:t>V</w:t>
      </w:r>
      <w:r w:rsidRPr="000306B3">
        <w:rPr>
          <w:bCs/>
          <w:i/>
          <w:iCs/>
          <w:szCs w:val="20"/>
          <w:vertAlign w:val="subscript"/>
        </w:rPr>
        <w:t>cmax</w:t>
      </w:r>
      <w:proofErr w:type="spellEnd"/>
      <w:r w:rsidR="00B91C8E" w:rsidRPr="000306B3">
        <w:rPr>
          <w:szCs w:val="20"/>
        </w:rPr>
        <w:t xml:space="preserve"> </w:t>
      </w:r>
      <w:r w:rsidR="000A7F79" w:rsidRPr="000306B3">
        <w:rPr>
          <w:szCs w:val="20"/>
        </w:rPr>
        <w:t xml:space="preserve">or </w:t>
      </w:r>
      <w:r w:rsidR="000A7F79" w:rsidRPr="000306B3">
        <w:rPr>
          <w:bCs/>
          <w:i/>
          <w:iCs/>
          <w:szCs w:val="20"/>
        </w:rPr>
        <w:t>V</w:t>
      </w:r>
      <w:r w:rsidR="000A7F79" w:rsidRPr="000306B3">
        <w:rPr>
          <w:bCs/>
          <w:i/>
          <w:iCs/>
          <w:szCs w:val="20"/>
          <w:vertAlign w:val="subscript"/>
        </w:rPr>
        <w:t>cmax25</w:t>
      </w:r>
      <w:r w:rsidR="000A7F79" w:rsidRPr="000306B3">
        <w:rPr>
          <w:szCs w:val="20"/>
        </w:rPr>
        <w:t xml:space="preserve"> </w:t>
      </w:r>
      <w:r w:rsidRPr="000306B3">
        <w:rPr>
          <w:szCs w:val="20"/>
        </w:rPr>
        <w:t xml:space="preserve">datasets have been produced </w:t>
      </w:r>
      <w:r w:rsidR="000E632B" w:rsidRPr="000306B3">
        <w:rPr>
          <w:szCs w:val="20"/>
        </w:rPr>
        <w:t xml:space="preserve">using remote sensing methods. With the latest development </w:t>
      </w:r>
      <w:r w:rsidR="00E924F5" w:rsidRPr="000306B3">
        <w:rPr>
          <w:szCs w:val="20"/>
        </w:rPr>
        <w:t>i</w:t>
      </w:r>
      <w:r w:rsidR="000E632B" w:rsidRPr="000306B3">
        <w:rPr>
          <w:szCs w:val="20"/>
        </w:rPr>
        <w:t xml:space="preserve">n LCC retrieval algorithms, global LCC datasets </w:t>
      </w:r>
      <w:r w:rsidR="00CE0691" w:rsidRPr="000306B3">
        <w:rPr>
          <w:szCs w:val="20"/>
        </w:rPr>
        <w:t xml:space="preserve">(Croft et al., 2020; Xu et al., 2022a, b) </w:t>
      </w:r>
      <w:r w:rsidR="000E632B" w:rsidRPr="000306B3">
        <w:rPr>
          <w:szCs w:val="20"/>
        </w:rPr>
        <w:t xml:space="preserve">are available to </w:t>
      </w:r>
      <w:r w:rsidR="00CE0691" w:rsidRPr="000306B3">
        <w:rPr>
          <w:szCs w:val="20"/>
        </w:rPr>
        <w:t xml:space="preserve">be </w:t>
      </w:r>
      <w:r w:rsidR="00700E81" w:rsidRPr="000306B3">
        <w:rPr>
          <w:szCs w:val="20"/>
        </w:rPr>
        <w:t>a</w:t>
      </w:r>
      <w:r w:rsidR="000E632B" w:rsidRPr="000306B3">
        <w:rPr>
          <w:szCs w:val="20"/>
        </w:rPr>
        <w:t xml:space="preserve"> proxy </w:t>
      </w:r>
      <w:r w:rsidR="00CE0691" w:rsidRPr="000306B3">
        <w:rPr>
          <w:szCs w:val="20"/>
        </w:rPr>
        <w:t>(Croft et al., 2017) to</w:t>
      </w:r>
      <w:r w:rsidR="00087BE0" w:rsidRPr="000306B3">
        <w:rPr>
          <w:szCs w:val="20"/>
        </w:rPr>
        <w:t xml:space="preserve"> estimate</w:t>
      </w:r>
      <w:r w:rsidR="00FD27D9" w:rsidRPr="000306B3">
        <w:rPr>
          <w:szCs w:val="20"/>
        </w:rPr>
        <w:t xml:space="preserve"> the seasonal variations in </w:t>
      </w:r>
      <w:r w:rsidR="000A7F79" w:rsidRPr="000306B3">
        <w:rPr>
          <w:bCs/>
          <w:i/>
          <w:iCs/>
          <w:szCs w:val="20"/>
        </w:rPr>
        <w:t>V</w:t>
      </w:r>
      <w:r w:rsidR="000A7F79" w:rsidRPr="000306B3">
        <w:rPr>
          <w:bCs/>
          <w:i/>
          <w:iCs/>
          <w:szCs w:val="20"/>
          <w:vertAlign w:val="subscript"/>
        </w:rPr>
        <w:t>cmax25</w:t>
      </w:r>
      <w:r w:rsidR="00CE0691" w:rsidRPr="000306B3">
        <w:rPr>
          <w:bCs/>
          <w:szCs w:val="20"/>
        </w:rPr>
        <w:t xml:space="preserve"> </w:t>
      </w:r>
      <w:r w:rsidR="00700E81" w:rsidRPr="000306B3">
        <w:rPr>
          <w:szCs w:val="20"/>
        </w:rPr>
        <w:t xml:space="preserve">empirically </w:t>
      </w:r>
      <w:r w:rsidR="00B91C8E" w:rsidRPr="000306B3">
        <w:rPr>
          <w:szCs w:val="20"/>
        </w:rPr>
        <w:t xml:space="preserve">(Alton, 2018; Luo et al., 2019). </w:t>
      </w:r>
      <w:r w:rsidR="00CE0691" w:rsidRPr="000306B3">
        <w:rPr>
          <w:szCs w:val="20"/>
        </w:rPr>
        <w:t xml:space="preserve">However, the </w:t>
      </w:r>
      <w:r w:rsidR="00FD27D9" w:rsidRPr="000306B3">
        <w:rPr>
          <w:szCs w:val="20"/>
        </w:rPr>
        <w:t xml:space="preserve">accuracy of the estimated </w:t>
      </w:r>
      <w:r w:rsidR="000A7F79" w:rsidRPr="000306B3">
        <w:rPr>
          <w:bCs/>
          <w:i/>
          <w:iCs/>
          <w:szCs w:val="20"/>
        </w:rPr>
        <w:t>V</w:t>
      </w:r>
      <w:r w:rsidR="000A7F79" w:rsidRPr="000306B3">
        <w:rPr>
          <w:bCs/>
          <w:i/>
          <w:iCs/>
          <w:szCs w:val="20"/>
          <w:vertAlign w:val="subscript"/>
        </w:rPr>
        <w:t>cmax25</w:t>
      </w:r>
      <w:r w:rsidR="00FD27D9" w:rsidRPr="000306B3">
        <w:rPr>
          <w:szCs w:val="20"/>
        </w:rPr>
        <w:t xml:space="preserve"> </w:t>
      </w:r>
      <w:r w:rsidR="000D59CB" w:rsidRPr="000306B3">
        <w:rPr>
          <w:szCs w:val="20"/>
        </w:rPr>
        <w:t>i</w:t>
      </w:r>
      <w:r w:rsidR="00956B72" w:rsidRPr="000306B3">
        <w:rPr>
          <w:szCs w:val="20"/>
        </w:rPr>
        <w:t>s</w:t>
      </w:r>
      <w:r w:rsidR="00FD27D9" w:rsidRPr="000306B3">
        <w:rPr>
          <w:szCs w:val="20"/>
        </w:rPr>
        <w:t xml:space="preserve"> limited by </w:t>
      </w:r>
      <w:r w:rsidR="00B91C8E" w:rsidRPr="000306B3">
        <w:rPr>
          <w:szCs w:val="20"/>
        </w:rPr>
        <w:t>the robustness of th</w:t>
      </w:r>
      <w:r w:rsidR="00FD27D9" w:rsidRPr="000306B3">
        <w:rPr>
          <w:szCs w:val="20"/>
        </w:rPr>
        <w:t>e</w:t>
      </w:r>
      <w:r w:rsidR="00B91C8E" w:rsidRPr="000306B3">
        <w:rPr>
          <w:szCs w:val="20"/>
        </w:rPr>
        <w:t xml:space="preserve"> empirical </w:t>
      </w:r>
      <w:r w:rsidR="00FD27D9" w:rsidRPr="000306B3">
        <w:rPr>
          <w:szCs w:val="20"/>
        </w:rPr>
        <w:t xml:space="preserve">relationships between </w:t>
      </w:r>
      <w:r w:rsidR="000A7F79" w:rsidRPr="000306B3">
        <w:rPr>
          <w:bCs/>
          <w:i/>
          <w:iCs/>
          <w:szCs w:val="20"/>
        </w:rPr>
        <w:t>V</w:t>
      </w:r>
      <w:r w:rsidR="000A7F79" w:rsidRPr="000306B3">
        <w:rPr>
          <w:bCs/>
          <w:i/>
          <w:iCs/>
          <w:szCs w:val="20"/>
          <w:vertAlign w:val="subscript"/>
        </w:rPr>
        <w:t>cmax25</w:t>
      </w:r>
      <w:r w:rsidR="00FD27D9" w:rsidRPr="000306B3">
        <w:rPr>
          <w:szCs w:val="20"/>
        </w:rPr>
        <w:t xml:space="preserve"> and LCC</w:t>
      </w:r>
      <w:r w:rsidR="00700E81" w:rsidRPr="000306B3">
        <w:rPr>
          <w:szCs w:val="20"/>
        </w:rPr>
        <w:t>.</w:t>
      </w:r>
      <w:r w:rsidR="00FD27D9" w:rsidRPr="000306B3">
        <w:rPr>
          <w:szCs w:val="20"/>
        </w:rPr>
        <w:t xml:space="preserve"> </w:t>
      </w:r>
      <w:r w:rsidR="00700E81" w:rsidRPr="000306B3">
        <w:rPr>
          <w:szCs w:val="20"/>
        </w:rPr>
        <w:t>T</w:t>
      </w:r>
      <w:r w:rsidR="00B91C8E" w:rsidRPr="000306B3">
        <w:rPr>
          <w:szCs w:val="20"/>
        </w:rPr>
        <w:t>he empirical relationships</w:t>
      </w:r>
      <w:r w:rsidR="000D59CB" w:rsidRPr="000306B3">
        <w:rPr>
          <w:szCs w:val="20"/>
        </w:rPr>
        <w:t xml:space="preserve"> have been shown to</w:t>
      </w:r>
      <w:r w:rsidR="00B91C8E" w:rsidRPr="000306B3">
        <w:rPr>
          <w:szCs w:val="20"/>
        </w:rPr>
        <w:t xml:space="preserve"> </w:t>
      </w:r>
      <w:r w:rsidR="00FD27D9" w:rsidRPr="000306B3">
        <w:rPr>
          <w:szCs w:val="20"/>
        </w:rPr>
        <w:t>var</w:t>
      </w:r>
      <w:r w:rsidR="000D59CB" w:rsidRPr="000306B3">
        <w:rPr>
          <w:szCs w:val="20"/>
        </w:rPr>
        <w:t>y</w:t>
      </w:r>
      <w:r w:rsidR="00B91C8E" w:rsidRPr="000306B3">
        <w:rPr>
          <w:szCs w:val="20"/>
        </w:rPr>
        <w:t xml:space="preserve"> at different sites even within the same PFT</w:t>
      </w:r>
      <w:r w:rsidR="00012F44" w:rsidRPr="000306B3">
        <w:rPr>
          <w:szCs w:val="20"/>
        </w:rPr>
        <w:t xml:space="preserve"> in </w:t>
      </w:r>
      <w:r w:rsidR="00700E81" w:rsidRPr="000306B3">
        <w:rPr>
          <w:szCs w:val="20"/>
        </w:rPr>
        <w:t xml:space="preserve">previous </w:t>
      </w:r>
      <w:r w:rsidR="00012F44" w:rsidRPr="000306B3">
        <w:rPr>
          <w:szCs w:val="20"/>
        </w:rPr>
        <w:t>studies</w:t>
      </w:r>
      <w:r w:rsidR="00012F44" w:rsidRPr="000306B3">
        <w:t xml:space="preserve"> </w:t>
      </w:r>
      <w:r w:rsidR="00012F44" w:rsidRPr="000306B3">
        <w:rPr>
          <w:szCs w:val="20"/>
        </w:rPr>
        <w:t>(</w:t>
      </w:r>
      <w:r w:rsidR="002C6534" w:rsidRPr="000306B3">
        <w:rPr>
          <w:szCs w:val="20"/>
        </w:rPr>
        <w:t xml:space="preserve">Chou et al., 2020; </w:t>
      </w:r>
      <w:r w:rsidR="00012F44" w:rsidRPr="000306B3">
        <w:rPr>
          <w:szCs w:val="20"/>
        </w:rPr>
        <w:t xml:space="preserve">Croft et </w:t>
      </w:r>
      <w:r w:rsidR="00012F44" w:rsidRPr="000306B3">
        <w:rPr>
          <w:szCs w:val="20"/>
        </w:rPr>
        <w:lastRenderedPageBreak/>
        <w:t>al., 2017; Houborg et al., 2013, 2015; Lu et al., 2022; Qian et al., 2021; Wang et al., 2020)</w:t>
      </w:r>
      <w:r w:rsidR="00EF62DE" w:rsidRPr="000306B3">
        <w:rPr>
          <w:szCs w:val="20"/>
        </w:rPr>
        <w:t>,</w:t>
      </w:r>
      <w:r w:rsidR="00012F44" w:rsidRPr="000306B3">
        <w:rPr>
          <w:szCs w:val="20"/>
        </w:rPr>
        <w:t xml:space="preserve"> despite the strong correlations</w:t>
      </w:r>
      <w:r w:rsidR="00B91C8E" w:rsidRPr="000306B3">
        <w:rPr>
          <w:szCs w:val="20"/>
        </w:rPr>
        <w:t>.</w:t>
      </w:r>
      <w:r w:rsidR="00700E81" w:rsidRPr="000306B3">
        <w:rPr>
          <w:szCs w:val="20"/>
        </w:rPr>
        <w:t xml:space="preserve"> </w:t>
      </w:r>
      <w:r w:rsidR="00247CDF" w:rsidRPr="000306B3">
        <w:rPr>
          <w:bCs/>
          <w:szCs w:val="20"/>
        </w:rPr>
        <w:t>R</w:t>
      </w:r>
      <w:r w:rsidR="00700E81" w:rsidRPr="000306B3">
        <w:rPr>
          <w:szCs w:val="20"/>
        </w:rPr>
        <w:t>emotely sensed solar-induced chlorophyll fluorescence (SIF)</w:t>
      </w:r>
      <w:r w:rsidR="009A2486" w:rsidRPr="000306B3">
        <w:rPr>
          <w:szCs w:val="20"/>
        </w:rPr>
        <w:t>,</w:t>
      </w:r>
      <w:r w:rsidR="00700E81" w:rsidRPr="000306B3">
        <w:rPr>
          <w:szCs w:val="20"/>
        </w:rPr>
        <w:t xml:space="preserve"> </w:t>
      </w:r>
      <w:r w:rsidR="009A2486" w:rsidRPr="000306B3">
        <w:rPr>
          <w:szCs w:val="20"/>
        </w:rPr>
        <w:t>a</w:t>
      </w:r>
      <w:r w:rsidR="00700E81" w:rsidRPr="000306B3">
        <w:rPr>
          <w:szCs w:val="20"/>
        </w:rPr>
        <w:t xml:space="preserve"> widely used proxy of GPP</w:t>
      </w:r>
      <w:r w:rsidR="009A2486" w:rsidRPr="000306B3">
        <w:rPr>
          <w:szCs w:val="20"/>
        </w:rPr>
        <w:t xml:space="preserve"> (Frankenberg et al., 2011; </w:t>
      </w:r>
      <w:proofErr w:type="spellStart"/>
      <w:r w:rsidR="009A2486" w:rsidRPr="000306B3">
        <w:rPr>
          <w:szCs w:val="20"/>
        </w:rPr>
        <w:t>Guanter</w:t>
      </w:r>
      <w:proofErr w:type="spellEnd"/>
      <w:r w:rsidR="009A2486" w:rsidRPr="000306B3">
        <w:rPr>
          <w:szCs w:val="20"/>
        </w:rPr>
        <w:t xml:space="preserve"> et al., 2012; Sun et al., 2017)</w:t>
      </w:r>
      <w:r w:rsidR="00700E81" w:rsidRPr="000306B3">
        <w:rPr>
          <w:rFonts w:eastAsia="Times New Roman"/>
          <w:szCs w:val="20"/>
          <w:lang w:val="en-GB" w:eastAsia="de-DE"/>
        </w:rPr>
        <w:t>,</w:t>
      </w:r>
      <w:r w:rsidR="00247CDF" w:rsidRPr="000306B3">
        <w:rPr>
          <w:bCs/>
          <w:szCs w:val="20"/>
        </w:rPr>
        <w:t xml:space="preserve"> has been used as a GPP constraint to invert </w:t>
      </w:r>
      <w:proofErr w:type="spellStart"/>
      <w:r w:rsidR="00247CDF" w:rsidRPr="000306B3">
        <w:rPr>
          <w:bCs/>
          <w:i/>
          <w:iCs/>
          <w:szCs w:val="20"/>
        </w:rPr>
        <w:t>V</w:t>
      </w:r>
      <w:r w:rsidR="00247CDF" w:rsidRPr="000306B3">
        <w:rPr>
          <w:bCs/>
          <w:i/>
          <w:iCs/>
          <w:szCs w:val="20"/>
          <w:vertAlign w:val="subscript"/>
        </w:rPr>
        <w:t>cmax</w:t>
      </w:r>
      <w:proofErr w:type="spellEnd"/>
      <w:r w:rsidR="00B91C8E" w:rsidRPr="000306B3">
        <w:rPr>
          <w:bCs/>
          <w:i/>
          <w:iCs/>
          <w:szCs w:val="20"/>
        </w:rPr>
        <w:t xml:space="preserve"> </w:t>
      </w:r>
      <w:r w:rsidR="00247CDF" w:rsidRPr="000306B3">
        <w:rPr>
          <w:bCs/>
          <w:szCs w:val="20"/>
        </w:rPr>
        <w:t xml:space="preserve">from GPP models </w:t>
      </w:r>
      <w:r w:rsidR="00B91C8E" w:rsidRPr="000306B3">
        <w:rPr>
          <w:bCs/>
          <w:szCs w:val="20"/>
        </w:rPr>
        <w:t>(</w:t>
      </w:r>
      <w:r w:rsidR="00247CDF" w:rsidRPr="000306B3">
        <w:rPr>
          <w:bCs/>
          <w:szCs w:val="20"/>
        </w:rPr>
        <w:t xml:space="preserve">He et al., 2019; </w:t>
      </w:r>
      <w:r w:rsidR="00B91C8E" w:rsidRPr="000306B3">
        <w:rPr>
          <w:bCs/>
          <w:szCs w:val="20"/>
        </w:rPr>
        <w:t>Zhang et al., 2014, 2018</w:t>
      </w:r>
      <w:r w:rsidR="00247CDF" w:rsidRPr="000306B3">
        <w:rPr>
          <w:bCs/>
          <w:szCs w:val="20"/>
        </w:rPr>
        <w:t>)</w:t>
      </w:r>
      <w:r w:rsidR="00B91C8E" w:rsidRPr="000306B3">
        <w:rPr>
          <w:bCs/>
          <w:szCs w:val="20"/>
        </w:rPr>
        <w:t xml:space="preserve">. </w:t>
      </w:r>
      <w:r w:rsidR="00B91C8E" w:rsidRPr="000306B3">
        <w:rPr>
          <w:rFonts w:eastAsia="Times New Roman"/>
          <w:szCs w:val="20"/>
          <w:lang w:val="en-GB" w:eastAsia="de-DE"/>
        </w:rPr>
        <w:t xml:space="preserve">He et al. (2019) </w:t>
      </w:r>
      <w:r w:rsidR="008D148A" w:rsidRPr="000306B3">
        <w:rPr>
          <w:rFonts w:eastAsia="Times New Roman"/>
          <w:szCs w:val="20"/>
          <w:lang w:val="en-GB" w:eastAsia="de-DE"/>
        </w:rPr>
        <w:t xml:space="preserve">developed a data assimilation scheme to </w:t>
      </w:r>
      <w:r w:rsidR="00247CDF" w:rsidRPr="000306B3">
        <w:rPr>
          <w:rFonts w:eastAsia="Times New Roman"/>
          <w:szCs w:val="20"/>
          <w:lang w:val="en-GB" w:eastAsia="de-DE"/>
        </w:rPr>
        <w:t>retrieve</w:t>
      </w:r>
      <w:r w:rsidR="00B91C8E" w:rsidRPr="000306B3">
        <w:rPr>
          <w:rFonts w:eastAsia="Times New Roman"/>
          <w:szCs w:val="20"/>
          <w:lang w:val="en-GB" w:eastAsia="de-DE"/>
        </w:rPr>
        <w:t xml:space="preserve"> </w:t>
      </w:r>
      <w:proofErr w:type="spellStart"/>
      <w:r w:rsidR="00B91C8E" w:rsidRPr="000306B3">
        <w:rPr>
          <w:bCs/>
          <w:i/>
          <w:iCs/>
          <w:szCs w:val="20"/>
        </w:rPr>
        <w:t>V</w:t>
      </w:r>
      <w:r w:rsidR="00B91C8E" w:rsidRPr="000306B3">
        <w:rPr>
          <w:bCs/>
          <w:i/>
          <w:iCs/>
          <w:szCs w:val="20"/>
          <w:vertAlign w:val="subscript"/>
        </w:rPr>
        <w:t>cmax</w:t>
      </w:r>
      <w:proofErr w:type="spellEnd"/>
      <w:r w:rsidR="00B91C8E" w:rsidRPr="000306B3">
        <w:rPr>
          <w:rFonts w:eastAsia="Times New Roman"/>
          <w:szCs w:val="20"/>
          <w:lang w:val="en-GB" w:eastAsia="de-DE"/>
        </w:rPr>
        <w:t xml:space="preserve"> </w:t>
      </w:r>
      <w:r w:rsidR="00247CDF" w:rsidRPr="000306B3">
        <w:rPr>
          <w:rFonts w:eastAsia="Times New Roman"/>
          <w:szCs w:val="20"/>
          <w:lang w:val="en-GB" w:eastAsia="de-DE"/>
        </w:rPr>
        <w:t xml:space="preserve">globally from </w:t>
      </w:r>
      <w:r w:rsidR="008D148A" w:rsidRPr="000306B3">
        <w:rPr>
          <w:rFonts w:eastAsia="Times New Roman"/>
          <w:szCs w:val="20"/>
          <w:lang w:val="en-GB" w:eastAsia="de-DE"/>
        </w:rPr>
        <w:t xml:space="preserve">SIF in </w:t>
      </w:r>
      <w:r w:rsidR="00247CDF" w:rsidRPr="000306B3">
        <w:rPr>
          <w:rFonts w:eastAsia="Times New Roman"/>
          <w:szCs w:val="20"/>
          <w:lang w:val="en-GB" w:eastAsia="de-DE"/>
        </w:rPr>
        <w:t>a process-based GPP model</w:t>
      </w:r>
      <w:r w:rsidR="00B91C8E" w:rsidRPr="000306B3">
        <w:rPr>
          <w:bCs/>
          <w:szCs w:val="20"/>
        </w:rPr>
        <w:t xml:space="preserve">. However, </w:t>
      </w:r>
      <w:r w:rsidR="002A3D1C" w:rsidRPr="000306B3">
        <w:rPr>
          <w:bCs/>
          <w:szCs w:val="20"/>
        </w:rPr>
        <w:t>seasonal</w:t>
      </w:r>
      <w:r w:rsidR="00571128" w:rsidRPr="000306B3">
        <w:rPr>
          <w:bCs/>
          <w:szCs w:val="20"/>
        </w:rPr>
        <w:t xml:space="preserve"> variations in </w:t>
      </w:r>
      <w:proofErr w:type="spellStart"/>
      <w:r w:rsidR="00571128" w:rsidRPr="000306B3">
        <w:rPr>
          <w:bCs/>
          <w:i/>
          <w:iCs/>
          <w:szCs w:val="20"/>
        </w:rPr>
        <w:t>V</w:t>
      </w:r>
      <w:r w:rsidR="00571128" w:rsidRPr="000306B3">
        <w:rPr>
          <w:bCs/>
          <w:i/>
          <w:iCs/>
          <w:szCs w:val="20"/>
          <w:vertAlign w:val="subscript"/>
        </w:rPr>
        <w:t>cmax</w:t>
      </w:r>
      <w:proofErr w:type="spellEnd"/>
      <w:r w:rsidR="00571128" w:rsidRPr="000306B3">
        <w:rPr>
          <w:bCs/>
          <w:szCs w:val="20"/>
        </w:rPr>
        <w:t xml:space="preserve"> were not captured accurately </w:t>
      </w:r>
      <w:r w:rsidR="00E924F5" w:rsidRPr="000306B3">
        <w:rPr>
          <w:bCs/>
          <w:szCs w:val="20"/>
        </w:rPr>
        <w:t>in</w:t>
      </w:r>
      <w:r w:rsidR="00571128" w:rsidRPr="000306B3">
        <w:rPr>
          <w:bCs/>
          <w:szCs w:val="20"/>
        </w:rPr>
        <w:t xml:space="preserve"> </w:t>
      </w:r>
      <w:r w:rsidR="00571128" w:rsidRPr="000306B3">
        <w:rPr>
          <w:rFonts w:eastAsia="Times New Roman"/>
          <w:szCs w:val="20"/>
          <w:lang w:val="en-GB" w:eastAsia="de-DE"/>
        </w:rPr>
        <w:t>He et al. (2019)</w:t>
      </w:r>
      <w:r w:rsidR="002A3D1C" w:rsidRPr="000306B3">
        <w:rPr>
          <w:rFonts w:eastAsia="Times New Roman"/>
          <w:szCs w:val="20"/>
          <w:lang w:val="en-GB" w:eastAsia="de-DE"/>
        </w:rPr>
        <w:t xml:space="preserve"> because</w:t>
      </w:r>
      <w:r w:rsidR="00571128" w:rsidRPr="000306B3">
        <w:rPr>
          <w:bCs/>
          <w:szCs w:val="20"/>
        </w:rPr>
        <w:t xml:space="preserve"> </w:t>
      </w:r>
      <w:r w:rsidR="002A3D1C" w:rsidRPr="000306B3">
        <w:rPr>
          <w:bCs/>
          <w:szCs w:val="20"/>
        </w:rPr>
        <w:t>SIF itself d</w:t>
      </w:r>
      <w:r w:rsidR="0002226A" w:rsidRPr="000306B3">
        <w:rPr>
          <w:bCs/>
          <w:szCs w:val="20"/>
        </w:rPr>
        <w:t>id</w:t>
      </w:r>
      <w:r w:rsidR="002A3D1C" w:rsidRPr="000306B3">
        <w:rPr>
          <w:bCs/>
          <w:szCs w:val="20"/>
        </w:rPr>
        <w:t xml:space="preserve"> not</w:t>
      </w:r>
      <w:r w:rsidR="00EF62DE" w:rsidRPr="000306B3">
        <w:rPr>
          <w:bCs/>
          <w:szCs w:val="20"/>
        </w:rPr>
        <w:t xml:space="preserve"> </w:t>
      </w:r>
      <w:r w:rsidR="002A3D1C" w:rsidRPr="000306B3">
        <w:rPr>
          <w:bCs/>
          <w:szCs w:val="20"/>
        </w:rPr>
        <w:t xml:space="preserve">correlate with </w:t>
      </w:r>
      <w:proofErr w:type="spellStart"/>
      <w:r w:rsidR="002A3D1C" w:rsidRPr="000306B3">
        <w:rPr>
          <w:bCs/>
          <w:i/>
          <w:iCs/>
          <w:szCs w:val="20"/>
        </w:rPr>
        <w:t>V</w:t>
      </w:r>
      <w:r w:rsidR="002A3D1C" w:rsidRPr="000306B3">
        <w:rPr>
          <w:bCs/>
          <w:i/>
          <w:iCs/>
          <w:szCs w:val="20"/>
          <w:vertAlign w:val="subscript"/>
        </w:rPr>
        <w:t>cmax</w:t>
      </w:r>
      <w:proofErr w:type="spellEnd"/>
      <w:r w:rsidR="002A3D1C" w:rsidRPr="000306B3">
        <w:rPr>
          <w:bCs/>
          <w:szCs w:val="20"/>
        </w:rPr>
        <w:t xml:space="preserve"> </w:t>
      </w:r>
      <w:r w:rsidR="00EF62DE" w:rsidRPr="000306B3">
        <w:rPr>
          <w:bCs/>
          <w:szCs w:val="20"/>
        </w:rPr>
        <w:t xml:space="preserve">well </w:t>
      </w:r>
      <w:r w:rsidR="002A3D1C" w:rsidRPr="000306B3">
        <w:rPr>
          <w:bCs/>
          <w:szCs w:val="20"/>
        </w:rPr>
        <w:t>temporally</w:t>
      </w:r>
      <w:r w:rsidR="00EF62DE" w:rsidRPr="000306B3">
        <w:rPr>
          <w:bCs/>
          <w:szCs w:val="20"/>
        </w:rPr>
        <w:t>,</w:t>
      </w:r>
      <w:r w:rsidR="002A3D1C" w:rsidRPr="000306B3">
        <w:rPr>
          <w:bCs/>
          <w:szCs w:val="20"/>
        </w:rPr>
        <w:t xml:space="preserve"> </w:t>
      </w:r>
      <w:r w:rsidR="00EF62DE" w:rsidRPr="000306B3">
        <w:rPr>
          <w:bCs/>
          <w:szCs w:val="20"/>
        </w:rPr>
        <w:t>making</w:t>
      </w:r>
      <w:r w:rsidR="002A3D1C" w:rsidRPr="000306B3">
        <w:rPr>
          <w:bCs/>
          <w:szCs w:val="20"/>
        </w:rPr>
        <w:t xml:space="preserve"> </w:t>
      </w:r>
      <w:r w:rsidR="000F4B82" w:rsidRPr="000306B3">
        <w:rPr>
          <w:bCs/>
          <w:szCs w:val="20"/>
        </w:rPr>
        <w:t>it error</w:t>
      </w:r>
      <w:r w:rsidR="005F66FD" w:rsidRPr="000306B3">
        <w:rPr>
          <w:bCs/>
          <w:szCs w:val="20"/>
        </w:rPr>
        <w:t>-</w:t>
      </w:r>
      <w:r w:rsidR="000F4B82" w:rsidRPr="000306B3">
        <w:rPr>
          <w:bCs/>
          <w:szCs w:val="20"/>
        </w:rPr>
        <w:t xml:space="preserve">prone to derive </w:t>
      </w:r>
      <w:r w:rsidR="002A3D1C" w:rsidRPr="000306B3">
        <w:rPr>
          <w:bCs/>
          <w:szCs w:val="20"/>
        </w:rPr>
        <w:t xml:space="preserve">the temporal trend of </w:t>
      </w:r>
      <w:proofErr w:type="spellStart"/>
      <w:r w:rsidR="002A3D1C" w:rsidRPr="000306B3">
        <w:rPr>
          <w:bCs/>
          <w:i/>
          <w:iCs/>
          <w:szCs w:val="20"/>
        </w:rPr>
        <w:t>V</w:t>
      </w:r>
      <w:r w:rsidR="002A3D1C" w:rsidRPr="000306B3">
        <w:rPr>
          <w:bCs/>
          <w:i/>
          <w:iCs/>
          <w:szCs w:val="20"/>
          <w:vertAlign w:val="subscript"/>
        </w:rPr>
        <w:t>cmax</w:t>
      </w:r>
      <w:proofErr w:type="spellEnd"/>
      <w:r w:rsidR="002A3D1C" w:rsidRPr="000306B3">
        <w:rPr>
          <w:bCs/>
          <w:szCs w:val="20"/>
        </w:rPr>
        <w:t xml:space="preserve"> </w:t>
      </w:r>
      <w:r w:rsidR="000F4B82" w:rsidRPr="000306B3">
        <w:rPr>
          <w:bCs/>
          <w:szCs w:val="20"/>
        </w:rPr>
        <w:t>using</w:t>
      </w:r>
      <w:r w:rsidR="00B91C8E" w:rsidRPr="000306B3">
        <w:rPr>
          <w:bCs/>
          <w:szCs w:val="20"/>
        </w:rPr>
        <w:t xml:space="preserve"> th</w:t>
      </w:r>
      <w:r w:rsidR="000C35B5" w:rsidRPr="000306B3">
        <w:rPr>
          <w:bCs/>
          <w:szCs w:val="20"/>
        </w:rPr>
        <w:t>is</w:t>
      </w:r>
      <w:r w:rsidR="00B91C8E" w:rsidRPr="000306B3">
        <w:rPr>
          <w:bCs/>
          <w:szCs w:val="20"/>
        </w:rPr>
        <w:t xml:space="preserve"> </w:t>
      </w:r>
      <w:r w:rsidR="00B91C8E" w:rsidRPr="000306B3">
        <w:rPr>
          <w:rFonts w:eastAsia="Times New Roman"/>
          <w:szCs w:val="20"/>
          <w:lang w:val="en-GB" w:eastAsia="de-DE"/>
        </w:rPr>
        <w:t xml:space="preserve">data assimilation scheme. </w:t>
      </w:r>
      <w:r w:rsidR="002A3D1C" w:rsidRPr="000306B3">
        <w:rPr>
          <w:rFonts w:eastAsia="Times New Roman"/>
          <w:szCs w:val="20"/>
          <w:lang w:val="en-GB" w:eastAsia="de-DE"/>
        </w:rPr>
        <w:t>Liu et al.</w:t>
      </w:r>
      <w:r w:rsidR="00876C35" w:rsidRPr="000306B3">
        <w:rPr>
          <w:rFonts w:eastAsia="Times New Roman"/>
          <w:szCs w:val="20"/>
          <w:lang w:val="en-GB" w:eastAsia="de-DE"/>
        </w:rPr>
        <w:t xml:space="preserve"> (2023) incorporat</w:t>
      </w:r>
      <w:r w:rsidR="00151944" w:rsidRPr="000306B3">
        <w:rPr>
          <w:rFonts w:eastAsia="Times New Roman"/>
          <w:szCs w:val="20"/>
          <w:lang w:val="en-GB" w:eastAsia="de-DE"/>
        </w:rPr>
        <w:t>ed</w:t>
      </w:r>
      <w:r w:rsidR="00876C35" w:rsidRPr="000306B3">
        <w:rPr>
          <w:rFonts w:eastAsia="Times New Roman"/>
          <w:szCs w:val="20"/>
          <w:lang w:val="en-GB" w:eastAsia="de-DE"/>
        </w:rPr>
        <w:t xml:space="preserve"> LCC data </w:t>
      </w:r>
      <w:r w:rsidR="00151944" w:rsidRPr="000306B3">
        <w:rPr>
          <w:rFonts w:eastAsia="Times New Roman"/>
          <w:szCs w:val="20"/>
          <w:lang w:val="en-GB" w:eastAsia="de-DE"/>
        </w:rPr>
        <w:t>in</w:t>
      </w:r>
      <w:r w:rsidR="00EF62DE" w:rsidRPr="000306B3">
        <w:rPr>
          <w:rFonts w:eastAsia="Times New Roman"/>
          <w:szCs w:val="20"/>
          <w:lang w:val="en-GB" w:eastAsia="de-DE"/>
        </w:rPr>
        <w:t>to</w:t>
      </w:r>
      <w:r w:rsidR="00151944" w:rsidRPr="000306B3">
        <w:rPr>
          <w:rFonts w:eastAsia="Times New Roman"/>
          <w:szCs w:val="20"/>
          <w:lang w:val="en-GB" w:eastAsia="de-DE"/>
        </w:rPr>
        <w:t xml:space="preserve"> this data assimilation scheme to</w:t>
      </w:r>
      <w:r w:rsidR="00876C35" w:rsidRPr="000306B3">
        <w:rPr>
          <w:rFonts w:eastAsia="Times New Roman"/>
          <w:szCs w:val="20"/>
          <w:lang w:val="en-GB" w:eastAsia="de-DE"/>
        </w:rPr>
        <w:t xml:space="preserve"> simulate the temporal trend of </w:t>
      </w:r>
      <w:proofErr w:type="spellStart"/>
      <w:r w:rsidR="00876C35" w:rsidRPr="000306B3">
        <w:rPr>
          <w:bCs/>
          <w:i/>
          <w:iCs/>
          <w:szCs w:val="20"/>
        </w:rPr>
        <w:t>V</w:t>
      </w:r>
      <w:r w:rsidR="00876C35" w:rsidRPr="000306B3">
        <w:rPr>
          <w:bCs/>
          <w:i/>
          <w:iCs/>
          <w:szCs w:val="20"/>
          <w:vertAlign w:val="subscript"/>
        </w:rPr>
        <w:t>cmax</w:t>
      </w:r>
      <w:proofErr w:type="spellEnd"/>
      <w:r w:rsidR="00876C35" w:rsidRPr="000306B3">
        <w:rPr>
          <w:bCs/>
          <w:szCs w:val="20"/>
        </w:rPr>
        <w:t xml:space="preserve">. </w:t>
      </w:r>
      <w:r w:rsidR="00151944" w:rsidRPr="000306B3">
        <w:rPr>
          <w:bCs/>
          <w:szCs w:val="20"/>
        </w:rPr>
        <w:t xml:space="preserve">The retrieved </w:t>
      </w:r>
      <w:proofErr w:type="spellStart"/>
      <w:r w:rsidR="00151944" w:rsidRPr="000306B3">
        <w:rPr>
          <w:bCs/>
          <w:i/>
          <w:iCs/>
          <w:szCs w:val="20"/>
        </w:rPr>
        <w:t>V</w:t>
      </w:r>
      <w:r w:rsidR="00151944" w:rsidRPr="000306B3">
        <w:rPr>
          <w:bCs/>
          <w:i/>
          <w:iCs/>
          <w:szCs w:val="20"/>
          <w:vertAlign w:val="subscript"/>
        </w:rPr>
        <w:t>cmax</w:t>
      </w:r>
      <w:proofErr w:type="spellEnd"/>
      <w:r w:rsidR="00151944" w:rsidRPr="000306B3">
        <w:rPr>
          <w:bCs/>
          <w:szCs w:val="20"/>
        </w:rPr>
        <w:t xml:space="preserve"> agree</w:t>
      </w:r>
      <w:r w:rsidR="00EF62DE" w:rsidRPr="000306B3">
        <w:rPr>
          <w:bCs/>
          <w:szCs w:val="20"/>
        </w:rPr>
        <w:t>d</w:t>
      </w:r>
      <w:r w:rsidR="00151944" w:rsidRPr="000306B3">
        <w:rPr>
          <w:bCs/>
          <w:szCs w:val="20"/>
        </w:rPr>
        <w:t xml:space="preserve"> with field measurements at 210 sites. </w:t>
      </w:r>
      <w:r w:rsidR="00876C35" w:rsidRPr="000306B3">
        <w:rPr>
          <w:bCs/>
          <w:szCs w:val="20"/>
        </w:rPr>
        <w:t>The</w:t>
      </w:r>
      <w:r w:rsidR="00151944" w:rsidRPr="000306B3">
        <w:rPr>
          <w:bCs/>
          <w:szCs w:val="20"/>
        </w:rPr>
        <w:t xml:space="preserve"> refined method </w:t>
      </w:r>
      <w:r w:rsidR="000C35B5" w:rsidRPr="000306B3">
        <w:rPr>
          <w:bCs/>
          <w:szCs w:val="20"/>
        </w:rPr>
        <w:t>greatly reduced its dependence</w:t>
      </w:r>
      <w:r w:rsidR="00151944" w:rsidRPr="000306B3">
        <w:rPr>
          <w:bCs/>
          <w:szCs w:val="20"/>
        </w:rPr>
        <w:t xml:space="preserve"> on empirical relationships</w:t>
      </w:r>
      <w:r w:rsidR="000F4B82" w:rsidRPr="000306B3">
        <w:rPr>
          <w:bCs/>
          <w:szCs w:val="20"/>
        </w:rPr>
        <w:t xml:space="preserve"> between</w:t>
      </w:r>
      <w:r w:rsidR="00151944" w:rsidRPr="000306B3">
        <w:rPr>
          <w:bCs/>
          <w:szCs w:val="20"/>
        </w:rPr>
        <w:t xml:space="preserve"> LCC </w:t>
      </w:r>
      <w:r w:rsidR="000F4B82" w:rsidRPr="000306B3">
        <w:rPr>
          <w:bCs/>
          <w:szCs w:val="20"/>
        </w:rPr>
        <w:t xml:space="preserve">and </w:t>
      </w:r>
      <w:r w:rsidR="007F5547" w:rsidRPr="000306B3">
        <w:rPr>
          <w:bCs/>
          <w:i/>
          <w:iCs/>
          <w:szCs w:val="20"/>
        </w:rPr>
        <w:t>V</w:t>
      </w:r>
      <w:r w:rsidR="007F5547" w:rsidRPr="000306B3">
        <w:rPr>
          <w:bCs/>
          <w:i/>
          <w:iCs/>
          <w:szCs w:val="20"/>
          <w:vertAlign w:val="subscript"/>
        </w:rPr>
        <w:t>cmax25</w:t>
      </w:r>
      <w:r w:rsidR="00151944" w:rsidRPr="000306B3">
        <w:rPr>
          <w:bCs/>
          <w:szCs w:val="20"/>
        </w:rPr>
        <w:t xml:space="preserve"> </w:t>
      </w:r>
      <w:r w:rsidR="00B14FD7" w:rsidRPr="000306B3">
        <w:rPr>
          <w:bCs/>
          <w:szCs w:val="20"/>
        </w:rPr>
        <w:t xml:space="preserve">through an initialization process </w:t>
      </w:r>
      <w:r w:rsidR="00151944" w:rsidRPr="000306B3">
        <w:rPr>
          <w:bCs/>
          <w:szCs w:val="20"/>
        </w:rPr>
        <w:t xml:space="preserve">and </w:t>
      </w:r>
      <w:r w:rsidR="00B96FB3" w:rsidRPr="000306B3">
        <w:rPr>
          <w:bCs/>
          <w:szCs w:val="20"/>
        </w:rPr>
        <w:t>capture</w:t>
      </w:r>
      <w:r w:rsidR="004210F1" w:rsidRPr="000306B3">
        <w:rPr>
          <w:bCs/>
          <w:szCs w:val="20"/>
        </w:rPr>
        <w:t>d</w:t>
      </w:r>
      <w:r w:rsidR="00B96FB3" w:rsidRPr="000306B3">
        <w:rPr>
          <w:bCs/>
          <w:szCs w:val="20"/>
        </w:rPr>
        <w:t xml:space="preserve"> seasonal variations in </w:t>
      </w:r>
      <w:proofErr w:type="spellStart"/>
      <w:r w:rsidR="00B96FB3" w:rsidRPr="000306B3">
        <w:rPr>
          <w:bCs/>
          <w:i/>
          <w:iCs/>
          <w:szCs w:val="20"/>
        </w:rPr>
        <w:t>V</w:t>
      </w:r>
      <w:r w:rsidR="00B96FB3" w:rsidRPr="000306B3">
        <w:rPr>
          <w:bCs/>
          <w:i/>
          <w:iCs/>
          <w:szCs w:val="20"/>
          <w:vertAlign w:val="subscript"/>
        </w:rPr>
        <w:t>cmax</w:t>
      </w:r>
      <w:proofErr w:type="spellEnd"/>
      <w:r w:rsidR="00B96FB3" w:rsidRPr="000306B3">
        <w:rPr>
          <w:bCs/>
          <w:szCs w:val="20"/>
        </w:rPr>
        <w:t xml:space="preserve"> more accurately </w:t>
      </w:r>
      <w:r w:rsidR="00E924F5" w:rsidRPr="000306B3">
        <w:rPr>
          <w:bCs/>
          <w:szCs w:val="20"/>
        </w:rPr>
        <w:t>than</w:t>
      </w:r>
      <w:r w:rsidR="00B96FB3" w:rsidRPr="000306B3">
        <w:rPr>
          <w:bCs/>
          <w:szCs w:val="20"/>
        </w:rPr>
        <w:t xml:space="preserve"> using SIF alone. Despite the </w:t>
      </w:r>
      <w:r w:rsidR="00FC1E5F" w:rsidRPr="000306B3">
        <w:rPr>
          <w:bCs/>
          <w:szCs w:val="20"/>
        </w:rPr>
        <w:t>improved</w:t>
      </w:r>
      <w:r w:rsidR="00B96FB3" w:rsidRPr="000306B3">
        <w:rPr>
          <w:bCs/>
          <w:szCs w:val="20"/>
        </w:rPr>
        <w:t xml:space="preserve"> accuracy </w:t>
      </w:r>
      <w:r w:rsidR="00FC1E5F" w:rsidRPr="000306B3">
        <w:rPr>
          <w:bCs/>
          <w:szCs w:val="20"/>
        </w:rPr>
        <w:t xml:space="preserve">compared to previous remote sensing methods, this refined data assimilation scheme </w:t>
      </w:r>
      <w:r w:rsidR="004210F1" w:rsidRPr="000306B3">
        <w:rPr>
          <w:bCs/>
          <w:szCs w:val="20"/>
        </w:rPr>
        <w:t>had high requirement</w:t>
      </w:r>
      <w:r w:rsidR="00E924F5" w:rsidRPr="000306B3">
        <w:rPr>
          <w:bCs/>
          <w:szCs w:val="20"/>
        </w:rPr>
        <w:t>s</w:t>
      </w:r>
      <w:r w:rsidR="004210F1" w:rsidRPr="000306B3">
        <w:rPr>
          <w:bCs/>
          <w:szCs w:val="20"/>
        </w:rPr>
        <w:t xml:space="preserve"> on</w:t>
      </w:r>
      <w:r w:rsidR="00FC1E5F" w:rsidRPr="000306B3">
        <w:rPr>
          <w:bCs/>
          <w:szCs w:val="20"/>
        </w:rPr>
        <w:t xml:space="preserve"> computation</w:t>
      </w:r>
      <w:r w:rsidR="000D59CB" w:rsidRPr="000306B3">
        <w:rPr>
          <w:bCs/>
          <w:szCs w:val="20"/>
        </w:rPr>
        <w:t>al</w:t>
      </w:r>
      <w:r w:rsidR="00FC1E5F" w:rsidRPr="000306B3">
        <w:rPr>
          <w:bCs/>
          <w:szCs w:val="20"/>
        </w:rPr>
        <w:t xml:space="preserve"> resources. Also, </w:t>
      </w:r>
      <w:r w:rsidR="00406EA2" w:rsidRPr="000306B3">
        <w:rPr>
          <w:bCs/>
          <w:szCs w:val="20"/>
        </w:rPr>
        <w:t xml:space="preserve">remotely sensed </w:t>
      </w:r>
      <w:r w:rsidR="00FC1E5F" w:rsidRPr="000306B3">
        <w:rPr>
          <w:bCs/>
          <w:szCs w:val="20"/>
        </w:rPr>
        <w:t xml:space="preserve">SIF datasets with high spatiotemporal resolutions (e.g., TROPOMI SIF) only </w:t>
      </w:r>
      <w:r w:rsidR="002330CD" w:rsidRPr="000306B3">
        <w:rPr>
          <w:bCs/>
          <w:szCs w:val="20"/>
        </w:rPr>
        <w:t>have data</w:t>
      </w:r>
      <w:r w:rsidR="00FC1E5F" w:rsidRPr="000306B3">
        <w:rPr>
          <w:bCs/>
          <w:szCs w:val="20"/>
        </w:rPr>
        <w:t xml:space="preserve"> after</w:t>
      </w:r>
      <w:r w:rsidR="0002226A" w:rsidRPr="000306B3">
        <w:rPr>
          <w:bCs/>
          <w:szCs w:val="20"/>
        </w:rPr>
        <w:t xml:space="preserve"> the year</w:t>
      </w:r>
      <w:r w:rsidR="00FC1E5F" w:rsidRPr="000306B3">
        <w:rPr>
          <w:bCs/>
          <w:szCs w:val="20"/>
        </w:rPr>
        <w:t xml:space="preserve"> 2018, </w:t>
      </w:r>
      <w:r w:rsidR="009D38E3" w:rsidRPr="000306B3">
        <w:rPr>
          <w:rFonts w:hint="eastAsia"/>
          <w:bCs/>
          <w:szCs w:val="20"/>
        </w:rPr>
        <w:t>limiting</w:t>
      </w:r>
      <w:r w:rsidR="009D38E3" w:rsidRPr="000306B3">
        <w:rPr>
          <w:bCs/>
          <w:szCs w:val="20"/>
        </w:rPr>
        <w:t xml:space="preserve"> the method to</w:t>
      </w:r>
      <w:r w:rsidR="00FC1E5F" w:rsidRPr="000306B3">
        <w:rPr>
          <w:bCs/>
          <w:szCs w:val="20"/>
        </w:rPr>
        <w:t xml:space="preserve"> </w:t>
      </w:r>
      <w:r w:rsidR="009D38E3" w:rsidRPr="000306B3">
        <w:rPr>
          <w:bCs/>
          <w:szCs w:val="20"/>
        </w:rPr>
        <w:t>capture</w:t>
      </w:r>
      <w:r w:rsidR="00FC1E5F" w:rsidRPr="000306B3">
        <w:rPr>
          <w:bCs/>
          <w:szCs w:val="20"/>
        </w:rPr>
        <w:t xml:space="preserve"> the </w:t>
      </w:r>
      <w:r w:rsidR="002330CD" w:rsidRPr="000306B3">
        <w:rPr>
          <w:bCs/>
          <w:szCs w:val="20"/>
        </w:rPr>
        <w:t>long-term variations in photosynthetic capacity.</w:t>
      </w:r>
    </w:p>
    <w:p w14:paraId="0BD48F0F" w14:textId="1CB79E5D" w:rsidR="00B91C8E" w:rsidRPr="000306B3" w:rsidRDefault="00B14FD7" w:rsidP="0030110D">
      <w:pPr>
        <w:pStyle w:val="a0"/>
        <w:spacing w:before="0" w:line="480" w:lineRule="auto"/>
        <w:jc w:val="both"/>
        <w:rPr>
          <w:bCs/>
          <w:szCs w:val="20"/>
        </w:rPr>
      </w:pPr>
      <w:r w:rsidRPr="000306B3">
        <w:rPr>
          <w:bCs/>
          <w:szCs w:val="20"/>
        </w:rPr>
        <w:t>In addition to</w:t>
      </w:r>
      <w:r w:rsidR="004136D7" w:rsidRPr="000306B3">
        <w:rPr>
          <w:bCs/>
          <w:szCs w:val="20"/>
        </w:rPr>
        <w:t xml:space="preserve"> remotely sensed plant physiological data, climate data were used to </w:t>
      </w:r>
      <w:r w:rsidR="009D38E3" w:rsidRPr="000306B3">
        <w:rPr>
          <w:szCs w:val="20"/>
        </w:rPr>
        <w:t>produce global</w:t>
      </w:r>
      <w:r w:rsidR="004136D7" w:rsidRPr="000306B3">
        <w:rPr>
          <w:szCs w:val="20"/>
        </w:rPr>
        <w:t xml:space="preserve"> </w:t>
      </w:r>
      <w:proofErr w:type="spellStart"/>
      <w:r w:rsidR="004136D7" w:rsidRPr="000306B3">
        <w:rPr>
          <w:bCs/>
          <w:i/>
          <w:iCs/>
          <w:szCs w:val="20"/>
        </w:rPr>
        <w:t>V</w:t>
      </w:r>
      <w:r w:rsidR="004136D7" w:rsidRPr="000306B3">
        <w:rPr>
          <w:bCs/>
          <w:i/>
          <w:iCs/>
          <w:szCs w:val="20"/>
          <w:vertAlign w:val="subscript"/>
        </w:rPr>
        <w:t>cmax</w:t>
      </w:r>
      <w:proofErr w:type="spellEnd"/>
      <w:r w:rsidR="004136D7" w:rsidRPr="000306B3">
        <w:rPr>
          <w:bCs/>
          <w:szCs w:val="20"/>
        </w:rPr>
        <w:t xml:space="preserve"> </w:t>
      </w:r>
      <w:r w:rsidR="009D38E3" w:rsidRPr="000306B3">
        <w:rPr>
          <w:bCs/>
          <w:szCs w:val="20"/>
        </w:rPr>
        <w:t>maps</w:t>
      </w:r>
      <w:r w:rsidR="004136D7" w:rsidRPr="000306B3">
        <w:rPr>
          <w:bCs/>
          <w:szCs w:val="20"/>
        </w:rPr>
        <w:t xml:space="preserve"> based on</w:t>
      </w:r>
      <w:r w:rsidR="002330CD" w:rsidRPr="000306B3">
        <w:rPr>
          <w:bCs/>
          <w:szCs w:val="20"/>
        </w:rPr>
        <w:t xml:space="preserve"> </w:t>
      </w:r>
      <w:bookmarkStart w:id="8" w:name="_Hlk139298122"/>
      <w:r w:rsidR="001943C1" w:rsidRPr="000306B3">
        <w:rPr>
          <w:bCs/>
          <w:szCs w:val="20"/>
        </w:rPr>
        <w:t>eco-evolutionary</w:t>
      </w:r>
      <w:r w:rsidR="001943C1" w:rsidRPr="000306B3">
        <w:rPr>
          <w:rFonts w:hint="eastAsia"/>
          <w:bCs/>
          <w:szCs w:val="20"/>
        </w:rPr>
        <w:t xml:space="preserve"> </w:t>
      </w:r>
      <w:r w:rsidR="001943C1" w:rsidRPr="000306B3">
        <w:rPr>
          <w:bCs/>
          <w:szCs w:val="20"/>
        </w:rPr>
        <w:t>optimality hypotheses</w:t>
      </w:r>
      <w:bookmarkEnd w:id="8"/>
      <w:r w:rsidR="00B91C8E" w:rsidRPr="000306B3">
        <w:rPr>
          <w:bCs/>
          <w:szCs w:val="20"/>
        </w:rPr>
        <w:t xml:space="preserve"> (</w:t>
      </w:r>
      <w:r w:rsidR="001D611C" w:rsidRPr="000306B3">
        <w:rPr>
          <w:bCs/>
          <w:szCs w:val="20"/>
        </w:rPr>
        <w:t xml:space="preserve">Dong et al., 2022; </w:t>
      </w:r>
      <w:r w:rsidR="00B91C8E" w:rsidRPr="000306B3">
        <w:rPr>
          <w:bCs/>
          <w:szCs w:val="20"/>
        </w:rPr>
        <w:t>Smith et al., 2019)</w:t>
      </w:r>
      <w:r w:rsidR="001943C1" w:rsidRPr="000306B3">
        <w:rPr>
          <w:bCs/>
          <w:szCs w:val="20"/>
        </w:rPr>
        <w:t>, which</w:t>
      </w:r>
      <w:r w:rsidR="00935E2C" w:rsidRPr="000306B3">
        <w:rPr>
          <w:bCs/>
          <w:szCs w:val="20"/>
        </w:rPr>
        <w:t xml:space="preserve"> </w:t>
      </w:r>
      <w:r w:rsidR="005D4B97" w:rsidRPr="000306B3">
        <w:rPr>
          <w:bCs/>
          <w:szCs w:val="20"/>
        </w:rPr>
        <w:t>hypothesize</w:t>
      </w:r>
      <w:r w:rsidR="001F3B7A" w:rsidRPr="000306B3">
        <w:rPr>
          <w:bCs/>
          <w:szCs w:val="20"/>
        </w:rPr>
        <w:t>d that</w:t>
      </w:r>
      <w:r w:rsidR="00935E2C" w:rsidRPr="000306B3">
        <w:rPr>
          <w:bCs/>
          <w:szCs w:val="20"/>
        </w:rPr>
        <w:t xml:space="preserve"> plants maximize carbon assimilation with minimum associated costs</w:t>
      </w:r>
      <w:r w:rsidR="001943C1" w:rsidRPr="000306B3">
        <w:rPr>
          <w:bCs/>
          <w:szCs w:val="20"/>
        </w:rPr>
        <w:t xml:space="preserve"> based on the least-cost theory (Wright et al., 2003; Prentice et al., 2014) and the coordination hypothesis </w:t>
      </w:r>
      <w:r w:rsidR="001943C1" w:rsidRPr="000306B3">
        <w:rPr>
          <w:bCs/>
          <w:szCs w:val="20"/>
          <w:lang w:val="en-GB"/>
        </w:rPr>
        <w:t>(Chen et al., 1993; Maire et al., 2012; Wang et al., 2017).</w:t>
      </w:r>
      <w:r w:rsidR="005C330C" w:rsidRPr="000306B3">
        <w:rPr>
          <w:bCs/>
          <w:szCs w:val="20"/>
          <w:lang w:val="en-GB"/>
        </w:rPr>
        <w:t xml:space="preserve"> </w:t>
      </w:r>
      <w:r w:rsidR="005C330C" w:rsidRPr="000306B3">
        <w:rPr>
          <w:bCs/>
          <w:szCs w:val="20"/>
        </w:rPr>
        <w:t>P</w:t>
      </w:r>
      <w:r w:rsidR="00935E2C" w:rsidRPr="000306B3">
        <w:rPr>
          <w:bCs/>
          <w:szCs w:val="20"/>
        </w:rPr>
        <w:t xml:space="preserve">lants </w:t>
      </w:r>
      <w:r w:rsidR="000B7CD7" w:rsidRPr="000306B3">
        <w:rPr>
          <w:bCs/>
          <w:szCs w:val="20"/>
        </w:rPr>
        <w:t>were</w:t>
      </w:r>
      <w:r w:rsidR="005D4B97" w:rsidRPr="000306B3">
        <w:rPr>
          <w:bCs/>
          <w:szCs w:val="20"/>
        </w:rPr>
        <w:t xml:space="preserve"> assumed</w:t>
      </w:r>
      <w:r w:rsidR="00B91C8E" w:rsidRPr="000306B3">
        <w:rPr>
          <w:bCs/>
          <w:szCs w:val="20"/>
        </w:rPr>
        <w:t xml:space="preserve"> </w:t>
      </w:r>
      <w:r w:rsidR="00935E2C" w:rsidRPr="000306B3">
        <w:rPr>
          <w:bCs/>
          <w:szCs w:val="20"/>
        </w:rPr>
        <w:t>to</w:t>
      </w:r>
      <w:r w:rsidR="00B91C8E" w:rsidRPr="000306B3">
        <w:rPr>
          <w:bCs/>
          <w:szCs w:val="20"/>
        </w:rPr>
        <w:t xml:space="preserve"> </w:t>
      </w:r>
      <w:r w:rsidR="005D4B97" w:rsidRPr="000306B3">
        <w:rPr>
          <w:bCs/>
          <w:szCs w:val="20"/>
        </w:rPr>
        <w:t xml:space="preserve">1) </w:t>
      </w:r>
      <w:r w:rsidR="00B91C8E" w:rsidRPr="000306B3">
        <w:rPr>
          <w:bCs/>
          <w:szCs w:val="20"/>
        </w:rPr>
        <w:t xml:space="preserve">adjust their nitrogen allocation optimally </w:t>
      </w:r>
      <w:r w:rsidR="005D4B97" w:rsidRPr="000306B3">
        <w:rPr>
          <w:bCs/>
          <w:szCs w:val="20"/>
        </w:rPr>
        <w:t xml:space="preserve">to </w:t>
      </w:r>
      <w:bookmarkStart w:id="9" w:name="_Hlk139315535"/>
      <w:r w:rsidR="00B91C8E" w:rsidRPr="000306B3">
        <w:rPr>
          <w:bCs/>
          <w:szCs w:val="20"/>
        </w:rPr>
        <w:t>balance electron transport and carboxylation</w:t>
      </w:r>
      <w:bookmarkEnd w:id="9"/>
      <w:r w:rsidR="00B91C8E" w:rsidRPr="000306B3">
        <w:rPr>
          <w:bCs/>
          <w:szCs w:val="20"/>
        </w:rPr>
        <w:t xml:space="preserve"> </w:t>
      </w:r>
      <w:r w:rsidR="005D4B97" w:rsidRPr="000306B3">
        <w:rPr>
          <w:bCs/>
          <w:szCs w:val="20"/>
        </w:rPr>
        <w:t>and 2) adjust their stomata optimally to maintain photosynthesis at the lowest cost in respiration</w:t>
      </w:r>
      <w:r w:rsidR="00B91C8E" w:rsidRPr="000306B3">
        <w:rPr>
          <w:bCs/>
          <w:szCs w:val="20"/>
        </w:rPr>
        <w:t>. Based on</w:t>
      </w:r>
      <w:r w:rsidR="005C330C" w:rsidRPr="000306B3">
        <w:rPr>
          <w:bCs/>
          <w:szCs w:val="20"/>
        </w:rPr>
        <w:t xml:space="preserve"> </w:t>
      </w:r>
      <w:bookmarkStart w:id="10" w:name="_Hlk139315484"/>
      <w:r w:rsidR="005C330C" w:rsidRPr="000306B3">
        <w:rPr>
          <w:bCs/>
          <w:szCs w:val="20"/>
        </w:rPr>
        <w:t>eco-evolutionary</w:t>
      </w:r>
      <w:r w:rsidR="005C330C" w:rsidRPr="000306B3">
        <w:rPr>
          <w:rFonts w:hint="eastAsia"/>
          <w:bCs/>
          <w:szCs w:val="20"/>
        </w:rPr>
        <w:t xml:space="preserve"> </w:t>
      </w:r>
      <w:r w:rsidR="005C330C" w:rsidRPr="000306B3">
        <w:rPr>
          <w:bCs/>
          <w:szCs w:val="20"/>
        </w:rPr>
        <w:t xml:space="preserve">optimality </w:t>
      </w:r>
      <w:r w:rsidR="005C330C" w:rsidRPr="000306B3">
        <w:rPr>
          <w:bCs/>
          <w:szCs w:val="20"/>
        </w:rPr>
        <w:lastRenderedPageBreak/>
        <w:t>hypotheses</w:t>
      </w:r>
      <w:bookmarkEnd w:id="10"/>
      <w:r w:rsidR="00B91C8E" w:rsidRPr="000306B3">
        <w:rPr>
          <w:szCs w:val="20"/>
        </w:rPr>
        <w:t>,</w:t>
      </w:r>
      <w:r w:rsidR="00B91C8E" w:rsidRPr="000306B3">
        <w:rPr>
          <w:bCs/>
          <w:szCs w:val="20"/>
        </w:rPr>
        <w:t xml:space="preserve"> </w:t>
      </w:r>
      <w:proofErr w:type="spellStart"/>
      <w:r w:rsidR="00B91C8E" w:rsidRPr="000306B3">
        <w:rPr>
          <w:bCs/>
          <w:i/>
          <w:iCs/>
          <w:szCs w:val="20"/>
        </w:rPr>
        <w:t>V</w:t>
      </w:r>
      <w:r w:rsidR="00B91C8E" w:rsidRPr="000306B3">
        <w:rPr>
          <w:bCs/>
          <w:i/>
          <w:iCs/>
          <w:szCs w:val="20"/>
          <w:vertAlign w:val="subscript"/>
        </w:rPr>
        <w:t>cmax</w:t>
      </w:r>
      <w:proofErr w:type="spellEnd"/>
      <w:r w:rsidR="00B91C8E" w:rsidRPr="000306B3">
        <w:rPr>
          <w:bCs/>
          <w:szCs w:val="20"/>
        </w:rPr>
        <w:t xml:space="preserve"> can be estimated </w:t>
      </w:r>
      <w:r w:rsidR="00283678" w:rsidRPr="000306B3">
        <w:rPr>
          <w:bCs/>
          <w:szCs w:val="20"/>
        </w:rPr>
        <w:t xml:space="preserve">mechanistically </w:t>
      </w:r>
      <w:r w:rsidR="00B91C8E" w:rsidRPr="000306B3">
        <w:rPr>
          <w:bCs/>
          <w:szCs w:val="20"/>
        </w:rPr>
        <w:t xml:space="preserve">as a function of </w:t>
      </w:r>
      <w:r w:rsidR="00B91C8E" w:rsidRPr="000306B3">
        <w:rPr>
          <w:kern w:val="24"/>
          <w:szCs w:val="20"/>
        </w:rPr>
        <w:t>incident radiation, air</w:t>
      </w:r>
      <w:r w:rsidR="00B91C8E" w:rsidRPr="000306B3">
        <w:rPr>
          <w:bCs/>
          <w:szCs w:val="20"/>
        </w:rPr>
        <w:t xml:space="preserve"> temperature, vapor pressure deficit, </w:t>
      </w:r>
      <w:r w:rsidR="005D4B97" w:rsidRPr="000306B3">
        <w:rPr>
          <w:bCs/>
          <w:szCs w:val="20"/>
        </w:rPr>
        <w:t xml:space="preserve">atmospheric pressure, </w:t>
      </w:r>
      <w:r w:rsidR="00B91C8E" w:rsidRPr="000306B3">
        <w:rPr>
          <w:bCs/>
          <w:szCs w:val="20"/>
        </w:rPr>
        <w:t>and atmospheric CO</w:t>
      </w:r>
      <w:r w:rsidR="00B91C8E" w:rsidRPr="000306B3">
        <w:rPr>
          <w:bCs/>
          <w:szCs w:val="20"/>
          <w:vertAlign w:val="subscript"/>
        </w:rPr>
        <w:t>2</w:t>
      </w:r>
      <w:r w:rsidR="00B91C8E" w:rsidRPr="000306B3">
        <w:rPr>
          <w:bCs/>
          <w:szCs w:val="20"/>
        </w:rPr>
        <w:t xml:space="preserve"> concentration. </w:t>
      </w:r>
      <w:r w:rsidR="009B74FD" w:rsidRPr="000306B3">
        <w:rPr>
          <w:bCs/>
          <w:szCs w:val="20"/>
        </w:rPr>
        <w:t>Although many versions of the</w:t>
      </w:r>
      <w:r w:rsidR="00B91C8E" w:rsidRPr="000306B3">
        <w:rPr>
          <w:bCs/>
          <w:szCs w:val="20"/>
        </w:rPr>
        <w:t xml:space="preserve"> </w:t>
      </w:r>
      <w:r w:rsidR="004210F1" w:rsidRPr="000306B3">
        <w:rPr>
          <w:bCs/>
          <w:szCs w:val="20"/>
        </w:rPr>
        <w:t>optimality-base</w:t>
      </w:r>
      <w:r w:rsidR="00B91C8E" w:rsidRPr="000306B3">
        <w:rPr>
          <w:bCs/>
          <w:szCs w:val="20"/>
        </w:rPr>
        <w:t xml:space="preserve">d </w:t>
      </w:r>
      <w:r w:rsidR="004210F1" w:rsidRPr="000306B3">
        <w:rPr>
          <w:bCs/>
          <w:szCs w:val="20"/>
        </w:rPr>
        <w:t xml:space="preserve">model </w:t>
      </w:r>
      <w:r w:rsidR="001A515C" w:rsidRPr="000306B3">
        <w:rPr>
          <w:bCs/>
          <w:szCs w:val="20"/>
        </w:rPr>
        <w:t>have</w:t>
      </w:r>
      <w:r w:rsidR="00ED08EB" w:rsidRPr="000306B3">
        <w:rPr>
          <w:bCs/>
          <w:szCs w:val="20"/>
        </w:rPr>
        <w:t xml:space="preserve"> been </w:t>
      </w:r>
      <w:r w:rsidR="001A515C" w:rsidRPr="000306B3">
        <w:rPr>
          <w:bCs/>
          <w:szCs w:val="20"/>
        </w:rPr>
        <w:t xml:space="preserve">developed and </w:t>
      </w:r>
      <w:r w:rsidR="00ED08EB" w:rsidRPr="000306B3">
        <w:rPr>
          <w:bCs/>
          <w:szCs w:val="20"/>
        </w:rPr>
        <w:t xml:space="preserve">used to </w:t>
      </w:r>
      <w:r w:rsidR="00B17A47" w:rsidRPr="000306B3">
        <w:rPr>
          <w:bCs/>
          <w:szCs w:val="20"/>
        </w:rPr>
        <w:t>simulate</w:t>
      </w:r>
      <w:r w:rsidR="00ED08EB" w:rsidRPr="000306B3">
        <w:rPr>
          <w:bCs/>
          <w:szCs w:val="20"/>
        </w:rPr>
        <w:t xml:space="preserve"> </w:t>
      </w:r>
      <w:proofErr w:type="spellStart"/>
      <w:r w:rsidR="00B91C8E" w:rsidRPr="000306B3">
        <w:rPr>
          <w:bCs/>
          <w:i/>
          <w:iCs/>
          <w:szCs w:val="20"/>
        </w:rPr>
        <w:t>V</w:t>
      </w:r>
      <w:r w:rsidR="00B91C8E" w:rsidRPr="000306B3">
        <w:rPr>
          <w:bCs/>
          <w:i/>
          <w:iCs/>
          <w:szCs w:val="20"/>
          <w:vertAlign w:val="subscript"/>
        </w:rPr>
        <w:t>cmax</w:t>
      </w:r>
      <w:proofErr w:type="spellEnd"/>
      <w:r w:rsidR="00B91C8E" w:rsidRPr="000306B3">
        <w:rPr>
          <w:bCs/>
          <w:szCs w:val="20"/>
        </w:rPr>
        <w:t xml:space="preserve"> </w:t>
      </w:r>
      <w:r w:rsidR="009B74FD" w:rsidRPr="000306B3">
        <w:rPr>
          <w:bCs/>
          <w:szCs w:val="20"/>
        </w:rPr>
        <w:t xml:space="preserve">or </w:t>
      </w:r>
      <w:r w:rsidR="009B74FD" w:rsidRPr="000306B3">
        <w:rPr>
          <w:bCs/>
          <w:i/>
          <w:iCs/>
          <w:szCs w:val="20"/>
        </w:rPr>
        <w:t>V</w:t>
      </w:r>
      <w:r w:rsidR="009B74FD" w:rsidRPr="000306B3">
        <w:rPr>
          <w:bCs/>
          <w:i/>
          <w:iCs/>
          <w:szCs w:val="20"/>
          <w:vertAlign w:val="subscript"/>
        </w:rPr>
        <w:t>cmax25</w:t>
      </w:r>
      <w:r w:rsidR="009B74FD" w:rsidRPr="000306B3">
        <w:rPr>
          <w:bCs/>
          <w:szCs w:val="20"/>
        </w:rPr>
        <w:t xml:space="preserve"> </w:t>
      </w:r>
      <w:r w:rsidR="00ED08EB" w:rsidRPr="000306B3">
        <w:rPr>
          <w:bCs/>
          <w:szCs w:val="20"/>
        </w:rPr>
        <w:t>(Dong et al., 2022;</w:t>
      </w:r>
      <w:r w:rsidR="009B74FD" w:rsidRPr="000306B3">
        <w:rPr>
          <w:bCs/>
          <w:szCs w:val="20"/>
        </w:rPr>
        <w:t xml:space="preserve"> Jiang et al., 2020;</w:t>
      </w:r>
      <w:r w:rsidR="00ED08EB" w:rsidRPr="000306B3">
        <w:rPr>
          <w:bCs/>
          <w:szCs w:val="20"/>
        </w:rPr>
        <w:t xml:space="preserve"> Peng et al., 2021; Smith et al., 2019)</w:t>
      </w:r>
      <w:r w:rsidR="001A515C" w:rsidRPr="000306B3">
        <w:rPr>
          <w:bCs/>
          <w:szCs w:val="20"/>
        </w:rPr>
        <w:t xml:space="preserve">, a global dataset with seasonal variations </w:t>
      </w:r>
      <w:r w:rsidR="00E62773" w:rsidRPr="000306B3">
        <w:rPr>
          <w:bCs/>
          <w:szCs w:val="20"/>
        </w:rPr>
        <w:t xml:space="preserve">has not been </w:t>
      </w:r>
      <w:r w:rsidR="001A515C" w:rsidRPr="000306B3">
        <w:rPr>
          <w:bCs/>
          <w:szCs w:val="20"/>
        </w:rPr>
        <w:t>produced and tested, partly due to</w:t>
      </w:r>
      <w:r w:rsidR="006150EE" w:rsidRPr="000306B3">
        <w:rPr>
          <w:bCs/>
          <w:szCs w:val="20"/>
        </w:rPr>
        <w:t xml:space="preserve"> </w:t>
      </w:r>
      <w:r w:rsidR="001A515C" w:rsidRPr="000306B3">
        <w:rPr>
          <w:bCs/>
          <w:szCs w:val="20"/>
        </w:rPr>
        <w:t>t</w:t>
      </w:r>
      <w:r w:rsidR="00FB5451" w:rsidRPr="000306B3">
        <w:rPr>
          <w:bCs/>
          <w:szCs w:val="20"/>
        </w:rPr>
        <w:t xml:space="preserve">he lack of </w:t>
      </w:r>
      <w:r w:rsidR="001A515C" w:rsidRPr="000306B3">
        <w:rPr>
          <w:bCs/>
          <w:szCs w:val="20"/>
        </w:rPr>
        <w:t>global</w:t>
      </w:r>
      <w:r w:rsidR="00FB5451" w:rsidRPr="000306B3">
        <w:rPr>
          <w:bCs/>
          <w:szCs w:val="20"/>
        </w:rPr>
        <w:t xml:space="preserve"> information to parameterize</w:t>
      </w:r>
      <w:r w:rsidR="007F4FFB" w:rsidRPr="000306B3">
        <w:rPr>
          <w:bCs/>
          <w:szCs w:val="20"/>
        </w:rPr>
        <w:t xml:space="preserve"> the photosynthetic nitrogen related to the light harvesting and electron transport processes, which </w:t>
      </w:r>
      <w:r w:rsidR="004D16DB" w:rsidRPr="000306B3">
        <w:rPr>
          <w:bCs/>
          <w:szCs w:val="20"/>
        </w:rPr>
        <w:t>may constrain</w:t>
      </w:r>
      <w:r w:rsidR="007F4FFB" w:rsidRPr="000306B3">
        <w:rPr>
          <w:bCs/>
          <w:szCs w:val="20"/>
        </w:rPr>
        <w:t xml:space="preserve"> the </w:t>
      </w:r>
      <w:r w:rsidR="00013DD0" w:rsidRPr="000306B3">
        <w:rPr>
          <w:bCs/>
          <w:szCs w:val="20"/>
        </w:rPr>
        <w:t xml:space="preserve">acclimation of </w:t>
      </w:r>
      <w:r w:rsidR="00013DD0" w:rsidRPr="000306B3">
        <w:rPr>
          <w:bCs/>
          <w:i/>
          <w:iCs/>
          <w:szCs w:val="20"/>
        </w:rPr>
        <w:t>V</w:t>
      </w:r>
      <w:r w:rsidR="00013DD0" w:rsidRPr="000306B3">
        <w:rPr>
          <w:bCs/>
          <w:i/>
          <w:iCs/>
          <w:szCs w:val="20"/>
          <w:vertAlign w:val="subscript"/>
        </w:rPr>
        <w:t>cmax25</w:t>
      </w:r>
      <w:r w:rsidR="00682E3D" w:rsidRPr="000306B3">
        <w:rPr>
          <w:bCs/>
          <w:szCs w:val="20"/>
        </w:rPr>
        <w:t xml:space="preserve"> </w:t>
      </w:r>
      <w:r w:rsidR="00013DD0" w:rsidRPr="000306B3">
        <w:rPr>
          <w:bCs/>
          <w:szCs w:val="20"/>
        </w:rPr>
        <w:t xml:space="preserve">to </w:t>
      </w:r>
      <w:r w:rsidR="00682E3D" w:rsidRPr="000306B3">
        <w:rPr>
          <w:bCs/>
          <w:szCs w:val="20"/>
        </w:rPr>
        <w:t>the environment</w:t>
      </w:r>
      <w:r w:rsidR="007F4FFB" w:rsidRPr="000306B3">
        <w:rPr>
          <w:bCs/>
          <w:szCs w:val="20"/>
        </w:rPr>
        <w:t>.</w:t>
      </w:r>
      <w:r w:rsidR="00B91C8E" w:rsidRPr="000306B3">
        <w:rPr>
          <w:bCs/>
          <w:szCs w:val="20"/>
        </w:rPr>
        <w:t xml:space="preserve"> </w:t>
      </w:r>
    </w:p>
    <w:bookmarkEnd w:id="6"/>
    <w:p w14:paraId="4720CB18" w14:textId="38DFEFFC" w:rsidR="00110AC6" w:rsidRPr="000306B3" w:rsidRDefault="00103356" w:rsidP="003C66B8">
      <w:pPr>
        <w:pStyle w:val="a0"/>
        <w:spacing w:before="0" w:line="480" w:lineRule="auto"/>
        <w:jc w:val="both"/>
        <w:rPr>
          <w:bCs/>
          <w:szCs w:val="20"/>
        </w:rPr>
      </w:pPr>
      <w:r w:rsidRPr="000306B3">
        <w:rPr>
          <w:bCs/>
          <w:szCs w:val="20"/>
        </w:rPr>
        <w:t xml:space="preserve">The number of photons absorbed by plant leaves is determined </w:t>
      </w:r>
      <w:r w:rsidR="005F66FD" w:rsidRPr="000306B3">
        <w:rPr>
          <w:bCs/>
          <w:szCs w:val="20"/>
        </w:rPr>
        <w:t xml:space="preserve">not only </w:t>
      </w:r>
      <w:r w:rsidRPr="000306B3">
        <w:rPr>
          <w:bCs/>
          <w:szCs w:val="20"/>
        </w:rPr>
        <w:t xml:space="preserve">by the irradiance level </w:t>
      </w:r>
      <w:r w:rsidR="00403ED4" w:rsidRPr="000306B3">
        <w:rPr>
          <w:bCs/>
          <w:szCs w:val="20"/>
        </w:rPr>
        <w:t xml:space="preserve">but also </w:t>
      </w:r>
      <w:r w:rsidR="00EC004F" w:rsidRPr="000306B3">
        <w:rPr>
          <w:bCs/>
          <w:szCs w:val="20"/>
        </w:rPr>
        <w:t xml:space="preserve">by </w:t>
      </w:r>
      <w:r w:rsidR="00403ED4" w:rsidRPr="000306B3">
        <w:rPr>
          <w:bCs/>
          <w:szCs w:val="20"/>
        </w:rPr>
        <w:t>the</w:t>
      </w:r>
      <w:r w:rsidRPr="000306B3">
        <w:rPr>
          <w:bCs/>
          <w:szCs w:val="20"/>
        </w:rPr>
        <w:t xml:space="preserve"> leaf absorptance</w:t>
      </w:r>
      <w:r w:rsidR="00D11127" w:rsidRPr="000306B3">
        <w:rPr>
          <w:bCs/>
          <w:szCs w:val="20"/>
        </w:rPr>
        <w:t xml:space="preserve"> </w:t>
      </w:r>
      <w:r w:rsidR="00D11127" w:rsidRPr="000306B3">
        <w:rPr>
          <w:szCs w:val="20"/>
        </w:rPr>
        <w:t xml:space="preserve">of </w:t>
      </w:r>
      <w:r w:rsidR="00424655" w:rsidRPr="000306B3">
        <w:rPr>
          <w:bCs/>
          <w:szCs w:val="20"/>
        </w:rPr>
        <w:t>photosynthetically active radiation, which</w:t>
      </w:r>
      <w:r w:rsidR="00403ED4" w:rsidRPr="000306B3">
        <w:rPr>
          <w:bCs/>
          <w:szCs w:val="20"/>
        </w:rPr>
        <w:t xml:space="preserve"> </w:t>
      </w:r>
      <w:r w:rsidR="00403ED4" w:rsidRPr="000306B3">
        <w:rPr>
          <w:szCs w:val="20"/>
          <w:lang w:val="en-GB" w:eastAsia="de-DE"/>
        </w:rPr>
        <w:t>was</w:t>
      </w:r>
      <w:r w:rsidR="00424655" w:rsidRPr="000306B3">
        <w:rPr>
          <w:szCs w:val="20"/>
          <w:lang w:val="en-GB" w:eastAsia="de-DE"/>
        </w:rPr>
        <w:t xml:space="preserve"> largely</w:t>
      </w:r>
      <w:r w:rsidR="00403ED4" w:rsidRPr="000306B3">
        <w:rPr>
          <w:szCs w:val="20"/>
          <w:lang w:val="en-GB" w:eastAsia="de-DE"/>
        </w:rPr>
        <w:t xml:space="preserve"> found to be determined by LCC</w:t>
      </w:r>
      <w:r w:rsidR="00403ED4" w:rsidRPr="000306B3">
        <w:rPr>
          <w:bCs/>
          <w:szCs w:val="20"/>
        </w:rPr>
        <w:t xml:space="preserve"> (</w:t>
      </w:r>
      <w:r w:rsidR="00403ED4" w:rsidRPr="000306B3">
        <w:rPr>
          <w:szCs w:val="20"/>
          <w:lang w:val="en-GB" w:eastAsia="de-DE"/>
        </w:rPr>
        <w:t xml:space="preserve">Evans, 1989; Evans &amp; </w:t>
      </w:r>
      <w:proofErr w:type="spellStart"/>
      <w:r w:rsidR="00403ED4" w:rsidRPr="000306B3">
        <w:rPr>
          <w:szCs w:val="20"/>
          <w:lang w:val="en-GB" w:eastAsia="de-DE"/>
        </w:rPr>
        <w:t>Poorter</w:t>
      </w:r>
      <w:proofErr w:type="spellEnd"/>
      <w:r w:rsidR="00403ED4" w:rsidRPr="000306B3">
        <w:rPr>
          <w:szCs w:val="20"/>
          <w:lang w:val="en-GB" w:eastAsia="de-DE"/>
        </w:rPr>
        <w:t xml:space="preserve">, 2001; </w:t>
      </w:r>
      <w:r w:rsidR="00403ED4" w:rsidRPr="000306B3">
        <w:rPr>
          <w:bCs/>
          <w:szCs w:val="20"/>
        </w:rPr>
        <w:t xml:space="preserve">Lambers et al., 2008; </w:t>
      </w:r>
      <w:proofErr w:type="spellStart"/>
      <w:r w:rsidR="00403ED4" w:rsidRPr="000306B3">
        <w:rPr>
          <w:bCs/>
          <w:szCs w:val="20"/>
        </w:rPr>
        <w:t>Jacquemoud</w:t>
      </w:r>
      <w:proofErr w:type="spellEnd"/>
      <w:r w:rsidR="00403ED4" w:rsidRPr="000306B3">
        <w:rPr>
          <w:bCs/>
          <w:szCs w:val="20"/>
        </w:rPr>
        <w:t xml:space="preserve"> &amp; Baret, 1990)</w:t>
      </w:r>
      <w:r w:rsidR="00424655" w:rsidRPr="000306B3">
        <w:rPr>
          <w:bCs/>
          <w:szCs w:val="20"/>
        </w:rPr>
        <w:t>. LCC</w:t>
      </w:r>
      <w:r w:rsidR="00914366" w:rsidRPr="000306B3">
        <w:rPr>
          <w:bCs/>
          <w:szCs w:val="20"/>
        </w:rPr>
        <w:t xml:space="preserve"> </w:t>
      </w:r>
      <w:r w:rsidR="00424655" w:rsidRPr="000306B3">
        <w:rPr>
          <w:bCs/>
          <w:szCs w:val="20"/>
        </w:rPr>
        <w:t>contains the</w:t>
      </w:r>
      <w:r w:rsidR="00914366" w:rsidRPr="000306B3">
        <w:rPr>
          <w:bCs/>
          <w:szCs w:val="20"/>
        </w:rPr>
        <w:t xml:space="preserve"> photosynthetic nitrogen pool related to light harvesting (Croft et al., 2017; Evans, 1989; </w:t>
      </w:r>
      <w:proofErr w:type="spellStart"/>
      <w:r w:rsidR="00914366" w:rsidRPr="000306B3">
        <w:rPr>
          <w:bCs/>
          <w:szCs w:val="20"/>
        </w:rPr>
        <w:t>Hikosaka</w:t>
      </w:r>
      <w:proofErr w:type="spellEnd"/>
      <w:r w:rsidR="00914366" w:rsidRPr="000306B3">
        <w:rPr>
          <w:bCs/>
          <w:szCs w:val="20"/>
        </w:rPr>
        <w:t xml:space="preserve"> &amp; Terashima, 1996; Lu et al., 2020; Luo et al., 2021), since the </w:t>
      </w:r>
      <w:r w:rsidR="00914366" w:rsidRPr="000306B3">
        <w:rPr>
          <w:szCs w:val="20"/>
          <w:lang w:eastAsia="de-DE"/>
        </w:rPr>
        <w:t>incident</w:t>
      </w:r>
      <w:r w:rsidR="00922365" w:rsidRPr="000306B3">
        <w:rPr>
          <w:bCs/>
          <w:szCs w:val="20"/>
        </w:rPr>
        <w:t xml:space="preserve"> light to plant leaves is absorbed by chlorophyll to excite electrons for photosynthesis</w:t>
      </w:r>
      <w:r w:rsidR="00914366" w:rsidRPr="000306B3">
        <w:rPr>
          <w:bCs/>
          <w:szCs w:val="20"/>
        </w:rPr>
        <w:t xml:space="preserve">. </w:t>
      </w:r>
      <w:r w:rsidR="00E30BDB" w:rsidRPr="000306B3">
        <w:rPr>
          <w:bCs/>
          <w:szCs w:val="20"/>
        </w:rPr>
        <w:t>Considerable spatial and seasonal variations</w:t>
      </w:r>
      <w:r w:rsidR="007A5749" w:rsidRPr="000306B3">
        <w:rPr>
          <w:bCs/>
          <w:szCs w:val="20"/>
        </w:rPr>
        <w:t xml:space="preserve"> in </w:t>
      </w:r>
      <w:r w:rsidR="00BE2F9A" w:rsidRPr="000306B3">
        <w:rPr>
          <w:bCs/>
          <w:szCs w:val="20"/>
        </w:rPr>
        <w:t>LCC</w:t>
      </w:r>
      <w:r w:rsidR="00BA41EC" w:rsidRPr="000306B3">
        <w:rPr>
          <w:bCs/>
          <w:szCs w:val="20"/>
        </w:rPr>
        <w:t xml:space="preserve"> have been demonstrated</w:t>
      </w:r>
      <w:r w:rsidR="00BE2F9A" w:rsidRPr="000306B3">
        <w:rPr>
          <w:bCs/>
          <w:szCs w:val="20"/>
        </w:rPr>
        <w:t xml:space="preserve"> </w:t>
      </w:r>
      <w:r w:rsidR="001F3B7A" w:rsidRPr="000306B3">
        <w:rPr>
          <w:bCs/>
          <w:szCs w:val="20"/>
        </w:rPr>
        <w:t>globally</w:t>
      </w:r>
      <w:r w:rsidR="00EC1C2A" w:rsidRPr="000306B3">
        <w:rPr>
          <w:bCs/>
          <w:szCs w:val="20"/>
        </w:rPr>
        <w:t xml:space="preserve"> </w:t>
      </w:r>
      <w:r w:rsidR="00EC1C2A" w:rsidRPr="000306B3">
        <w:rPr>
          <w:szCs w:val="20"/>
        </w:rPr>
        <w:t>(Croft et al., 2020; Xu et al., 2022a, b)</w:t>
      </w:r>
      <w:r w:rsidR="00E30BDB" w:rsidRPr="000306B3">
        <w:rPr>
          <w:szCs w:val="20"/>
        </w:rPr>
        <w:t xml:space="preserve">, so leaf absorptance may </w:t>
      </w:r>
      <w:r w:rsidR="00FC361A" w:rsidRPr="000306B3">
        <w:rPr>
          <w:szCs w:val="20"/>
        </w:rPr>
        <w:t>thus</w:t>
      </w:r>
      <w:r w:rsidR="00E30BDB" w:rsidRPr="000306B3">
        <w:rPr>
          <w:szCs w:val="20"/>
        </w:rPr>
        <w:t xml:space="preserve"> vary </w:t>
      </w:r>
      <w:r w:rsidR="00E30BDB" w:rsidRPr="000306B3">
        <w:rPr>
          <w:bCs/>
          <w:szCs w:val="20"/>
        </w:rPr>
        <w:t>spatially and temporally</w:t>
      </w:r>
      <w:r w:rsidR="00EC1C2A" w:rsidRPr="000306B3">
        <w:rPr>
          <w:bCs/>
          <w:szCs w:val="20"/>
        </w:rPr>
        <w:t>.</w:t>
      </w:r>
      <w:r w:rsidR="00E30BDB" w:rsidRPr="000306B3">
        <w:rPr>
          <w:bCs/>
          <w:szCs w:val="20"/>
        </w:rPr>
        <w:t xml:space="preserve"> </w:t>
      </w:r>
      <w:r w:rsidR="00EB49BF" w:rsidRPr="000306B3">
        <w:rPr>
          <w:bCs/>
          <w:szCs w:val="20"/>
        </w:rPr>
        <w:t xml:space="preserve">We hypothesized that the seasonal variation in the photosynthetic nitrogen </w:t>
      </w:r>
      <w:r w:rsidR="00DE0632" w:rsidRPr="000306B3">
        <w:rPr>
          <w:bCs/>
          <w:szCs w:val="20"/>
        </w:rPr>
        <w:t>responsible for</w:t>
      </w:r>
      <w:r w:rsidR="00EB49BF" w:rsidRPr="000306B3">
        <w:rPr>
          <w:bCs/>
          <w:szCs w:val="20"/>
        </w:rPr>
        <w:t xml:space="preserve"> light harvesting </w:t>
      </w:r>
      <w:r w:rsidR="00F01F83" w:rsidRPr="000306B3">
        <w:rPr>
          <w:bCs/>
          <w:szCs w:val="20"/>
        </w:rPr>
        <w:t>affects</w:t>
      </w:r>
      <w:r w:rsidR="00EB49BF" w:rsidRPr="000306B3">
        <w:rPr>
          <w:bCs/>
          <w:szCs w:val="20"/>
        </w:rPr>
        <w:t xml:space="preserve"> the seasonal variation in </w:t>
      </w:r>
      <w:r w:rsidR="00F01F83" w:rsidRPr="000306B3">
        <w:rPr>
          <w:bCs/>
          <w:i/>
          <w:iCs/>
          <w:szCs w:val="20"/>
        </w:rPr>
        <w:t>V</w:t>
      </w:r>
      <w:r w:rsidR="00F01F83" w:rsidRPr="000306B3">
        <w:rPr>
          <w:bCs/>
          <w:i/>
          <w:iCs/>
          <w:szCs w:val="20"/>
          <w:vertAlign w:val="subscript"/>
        </w:rPr>
        <w:t>cmax25</w:t>
      </w:r>
      <w:r w:rsidR="00EB49BF" w:rsidRPr="000306B3">
        <w:rPr>
          <w:bCs/>
          <w:szCs w:val="20"/>
        </w:rPr>
        <w:t xml:space="preserve"> </w:t>
      </w:r>
      <w:r w:rsidR="00F01F83" w:rsidRPr="000306B3">
        <w:rPr>
          <w:bCs/>
          <w:szCs w:val="20"/>
        </w:rPr>
        <w:t xml:space="preserve">by controlling the absorbed photons of plant leaves </w:t>
      </w:r>
      <w:r w:rsidR="007C2330" w:rsidRPr="000306B3">
        <w:rPr>
          <w:bCs/>
          <w:szCs w:val="20"/>
        </w:rPr>
        <w:t>besides</w:t>
      </w:r>
      <w:r w:rsidR="0080202B" w:rsidRPr="000306B3">
        <w:rPr>
          <w:bCs/>
          <w:szCs w:val="20"/>
        </w:rPr>
        <w:t xml:space="preserve"> the</w:t>
      </w:r>
      <w:r w:rsidR="00F01F83" w:rsidRPr="000306B3">
        <w:rPr>
          <w:bCs/>
          <w:szCs w:val="20"/>
        </w:rPr>
        <w:t xml:space="preserve"> irradiance level. </w:t>
      </w:r>
      <w:r w:rsidR="00682E3D" w:rsidRPr="000306B3">
        <w:rPr>
          <w:bCs/>
          <w:szCs w:val="20"/>
        </w:rPr>
        <w:t xml:space="preserve">Variations in </w:t>
      </w:r>
      <w:r w:rsidR="00EC004F" w:rsidRPr="000306B3">
        <w:rPr>
          <w:bCs/>
          <w:szCs w:val="20"/>
        </w:rPr>
        <w:t xml:space="preserve">photosynthetic nitrogen related to </w:t>
      </w:r>
      <w:r w:rsidR="004D16DB" w:rsidRPr="000306B3">
        <w:rPr>
          <w:bCs/>
          <w:szCs w:val="20"/>
        </w:rPr>
        <w:t xml:space="preserve">light harvesting </w:t>
      </w:r>
      <w:r w:rsidR="00682E3D" w:rsidRPr="000306B3">
        <w:rPr>
          <w:bCs/>
          <w:szCs w:val="20"/>
        </w:rPr>
        <w:t>constrain the response of carboxylation to the light availability of the environment, which</w:t>
      </w:r>
      <w:r w:rsidR="00FC722A" w:rsidRPr="000306B3">
        <w:rPr>
          <w:bCs/>
          <w:szCs w:val="20"/>
        </w:rPr>
        <w:t xml:space="preserve"> may</w:t>
      </w:r>
      <w:r w:rsidR="0080202B" w:rsidRPr="000306B3">
        <w:rPr>
          <w:bCs/>
          <w:szCs w:val="20"/>
        </w:rPr>
        <w:t xml:space="preserve"> </w:t>
      </w:r>
      <w:r w:rsidR="00FC722A" w:rsidRPr="000306B3">
        <w:rPr>
          <w:bCs/>
          <w:szCs w:val="20"/>
        </w:rPr>
        <w:t xml:space="preserve">be </w:t>
      </w:r>
      <w:r w:rsidR="0080202B" w:rsidRPr="000306B3">
        <w:rPr>
          <w:bCs/>
          <w:szCs w:val="20"/>
        </w:rPr>
        <w:t>manifested in</w:t>
      </w:r>
      <w:r w:rsidR="00FC722A" w:rsidRPr="000306B3">
        <w:rPr>
          <w:bCs/>
          <w:szCs w:val="20"/>
        </w:rPr>
        <w:t xml:space="preserve"> the </w:t>
      </w:r>
      <w:r w:rsidR="00F01F83" w:rsidRPr="000306B3">
        <w:rPr>
          <w:bCs/>
          <w:szCs w:val="20"/>
        </w:rPr>
        <w:t>temporal</w:t>
      </w:r>
      <w:r w:rsidR="0080202B" w:rsidRPr="000306B3">
        <w:rPr>
          <w:bCs/>
          <w:szCs w:val="20"/>
        </w:rPr>
        <w:t xml:space="preserve"> variation in</w:t>
      </w:r>
      <w:r w:rsidR="00F01F83" w:rsidRPr="000306B3">
        <w:rPr>
          <w:bCs/>
          <w:szCs w:val="20"/>
        </w:rPr>
        <w:t xml:space="preserve"> leaf absorptance</w:t>
      </w:r>
      <w:r w:rsidR="00682E3D" w:rsidRPr="000306B3">
        <w:rPr>
          <w:bCs/>
          <w:szCs w:val="20"/>
        </w:rPr>
        <w:t>.</w:t>
      </w:r>
      <w:r w:rsidR="00FC722A" w:rsidRPr="000306B3">
        <w:rPr>
          <w:bCs/>
          <w:szCs w:val="20"/>
        </w:rPr>
        <w:t xml:space="preserve"> </w:t>
      </w:r>
      <w:r w:rsidR="00682E3D" w:rsidRPr="000306B3">
        <w:rPr>
          <w:bCs/>
          <w:szCs w:val="20"/>
        </w:rPr>
        <w:t>T</w:t>
      </w:r>
      <w:r w:rsidR="00FC722A" w:rsidRPr="000306B3">
        <w:rPr>
          <w:bCs/>
          <w:szCs w:val="20"/>
        </w:rPr>
        <w:t xml:space="preserve">he optimality-based model </w:t>
      </w:r>
      <w:r w:rsidR="00EC004F" w:rsidRPr="000306B3">
        <w:rPr>
          <w:bCs/>
          <w:szCs w:val="20"/>
        </w:rPr>
        <w:t>can thus</w:t>
      </w:r>
      <w:r w:rsidR="00FC722A" w:rsidRPr="000306B3">
        <w:rPr>
          <w:bCs/>
          <w:szCs w:val="20"/>
        </w:rPr>
        <w:t xml:space="preserve"> track the variation in </w:t>
      </w:r>
      <w:r w:rsidR="00FC722A" w:rsidRPr="000306B3">
        <w:rPr>
          <w:bCs/>
          <w:i/>
          <w:iCs/>
          <w:szCs w:val="20"/>
        </w:rPr>
        <w:t>V</w:t>
      </w:r>
      <w:r w:rsidR="00FC722A" w:rsidRPr="000306B3">
        <w:rPr>
          <w:bCs/>
          <w:i/>
          <w:iCs/>
          <w:szCs w:val="20"/>
          <w:vertAlign w:val="subscript"/>
        </w:rPr>
        <w:t>cmax25</w:t>
      </w:r>
      <w:r w:rsidR="00FC722A" w:rsidRPr="000306B3">
        <w:rPr>
          <w:bCs/>
          <w:szCs w:val="20"/>
        </w:rPr>
        <w:t xml:space="preserve"> more accurately after incorporating </w:t>
      </w:r>
      <w:r w:rsidR="00682E3D" w:rsidRPr="000306B3">
        <w:rPr>
          <w:bCs/>
          <w:szCs w:val="20"/>
        </w:rPr>
        <w:t>the variations in leaf absorptance</w:t>
      </w:r>
      <w:r w:rsidR="00FC722A" w:rsidRPr="000306B3">
        <w:rPr>
          <w:bCs/>
          <w:szCs w:val="20"/>
        </w:rPr>
        <w:t xml:space="preserve"> into the model</w:t>
      </w:r>
      <w:r w:rsidR="00EB49BF" w:rsidRPr="000306B3">
        <w:rPr>
          <w:bCs/>
          <w:szCs w:val="20"/>
        </w:rPr>
        <w:t>.</w:t>
      </w:r>
      <w:r w:rsidR="00877409" w:rsidRPr="000306B3">
        <w:rPr>
          <w:bCs/>
          <w:szCs w:val="20"/>
        </w:rPr>
        <w:t xml:space="preserve"> </w:t>
      </w:r>
      <w:r w:rsidR="00D64561" w:rsidRPr="000306B3">
        <w:rPr>
          <w:szCs w:val="20"/>
          <w:lang w:val="en-GB" w:eastAsia="de-DE"/>
        </w:rPr>
        <w:t xml:space="preserve">Given that regulatory mechanisms exist in plant leaves to modulate electron transport and </w:t>
      </w:r>
      <w:proofErr w:type="spellStart"/>
      <w:r w:rsidR="00D64561" w:rsidRPr="000306B3">
        <w:rPr>
          <w:szCs w:val="20"/>
          <w:lang w:val="en-GB" w:eastAsia="de-DE"/>
        </w:rPr>
        <w:t>RuBisC</w:t>
      </w:r>
      <w:r w:rsidR="00410E95" w:rsidRPr="000306B3">
        <w:rPr>
          <w:szCs w:val="20"/>
          <w:lang w:val="en-GB" w:eastAsia="de-DE"/>
        </w:rPr>
        <w:t>O</w:t>
      </w:r>
      <w:proofErr w:type="spellEnd"/>
      <w:r w:rsidR="00D64561" w:rsidRPr="000306B3">
        <w:rPr>
          <w:szCs w:val="20"/>
          <w:lang w:val="en-GB" w:eastAsia="de-DE"/>
        </w:rPr>
        <w:t xml:space="preserve"> activity to utilize the available light and CO</w:t>
      </w:r>
      <w:r w:rsidR="00D64561" w:rsidRPr="000306B3">
        <w:rPr>
          <w:szCs w:val="20"/>
          <w:vertAlign w:val="subscript"/>
          <w:lang w:val="en-GB" w:eastAsia="de-DE"/>
        </w:rPr>
        <w:t>2</w:t>
      </w:r>
      <w:r w:rsidR="00D64561" w:rsidRPr="000306B3">
        <w:rPr>
          <w:szCs w:val="20"/>
          <w:lang w:val="en-GB" w:eastAsia="de-DE"/>
        </w:rPr>
        <w:t xml:space="preserve"> maximally (Chen et al., </w:t>
      </w:r>
      <w:r w:rsidR="00D64561" w:rsidRPr="000306B3">
        <w:rPr>
          <w:szCs w:val="20"/>
          <w:lang w:val="en-GB" w:eastAsia="de-DE"/>
        </w:rPr>
        <w:lastRenderedPageBreak/>
        <w:t xml:space="preserve">1993; Woodrow &amp; Berry, 1988), </w:t>
      </w:r>
      <w:r w:rsidR="00D64561" w:rsidRPr="000306B3">
        <w:rPr>
          <w:bCs/>
          <w:szCs w:val="20"/>
        </w:rPr>
        <w:t>The ratio of</w:t>
      </w:r>
      <w:r w:rsidR="00D64561" w:rsidRPr="000306B3">
        <w:rPr>
          <w:bCs/>
          <w:iCs/>
          <w:szCs w:val="20"/>
        </w:rPr>
        <w:t xml:space="preserve"> the maximum electron transport rate (</w:t>
      </w:r>
      <w:proofErr w:type="spellStart"/>
      <w:r w:rsidR="00D64561" w:rsidRPr="000306B3">
        <w:rPr>
          <w:bCs/>
          <w:i/>
          <w:szCs w:val="20"/>
        </w:rPr>
        <w:t>J</w:t>
      </w:r>
      <w:r w:rsidR="00D64561" w:rsidRPr="000306B3">
        <w:rPr>
          <w:bCs/>
          <w:i/>
          <w:szCs w:val="20"/>
          <w:vertAlign w:val="subscript"/>
        </w:rPr>
        <w:t>max</w:t>
      </w:r>
      <w:proofErr w:type="spellEnd"/>
      <w:r w:rsidR="00D64561" w:rsidRPr="000306B3">
        <w:rPr>
          <w:bCs/>
          <w:iCs/>
          <w:szCs w:val="20"/>
        </w:rPr>
        <w:t xml:space="preserve">) to </w:t>
      </w:r>
      <w:proofErr w:type="spellStart"/>
      <w:r w:rsidR="00D64561" w:rsidRPr="000306B3">
        <w:rPr>
          <w:bCs/>
          <w:i/>
          <w:iCs/>
          <w:szCs w:val="20"/>
        </w:rPr>
        <w:t>V</w:t>
      </w:r>
      <w:r w:rsidR="00D64561" w:rsidRPr="000306B3">
        <w:rPr>
          <w:bCs/>
          <w:i/>
          <w:iCs/>
          <w:szCs w:val="20"/>
          <w:vertAlign w:val="subscript"/>
        </w:rPr>
        <w:t>cmax</w:t>
      </w:r>
      <w:proofErr w:type="spellEnd"/>
      <w:r w:rsidR="00D64561" w:rsidRPr="000306B3">
        <w:rPr>
          <w:bCs/>
          <w:szCs w:val="20"/>
        </w:rPr>
        <w:t xml:space="preserve"> (</w:t>
      </w:r>
      <w:proofErr w:type="spellStart"/>
      <w:r w:rsidR="00D64561" w:rsidRPr="000306B3">
        <w:rPr>
          <w:bCs/>
          <w:i/>
          <w:iCs/>
          <w:szCs w:val="20"/>
        </w:rPr>
        <w:t>r</w:t>
      </w:r>
      <w:r w:rsidR="00D64561" w:rsidRPr="000306B3">
        <w:rPr>
          <w:bCs/>
          <w:i/>
          <w:iCs/>
          <w:szCs w:val="20"/>
          <w:vertAlign w:val="subscript"/>
        </w:rPr>
        <w:t>JV</w:t>
      </w:r>
      <w:proofErr w:type="spellEnd"/>
      <w:r w:rsidR="00D64561" w:rsidRPr="000306B3">
        <w:rPr>
          <w:bCs/>
          <w:szCs w:val="20"/>
        </w:rPr>
        <w:t>) at 25</w:t>
      </w:r>
      <w:r w:rsidR="00D64561" w:rsidRPr="000306B3">
        <w:rPr>
          <w:bCs/>
          <w:szCs w:val="20"/>
          <w:lang w:val="en-CA"/>
        </w:rPr>
        <w:t>°C</w:t>
      </w:r>
      <w:r w:rsidR="00D64561" w:rsidRPr="000306B3">
        <w:rPr>
          <w:bCs/>
          <w:szCs w:val="20"/>
        </w:rPr>
        <w:t xml:space="preserve"> (</w:t>
      </w:r>
      <w:r w:rsidR="00D64561" w:rsidRPr="000306B3">
        <w:rPr>
          <w:bCs/>
          <w:i/>
          <w:iCs/>
          <w:szCs w:val="20"/>
        </w:rPr>
        <w:t>r</w:t>
      </w:r>
      <w:r w:rsidR="00D64561" w:rsidRPr="000306B3">
        <w:rPr>
          <w:bCs/>
          <w:i/>
          <w:iCs/>
          <w:szCs w:val="20"/>
          <w:vertAlign w:val="subscript"/>
        </w:rPr>
        <w:t>JV25</w:t>
      </w:r>
      <w:r w:rsidR="00D64561" w:rsidRPr="000306B3">
        <w:rPr>
          <w:bCs/>
          <w:szCs w:val="20"/>
        </w:rPr>
        <w:t>)</w:t>
      </w:r>
      <w:r w:rsidR="00D64561" w:rsidRPr="000306B3">
        <w:rPr>
          <w:szCs w:val="20"/>
          <w:lang w:val="en-GB" w:eastAsia="de-DE"/>
        </w:rPr>
        <w:t xml:space="preserve"> has been considered as </w:t>
      </w:r>
      <w:r w:rsidR="00D64561" w:rsidRPr="000306B3">
        <w:rPr>
          <w:bCs/>
          <w:szCs w:val="20"/>
        </w:rPr>
        <w:t xml:space="preserve">a result of the trade-off between photosynthetic gain and cost of energy dissipation (Niinemets &amp; </w:t>
      </w:r>
      <w:proofErr w:type="spellStart"/>
      <w:r w:rsidR="00D64561" w:rsidRPr="000306B3">
        <w:rPr>
          <w:bCs/>
          <w:szCs w:val="20"/>
        </w:rPr>
        <w:t>Tenhunan</w:t>
      </w:r>
      <w:proofErr w:type="spellEnd"/>
      <w:r w:rsidR="00D64561" w:rsidRPr="000306B3">
        <w:rPr>
          <w:bCs/>
          <w:szCs w:val="20"/>
        </w:rPr>
        <w:t xml:space="preserve">, 1997; Walker et al., 2014; Xu et al., 2012), indicating the </w:t>
      </w:r>
      <w:r w:rsidR="00D64561" w:rsidRPr="000306B3">
        <w:rPr>
          <w:szCs w:val="20"/>
          <w:lang w:val="en-GB" w:eastAsia="de-DE"/>
        </w:rPr>
        <w:t>reallocation of photosynthetic nitrogen between electron transport and carboxylation.</w:t>
      </w:r>
      <w:r w:rsidR="00D64561" w:rsidRPr="000306B3">
        <w:rPr>
          <w:bCs/>
          <w:szCs w:val="20"/>
          <w:lang w:val="en-GB"/>
        </w:rPr>
        <w:t xml:space="preserve"> </w:t>
      </w:r>
      <w:r w:rsidR="00EC1C2A" w:rsidRPr="000306B3">
        <w:rPr>
          <w:bCs/>
          <w:szCs w:val="20"/>
        </w:rPr>
        <w:t>According to field measurements in previous studies,</w:t>
      </w:r>
      <w:r w:rsidR="00B12F97" w:rsidRPr="000306B3">
        <w:rPr>
          <w:bCs/>
          <w:szCs w:val="20"/>
        </w:rPr>
        <w:t xml:space="preserve"> </w:t>
      </w:r>
      <w:r w:rsidR="00EC1C2A" w:rsidRPr="000306B3">
        <w:rPr>
          <w:bCs/>
          <w:i/>
          <w:iCs/>
          <w:szCs w:val="20"/>
        </w:rPr>
        <w:t>r</w:t>
      </w:r>
      <w:r w:rsidR="00EC1C2A" w:rsidRPr="000306B3">
        <w:rPr>
          <w:bCs/>
          <w:i/>
          <w:iCs/>
          <w:szCs w:val="20"/>
          <w:vertAlign w:val="subscript"/>
        </w:rPr>
        <w:t>JV25</w:t>
      </w:r>
      <w:r w:rsidR="00EC1C2A" w:rsidRPr="000306B3">
        <w:rPr>
          <w:bCs/>
          <w:szCs w:val="20"/>
        </w:rPr>
        <w:t xml:space="preserve"> </w:t>
      </w:r>
      <w:r w:rsidR="00E06B9F" w:rsidRPr="000306B3">
        <w:rPr>
          <w:bCs/>
          <w:szCs w:val="20"/>
        </w:rPr>
        <w:t>was</w:t>
      </w:r>
      <w:r w:rsidR="00EC1C2A" w:rsidRPr="000306B3">
        <w:rPr>
          <w:bCs/>
          <w:szCs w:val="20"/>
        </w:rPr>
        <w:t xml:space="preserve"> </w:t>
      </w:r>
      <w:r w:rsidR="00B81668" w:rsidRPr="000306B3">
        <w:rPr>
          <w:rFonts w:hint="eastAsia"/>
          <w:bCs/>
          <w:szCs w:val="20"/>
        </w:rPr>
        <w:t>foun</w:t>
      </w:r>
      <w:r w:rsidR="00B81668" w:rsidRPr="000306B3">
        <w:rPr>
          <w:bCs/>
          <w:szCs w:val="20"/>
        </w:rPr>
        <w:t xml:space="preserve">d to </w:t>
      </w:r>
      <w:r w:rsidR="00CB0CD7" w:rsidRPr="000306B3">
        <w:rPr>
          <w:bCs/>
          <w:szCs w:val="20"/>
        </w:rPr>
        <w:t xml:space="preserve">vary at different sites and </w:t>
      </w:r>
      <w:r w:rsidR="00D64561" w:rsidRPr="000306B3">
        <w:rPr>
          <w:bCs/>
          <w:szCs w:val="20"/>
        </w:rPr>
        <w:t>correlate to</w:t>
      </w:r>
      <w:r w:rsidR="00EC1C2A" w:rsidRPr="000306B3">
        <w:rPr>
          <w:bCs/>
          <w:szCs w:val="20"/>
        </w:rPr>
        <w:t xml:space="preserve"> the</w:t>
      </w:r>
      <w:r w:rsidR="00B81668" w:rsidRPr="000306B3">
        <w:rPr>
          <w:bCs/>
          <w:szCs w:val="20"/>
        </w:rPr>
        <w:t xml:space="preserve"> air</w:t>
      </w:r>
      <w:r w:rsidR="00EC1C2A" w:rsidRPr="000306B3">
        <w:rPr>
          <w:bCs/>
          <w:szCs w:val="20"/>
        </w:rPr>
        <w:t xml:space="preserve"> temperature over the growing season</w:t>
      </w:r>
      <w:r w:rsidR="00CB0CD7" w:rsidRPr="000306B3">
        <w:rPr>
          <w:bCs/>
          <w:szCs w:val="20"/>
        </w:rPr>
        <w:t xml:space="preserve"> </w:t>
      </w:r>
      <w:r w:rsidR="00EC1C2A" w:rsidRPr="000306B3">
        <w:rPr>
          <w:bCs/>
          <w:szCs w:val="20"/>
        </w:rPr>
        <w:t>(</w:t>
      </w:r>
      <w:proofErr w:type="spellStart"/>
      <w:r w:rsidR="00EC1C2A" w:rsidRPr="000306B3">
        <w:rPr>
          <w:bCs/>
          <w:szCs w:val="20"/>
        </w:rPr>
        <w:t>Kattge</w:t>
      </w:r>
      <w:proofErr w:type="spellEnd"/>
      <w:r w:rsidR="00EC1C2A" w:rsidRPr="000306B3">
        <w:rPr>
          <w:bCs/>
          <w:szCs w:val="20"/>
        </w:rPr>
        <w:t xml:space="preserve"> </w:t>
      </w:r>
      <w:r w:rsidR="007A5749" w:rsidRPr="000306B3">
        <w:rPr>
          <w:bCs/>
          <w:szCs w:val="20"/>
        </w:rPr>
        <w:t>&amp; Knorr</w:t>
      </w:r>
      <w:r w:rsidR="00EC1C2A" w:rsidRPr="000306B3">
        <w:rPr>
          <w:bCs/>
          <w:szCs w:val="20"/>
        </w:rPr>
        <w:t xml:space="preserve">, 2007; </w:t>
      </w:r>
      <w:r w:rsidR="00727914" w:rsidRPr="000306B3">
        <w:rPr>
          <w:bCs/>
          <w:szCs w:val="20"/>
        </w:rPr>
        <w:t xml:space="preserve">Mission et al., 2006; </w:t>
      </w:r>
      <w:r w:rsidR="00EC1C2A" w:rsidRPr="000306B3">
        <w:rPr>
          <w:bCs/>
          <w:szCs w:val="20"/>
        </w:rPr>
        <w:t>Roger et al., 2017b).</w:t>
      </w:r>
      <w:r w:rsidR="00410E95" w:rsidRPr="000306B3">
        <w:rPr>
          <w:bCs/>
          <w:szCs w:val="20"/>
        </w:rPr>
        <w:t xml:space="preserve"> Although</w:t>
      </w:r>
      <w:r w:rsidR="00C14D71" w:rsidRPr="000306B3">
        <w:rPr>
          <w:bCs/>
          <w:szCs w:val="20"/>
        </w:rPr>
        <w:t xml:space="preserve"> </w:t>
      </w:r>
      <w:proofErr w:type="spellStart"/>
      <w:r w:rsidR="00C14D71" w:rsidRPr="000306B3">
        <w:rPr>
          <w:bCs/>
          <w:i/>
          <w:iCs/>
          <w:szCs w:val="20"/>
        </w:rPr>
        <w:t>r</w:t>
      </w:r>
      <w:r w:rsidR="00C14D71" w:rsidRPr="000306B3">
        <w:rPr>
          <w:bCs/>
          <w:i/>
          <w:iCs/>
          <w:szCs w:val="20"/>
          <w:vertAlign w:val="subscript"/>
        </w:rPr>
        <w:t>JV</w:t>
      </w:r>
      <w:proofErr w:type="spellEnd"/>
      <w:r w:rsidR="00C14D71" w:rsidRPr="000306B3">
        <w:rPr>
          <w:bCs/>
          <w:szCs w:val="20"/>
        </w:rPr>
        <w:t xml:space="preserve"> was predicted </w:t>
      </w:r>
      <w:r w:rsidR="00410E95" w:rsidRPr="000306B3">
        <w:rPr>
          <w:bCs/>
          <w:szCs w:val="20"/>
        </w:rPr>
        <w:t>using</w:t>
      </w:r>
      <w:r w:rsidR="00C14D71" w:rsidRPr="000306B3">
        <w:rPr>
          <w:bCs/>
          <w:szCs w:val="20"/>
        </w:rPr>
        <w:t xml:space="preserve"> the optimality-based model </w:t>
      </w:r>
      <w:r w:rsidR="00410E95" w:rsidRPr="000306B3">
        <w:rPr>
          <w:bCs/>
          <w:szCs w:val="20"/>
        </w:rPr>
        <w:t>based on the assumption that photosynthesis is equally limited by electron</w:t>
      </w:r>
      <w:r w:rsidR="00410E95" w:rsidRPr="000306B3">
        <w:rPr>
          <w:rFonts w:hint="eastAsia"/>
          <w:bCs/>
          <w:szCs w:val="20"/>
        </w:rPr>
        <w:t xml:space="preserve"> </w:t>
      </w:r>
      <w:r w:rsidR="00410E95" w:rsidRPr="000306B3">
        <w:rPr>
          <w:bCs/>
          <w:szCs w:val="20"/>
        </w:rPr>
        <w:t>transport and carboxylation under average environmental</w:t>
      </w:r>
      <w:r w:rsidR="00410E95" w:rsidRPr="000306B3">
        <w:rPr>
          <w:rFonts w:hint="eastAsia"/>
          <w:bCs/>
          <w:szCs w:val="20"/>
        </w:rPr>
        <w:t xml:space="preserve"> </w:t>
      </w:r>
      <w:r w:rsidR="00410E95" w:rsidRPr="000306B3">
        <w:rPr>
          <w:bCs/>
          <w:szCs w:val="20"/>
        </w:rPr>
        <w:t>conditions</w:t>
      </w:r>
      <w:r w:rsidR="00C14D71" w:rsidRPr="000306B3">
        <w:rPr>
          <w:bCs/>
          <w:szCs w:val="20"/>
        </w:rPr>
        <w:t xml:space="preserve"> (Smith et al., 2020)</w:t>
      </w:r>
      <w:r w:rsidR="00410E95" w:rsidRPr="000306B3">
        <w:rPr>
          <w:bCs/>
          <w:szCs w:val="20"/>
        </w:rPr>
        <w:t xml:space="preserve">, </w:t>
      </w:r>
      <w:r w:rsidR="00C14D71" w:rsidRPr="000306B3">
        <w:rPr>
          <w:bCs/>
          <w:szCs w:val="20"/>
        </w:rPr>
        <w:t xml:space="preserve">we hypothesized that </w:t>
      </w:r>
      <w:r w:rsidR="009715E5" w:rsidRPr="000306B3">
        <w:rPr>
          <w:bCs/>
          <w:szCs w:val="20"/>
        </w:rPr>
        <w:t xml:space="preserve">parameterizing </w:t>
      </w:r>
      <w:r w:rsidR="009715E5" w:rsidRPr="000306B3">
        <w:rPr>
          <w:bCs/>
          <w:i/>
          <w:iCs/>
          <w:szCs w:val="20"/>
        </w:rPr>
        <w:t>r</w:t>
      </w:r>
      <w:r w:rsidR="009715E5" w:rsidRPr="000306B3">
        <w:rPr>
          <w:bCs/>
          <w:i/>
          <w:iCs/>
          <w:szCs w:val="20"/>
          <w:vertAlign w:val="subscript"/>
        </w:rPr>
        <w:t>JV25</w:t>
      </w:r>
      <w:r w:rsidR="009715E5" w:rsidRPr="000306B3">
        <w:rPr>
          <w:bCs/>
          <w:szCs w:val="20"/>
        </w:rPr>
        <w:t xml:space="preserve"> in advance and using it to constrain </w:t>
      </w:r>
      <w:r w:rsidR="00C14D71" w:rsidRPr="000306B3">
        <w:rPr>
          <w:bCs/>
          <w:szCs w:val="20"/>
        </w:rPr>
        <w:t xml:space="preserve">the </w:t>
      </w:r>
      <w:r w:rsidR="009715E5" w:rsidRPr="000306B3">
        <w:rPr>
          <w:bCs/>
          <w:szCs w:val="20"/>
        </w:rPr>
        <w:t xml:space="preserve">optimality-based </w:t>
      </w:r>
      <w:r w:rsidR="00C14D71" w:rsidRPr="000306B3">
        <w:rPr>
          <w:bCs/>
          <w:szCs w:val="20"/>
        </w:rPr>
        <w:t xml:space="preserve">model </w:t>
      </w:r>
      <w:r w:rsidR="00A46070" w:rsidRPr="000306B3">
        <w:rPr>
          <w:bCs/>
          <w:szCs w:val="20"/>
        </w:rPr>
        <w:t>may</w:t>
      </w:r>
      <w:r w:rsidR="00C14D71" w:rsidRPr="000306B3">
        <w:rPr>
          <w:bCs/>
          <w:szCs w:val="20"/>
        </w:rPr>
        <w:t xml:space="preserve"> further improve </w:t>
      </w:r>
      <w:r w:rsidR="009715E5" w:rsidRPr="000306B3">
        <w:rPr>
          <w:bCs/>
          <w:szCs w:val="20"/>
        </w:rPr>
        <w:t>the model performance</w:t>
      </w:r>
      <w:r w:rsidR="00410E95" w:rsidRPr="000306B3">
        <w:rPr>
          <w:bCs/>
          <w:szCs w:val="20"/>
        </w:rPr>
        <w:t xml:space="preserve"> because </w:t>
      </w:r>
      <w:r w:rsidR="00410E95" w:rsidRPr="000306B3">
        <w:rPr>
          <w:bCs/>
          <w:i/>
          <w:iCs/>
          <w:szCs w:val="20"/>
        </w:rPr>
        <w:t>r</w:t>
      </w:r>
      <w:r w:rsidR="00410E95" w:rsidRPr="000306B3">
        <w:rPr>
          <w:bCs/>
          <w:i/>
          <w:iCs/>
          <w:szCs w:val="20"/>
          <w:vertAlign w:val="subscript"/>
        </w:rPr>
        <w:t>JV25</w:t>
      </w:r>
      <w:r w:rsidR="00410E95" w:rsidRPr="000306B3">
        <w:rPr>
          <w:bCs/>
          <w:szCs w:val="20"/>
        </w:rPr>
        <w:t xml:space="preserve"> shifts the balance between electron transport and carboxylation. The balance affected how the </w:t>
      </w:r>
      <w:r w:rsidR="00A91A4A" w:rsidRPr="000306B3">
        <w:rPr>
          <w:bCs/>
          <w:szCs w:val="20"/>
        </w:rPr>
        <w:t xml:space="preserve">photosynthetic nitrogen demand for </w:t>
      </w:r>
      <w:proofErr w:type="spellStart"/>
      <w:r w:rsidR="00A91A4A" w:rsidRPr="000306B3">
        <w:rPr>
          <w:bCs/>
          <w:szCs w:val="20"/>
        </w:rPr>
        <w:t>RuBisCO</w:t>
      </w:r>
      <w:proofErr w:type="spellEnd"/>
      <w:r w:rsidR="00A91A4A" w:rsidRPr="000306B3">
        <w:rPr>
          <w:bCs/>
          <w:szCs w:val="20"/>
        </w:rPr>
        <w:t xml:space="preserve">, i.e., </w:t>
      </w:r>
      <w:r w:rsidR="00A91A4A" w:rsidRPr="000306B3">
        <w:rPr>
          <w:bCs/>
          <w:i/>
          <w:iCs/>
          <w:szCs w:val="20"/>
        </w:rPr>
        <w:t>V</w:t>
      </w:r>
      <w:r w:rsidR="00A91A4A" w:rsidRPr="000306B3">
        <w:rPr>
          <w:bCs/>
          <w:i/>
          <w:iCs/>
          <w:szCs w:val="20"/>
          <w:vertAlign w:val="subscript"/>
        </w:rPr>
        <w:t>cmax25</w:t>
      </w:r>
      <w:r w:rsidR="00A91A4A" w:rsidRPr="000306B3">
        <w:rPr>
          <w:bCs/>
          <w:szCs w:val="20"/>
        </w:rPr>
        <w:t>,</w:t>
      </w:r>
      <w:r w:rsidR="00410E95" w:rsidRPr="000306B3">
        <w:rPr>
          <w:bCs/>
          <w:szCs w:val="20"/>
        </w:rPr>
        <w:t xml:space="preserve"> </w:t>
      </w:r>
      <w:r w:rsidR="00877409" w:rsidRPr="000306B3">
        <w:rPr>
          <w:bCs/>
          <w:szCs w:val="20"/>
        </w:rPr>
        <w:t>acclimates</w:t>
      </w:r>
      <w:r w:rsidR="00410E95" w:rsidRPr="000306B3">
        <w:rPr>
          <w:bCs/>
          <w:szCs w:val="20"/>
        </w:rPr>
        <w:t xml:space="preserve"> to the environment</w:t>
      </w:r>
      <w:r w:rsidR="009715E5" w:rsidRPr="000306B3">
        <w:rPr>
          <w:bCs/>
          <w:szCs w:val="20"/>
        </w:rPr>
        <w:t>. A</w:t>
      </w:r>
      <w:r w:rsidR="005E6718" w:rsidRPr="000306B3">
        <w:rPr>
          <w:bCs/>
          <w:szCs w:val="20"/>
        </w:rPr>
        <w:t>s</w:t>
      </w:r>
      <w:r w:rsidR="009715E5" w:rsidRPr="000306B3">
        <w:rPr>
          <w:bCs/>
          <w:szCs w:val="20"/>
        </w:rPr>
        <w:t xml:space="preserve"> </w:t>
      </w:r>
      <w:r w:rsidR="009715E5" w:rsidRPr="000306B3">
        <w:rPr>
          <w:bCs/>
          <w:i/>
          <w:iCs/>
          <w:szCs w:val="20"/>
        </w:rPr>
        <w:t>r</w:t>
      </w:r>
      <w:r w:rsidR="009715E5" w:rsidRPr="000306B3">
        <w:rPr>
          <w:bCs/>
          <w:i/>
          <w:iCs/>
          <w:szCs w:val="20"/>
          <w:vertAlign w:val="subscript"/>
        </w:rPr>
        <w:t>JV25</w:t>
      </w:r>
      <w:r w:rsidR="000F0951" w:rsidRPr="000306B3">
        <w:rPr>
          <w:bCs/>
          <w:szCs w:val="20"/>
        </w:rPr>
        <w:t xml:space="preserve"> has not been widely tested, </w:t>
      </w:r>
      <w:r w:rsidR="00F34369" w:rsidRPr="000306B3">
        <w:rPr>
          <w:bCs/>
          <w:szCs w:val="20"/>
        </w:rPr>
        <w:t xml:space="preserve">the </w:t>
      </w:r>
      <w:r w:rsidR="002E0AF7" w:rsidRPr="000306B3">
        <w:rPr>
          <w:bCs/>
          <w:szCs w:val="20"/>
        </w:rPr>
        <w:t>parameteriz</w:t>
      </w:r>
      <w:r w:rsidR="00424655" w:rsidRPr="000306B3">
        <w:rPr>
          <w:bCs/>
          <w:szCs w:val="20"/>
        </w:rPr>
        <w:t>ed</w:t>
      </w:r>
      <w:r w:rsidR="000F0951" w:rsidRPr="000306B3">
        <w:rPr>
          <w:bCs/>
          <w:szCs w:val="20"/>
        </w:rPr>
        <w:t xml:space="preserve"> </w:t>
      </w:r>
      <w:r w:rsidR="009715E5" w:rsidRPr="000306B3">
        <w:rPr>
          <w:bCs/>
          <w:i/>
          <w:iCs/>
          <w:szCs w:val="20"/>
        </w:rPr>
        <w:t>r</w:t>
      </w:r>
      <w:r w:rsidR="009715E5" w:rsidRPr="000306B3">
        <w:rPr>
          <w:bCs/>
          <w:i/>
          <w:iCs/>
          <w:szCs w:val="20"/>
          <w:vertAlign w:val="subscript"/>
        </w:rPr>
        <w:t>JV25</w:t>
      </w:r>
      <w:r w:rsidR="000F0951" w:rsidRPr="000306B3">
        <w:rPr>
          <w:bCs/>
          <w:szCs w:val="20"/>
        </w:rPr>
        <w:t xml:space="preserve"> </w:t>
      </w:r>
      <w:r w:rsidR="005E6718" w:rsidRPr="000306B3">
        <w:rPr>
          <w:bCs/>
          <w:szCs w:val="20"/>
        </w:rPr>
        <w:t xml:space="preserve">also </w:t>
      </w:r>
      <w:r w:rsidR="000F0951" w:rsidRPr="000306B3">
        <w:rPr>
          <w:bCs/>
          <w:szCs w:val="20"/>
        </w:rPr>
        <w:t xml:space="preserve">provides </w:t>
      </w:r>
      <w:r w:rsidR="00424655" w:rsidRPr="000306B3">
        <w:rPr>
          <w:bCs/>
          <w:szCs w:val="20"/>
        </w:rPr>
        <w:t xml:space="preserve">an </w:t>
      </w:r>
      <w:r w:rsidR="000F0951" w:rsidRPr="000306B3">
        <w:rPr>
          <w:bCs/>
          <w:szCs w:val="20"/>
        </w:rPr>
        <w:t xml:space="preserve">opportunity </w:t>
      </w:r>
      <w:r w:rsidR="00424655" w:rsidRPr="000306B3">
        <w:rPr>
          <w:bCs/>
          <w:szCs w:val="20"/>
        </w:rPr>
        <w:t>for this test</w:t>
      </w:r>
      <w:r w:rsidR="005E6718" w:rsidRPr="000306B3">
        <w:rPr>
          <w:bCs/>
          <w:szCs w:val="20"/>
        </w:rPr>
        <w:t xml:space="preserve"> on the global scale</w:t>
      </w:r>
      <w:r w:rsidR="000F0951" w:rsidRPr="000306B3">
        <w:rPr>
          <w:bCs/>
          <w:szCs w:val="20"/>
        </w:rPr>
        <w:t>.</w:t>
      </w:r>
      <w:r w:rsidR="003C66B8" w:rsidRPr="000306B3">
        <w:rPr>
          <w:bCs/>
          <w:szCs w:val="20"/>
        </w:rPr>
        <w:t xml:space="preserve"> </w:t>
      </w:r>
    </w:p>
    <w:p w14:paraId="73DE1C9A" w14:textId="11ACAE92" w:rsidR="00B12F97" w:rsidRPr="000306B3" w:rsidRDefault="00BA41EC" w:rsidP="00167F35">
      <w:pPr>
        <w:pStyle w:val="a0"/>
        <w:spacing w:before="0" w:line="480" w:lineRule="auto"/>
        <w:jc w:val="both"/>
        <w:rPr>
          <w:bCs/>
          <w:szCs w:val="20"/>
        </w:rPr>
      </w:pPr>
      <w:r w:rsidRPr="000306B3">
        <w:rPr>
          <w:bCs/>
          <w:szCs w:val="20"/>
        </w:rPr>
        <w:t xml:space="preserve">To test </w:t>
      </w:r>
      <w:r w:rsidR="00EF50F3" w:rsidRPr="000306B3">
        <w:rPr>
          <w:bCs/>
          <w:szCs w:val="20"/>
        </w:rPr>
        <w:t>our</w:t>
      </w:r>
      <w:r w:rsidRPr="000306B3">
        <w:rPr>
          <w:bCs/>
          <w:szCs w:val="20"/>
        </w:rPr>
        <w:t xml:space="preserve"> hypothes</w:t>
      </w:r>
      <w:r w:rsidR="003C66B8" w:rsidRPr="000306B3">
        <w:rPr>
          <w:bCs/>
          <w:szCs w:val="20"/>
        </w:rPr>
        <w:t>e</w:t>
      </w:r>
      <w:r w:rsidRPr="000306B3">
        <w:rPr>
          <w:bCs/>
          <w:szCs w:val="20"/>
        </w:rPr>
        <w:t xml:space="preserve">s, </w:t>
      </w:r>
      <w:r w:rsidR="00EF50F3" w:rsidRPr="000306B3">
        <w:rPr>
          <w:bCs/>
          <w:szCs w:val="20"/>
        </w:rPr>
        <w:t>here</w:t>
      </w:r>
      <w:r w:rsidR="00110AC6" w:rsidRPr="000306B3">
        <w:rPr>
          <w:bCs/>
          <w:szCs w:val="20"/>
        </w:rPr>
        <w:t xml:space="preserve">, </w:t>
      </w:r>
      <w:r w:rsidR="000A7F79" w:rsidRPr="000306B3">
        <w:rPr>
          <w:bCs/>
          <w:szCs w:val="20"/>
        </w:rPr>
        <w:t>we</w:t>
      </w:r>
      <w:r w:rsidR="00BE74D6" w:rsidRPr="000306B3">
        <w:rPr>
          <w:bCs/>
          <w:szCs w:val="20"/>
        </w:rPr>
        <w:t xml:space="preserve"> </w:t>
      </w:r>
      <w:r w:rsidR="00A46070" w:rsidRPr="000306B3">
        <w:rPr>
          <w:bCs/>
          <w:szCs w:val="20"/>
        </w:rPr>
        <w:t>estimated</w:t>
      </w:r>
      <w:r w:rsidR="00BE74D6" w:rsidRPr="000306B3">
        <w:rPr>
          <w:bCs/>
          <w:szCs w:val="20"/>
        </w:rPr>
        <w:t xml:space="preserve"> leaf absorptance and </w:t>
      </w:r>
      <w:r w:rsidR="00BE74D6" w:rsidRPr="000306B3">
        <w:rPr>
          <w:bCs/>
          <w:i/>
          <w:iCs/>
          <w:szCs w:val="20"/>
        </w:rPr>
        <w:t>r</w:t>
      </w:r>
      <w:r w:rsidR="00BE74D6" w:rsidRPr="000306B3">
        <w:rPr>
          <w:bCs/>
          <w:i/>
          <w:iCs/>
          <w:szCs w:val="20"/>
          <w:vertAlign w:val="subscript"/>
        </w:rPr>
        <w:t>JV25</w:t>
      </w:r>
      <w:r w:rsidR="00BE74D6" w:rsidRPr="000306B3">
        <w:rPr>
          <w:bCs/>
          <w:szCs w:val="20"/>
        </w:rPr>
        <w:t xml:space="preserve"> </w:t>
      </w:r>
      <w:r w:rsidR="009B691D" w:rsidRPr="000306B3">
        <w:rPr>
          <w:bCs/>
          <w:szCs w:val="20"/>
        </w:rPr>
        <w:t>globally based on</w:t>
      </w:r>
      <w:r w:rsidR="00BE74D6" w:rsidRPr="000306B3">
        <w:rPr>
          <w:bCs/>
          <w:szCs w:val="20"/>
        </w:rPr>
        <w:t xml:space="preserve"> remote sensing</w:t>
      </w:r>
      <w:r w:rsidR="009B691D" w:rsidRPr="000306B3">
        <w:rPr>
          <w:bCs/>
          <w:szCs w:val="20"/>
        </w:rPr>
        <w:t xml:space="preserve"> methods, and the two derived parameters were incorporated into</w:t>
      </w:r>
      <w:r w:rsidR="00FF41F6" w:rsidRPr="000306B3">
        <w:rPr>
          <w:bCs/>
          <w:szCs w:val="20"/>
        </w:rPr>
        <w:t xml:space="preserve"> the</w:t>
      </w:r>
      <w:r w:rsidR="00EF50F3" w:rsidRPr="000306B3">
        <w:rPr>
          <w:bCs/>
          <w:szCs w:val="20"/>
        </w:rPr>
        <w:t xml:space="preserve"> optimality-based</w:t>
      </w:r>
      <w:r w:rsidR="00FF41F6" w:rsidRPr="000306B3">
        <w:rPr>
          <w:bCs/>
          <w:szCs w:val="20"/>
        </w:rPr>
        <w:t xml:space="preserve"> model</w:t>
      </w:r>
      <w:r w:rsidR="009B691D" w:rsidRPr="000306B3">
        <w:rPr>
          <w:bCs/>
          <w:szCs w:val="20"/>
        </w:rPr>
        <w:t xml:space="preserve"> to </w:t>
      </w:r>
      <w:r w:rsidR="002E0AF7" w:rsidRPr="000306B3">
        <w:rPr>
          <w:bCs/>
          <w:szCs w:val="20"/>
        </w:rPr>
        <w:t>produce a global</w:t>
      </w:r>
      <w:r w:rsidR="009B691D" w:rsidRPr="000306B3">
        <w:rPr>
          <w:bCs/>
          <w:szCs w:val="20"/>
        </w:rPr>
        <w:t xml:space="preserve"> </w:t>
      </w:r>
      <w:r w:rsidR="009B691D" w:rsidRPr="000306B3">
        <w:rPr>
          <w:bCs/>
          <w:i/>
          <w:iCs/>
          <w:szCs w:val="20"/>
        </w:rPr>
        <w:t>V</w:t>
      </w:r>
      <w:r w:rsidR="009B691D" w:rsidRPr="000306B3">
        <w:rPr>
          <w:bCs/>
          <w:i/>
          <w:iCs/>
          <w:szCs w:val="20"/>
          <w:vertAlign w:val="subscript"/>
        </w:rPr>
        <w:t>cmax25</w:t>
      </w:r>
      <w:r w:rsidR="009B691D" w:rsidRPr="000306B3">
        <w:rPr>
          <w:bCs/>
          <w:szCs w:val="20"/>
        </w:rPr>
        <w:t xml:space="preserve"> </w:t>
      </w:r>
      <w:r w:rsidR="002E0AF7" w:rsidRPr="000306B3">
        <w:rPr>
          <w:bCs/>
          <w:szCs w:val="20"/>
        </w:rPr>
        <w:t>dataset with seasonal variations</w:t>
      </w:r>
      <w:r w:rsidR="00582F58" w:rsidRPr="000306B3">
        <w:rPr>
          <w:bCs/>
          <w:szCs w:val="20"/>
        </w:rPr>
        <w:t xml:space="preserve">. </w:t>
      </w:r>
      <w:r w:rsidR="00B12F97" w:rsidRPr="000306B3">
        <w:rPr>
          <w:bCs/>
          <w:szCs w:val="20"/>
        </w:rPr>
        <w:t>The</w:t>
      </w:r>
      <w:r w:rsidR="00582F58" w:rsidRPr="000306B3">
        <w:rPr>
          <w:bCs/>
          <w:szCs w:val="20"/>
        </w:rPr>
        <w:t xml:space="preserve"> </w:t>
      </w:r>
      <w:r w:rsidR="00B17A47" w:rsidRPr="000306B3">
        <w:rPr>
          <w:bCs/>
          <w:szCs w:val="20"/>
        </w:rPr>
        <w:t>simulated</w:t>
      </w:r>
      <w:r w:rsidR="00582F58" w:rsidRPr="000306B3">
        <w:rPr>
          <w:bCs/>
          <w:szCs w:val="20"/>
        </w:rPr>
        <w:t xml:space="preserve"> </w:t>
      </w:r>
      <w:bookmarkStart w:id="11" w:name="_Hlk137208176"/>
      <w:r w:rsidR="00B355B6" w:rsidRPr="000306B3">
        <w:rPr>
          <w:bCs/>
          <w:i/>
          <w:iCs/>
          <w:szCs w:val="20"/>
        </w:rPr>
        <w:t>V</w:t>
      </w:r>
      <w:r w:rsidR="00B355B6" w:rsidRPr="000306B3">
        <w:rPr>
          <w:bCs/>
          <w:i/>
          <w:iCs/>
          <w:szCs w:val="20"/>
          <w:vertAlign w:val="subscript"/>
        </w:rPr>
        <w:t>cmax25</w:t>
      </w:r>
      <w:r w:rsidR="00B355B6" w:rsidRPr="000306B3">
        <w:rPr>
          <w:bCs/>
          <w:szCs w:val="20"/>
        </w:rPr>
        <w:t xml:space="preserve"> </w:t>
      </w:r>
      <w:bookmarkEnd w:id="11"/>
      <w:r w:rsidR="00B355B6" w:rsidRPr="000306B3">
        <w:rPr>
          <w:bCs/>
          <w:szCs w:val="20"/>
        </w:rPr>
        <w:t>was</w:t>
      </w:r>
      <w:r w:rsidR="00582F58" w:rsidRPr="000306B3">
        <w:rPr>
          <w:bCs/>
          <w:szCs w:val="20"/>
        </w:rPr>
        <w:t xml:space="preserve"> compared to field measurements</w:t>
      </w:r>
      <w:r w:rsidR="0015546D" w:rsidRPr="000306B3">
        <w:rPr>
          <w:bCs/>
          <w:szCs w:val="20"/>
        </w:rPr>
        <w:t xml:space="preserve"> collected</w:t>
      </w:r>
      <w:r w:rsidR="00EF50F3" w:rsidRPr="000306B3">
        <w:rPr>
          <w:bCs/>
          <w:szCs w:val="20"/>
        </w:rPr>
        <w:t xml:space="preserve"> from past literature</w:t>
      </w:r>
      <w:r w:rsidR="00582F58" w:rsidRPr="000306B3">
        <w:rPr>
          <w:bCs/>
          <w:szCs w:val="20"/>
        </w:rPr>
        <w:t xml:space="preserve"> </w:t>
      </w:r>
      <w:r w:rsidR="0015546D" w:rsidRPr="000306B3">
        <w:rPr>
          <w:bCs/>
          <w:szCs w:val="20"/>
        </w:rPr>
        <w:t>at 18 sites</w:t>
      </w:r>
      <w:r w:rsidR="00143A12" w:rsidRPr="000306B3">
        <w:rPr>
          <w:bCs/>
          <w:szCs w:val="20"/>
        </w:rPr>
        <w:t xml:space="preserve"> over the growing season</w:t>
      </w:r>
      <w:r w:rsidR="0015546D" w:rsidRPr="000306B3">
        <w:rPr>
          <w:bCs/>
          <w:szCs w:val="20"/>
        </w:rPr>
        <w:t xml:space="preserve"> </w:t>
      </w:r>
      <w:r w:rsidR="00582F58" w:rsidRPr="000306B3">
        <w:rPr>
          <w:bCs/>
          <w:szCs w:val="20"/>
        </w:rPr>
        <w:t xml:space="preserve">to </w:t>
      </w:r>
      <w:r w:rsidR="001F3B7A" w:rsidRPr="000306B3">
        <w:rPr>
          <w:bCs/>
          <w:szCs w:val="20"/>
        </w:rPr>
        <w:t>evaluate</w:t>
      </w:r>
      <w:r w:rsidR="00582F58" w:rsidRPr="000306B3">
        <w:rPr>
          <w:bCs/>
          <w:szCs w:val="20"/>
        </w:rPr>
        <w:t xml:space="preserve"> the </w:t>
      </w:r>
      <w:r w:rsidR="00A26E22" w:rsidRPr="000306B3">
        <w:rPr>
          <w:bCs/>
          <w:szCs w:val="20"/>
        </w:rPr>
        <w:t>mod</w:t>
      </w:r>
      <w:r w:rsidR="009B691D" w:rsidRPr="000306B3">
        <w:rPr>
          <w:bCs/>
          <w:szCs w:val="20"/>
        </w:rPr>
        <w:t>el performance</w:t>
      </w:r>
      <w:r w:rsidR="00582F58" w:rsidRPr="000306B3">
        <w:rPr>
          <w:bCs/>
          <w:szCs w:val="20"/>
        </w:rPr>
        <w:t xml:space="preserve">. </w:t>
      </w:r>
      <w:r w:rsidR="00B355B6" w:rsidRPr="000306B3">
        <w:rPr>
          <w:bCs/>
          <w:szCs w:val="20"/>
        </w:rPr>
        <w:t>The influence of environmental and physiological controls on field measurements w</w:t>
      </w:r>
      <w:r w:rsidR="001C2C6A" w:rsidRPr="000306B3">
        <w:rPr>
          <w:bCs/>
          <w:szCs w:val="20"/>
        </w:rPr>
        <w:t>as</w:t>
      </w:r>
      <w:r w:rsidR="00B355B6" w:rsidRPr="000306B3">
        <w:rPr>
          <w:bCs/>
          <w:szCs w:val="20"/>
        </w:rPr>
        <w:t xml:space="preserve"> also analyzed. On the global scale, we demonstrated the seasonal variations in </w:t>
      </w:r>
      <w:r w:rsidR="00884BB1" w:rsidRPr="000306B3">
        <w:rPr>
          <w:bCs/>
          <w:szCs w:val="20"/>
        </w:rPr>
        <w:t xml:space="preserve">simulated </w:t>
      </w:r>
      <w:r w:rsidR="00B355B6" w:rsidRPr="000306B3">
        <w:rPr>
          <w:bCs/>
          <w:i/>
          <w:iCs/>
          <w:szCs w:val="20"/>
        </w:rPr>
        <w:t>V</w:t>
      </w:r>
      <w:r w:rsidR="00B355B6" w:rsidRPr="000306B3">
        <w:rPr>
          <w:bCs/>
          <w:i/>
          <w:iCs/>
          <w:szCs w:val="20"/>
          <w:vertAlign w:val="subscript"/>
        </w:rPr>
        <w:t>cmax25</w:t>
      </w:r>
      <w:r w:rsidR="00B355B6" w:rsidRPr="000306B3">
        <w:rPr>
          <w:bCs/>
          <w:szCs w:val="20"/>
        </w:rPr>
        <w:t xml:space="preserve"> and analyzed the </w:t>
      </w:r>
      <w:r w:rsidR="0001195C" w:rsidRPr="000306B3">
        <w:rPr>
          <w:bCs/>
          <w:szCs w:val="20"/>
        </w:rPr>
        <w:t xml:space="preserve">influence of leaf absorptance and </w:t>
      </w:r>
      <w:r w:rsidR="0001195C" w:rsidRPr="000306B3">
        <w:rPr>
          <w:bCs/>
          <w:i/>
          <w:iCs/>
          <w:szCs w:val="20"/>
        </w:rPr>
        <w:t>r</w:t>
      </w:r>
      <w:r w:rsidR="0001195C" w:rsidRPr="000306B3">
        <w:rPr>
          <w:bCs/>
          <w:i/>
          <w:iCs/>
          <w:szCs w:val="20"/>
          <w:vertAlign w:val="subscript"/>
        </w:rPr>
        <w:t>JV25</w:t>
      </w:r>
      <w:r w:rsidR="0001195C" w:rsidRPr="000306B3">
        <w:rPr>
          <w:bCs/>
          <w:szCs w:val="20"/>
        </w:rPr>
        <w:t>.</w:t>
      </w:r>
    </w:p>
    <w:p w14:paraId="021D23E9" w14:textId="77777777" w:rsidR="00A10640" w:rsidRPr="000306B3" w:rsidRDefault="00A10640" w:rsidP="00167F35">
      <w:pPr>
        <w:keepNext/>
        <w:tabs>
          <w:tab w:val="left" w:pos="720"/>
        </w:tabs>
        <w:spacing w:before="0" w:line="480" w:lineRule="auto"/>
        <w:ind w:left="720" w:hanging="720"/>
        <w:jc w:val="both"/>
        <w:outlineLvl w:val="1"/>
        <w:rPr>
          <w:rFonts w:eastAsia="宋体"/>
          <w:b/>
          <w:bCs/>
          <w:kern w:val="32"/>
          <w:szCs w:val="20"/>
          <w:lang w:val="en-GB"/>
        </w:rPr>
      </w:pPr>
      <w:bookmarkStart w:id="12" w:name="_Toc111501344"/>
      <w:r w:rsidRPr="000306B3">
        <w:rPr>
          <w:rFonts w:eastAsia="Times New Roman"/>
          <w:b/>
          <w:bCs/>
          <w:kern w:val="32"/>
          <w:szCs w:val="20"/>
          <w:lang w:val="en-GB" w:eastAsia="de-DE"/>
        </w:rPr>
        <w:lastRenderedPageBreak/>
        <w:t xml:space="preserve">2 </w:t>
      </w:r>
      <w:bookmarkStart w:id="13" w:name="_Toc485600699"/>
      <w:bookmarkStart w:id="14" w:name="_Toc19270683"/>
      <w:r w:rsidRPr="000306B3">
        <w:rPr>
          <w:rFonts w:eastAsia="Times New Roman"/>
          <w:b/>
          <w:bCs/>
          <w:kern w:val="32"/>
          <w:szCs w:val="20"/>
          <w:lang w:val="en-GB" w:eastAsia="de-DE"/>
        </w:rPr>
        <w:t xml:space="preserve">Data and </w:t>
      </w:r>
      <w:bookmarkEnd w:id="13"/>
      <w:r w:rsidRPr="000306B3">
        <w:rPr>
          <w:rFonts w:eastAsia="Times New Roman"/>
          <w:b/>
          <w:bCs/>
          <w:kern w:val="32"/>
          <w:szCs w:val="20"/>
          <w:lang w:val="en-GB" w:eastAsia="de-DE"/>
        </w:rPr>
        <w:t>methods</w:t>
      </w:r>
      <w:bookmarkEnd w:id="14"/>
    </w:p>
    <w:p w14:paraId="2A1B05A1" w14:textId="50BCF51A" w:rsidR="00D02D99" w:rsidRPr="000306B3" w:rsidRDefault="00D02D99" w:rsidP="00167F35">
      <w:pPr>
        <w:keepNext/>
        <w:tabs>
          <w:tab w:val="left" w:pos="420"/>
          <w:tab w:val="left" w:pos="1080"/>
        </w:tabs>
        <w:spacing w:before="0" w:line="480" w:lineRule="auto"/>
        <w:jc w:val="both"/>
        <w:outlineLvl w:val="2"/>
        <w:rPr>
          <w:rFonts w:eastAsia="Times New Roman"/>
          <w:b/>
          <w:bCs/>
          <w:szCs w:val="20"/>
          <w:lang w:val="en-GB" w:eastAsia="de-DE"/>
        </w:rPr>
      </w:pPr>
      <w:bookmarkStart w:id="15" w:name="_Toc111501347"/>
      <w:r w:rsidRPr="000306B3">
        <w:rPr>
          <w:rFonts w:eastAsia="Times New Roman"/>
          <w:b/>
          <w:bCs/>
          <w:szCs w:val="20"/>
          <w:lang w:val="en-GB" w:eastAsia="de-DE"/>
        </w:rPr>
        <w:t xml:space="preserve">2.1 </w:t>
      </w:r>
      <w:bookmarkEnd w:id="15"/>
      <w:r w:rsidRPr="000306B3">
        <w:rPr>
          <w:rFonts w:eastAsia="Times New Roman"/>
          <w:b/>
          <w:bCs/>
          <w:szCs w:val="20"/>
          <w:lang w:val="en-GB" w:eastAsia="de-DE"/>
        </w:rPr>
        <w:t>The</w:t>
      </w:r>
      <w:r w:rsidR="00261EC5" w:rsidRPr="000306B3">
        <w:rPr>
          <w:b/>
          <w:szCs w:val="20"/>
        </w:rPr>
        <w:t xml:space="preserve"> optimality-based</w:t>
      </w:r>
      <w:r w:rsidRPr="000306B3">
        <w:rPr>
          <w:rFonts w:eastAsia="Times New Roman"/>
          <w:b/>
          <w:bCs/>
          <w:szCs w:val="20"/>
          <w:lang w:val="en-GB" w:eastAsia="de-DE"/>
        </w:rPr>
        <w:t xml:space="preserve"> model</w:t>
      </w:r>
      <w:r w:rsidR="00006732" w:rsidRPr="000306B3">
        <w:rPr>
          <w:rFonts w:eastAsia="Times New Roman"/>
          <w:b/>
          <w:bCs/>
          <w:szCs w:val="20"/>
          <w:lang w:val="en-GB" w:eastAsia="de-DE"/>
        </w:rPr>
        <w:t xml:space="preserve"> </w:t>
      </w:r>
      <w:r w:rsidR="00261EC5" w:rsidRPr="000306B3">
        <w:rPr>
          <w:b/>
          <w:szCs w:val="20"/>
        </w:rPr>
        <w:t xml:space="preserve">to simulate </w:t>
      </w:r>
      <w:r w:rsidR="00261EC5" w:rsidRPr="000306B3">
        <w:rPr>
          <w:b/>
          <w:i/>
          <w:iCs/>
          <w:szCs w:val="20"/>
        </w:rPr>
        <w:t>V</w:t>
      </w:r>
      <w:r w:rsidR="00261EC5" w:rsidRPr="000306B3">
        <w:rPr>
          <w:b/>
          <w:i/>
          <w:iCs/>
          <w:szCs w:val="20"/>
          <w:vertAlign w:val="subscript"/>
        </w:rPr>
        <w:t>cmax25</w:t>
      </w:r>
      <w:r w:rsidR="00261EC5" w:rsidRPr="000306B3">
        <w:rPr>
          <w:b/>
          <w:szCs w:val="20"/>
        </w:rPr>
        <w:t xml:space="preserve"> </w:t>
      </w:r>
    </w:p>
    <w:p w14:paraId="663ABDDA" w14:textId="30454B83" w:rsidR="00313BFA" w:rsidRPr="000306B3" w:rsidRDefault="00D660DA" w:rsidP="00167F35">
      <w:pPr>
        <w:spacing w:before="0" w:line="480" w:lineRule="auto"/>
        <w:jc w:val="both"/>
        <w:rPr>
          <w:szCs w:val="20"/>
        </w:rPr>
      </w:pPr>
      <w:r w:rsidRPr="000306B3">
        <w:rPr>
          <w:bCs/>
          <w:i/>
          <w:iCs/>
          <w:szCs w:val="20"/>
        </w:rPr>
        <w:t>V</w:t>
      </w:r>
      <w:r w:rsidRPr="000306B3">
        <w:rPr>
          <w:bCs/>
          <w:i/>
          <w:iCs/>
          <w:szCs w:val="20"/>
          <w:vertAlign w:val="subscript"/>
        </w:rPr>
        <w:t>cmax25</w:t>
      </w:r>
      <w:r w:rsidRPr="000306B3">
        <w:rPr>
          <w:bCs/>
          <w:szCs w:val="20"/>
        </w:rPr>
        <w:t xml:space="preserve"> was </w:t>
      </w:r>
      <w:r w:rsidR="00B17A47" w:rsidRPr="000306B3">
        <w:rPr>
          <w:bCs/>
          <w:szCs w:val="20"/>
        </w:rPr>
        <w:t>simulated</w:t>
      </w:r>
      <w:r w:rsidRPr="000306B3">
        <w:rPr>
          <w:bCs/>
          <w:szCs w:val="20"/>
        </w:rPr>
        <w:t xml:space="preserve"> </w:t>
      </w:r>
      <w:r w:rsidR="003B19BA" w:rsidRPr="000306B3">
        <w:rPr>
          <w:bCs/>
          <w:szCs w:val="20"/>
        </w:rPr>
        <w:t xml:space="preserve">directly </w:t>
      </w:r>
      <w:r w:rsidRPr="000306B3">
        <w:rPr>
          <w:bCs/>
          <w:szCs w:val="20"/>
        </w:rPr>
        <w:t xml:space="preserve">in this study rather than </w:t>
      </w:r>
      <w:proofErr w:type="spellStart"/>
      <w:r w:rsidRPr="000306B3">
        <w:rPr>
          <w:bCs/>
          <w:i/>
          <w:iCs/>
          <w:szCs w:val="20"/>
        </w:rPr>
        <w:t>V</w:t>
      </w:r>
      <w:r w:rsidRPr="000306B3">
        <w:rPr>
          <w:bCs/>
          <w:i/>
          <w:iCs/>
          <w:szCs w:val="20"/>
          <w:vertAlign w:val="subscript"/>
        </w:rPr>
        <w:t>cmax</w:t>
      </w:r>
      <w:proofErr w:type="spellEnd"/>
      <w:r w:rsidRPr="000306B3">
        <w:rPr>
          <w:bCs/>
          <w:szCs w:val="20"/>
        </w:rPr>
        <w:t xml:space="preserve"> </w:t>
      </w:r>
      <w:r w:rsidR="001C2C6A" w:rsidRPr="000306B3">
        <w:rPr>
          <w:bCs/>
          <w:szCs w:val="20"/>
        </w:rPr>
        <w:t>for</w:t>
      </w:r>
      <w:r w:rsidRPr="000306B3">
        <w:rPr>
          <w:bCs/>
          <w:szCs w:val="20"/>
        </w:rPr>
        <w:t xml:space="preserve"> two reasons. First, field measurements from past literature to validate the results were measured at 25°C or had been standardized to 25°C. </w:t>
      </w:r>
      <w:r w:rsidR="00C43905" w:rsidRPr="000306B3">
        <w:rPr>
          <w:bCs/>
          <w:szCs w:val="20"/>
        </w:rPr>
        <w:t xml:space="preserve">Second, </w:t>
      </w:r>
      <w:r w:rsidR="004E0F64" w:rsidRPr="000306B3">
        <w:rPr>
          <w:bCs/>
          <w:szCs w:val="20"/>
        </w:rPr>
        <w:t xml:space="preserve">TBMs often adopt </w:t>
      </w:r>
      <w:r w:rsidR="004E0F64" w:rsidRPr="000306B3">
        <w:rPr>
          <w:bCs/>
          <w:i/>
          <w:iCs/>
          <w:szCs w:val="20"/>
        </w:rPr>
        <w:t>V</w:t>
      </w:r>
      <w:r w:rsidR="004E0F64" w:rsidRPr="000306B3">
        <w:rPr>
          <w:bCs/>
          <w:i/>
          <w:iCs/>
          <w:szCs w:val="20"/>
          <w:vertAlign w:val="subscript"/>
        </w:rPr>
        <w:t>cmax25</w:t>
      </w:r>
      <w:r w:rsidR="004E0F64" w:rsidRPr="000306B3">
        <w:rPr>
          <w:bCs/>
          <w:szCs w:val="20"/>
        </w:rPr>
        <w:t xml:space="preserve"> as input (Rogers, 2014), and </w:t>
      </w:r>
      <w:r w:rsidR="004E0F64" w:rsidRPr="000306B3">
        <w:rPr>
          <w:bCs/>
          <w:i/>
          <w:iCs/>
          <w:szCs w:val="20"/>
        </w:rPr>
        <w:t>V</w:t>
      </w:r>
      <w:r w:rsidR="004E0F64" w:rsidRPr="000306B3">
        <w:rPr>
          <w:bCs/>
          <w:i/>
          <w:iCs/>
          <w:szCs w:val="20"/>
          <w:vertAlign w:val="subscript"/>
        </w:rPr>
        <w:t>cmax25</w:t>
      </w:r>
      <w:r w:rsidR="004E0F64" w:rsidRPr="000306B3">
        <w:rPr>
          <w:bCs/>
          <w:szCs w:val="20"/>
        </w:rPr>
        <w:t xml:space="preserve"> is </w:t>
      </w:r>
      <w:r w:rsidR="00095755" w:rsidRPr="000306B3">
        <w:rPr>
          <w:bCs/>
          <w:szCs w:val="20"/>
        </w:rPr>
        <w:t>useful in estimating leaf nitrogen</w:t>
      </w:r>
      <w:r w:rsidR="00622DAE" w:rsidRPr="000306B3">
        <w:rPr>
          <w:bCs/>
          <w:szCs w:val="20"/>
        </w:rPr>
        <w:t xml:space="preserve"> o</w:t>
      </w:r>
      <w:r w:rsidR="001C2C6A" w:rsidRPr="000306B3">
        <w:rPr>
          <w:bCs/>
          <w:szCs w:val="20"/>
        </w:rPr>
        <w:t>r</w:t>
      </w:r>
      <w:r w:rsidR="00622DAE" w:rsidRPr="000306B3">
        <w:rPr>
          <w:bCs/>
          <w:szCs w:val="20"/>
        </w:rPr>
        <w:t xml:space="preserve"> other leaf traits</w:t>
      </w:r>
      <w:r w:rsidR="00095755" w:rsidRPr="000306B3">
        <w:rPr>
          <w:bCs/>
          <w:szCs w:val="20"/>
        </w:rPr>
        <w:t xml:space="preserve"> (Dong et al., 2022; Lu et al., 2020; Luo et al., 2021).</w:t>
      </w:r>
      <w:r w:rsidR="00622DAE" w:rsidRPr="000306B3">
        <w:rPr>
          <w:bCs/>
          <w:szCs w:val="20"/>
        </w:rPr>
        <w:t xml:space="preserve"> Accurate </w:t>
      </w:r>
      <w:r w:rsidR="00622DAE" w:rsidRPr="000306B3">
        <w:rPr>
          <w:bCs/>
          <w:i/>
          <w:iCs/>
          <w:szCs w:val="20"/>
        </w:rPr>
        <w:t>V</w:t>
      </w:r>
      <w:r w:rsidR="00622DAE" w:rsidRPr="000306B3">
        <w:rPr>
          <w:bCs/>
          <w:i/>
          <w:iCs/>
          <w:szCs w:val="20"/>
          <w:vertAlign w:val="subscript"/>
        </w:rPr>
        <w:t>cmax25</w:t>
      </w:r>
      <w:r w:rsidR="00622DAE" w:rsidRPr="000306B3">
        <w:rPr>
          <w:bCs/>
          <w:szCs w:val="20"/>
        </w:rPr>
        <w:t xml:space="preserve"> estimates will directly contribute to the global carbon cycle </w:t>
      </w:r>
      <w:r w:rsidR="00143A12" w:rsidRPr="000306B3">
        <w:rPr>
          <w:bCs/>
          <w:szCs w:val="20"/>
        </w:rPr>
        <w:t xml:space="preserve">and leaf trait </w:t>
      </w:r>
      <w:r w:rsidR="00622DAE" w:rsidRPr="000306B3">
        <w:rPr>
          <w:bCs/>
          <w:szCs w:val="20"/>
        </w:rPr>
        <w:t>modelling.</w:t>
      </w:r>
    </w:p>
    <w:p w14:paraId="69B3AD0E" w14:textId="4481D46C" w:rsidR="00D02D99" w:rsidRPr="000306B3" w:rsidRDefault="00361CB0" w:rsidP="00167F35">
      <w:pPr>
        <w:spacing w:before="0" w:line="480" w:lineRule="auto"/>
        <w:jc w:val="both"/>
        <w:rPr>
          <w:szCs w:val="20"/>
        </w:rPr>
      </w:pPr>
      <w:r w:rsidRPr="000306B3">
        <w:rPr>
          <w:szCs w:val="20"/>
        </w:rPr>
        <w:t>RuBP regeneration-limited carboxylation rate (</w:t>
      </w:r>
      <m:oMath>
        <m:sSub>
          <m:sSubPr>
            <m:ctrlPr>
              <w:rPr>
                <w:rFonts w:ascii="Cambria Math" w:eastAsia="Times New Roman" w:hAnsi="Cambria Math"/>
                <w:i/>
                <w:iCs/>
                <w:lang w:eastAsia="en-US"/>
              </w:rPr>
            </m:ctrlPr>
          </m:sSubPr>
          <m:e>
            <m:r>
              <w:rPr>
                <w:rFonts w:ascii="Cambria Math" w:hAnsi="Cambria Math"/>
                <w:szCs w:val="20"/>
              </w:rPr>
              <m:t>W</m:t>
            </m:r>
          </m:e>
          <m:sub>
            <m:r>
              <w:rPr>
                <w:rFonts w:ascii="Cambria Math" w:hAnsi="Cambria Math"/>
                <w:szCs w:val="20"/>
              </w:rPr>
              <m:t>j</m:t>
            </m:r>
          </m:sub>
        </m:sSub>
      </m:oMath>
      <w:r w:rsidRPr="000306B3">
        <w:rPr>
          <w:szCs w:val="20"/>
        </w:rPr>
        <w:t xml:space="preserve">) </w:t>
      </w:r>
      <w:r w:rsidR="00473317" w:rsidRPr="000306B3">
        <w:rPr>
          <w:szCs w:val="20"/>
        </w:rPr>
        <w:t>was</w:t>
      </w:r>
      <w:r w:rsidR="00261EC5" w:rsidRPr="000306B3">
        <w:rPr>
          <w:szCs w:val="20"/>
        </w:rPr>
        <w:t xml:space="preserve"> assumed to </w:t>
      </w:r>
      <w:r w:rsidRPr="000306B3">
        <w:rPr>
          <w:szCs w:val="20"/>
        </w:rPr>
        <w:t>equal</w:t>
      </w:r>
      <w:r w:rsidR="001C2C6A" w:rsidRPr="000306B3">
        <w:rPr>
          <w:szCs w:val="20"/>
        </w:rPr>
        <w:t xml:space="preserve"> </w:t>
      </w:r>
      <w:r w:rsidRPr="000306B3">
        <w:rPr>
          <w:szCs w:val="20"/>
        </w:rPr>
        <w:t xml:space="preserve">the </w:t>
      </w:r>
      <w:proofErr w:type="spellStart"/>
      <w:r w:rsidRPr="000306B3">
        <w:rPr>
          <w:szCs w:val="20"/>
        </w:rPr>
        <w:t>RuBisCO</w:t>
      </w:r>
      <w:proofErr w:type="spellEnd"/>
      <w:r w:rsidRPr="000306B3">
        <w:rPr>
          <w:szCs w:val="20"/>
        </w:rPr>
        <w:t xml:space="preserve"> capacity-limited carboxylation rate (</w:t>
      </w:r>
      <m:oMath>
        <m:sSub>
          <m:sSubPr>
            <m:ctrlPr>
              <w:rPr>
                <w:rFonts w:ascii="Cambria Math" w:eastAsia="Times New Roman" w:hAnsi="Cambria Math"/>
                <w:i/>
                <w:iCs/>
                <w:lang w:eastAsia="en-US"/>
              </w:rPr>
            </m:ctrlPr>
          </m:sSubPr>
          <m:e>
            <m:r>
              <w:rPr>
                <w:rFonts w:ascii="Cambria Math" w:hAnsi="Cambria Math"/>
                <w:szCs w:val="20"/>
              </w:rPr>
              <m:t>W</m:t>
            </m:r>
          </m:e>
          <m:sub>
            <m:r>
              <w:rPr>
                <w:rFonts w:ascii="Cambria Math" w:hAnsi="Cambria Math"/>
                <w:szCs w:val="20"/>
              </w:rPr>
              <m:t>c</m:t>
            </m:r>
          </m:sub>
        </m:sSub>
      </m:oMath>
      <w:r w:rsidRPr="000306B3">
        <w:rPr>
          <w:szCs w:val="20"/>
        </w:rPr>
        <w:t xml:space="preserve">) </w:t>
      </w:r>
      <w:r w:rsidR="002B4B5F" w:rsidRPr="000306B3">
        <w:rPr>
          <w:szCs w:val="20"/>
        </w:rPr>
        <w:t xml:space="preserve">under average environmental conditions to </w:t>
      </w:r>
      <w:r w:rsidR="00F8374D" w:rsidRPr="000306B3">
        <w:rPr>
          <w:szCs w:val="20"/>
        </w:rPr>
        <w:t>maximize the use of leaf nitrogen</w:t>
      </w:r>
      <w:r w:rsidR="00261EC5" w:rsidRPr="000306B3">
        <w:rPr>
          <w:szCs w:val="20"/>
        </w:rPr>
        <w:t xml:space="preserve"> in </w:t>
      </w:r>
      <w:r w:rsidR="00261EC5" w:rsidRPr="000306B3">
        <w:rPr>
          <w:bCs/>
          <w:szCs w:val="20"/>
        </w:rPr>
        <w:t>eco-evolutionary</w:t>
      </w:r>
      <w:r w:rsidR="00261EC5" w:rsidRPr="000306B3">
        <w:rPr>
          <w:rFonts w:hint="eastAsia"/>
          <w:bCs/>
          <w:szCs w:val="20"/>
        </w:rPr>
        <w:t xml:space="preserve"> </w:t>
      </w:r>
      <w:r w:rsidR="00261EC5" w:rsidRPr="000306B3">
        <w:rPr>
          <w:bCs/>
          <w:szCs w:val="20"/>
        </w:rPr>
        <w:t>optimality hypotheses</w:t>
      </w:r>
      <w:r w:rsidR="00F8374D" w:rsidRPr="000306B3">
        <w:rPr>
          <w:szCs w:val="20"/>
        </w:rPr>
        <w:t xml:space="preserve">. According to the </w:t>
      </w:r>
      <w:proofErr w:type="spellStart"/>
      <w:r w:rsidR="00F8374D" w:rsidRPr="000306B3">
        <w:rPr>
          <w:szCs w:val="20"/>
        </w:rPr>
        <w:t>FvCB</w:t>
      </w:r>
      <w:proofErr w:type="spellEnd"/>
      <w:r w:rsidR="00F8374D" w:rsidRPr="000306B3">
        <w:rPr>
          <w:szCs w:val="20"/>
        </w:rPr>
        <w:t xml:space="preserve"> model, the equation can be expressed as</w:t>
      </w:r>
      <w:r w:rsidR="00D02D99" w:rsidRPr="000306B3">
        <w:rPr>
          <w:szCs w:val="20"/>
        </w:rPr>
        <w:t>:</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41983934" w14:textId="77777777" w:rsidTr="0089550C">
        <w:tc>
          <w:tcPr>
            <w:tcW w:w="279" w:type="dxa"/>
          </w:tcPr>
          <w:p w14:paraId="2D02DB70" w14:textId="77777777" w:rsidR="00D02D99" w:rsidRPr="000306B3" w:rsidRDefault="00D02D99" w:rsidP="00167F35">
            <w:pPr>
              <w:pStyle w:val="Text"/>
              <w:spacing w:before="0" w:line="480" w:lineRule="auto"/>
              <w:ind w:firstLine="0"/>
              <w:jc w:val="both"/>
              <w:rPr>
                <w:rFonts w:eastAsiaTheme="minorEastAsia"/>
                <w:szCs w:val="20"/>
                <w:lang w:eastAsia="zh-CN"/>
              </w:rPr>
            </w:pPr>
            <w:bookmarkStart w:id="16" w:name="_Hlk140828726"/>
          </w:p>
        </w:tc>
        <w:tc>
          <w:tcPr>
            <w:tcW w:w="7654" w:type="dxa"/>
            <w:hideMark/>
          </w:tcPr>
          <w:p w14:paraId="61A919FF" w14:textId="7E90114E" w:rsidR="00D02D99" w:rsidRPr="000306B3" w:rsidRDefault="00000000" w:rsidP="00167F35">
            <w:pPr>
              <w:pStyle w:val="Text"/>
              <w:spacing w:before="0" w:line="480" w:lineRule="auto"/>
              <w:ind w:firstLine="0"/>
              <w:jc w:val="center"/>
              <w:rPr>
                <w:rFonts w:eastAsiaTheme="minorEastAsia"/>
                <w:szCs w:val="20"/>
                <w:lang w:eastAsia="zh-CN"/>
              </w:rPr>
            </w:pPr>
            <m:oMath>
              <m:sSub>
                <m:sSubPr>
                  <m:ctrlPr>
                    <w:rPr>
                      <w:rFonts w:ascii="Cambria Math" w:hAnsi="Cambria Math"/>
                      <w:i/>
                      <w:iCs/>
                    </w:rPr>
                  </m:ctrlPr>
                </m:sSubPr>
                <m:e>
                  <m:r>
                    <w:rPr>
                      <w:rFonts w:ascii="Cambria Math" w:hAnsi="Cambria Math"/>
                      <w:szCs w:val="20"/>
                    </w:rPr>
                    <m:t>W</m:t>
                  </m:r>
                </m:e>
                <m:sub>
                  <m:r>
                    <w:rPr>
                      <w:rFonts w:ascii="Cambria Math" w:hAnsi="Cambria Math"/>
                      <w:szCs w:val="20"/>
                    </w:rPr>
                    <m:t>j</m:t>
                  </m:r>
                </m:sub>
              </m:sSub>
              <m:r>
                <w:rPr>
                  <w:rFonts w:ascii="Cambria Math" w:hAnsi="Cambria Math"/>
                  <w:szCs w:val="20"/>
                </w:rPr>
                <m:t>=J</m:t>
              </m:r>
              <m:f>
                <m:fPr>
                  <m:ctrlPr>
                    <w:rPr>
                      <w:rFonts w:ascii="Cambria Math" w:hAnsi="Cambria Math"/>
                      <w:i/>
                      <w:iCs/>
                    </w:rPr>
                  </m:ctrlPr>
                </m:fPr>
                <m:num>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num>
                <m:den>
                  <m:r>
                    <w:rPr>
                      <w:rFonts w:ascii="Cambria Math" w:hAnsi="Cambria Math"/>
                      <w:szCs w:val="20"/>
                    </w:rPr>
                    <m:t>4</m:t>
                  </m:r>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+8</m:t>
                  </m:r>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den>
              </m:f>
              <m:r>
                <w:rPr>
                  <w:rFonts w:ascii="Cambria Math" w:hAnsi="Cambria Math"/>
                </w:rPr>
                <m:t xml:space="preserve"> </m:t>
              </m:r>
            </m:oMath>
            <w:r w:rsidR="00F8374D" w:rsidRPr="000306B3">
              <w:rPr>
                <w:rFonts w:eastAsiaTheme="minorEastAsia"/>
                <w:lang w:eastAsia="zh-CN"/>
              </w:rPr>
              <w:t>=</w:t>
            </w:r>
            <m:oMath>
              <m:sSub>
                <m:sSubPr>
                  <m:ctrlPr>
                    <w:rPr>
                      <w:rFonts w:ascii="Cambria Math" w:hAnsi="Cambria Math"/>
                      <w:i/>
                      <w:iCs/>
                    </w:rPr>
                  </m:ctrlPr>
                </m:sSubPr>
                <m:e>
                  <m:r>
                    <w:rPr>
                      <w:rFonts w:ascii="Cambria Math" w:hAnsi="Cambria Math"/>
                      <w:szCs w:val="20"/>
                    </w:rPr>
                    <m:t xml:space="preserve"> W</m:t>
                  </m:r>
                </m:e>
                <m:sub>
                  <m:r>
                    <w:rPr>
                      <w:rFonts w:ascii="Cambria Math" w:hAnsi="Cambria Math"/>
                      <w:szCs w:val="20"/>
                    </w:rPr>
                    <m:t>c</m:t>
                  </m:r>
                </m:sub>
              </m:sSub>
              <m:r>
                <w:rPr>
                  <w:rFonts w:ascii="Cambria Math" w:hAnsi="Cambria Math"/>
                  <w:szCs w:val="20"/>
                </w:rPr>
                <m:t>=</m:t>
              </m:r>
              <m:sSub>
                <m:sSubPr>
                  <m:ctrlPr>
                    <w:rPr>
                      <w:rFonts w:ascii="Cambria Math" w:hAnsi="Cambria Math"/>
                      <w:i/>
                      <w:iCs/>
                    </w:rPr>
                  </m:ctrlPr>
                </m:sSubPr>
                <m:e>
                  <m:r>
                    <w:rPr>
                      <w:rFonts w:ascii="Cambria Math" w:hAnsi="Cambria Math"/>
                      <w:szCs w:val="20"/>
                    </w:rPr>
                    <m:t>V</m:t>
                  </m:r>
                </m:e>
                <m:sub>
                  <m:r>
                    <w:rPr>
                      <w:rFonts w:ascii="Cambria Math" w:hAnsi="Cambria Math"/>
                      <w:szCs w:val="20"/>
                    </w:rPr>
                    <m:t>cmax</m:t>
                  </m:r>
                </m:sub>
              </m:sSub>
              <m:f>
                <m:fPr>
                  <m:ctrlPr>
                    <w:rPr>
                      <w:rFonts w:ascii="Cambria Math" w:hAnsi="Cambria Math"/>
                      <w:i/>
                      <w:iCs/>
                    </w:rPr>
                  </m:ctrlPr>
                </m:fPr>
                <m:num>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num>
                <m:den>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rPr>
                      </m:ctrlPr>
                    </m:sSubPr>
                    <m:e>
                      <m:r>
                        <w:rPr>
                          <w:rFonts w:ascii="Cambria Math" w:hAnsi="Cambria Math"/>
                          <w:szCs w:val="20"/>
                        </w:rPr>
                        <m:t>K</m:t>
                      </m:r>
                    </m:e>
                    <m:sub>
                      <m:r>
                        <w:rPr>
                          <w:rFonts w:ascii="Cambria Math" w:hAnsi="Cambria Math"/>
                          <w:szCs w:val="20"/>
                        </w:rPr>
                        <m:t>c</m:t>
                      </m:r>
                    </m:sub>
                  </m:sSub>
                  <m:r>
                    <w:rPr>
                      <w:rFonts w:ascii="Cambria Math" w:hAnsi="Cambria Math"/>
                      <w:szCs w:val="20"/>
                    </w:rPr>
                    <m:t>(1+</m:t>
                  </m:r>
                  <m:f>
                    <m:fPr>
                      <m:ctrlPr>
                        <w:rPr>
                          <w:rFonts w:ascii="Cambria Math" w:hAnsi="Cambria Math"/>
                          <w:i/>
                          <w:iCs/>
                        </w:rPr>
                      </m:ctrlPr>
                    </m:fPr>
                    <m:num>
                      <m:sSub>
                        <m:sSubPr>
                          <m:ctrlPr>
                            <w:rPr>
                              <w:rFonts w:ascii="Cambria Math" w:hAnsi="Cambria Math"/>
                              <w:i/>
                              <w:iCs/>
                            </w:rPr>
                          </m:ctrlPr>
                        </m:sSubPr>
                        <m:e>
                          <m:r>
                            <w:rPr>
                              <w:rFonts w:ascii="Cambria Math" w:hAnsi="Cambria Math"/>
                              <w:szCs w:val="20"/>
                            </w:rPr>
                            <m:t>O</m:t>
                          </m:r>
                        </m:e>
                        <m:sub>
                          <m:r>
                            <w:rPr>
                              <w:rFonts w:ascii="Cambria Math" w:hAnsi="Cambria Math"/>
                              <w:szCs w:val="20"/>
                            </w:rPr>
                            <m:t>i</m:t>
                          </m:r>
                        </m:sub>
                      </m:sSub>
                    </m:num>
                    <m:den>
                      <m:sSub>
                        <m:sSubPr>
                          <m:ctrlPr>
                            <w:rPr>
                              <w:rFonts w:ascii="Cambria Math" w:hAnsi="Cambria Math"/>
                              <w:i/>
                              <w:iCs/>
                            </w:rPr>
                          </m:ctrlPr>
                        </m:sSubPr>
                        <m:e>
                          <m:r>
                            <w:rPr>
                              <w:rFonts w:ascii="Cambria Math" w:hAnsi="Cambria Math"/>
                              <w:szCs w:val="20"/>
                            </w:rPr>
                            <m:t>K</m:t>
                          </m:r>
                        </m:e>
                        <m:sub>
                          <m:r>
                            <w:rPr>
                              <w:rFonts w:ascii="Cambria Math" w:hAnsi="Cambria Math"/>
                              <w:szCs w:val="20"/>
                            </w:rPr>
                            <m:t>o</m:t>
                          </m:r>
                        </m:sub>
                      </m:sSub>
                    </m:den>
                  </m:f>
                  <m:r>
                    <w:rPr>
                      <w:rFonts w:ascii="Cambria Math" w:hAnsi="Cambria Math"/>
                      <w:szCs w:val="20"/>
                    </w:rPr>
                    <m:t>)</m:t>
                  </m:r>
                </m:den>
              </m:f>
            </m:oMath>
          </w:p>
        </w:tc>
        <w:tc>
          <w:tcPr>
            <w:tcW w:w="363" w:type="dxa"/>
            <w:hideMark/>
          </w:tcPr>
          <w:p w14:paraId="2F574253" w14:textId="7C5ECB9F"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D34A17" w:rsidRPr="000306B3">
              <w:rPr>
                <w:rFonts w:eastAsiaTheme="minorEastAsia"/>
                <w:szCs w:val="20"/>
                <w:lang w:eastAsia="zh-CN"/>
              </w:rPr>
              <w:t>1</w:t>
            </w:r>
            <w:r w:rsidRPr="000306B3">
              <w:rPr>
                <w:rFonts w:eastAsiaTheme="minorEastAsia"/>
                <w:szCs w:val="20"/>
                <w:lang w:eastAsia="zh-CN"/>
              </w:rPr>
              <w:t>)</w:t>
            </w:r>
          </w:p>
        </w:tc>
      </w:tr>
    </w:tbl>
    <w:bookmarkEnd w:id="16"/>
    <w:p w14:paraId="0514C3C6" w14:textId="77777777" w:rsidR="00E60BA6" w:rsidRPr="000306B3" w:rsidRDefault="00D02D99" w:rsidP="00167F35">
      <w:pPr>
        <w:spacing w:before="0" w:line="480" w:lineRule="auto"/>
        <w:jc w:val="both"/>
        <w:rPr>
          <w:iCs/>
          <w:szCs w:val="20"/>
        </w:rPr>
      </w:pPr>
      <w:r w:rsidRPr="000306B3">
        <w:rPr>
          <w:szCs w:val="20"/>
        </w:rPr>
        <w:t xml:space="preserve">where </w:t>
      </w:r>
      <m:oMath>
        <m:r>
          <w:rPr>
            <w:rFonts w:ascii="Cambria Math" w:hAnsi="Cambria Math"/>
            <w:szCs w:val="20"/>
          </w:rPr>
          <m:t>J</m:t>
        </m:r>
      </m:oMath>
      <w:r w:rsidRPr="000306B3">
        <w:rPr>
          <w:iCs/>
          <w:szCs w:val="20"/>
        </w:rPr>
        <w:t xml:space="preserve"> (μ</w:t>
      </w:r>
      <w:r w:rsidRPr="000306B3">
        <w:rPr>
          <w:kern w:val="24"/>
          <w:szCs w:val="20"/>
        </w:rPr>
        <w:t>mol·m</w:t>
      </w:r>
      <w:r w:rsidRPr="000306B3">
        <w:rPr>
          <w:kern w:val="24"/>
          <w:szCs w:val="20"/>
          <w:vertAlign w:val="superscript"/>
        </w:rPr>
        <w:t>-2</w:t>
      </w:r>
      <w:r w:rsidRPr="000306B3">
        <w:rPr>
          <w:kern w:val="24"/>
          <w:szCs w:val="20"/>
        </w:rPr>
        <w:t>·s</w:t>
      </w:r>
      <w:r w:rsidRPr="000306B3">
        <w:rPr>
          <w:kern w:val="24"/>
          <w:szCs w:val="20"/>
          <w:vertAlign w:val="superscript"/>
        </w:rPr>
        <w:t>-1</w:t>
      </w:r>
      <w:r w:rsidRPr="000306B3">
        <w:rPr>
          <w:iCs/>
          <w:szCs w:val="20"/>
        </w:rPr>
        <w:t xml:space="preserve">) refers to the </w:t>
      </w:r>
      <w:r w:rsidRPr="000306B3">
        <w:rPr>
          <w:szCs w:val="20"/>
        </w:rPr>
        <w:t xml:space="preserve">electron transport rate, </w:t>
      </w:r>
      <m:oMath>
        <m:sSub>
          <m:sSubPr>
            <m:ctrlPr>
              <w:rPr>
                <w:rFonts w:ascii="Cambria Math" w:eastAsia="Times New Roman" w:hAnsi="Cambria Math"/>
                <w:i/>
                <w:iCs/>
                <w:lang w:eastAsia="en-US"/>
              </w:rPr>
            </m:ctrlPr>
          </m:sSubPr>
          <m:e>
            <m:r>
              <w:rPr>
                <w:rFonts w:ascii="Cambria Math" w:hAnsi="Cambria Math"/>
                <w:szCs w:val="20"/>
              </w:rPr>
              <m:t>C</m:t>
            </m:r>
          </m:e>
          <m:sub>
            <m:r>
              <w:rPr>
                <w:rFonts w:ascii="Cambria Math" w:hAnsi="Cambria Math"/>
                <w:szCs w:val="20"/>
              </w:rPr>
              <m:t>i</m:t>
            </m:r>
          </m:sub>
        </m:sSub>
      </m:oMath>
      <w:r w:rsidRPr="000306B3">
        <w:rPr>
          <w:iCs/>
          <w:szCs w:val="20"/>
        </w:rPr>
        <w:t xml:space="preserve"> (Pa) refers to the intercellular CO</w:t>
      </w:r>
      <w:r w:rsidRPr="000306B3">
        <w:rPr>
          <w:iCs/>
          <w:szCs w:val="20"/>
          <w:vertAlign w:val="subscript"/>
        </w:rPr>
        <w:t>2</w:t>
      </w:r>
      <w:r w:rsidRPr="000306B3">
        <w:rPr>
          <w:iCs/>
          <w:szCs w:val="20"/>
        </w:rPr>
        <w:t xml:space="preserve"> concentration,</w:t>
      </w:r>
      <w:r w:rsidRPr="000306B3">
        <w:rPr>
          <w:szCs w:val="20"/>
        </w:rPr>
        <w:t xml:space="preserve"> </w:t>
      </w:r>
      <m:oMath>
        <m:sSub>
          <m:sSubPr>
            <m:ctrlPr>
              <w:rPr>
                <w:rFonts w:ascii="Cambria Math" w:eastAsia="Times New Roman" w:hAnsi="Cambria Math"/>
                <w:i/>
                <w:iCs/>
                <w:lang w:eastAsia="en-US"/>
              </w:rPr>
            </m:ctrlPr>
          </m:sSubPr>
          <m:e>
            <m:r>
              <m:rPr>
                <m:sty m:val="p"/>
              </m:rPr>
              <w:rPr>
                <w:rFonts w:ascii="Cambria Math" w:hAnsi="Cambria Math"/>
                <w:szCs w:val="20"/>
              </w:rPr>
              <m:t>Γ</m:t>
            </m:r>
          </m:e>
          <m:sub>
            <m:r>
              <w:rPr>
                <w:rFonts w:ascii="Cambria Math" w:hAnsi="Cambria Math"/>
                <w:szCs w:val="20"/>
              </w:rPr>
              <m:t>*</m:t>
            </m:r>
          </m:sub>
        </m:sSub>
      </m:oMath>
      <w:r w:rsidRPr="000306B3">
        <w:rPr>
          <w:szCs w:val="20"/>
        </w:rPr>
        <w:t xml:space="preserve"> </w:t>
      </w:r>
      <w:r w:rsidRPr="000306B3">
        <w:rPr>
          <w:iCs/>
          <w:szCs w:val="20"/>
        </w:rPr>
        <w:t xml:space="preserve">(Pa) </w:t>
      </w:r>
      <w:r w:rsidRPr="000306B3">
        <w:rPr>
          <w:szCs w:val="20"/>
        </w:rPr>
        <w:t>refers to the CO</w:t>
      </w:r>
      <w:r w:rsidRPr="000306B3">
        <w:rPr>
          <w:szCs w:val="20"/>
          <w:vertAlign w:val="subscript"/>
        </w:rPr>
        <w:t>2</w:t>
      </w:r>
      <w:r w:rsidRPr="000306B3">
        <w:rPr>
          <w:szCs w:val="20"/>
        </w:rPr>
        <w:t xml:space="preserve"> compensation point in the absence of mitochondrial respiration</w:t>
      </w:r>
      <w:r w:rsidR="00E60BA6" w:rsidRPr="000306B3">
        <w:rPr>
          <w:szCs w:val="20"/>
        </w:rPr>
        <w:t xml:space="preserve">, </w:t>
      </w:r>
      <m:oMath>
        <m:sSub>
          <m:sSubPr>
            <m:ctrlPr>
              <w:rPr>
                <w:rFonts w:ascii="Cambria Math" w:eastAsia="Times New Roman" w:hAnsi="Cambria Math"/>
                <w:i/>
                <w:iCs/>
                <w:lang w:eastAsia="en-US"/>
              </w:rPr>
            </m:ctrlPr>
          </m:sSubPr>
          <m:e>
            <m:r>
              <w:rPr>
                <w:rFonts w:ascii="Cambria Math" w:hAnsi="Cambria Math"/>
                <w:szCs w:val="20"/>
              </w:rPr>
              <m:t>O</m:t>
            </m:r>
          </m:e>
          <m:sub>
            <m:r>
              <w:rPr>
                <w:rFonts w:ascii="Cambria Math" w:hAnsi="Cambria Math"/>
                <w:szCs w:val="20"/>
              </w:rPr>
              <m:t>i</m:t>
            </m:r>
          </m:sub>
        </m:sSub>
      </m:oMath>
      <w:r w:rsidR="00E60BA6" w:rsidRPr="000306B3">
        <w:rPr>
          <w:iCs/>
          <w:szCs w:val="20"/>
        </w:rPr>
        <w:t xml:space="preserve"> (Pa) is the intercellular O</w:t>
      </w:r>
      <w:r w:rsidR="00E60BA6" w:rsidRPr="000306B3">
        <w:rPr>
          <w:iCs/>
          <w:szCs w:val="20"/>
          <w:vertAlign w:val="subscript"/>
        </w:rPr>
        <w:t>2</w:t>
      </w:r>
      <w:r w:rsidR="00E60BA6" w:rsidRPr="000306B3">
        <w:rPr>
          <w:iCs/>
          <w:szCs w:val="20"/>
        </w:rPr>
        <w:t xml:space="preserve"> concentration, and </w:t>
      </w:r>
      <m:oMath>
        <m:sSub>
          <m:sSubPr>
            <m:ctrlPr>
              <w:rPr>
                <w:rFonts w:ascii="Cambria Math" w:eastAsia="Times New Roman" w:hAnsi="Cambria Math"/>
                <w:i/>
                <w:iCs/>
                <w:lang w:eastAsia="en-US"/>
              </w:rPr>
            </m:ctrlPr>
          </m:sSubPr>
          <m:e>
            <m:r>
              <w:rPr>
                <w:rFonts w:ascii="Cambria Math" w:hAnsi="Cambria Math"/>
                <w:szCs w:val="20"/>
              </w:rPr>
              <m:t>K</m:t>
            </m:r>
          </m:e>
          <m:sub>
            <m:r>
              <w:rPr>
                <w:rFonts w:ascii="Cambria Math" w:hAnsi="Cambria Math"/>
                <w:szCs w:val="20"/>
              </w:rPr>
              <m:t>c</m:t>
            </m:r>
          </m:sub>
        </m:sSub>
      </m:oMath>
      <w:r w:rsidR="00E60BA6" w:rsidRPr="000306B3">
        <w:rPr>
          <w:iCs/>
          <w:szCs w:val="20"/>
        </w:rPr>
        <w:t xml:space="preserve"> (Pa) and </w:t>
      </w:r>
      <m:oMath>
        <m:sSub>
          <m:sSubPr>
            <m:ctrlPr>
              <w:rPr>
                <w:rFonts w:ascii="Cambria Math" w:eastAsia="Times New Roman" w:hAnsi="Cambria Math"/>
                <w:i/>
                <w:iCs/>
                <w:lang w:eastAsia="en-US"/>
              </w:rPr>
            </m:ctrlPr>
          </m:sSubPr>
          <m:e>
            <m:r>
              <w:rPr>
                <w:rFonts w:ascii="Cambria Math" w:hAnsi="Cambria Math"/>
                <w:szCs w:val="20"/>
              </w:rPr>
              <m:t>K</m:t>
            </m:r>
          </m:e>
          <m:sub>
            <m:r>
              <w:rPr>
                <w:rFonts w:ascii="Cambria Math" w:hAnsi="Cambria Math"/>
                <w:szCs w:val="20"/>
              </w:rPr>
              <m:t>o</m:t>
            </m:r>
          </m:sub>
        </m:sSub>
      </m:oMath>
      <w:r w:rsidR="00E60BA6" w:rsidRPr="000306B3">
        <w:rPr>
          <w:iCs/>
          <w:szCs w:val="20"/>
        </w:rPr>
        <w:t xml:space="preserve"> (Pa) are Michaelis–Menten coefficients of </w:t>
      </w:r>
      <w:proofErr w:type="spellStart"/>
      <w:r w:rsidR="00E60BA6" w:rsidRPr="000306B3">
        <w:rPr>
          <w:szCs w:val="20"/>
        </w:rPr>
        <w:t>RuBisCO</w:t>
      </w:r>
      <w:proofErr w:type="spellEnd"/>
      <w:r w:rsidR="00E60BA6" w:rsidRPr="000306B3">
        <w:rPr>
          <w:iCs/>
          <w:szCs w:val="20"/>
        </w:rPr>
        <w:t xml:space="preserve"> activity for CO</w:t>
      </w:r>
      <w:r w:rsidR="00E60BA6" w:rsidRPr="000306B3">
        <w:rPr>
          <w:iCs/>
          <w:szCs w:val="20"/>
          <w:vertAlign w:val="subscript"/>
        </w:rPr>
        <w:t>2</w:t>
      </w:r>
      <w:r w:rsidR="00E60BA6" w:rsidRPr="000306B3">
        <w:rPr>
          <w:iCs/>
          <w:szCs w:val="20"/>
        </w:rPr>
        <w:t xml:space="preserve"> and O</w:t>
      </w:r>
      <w:r w:rsidR="00E60BA6" w:rsidRPr="000306B3">
        <w:rPr>
          <w:iCs/>
          <w:szCs w:val="20"/>
          <w:vertAlign w:val="subscript"/>
        </w:rPr>
        <w:t>2</w:t>
      </w:r>
      <w:r w:rsidR="00E60BA6" w:rsidRPr="000306B3">
        <w:rPr>
          <w:iCs/>
          <w:szCs w:val="20"/>
        </w:rPr>
        <w:t>, respectively.</w:t>
      </w:r>
    </w:p>
    <w:p w14:paraId="07D74B92" w14:textId="4174AFD9" w:rsidR="00D02D99" w:rsidRPr="000306B3" w:rsidRDefault="00D02D99" w:rsidP="00167F35">
      <w:pPr>
        <w:spacing w:before="0" w:line="480" w:lineRule="auto"/>
        <w:jc w:val="both"/>
        <w:rPr>
          <w:szCs w:val="20"/>
        </w:rPr>
      </w:pPr>
      <m:oMath>
        <m:r>
          <w:rPr>
            <w:rFonts w:ascii="Cambria Math" w:hAnsi="Cambria Math"/>
            <w:szCs w:val="20"/>
          </w:rPr>
          <m:t>J</m:t>
        </m:r>
      </m:oMath>
      <w:r w:rsidRPr="000306B3">
        <w:rPr>
          <w:szCs w:val="20"/>
        </w:rPr>
        <w:t xml:space="preserve"> can be expressed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645FCCA0" w14:textId="77777777" w:rsidTr="0089550C">
        <w:tc>
          <w:tcPr>
            <w:tcW w:w="279" w:type="dxa"/>
          </w:tcPr>
          <w:p w14:paraId="697AE50C"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654" w:type="dxa"/>
            <w:hideMark/>
          </w:tcPr>
          <w:p w14:paraId="2AB1E25D" w14:textId="73F5E440" w:rsidR="00D02D99" w:rsidRPr="000306B3" w:rsidRDefault="00D34A17" w:rsidP="00167F35">
            <w:pPr>
              <w:pStyle w:val="Text"/>
              <w:spacing w:before="0" w:line="480" w:lineRule="auto"/>
              <w:ind w:firstLine="0"/>
              <w:jc w:val="center"/>
              <w:rPr>
                <w:rFonts w:eastAsiaTheme="minorEastAsia"/>
                <w:i/>
                <w:iCs/>
                <w:szCs w:val="20"/>
                <w:lang w:eastAsia="zh-CN"/>
              </w:rPr>
            </w:pPr>
            <m:oMathPara>
              <m:oMath>
                <m:r>
                  <w:rPr>
                    <w:rFonts w:ascii="Cambria Math" w:hAnsi="Cambria Math"/>
                  </w:rPr>
                  <m:t>J=</m:t>
                </m:r>
                <m:f>
                  <m:fPr>
                    <m:ctrlPr>
                      <w:rPr>
                        <w:rFonts w:ascii="Cambria Math" w:hAnsi="Cambria Math"/>
                        <w:i/>
                        <w:iCs/>
                      </w:rPr>
                    </m:ctrlPr>
                  </m:fPr>
                  <m:num>
                    <m:r>
                      <w:rPr>
                        <w:rFonts w:ascii="Cambria Math" w:eastAsiaTheme="minorEastAsia" w:hAnsi="Cambria Math"/>
                        <w:szCs w:val="20"/>
                        <w:lang w:eastAsia="zh-CN"/>
                      </w:rPr>
                      <m:t>Φ</m:t>
                    </m:r>
                    <m:r>
                      <w:rPr>
                        <w:rFonts w:ascii="Cambria Math" w:hAnsi="Cambria Math"/>
                        <w:szCs w:val="20"/>
                      </w:rPr>
                      <m:t>I</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m:t>
                            </m:r>
                            <m:f>
                              <m:fPr>
                                <m:ctrlPr>
                                  <w:rPr>
                                    <w:rFonts w:ascii="Cambria Math" w:hAnsi="Cambria Math"/>
                                    <w:i/>
                                    <w:szCs w:val="20"/>
                                  </w:rPr>
                                </m:ctrlPr>
                              </m:fPr>
                              <m:num>
                                <m:r>
                                  <w:rPr>
                                    <w:rFonts w:ascii="Cambria Math" w:eastAsiaTheme="minorEastAsia" w:hAnsi="Cambria Math"/>
                                    <w:szCs w:val="20"/>
                                    <w:lang w:eastAsia="zh-CN"/>
                                  </w:rPr>
                                  <m:t>Φ</m:t>
                                </m:r>
                                <m:r>
                                  <w:rPr>
                                    <w:rFonts w:ascii="Cambria Math" w:hAnsi="Cambria Math"/>
                                    <w:szCs w:val="20"/>
                                  </w:rPr>
                                  <m:t>I</m:t>
                                </m:r>
                              </m:num>
                              <m:den>
                                <m:sSub>
                                  <m:sSubPr>
                                    <m:ctrlPr>
                                      <w:rPr>
                                        <w:rFonts w:ascii="Cambria Math" w:hAnsi="Cambria Math"/>
                                        <w:i/>
                                        <w:iCs/>
                                      </w:rPr>
                                    </m:ctrlPr>
                                  </m:sSubPr>
                                  <m:e>
                                    <m:r>
                                      <w:rPr>
                                        <w:rFonts w:ascii="Cambria Math" w:hAnsi="Cambria Math"/>
                                        <w:szCs w:val="20"/>
                                      </w:rPr>
                                      <m:t>J</m:t>
                                    </m:r>
                                  </m:e>
                                  <m:sub>
                                    <m:r>
                                      <w:rPr>
                                        <w:rFonts w:ascii="Cambria Math" w:hAnsi="Cambria Math"/>
                                        <w:szCs w:val="20"/>
                                      </w:rPr>
                                      <m:t>max</m:t>
                                    </m:r>
                                  </m:sub>
                                </m:sSub>
                              </m:den>
                            </m:f>
                            <m:r>
                              <w:rPr>
                                <w:rFonts w:ascii="Cambria Math" w:hAnsi="Cambria Math"/>
                                <w:szCs w:val="20"/>
                              </w:rPr>
                              <m:t>)</m:t>
                            </m:r>
                          </m:e>
                          <m:sup>
                            <m:r>
                              <w:rPr>
                                <w:rFonts w:ascii="Cambria Math" w:hAnsi="Cambria Math"/>
                                <w:szCs w:val="20"/>
                              </w:rPr>
                              <m:t>2</m:t>
                            </m:r>
                          </m:sup>
                        </m:sSup>
                      </m:e>
                    </m:rad>
                  </m:den>
                </m:f>
              </m:oMath>
            </m:oMathPara>
          </w:p>
        </w:tc>
        <w:tc>
          <w:tcPr>
            <w:tcW w:w="363" w:type="dxa"/>
            <w:hideMark/>
          </w:tcPr>
          <w:p w14:paraId="0545DDEF" w14:textId="4F8F9E90"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D34A17" w:rsidRPr="000306B3">
              <w:rPr>
                <w:rFonts w:eastAsiaTheme="minorEastAsia"/>
                <w:szCs w:val="20"/>
                <w:lang w:eastAsia="zh-CN"/>
              </w:rPr>
              <w:t>2</w:t>
            </w:r>
            <w:r w:rsidRPr="000306B3">
              <w:rPr>
                <w:rFonts w:eastAsiaTheme="minorEastAsia"/>
                <w:szCs w:val="20"/>
                <w:lang w:eastAsia="zh-CN"/>
              </w:rPr>
              <w:t>)</w:t>
            </w:r>
          </w:p>
        </w:tc>
      </w:tr>
    </w:tbl>
    <w:p w14:paraId="4A39F5CF" w14:textId="553DD1CE" w:rsidR="00D02D99" w:rsidRPr="000306B3" w:rsidRDefault="00E60BA6" w:rsidP="00167F35">
      <w:pPr>
        <w:pStyle w:val="a0"/>
        <w:spacing w:before="0" w:line="480" w:lineRule="auto"/>
        <w:jc w:val="both"/>
        <w:rPr>
          <w:iCs/>
          <w:szCs w:val="20"/>
        </w:rPr>
      </w:pPr>
      <w:r w:rsidRPr="000306B3">
        <w:rPr>
          <w:iCs/>
          <w:szCs w:val="20"/>
        </w:rPr>
        <w:t>where</w:t>
      </w:r>
      <w:r w:rsidR="00D02D99" w:rsidRPr="000306B3">
        <w:rPr>
          <w:i/>
          <w:szCs w:val="20"/>
        </w:rPr>
        <w:t xml:space="preserve"> </w:t>
      </w:r>
      <w:r w:rsidR="00D451F4" w:rsidRPr="000306B3">
        <w:rPr>
          <w:i/>
          <w:szCs w:val="20"/>
        </w:rPr>
        <w:t>I</w:t>
      </w:r>
      <w:r w:rsidR="00D451F4" w:rsidRPr="000306B3">
        <w:rPr>
          <w:iCs/>
          <w:szCs w:val="20"/>
        </w:rPr>
        <w:t xml:space="preserve"> </w:t>
      </w:r>
      <w:r w:rsidR="0047489D" w:rsidRPr="000306B3">
        <w:rPr>
          <w:szCs w:val="20"/>
          <w:lang w:val="en-GB"/>
        </w:rPr>
        <w:t>(</w:t>
      </w:r>
      <w:r w:rsidR="0047489D" w:rsidRPr="000306B3">
        <w:rPr>
          <w:iCs/>
          <w:szCs w:val="20"/>
        </w:rPr>
        <w:t>μ</w:t>
      </w:r>
      <w:r w:rsidR="0047489D" w:rsidRPr="000306B3">
        <w:rPr>
          <w:kern w:val="24"/>
          <w:szCs w:val="20"/>
        </w:rPr>
        <w:t>mol·m</w:t>
      </w:r>
      <w:r w:rsidR="0047489D" w:rsidRPr="000306B3">
        <w:rPr>
          <w:kern w:val="24"/>
          <w:szCs w:val="20"/>
          <w:vertAlign w:val="superscript"/>
        </w:rPr>
        <w:t>-2</w:t>
      </w:r>
      <w:r w:rsidR="0047489D" w:rsidRPr="000306B3">
        <w:rPr>
          <w:kern w:val="24"/>
          <w:szCs w:val="20"/>
        </w:rPr>
        <w:t>·s</w:t>
      </w:r>
      <w:r w:rsidR="0047489D" w:rsidRPr="000306B3">
        <w:rPr>
          <w:kern w:val="24"/>
          <w:szCs w:val="20"/>
          <w:vertAlign w:val="superscript"/>
        </w:rPr>
        <w:t>-1</w:t>
      </w:r>
      <w:r w:rsidR="0047489D" w:rsidRPr="000306B3">
        <w:rPr>
          <w:szCs w:val="20"/>
          <w:lang w:val="en-GB"/>
        </w:rPr>
        <w:t>) is the incoming photosynthetic photon flux density</w:t>
      </w:r>
      <w:r w:rsidR="00D02D99" w:rsidRPr="000306B3">
        <w:rPr>
          <w:iCs/>
          <w:szCs w:val="20"/>
        </w:rPr>
        <w:t>,</w:t>
      </w:r>
      <w:r w:rsidR="00C54DB0" w:rsidRPr="000306B3">
        <w:rPr>
          <w:iCs/>
          <w:szCs w:val="20"/>
        </w:rPr>
        <w:t xml:space="preserve"> and</w:t>
      </w:r>
      <w:r w:rsidR="00D02D99" w:rsidRPr="000306B3">
        <w:rPr>
          <w:iCs/>
          <w:szCs w:val="20"/>
        </w:rPr>
        <w:t xml:space="preserve"> </w:t>
      </w:r>
      <m:oMath>
        <m:r>
          <w:rPr>
            <w:rFonts w:ascii="Cambria Math" w:hAnsi="Cambria Math"/>
            <w:szCs w:val="20"/>
          </w:rPr>
          <m:t>Φ</m:t>
        </m:r>
      </m:oMath>
      <w:r w:rsidR="00D02D99" w:rsidRPr="000306B3">
        <w:rPr>
          <w:iCs/>
          <w:szCs w:val="20"/>
        </w:rPr>
        <w:t xml:space="preserve"> (</w:t>
      </w:r>
      <w:r w:rsidR="00D02D99" w:rsidRPr="000306B3">
        <w:rPr>
          <w:kern w:val="24"/>
          <w:szCs w:val="20"/>
        </w:rPr>
        <w:t>mol·mol</w:t>
      </w:r>
      <w:r w:rsidR="00D02D99" w:rsidRPr="000306B3">
        <w:rPr>
          <w:kern w:val="24"/>
          <w:szCs w:val="20"/>
          <w:vertAlign w:val="superscript"/>
        </w:rPr>
        <w:t>-1</w:t>
      </w:r>
      <w:r w:rsidR="00D02D99" w:rsidRPr="000306B3">
        <w:rPr>
          <w:iCs/>
          <w:szCs w:val="20"/>
        </w:rPr>
        <w:t>) represents the fraction of incident quanta utilized in electron transport</w:t>
      </w:r>
      <w:r w:rsidRPr="000306B3">
        <w:rPr>
          <w:iCs/>
          <w:szCs w:val="20"/>
        </w:rPr>
        <w:t>,</w:t>
      </w:r>
      <w:r w:rsidR="00D02D99" w:rsidRPr="000306B3">
        <w:rPr>
          <w:iCs/>
          <w:szCs w:val="20"/>
        </w:rPr>
        <w:t xml:space="preserve"> determined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308F3722" w14:textId="77777777" w:rsidTr="0089550C">
        <w:tc>
          <w:tcPr>
            <w:tcW w:w="279" w:type="dxa"/>
          </w:tcPr>
          <w:p w14:paraId="2C97DE51"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654" w:type="dxa"/>
            <w:hideMark/>
          </w:tcPr>
          <w:p w14:paraId="59389447" w14:textId="78872778" w:rsidR="00D02D99" w:rsidRPr="000306B3" w:rsidRDefault="00006732" w:rsidP="00167F35">
            <w:pPr>
              <w:pStyle w:val="Text"/>
              <w:spacing w:before="0" w:line="480" w:lineRule="auto"/>
              <w:ind w:firstLine="0"/>
              <w:jc w:val="center"/>
              <w:rPr>
                <w:rFonts w:eastAsiaTheme="minorEastAsia"/>
                <w:i/>
                <w:iCs/>
                <w:szCs w:val="20"/>
                <w:lang w:eastAsia="zh-CN"/>
              </w:rPr>
            </w:pPr>
            <w:r w:rsidRPr="000306B3">
              <w:rPr>
                <w:iCs/>
                <w:szCs w:val="20"/>
              </w:rPr>
              <w:t xml:space="preserve"> </w:t>
            </w:r>
            <m:oMath>
              <m:r>
                <w:rPr>
                  <w:rFonts w:ascii="Cambria Math" w:hAnsi="Cambria Math"/>
                  <w:szCs w:val="20"/>
                </w:rPr>
                <m:t>Φ</m:t>
              </m:r>
              <m:r>
                <w:rPr>
                  <w:rFonts w:ascii="Cambria Math" w:eastAsia="Cambria Math" w:hAnsi="Cambria Math"/>
                  <w:szCs w:val="20"/>
                </w:rPr>
                <m:t>=0.5</m:t>
              </m:r>
              <m:r>
                <w:rPr>
                  <w:rFonts w:ascii="Cambria Math" w:hAnsi="Cambria Math"/>
                  <w:szCs w:val="20"/>
                </w:rPr>
                <m:t>α</m:t>
              </m:r>
              <m:sSub>
                <m:sSubPr>
                  <m:ctrlPr>
                    <w:rPr>
                      <w:rFonts w:ascii="Cambria Math" w:hAnsi="Cambria Math"/>
                      <w:i/>
                      <w:iCs/>
                    </w:rPr>
                  </m:ctrlPr>
                </m:sSubPr>
                <m:e>
                  <m:r>
                    <m:rPr>
                      <m:sty m:val="p"/>
                    </m:rPr>
                    <w:rPr>
                      <w:rFonts w:ascii="Cambria Math" w:hAnsi="Cambria Math"/>
                      <w:szCs w:val="20"/>
                    </w:rPr>
                    <m:t>Φ</m:t>
                  </m:r>
                </m:e>
                <m:sub>
                  <m:r>
                    <m:rPr>
                      <m:sty m:val="p"/>
                    </m:rPr>
                    <w:rPr>
                      <w:rFonts w:ascii="Cambria Math" w:hAnsi="Cambria Math"/>
                      <w:szCs w:val="20"/>
                    </w:rPr>
                    <m:t>PSII</m:t>
                  </m:r>
                </m:sub>
              </m:sSub>
            </m:oMath>
          </w:p>
        </w:tc>
        <w:tc>
          <w:tcPr>
            <w:tcW w:w="363" w:type="dxa"/>
            <w:hideMark/>
          </w:tcPr>
          <w:p w14:paraId="6A9D533D" w14:textId="332A7C4F"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B13129" w:rsidRPr="000306B3">
              <w:rPr>
                <w:rFonts w:eastAsiaTheme="minorEastAsia"/>
                <w:szCs w:val="20"/>
                <w:lang w:eastAsia="zh-CN"/>
              </w:rPr>
              <w:t>3</w:t>
            </w:r>
            <w:r w:rsidRPr="000306B3">
              <w:rPr>
                <w:rFonts w:eastAsiaTheme="minorEastAsia"/>
                <w:szCs w:val="20"/>
                <w:lang w:eastAsia="zh-CN"/>
              </w:rPr>
              <w:t>)</w:t>
            </w:r>
          </w:p>
        </w:tc>
      </w:tr>
    </w:tbl>
    <w:p w14:paraId="0CB66FD6" w14:textId="218E0BB3" w:rsidR="00317F3B" w:rsidRPr="000306B3" w:rsidRDefault="00D02D99" w:rsidP="00317F3B">
      <w:pPr>
        <w:pStyle w:val="a0"/>
        <w:spacing w:before="0" w:line="480" w:lineRule="auto"/>
        <w:jc w:val="both"/>
        <w:rPr>
          <w:iCs/>
          <w:szCs w:val="20"/>
        </w:rPr>
      </w:pPr>
      <w:r w:rsidRPr="000306B3">
        <w:rPr>
          <w:iCs/>
          <w:szCs w:val="20"/>
        </w:rPr>
        <w:lastRenderedPageBreak/>
        <w:t xml:space="preserve">where </w:t>
      </w:r>
      <m:oMath>
        <m:r>
          <w:rPr>
            <w:rFonts w:ascii="Cambria Math" w:hAnsi="Cambria Math"/>
            <w:szCs w:val="20"/>
          </w:rPr>
          <m:t>α</m:t>
        </m:r>
      </m:oMath>
      <w:r w:rsidRPr="000306B3">
        <w:rPr>
          <w:iCs/>
          <w:szCs w:val="20"/>
        </w:rPr>
        <w:t xml:space="preserve"> is the leaf absorptance</w:t>
      </w:r>
      <w:r w:rsidR="00B333B8" w:rsidRPr="000306B3">
        <w:rPr>
          <w:iCs/>
          <w:szCs w:val="20"/>
        </w:rPr>
        <w:t xml:space="preserve"> calculated </w:t>
      </w:r>
      <w:bookmarkStart w:id="17" w:name="_Hlk139317500"/>
      <w:r w:rsidR="00B333B8" w:rsidRPr="000306B3">
        <w:rPr>
          <w:iCs/>
          <w:szCs w:val="20"/>
        </w:rPr>
        <w:t xml:space="preserve">from </w:t>
      </w:r>
      <w:r w:rsidR="00261EC5" w:rsidRPr="000306B3">
        <w:rPr>
          <w:iCs/>
          <w:szCs w:val="20"/>
        </w:rPr>
        <w:t xml:space="preserve">remotely-sensed </w:t>
      </w:r>
      <w:r w:rsidR="00B333B8" w:rsidRPr="000306B3">
        <w:rPr>
          <w:iCs/>
          <w:szCs w:val="20"/>
        </w:rPr>
        <w:t>LCC in this study (</w:t>
      </w:r>
      <w:r w:rsidR="0080202B" w:rsidRPr="000306B3">
        <w:rPr>
          <w:iCs/>
          <w:szCs w:val="20"/>
        </w:rPr>
        <w:t>D</w:t>
      </w:r>
      <w:r w:rsidR="00B333B8" w:rsidRPr="000306B3">
        <w:rPr>
          <w:iCs/>
          <w:szCs w:val="20"/>
        </w:rPr>
        <w:t>etail</w:t>
      </w:r>
      <w:r w:rsidR="0080202B" w:rsidRPr="000306B3">
        <w:rPr>
          <w:iCs/>
          <w:szCs w:val="20"/>
        </w:rPr>
        <w:t>s</w:t>
      </w:r>
      <w:r w:rsidR="00B333B8" w:rsidRPr="000306B3">
        <w:rPr>
          <w:iCs/>
          <w:szCs w:val="20"/>
        </w:rPr>
        <w:t xml:space="preserve"> </w:t>
      </w:r>
      <w:r w:rsidR="0080202B" w:rsidRPr="000306B3">
        <w:rPr>
          <w:iCs/>
          <w:szCs w:val="20"/>
        </w:rPr>
        <w:t>are</w:t>
      </w:r>
      <w:r w:rsidR="00B333B8" w:rsidRPr="000306B3">
        <w:rPr>
          <w:iCs/>
          <w:szCs w:val="20"/>
        </w:rPr>
        <w:t xml:space="preserve"> introduced in Section 2.2)</w:t>
      </w:r>
      <w:bookmarkEnd w:id="17"/>
      <w:r w:rsidRPr="000306B3">
        <w:rPr>
          <w:iCs/>
          <w:szCs w:val="20"/>
        </w:rPr>
        <w:t>, 0.5 represents that half of the absorbed light reaches photosystem II (</w:t>
      </w:r>
      <w:r w:rsidRPr="000306B3">
        <w:rPr>
          <w:szCs w:val="20"/>
        </w:rPr>
        <w:t>Farquhar et al., 1980</w:t>
      </w:r>
      <w:r w:rsidRPr="000306B3">
        <w:rPr>
          <w:iCs/>
          <w:szCs w:val="20"/>
        </w:rPr>
        <w:t xml:space="preserve">), and </w:t>
      </w:r>
      <m:oMath>
        <m:sSub>
          <m:sSubPr>
            <m:ctrlPr>
              <w:rPr>
                <w:rFonts w:ascii="Cambria Math" w:eastAsia="Times New Roman" w:hAnsi="Cambria Math"/>
                <w:i/>
                <w:iCs/>
                <w:lang w:eastAsia="en-US"/>
              </w:rPr>
            </m:ctrlPr>
          </m:sSubPr>
          <m:e>
            <m:r>
              <m:rPr>
                <m:sty m:val="p"/>
              </m:rPr>
              <w:rPr>
                <w:rFonts w:ascii="Cambria Math" w:hAnsi="Cambria Math"/>
                <w:szCs w:val="20"/>
              </w:rPr>
              <m:t>Φ</m:t>
            </m:r>
          </m:e>
          <m:sub>
            <m:r>
              <m:rPr>
                <m:sty m:val="p"/>
              </m:rPr>
              <w:rPr>
                <w:rFonts w:ascii="Cambria Math" w:hAnsi="Cambria Math"/>
                <w:szCs w:val="20"/>
              </w:rPr>
              <m:t>PSII</m:t>
            </m:r>
          </m:sub>
        </m:sSub>
      </m:oMath>
      <w:r w:rsidRPr="000306B3">
        <w:rPr>
          <w:iCs/>
          <w:szCs w:val="20"/>
        </w:rPr>
        <w:t xml:space="preserve"> is the maximum quantum yield </w:t>
      </w:r>
      <w:r w:rsidR="001C2C6A" w:rsidRPr="000306B3">
        <w:rPr>
          <w:iCs/>
          <w:szCs w:val="20"/>
        </w:rPr>
        <w:t xml:space="preserve">of </w:t>
      </w:r>
      <w:r w:rsidRPr="000306B3">
        <w:rPr>
          <w:iCs/>
          <w:szCs w:val="20"/>
        </w:rPr>
        <w:t>photosystem</w:t>
      </w:r>
      <w:r w:rsidR="00C54DB0" w:rsidRPr="000306B3">
        <w:rPr>
          <w:iCs/>
          <w:szCs w:val="20"/>
        </w:rPr>
        <w:t xml:space="preserve"> II</w:t>
      </w:r>
      <w:r w:rsidR="00317F3B" w:rsidRPr="000306B3">
        <w:rPr>
          <w:iCs/>
          <w:szCs w:val="20"/>
        </w:rPr>
        <w:t>, which can be determined from air temperature (</w:t>
      </w:r>
      <w:r w:rsidR="00317F3B" w:rsidRPr="000306B3">
        <w:rPr>
          <w:i/>
          <w:szCs w:val="20"/>
        </w:rPr>
        <w:t>T</w:t>
      </w:r>
      <w:r w:rsidR="00317F3B" w:rsidRPr="000306B3">
        <w:rPr>
          <w:iCs/>
          <w:szCs w:val="20"/>
        </w:rPr>
        <w:t>; °C) (Bernacchi et al., 2003)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7429"/>
        <w:gridCol w:w="600"/>
      </w:tblGrid>
      <w:tr w:rsidR="00BD0DF8" w:rsidRPr="000306B3" w14:paraId="061A22D6" w14:textId="77777777" w:rsidTr="009A242D">
        <w:tc>
          <w:tcPr>
            <w:tcW w:w="277" w:type="dxa"/>
          </w:tcPr>
          <w:p w14:paraId="4DED0BB4" w14:textId="77777777" w:rsidR="00317F3B" w:rsidRPr="000306B3" w:rsidRDefault="00317F3B" w:rsidP="009A242D">
            <w:pPr>
              <w:pStyle w:val="Text"/>
              <w:spacing w:before="0" w:line="480" w:lineRule="auto"/>
              <w:ind w:firstLine="0"/>
              <w:jc w:val="both"/>
              <w:rPr>
                <w:rFonts w:eastAsiaTheme="minorEastAsia"/>
                <w:szCs w:val="20"/>
                <w:lang w:eastAsia="zh-CN"/>
              </w:rPr>
            </w:pPr>
          </w:p>
        </w:tc>
        <w:tc>
          <w:tcPr>
            <w:tcW w:w="7429" w:type="dxa"/>
            <w:hideMark/>
          </w:tcPr>
          <w:p w14:paraId="19E6E39E" w14:textId="77777777" w:rsidR="00317F3B" w:rsidRPr="000306B3" w:rsidRDefault="00000000" w:rsidP="009A242D">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m:rPr>
                        <m:sty m:val="p"/>
                      </m:rPr>
                      <w:rPr>
                        <w:rFonts w:ascii="Cambria Math" w:hAnsi="Cambria Math"/>
                        <w:szCs w:val="20"/>
                      </w:rPr>
                      <m:t>Φ</m:t>
                    </m:r>
                  </m:e>
                  <m:sub>
                    <m:r>
                      <m:rPr>
                        <m:sty m:val="p"/>
                      </m:rPr>
                      <w:rPr>
                        <w:rFonts w:ascii="Cambria Math" w:hAnsi="Cambria Math"/>
                        <w:szCs w:val="20"/>
                      </w:rPr>
                      <m:t>PSII</m:t>
                    </m:r>
                  </m:sub>
                </m:sSub>
                <m:r>
                  <w:rPr>
                    <w:rFonts w:ascii="Cambria Math" w:eastAsia="Cambria Math" w:hAnsi="Cambria Math"/>
                    <w:szCs w:val="20"/>
                  </w:rPr>
                  <m:t>=0.352+0.022T-0.00034</m:t>
                </m:r>
                <m:sSup>
                  <m:sSupPr>
                    <m:ctrlPr>
                      <w:rPr>
                        <w:rFonts w:ascii="Cambria Math" w:eastAsia="Cambria Math" w:hAnsi="Cambria Math"/>
                        <w:i/>
                        <w:iCs/>
                      </w:rPr>
                    </m:ctrlPr>
                  </m:sSupPr>
                  <m:e>
                    <m:r>
                      <w:rPr>
                        <w:rFonts w:ascii="Cambria Math" w:eastAsia="Cambria Math" w:hAnsi="Cambria Math"/>
                        <w:szCs w:val="20"/>
                      </w:rPr>
                      <m:t>T</m:t>
                    </m:r>
                  </m:e>
                  <m:sup>
                    <m:r>
                      <w:rPr>
                        <w:rFonts w:ascii="Cambria Math" w:eastAsia="Cambria Math" w:hAnsi="Cambria Math"/>
                        <w:szCs w:val="20"/>
                      </w:rPr>
                      <m:t>2</m:t>
                    </m:r>
                  </m:sup>
                </m:sSup>
              </m:oMath>
            </m:oMathPara>
          </w:p>
        </w:tc>
        <w:tc>
          <w:tcPr>
            <w:tcW w:w="600" w:type="dxa"/>
            <w:hideMark/>
          </w:tcPr>
          <w:p w14:paraId="49B6D51A" w14:textId="27F08C3C" w:rsidR="00317F3B" w:rsidRPr="000306B3" w:rsidRDefault="00317F3B" w:rsidP="009A242D">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(4)</w:t>
            </w:r>
          </w:p>
        </w:tc>
      </w:tr>
    </w:tbl>
    <w:p w14:paraId="20D6FDCA" w14:textId="55183D38" w:rsidR="00D02D99" w:rsidRPr="000306B3" w:rsidRDefault="004A10F3" w:rsidP="00167F35">
      <w:pPr>
        <w:pStyle w:val="a0"/>
        <w:spacing w:before="0" w:line="480" w:lineRule="auto"/>
        <w:jc w:val="both"/>
        <w:rPr>
          <w:iCs/>
          <w:szCs w:val="20"/>
        </w:rPr>
      </w:pPr>
      <w:r w:rsidRPr="000306B3">
        <w:rPr>
          <w:i/>
        </w:rPr>
        <w:t>C</w:t>
      </w:r>
      <w:r w:rsidRPr="000306B3">
        <w:rPr>
          <w:i/>
          <w:vertAlign w:val="subscript"/>
        </w:rPr>
        <w:t>i</w:t>
      </w:r>
      <w:r w:rsidRPr="000306B3">
        <w:rPr>
          <w:iCs/>
        </w:rPr>
        <w:t xml:space="preserve"> </w:t>
      </w:r>
      <w:r w:rsidR="00A2605D" w:rsidRPr="000306B3">
        <w:rPr>
          <w:iCs/>
        </w:rPr>
        <w:t xml:space="preserve">can be calculated from </w:t>
      </w:r>
      <w:r w:rsidR="00A2605D" w:rsidRPr="000306B3">
        <w:rPr>
          <w:iCs/>
          <w:szCs w:val="20"/>
        </w:rPr>
        <w:t>the atmospheric CO</w:t>
      </w:r>
      <w:r w:rsidR="00A2605D" w:rsidRPr="000306B3">
        <w:rPr>
          <w:iCs/>
          <w:szCs w:val="20"/>
          <w:vertAlign w:val="subscript"/>
        </w:rPr>
        <w:t>2</w:t>
      </w:r>
      <w:r w:rsidR="00A2605D" w:rsidRPr="000306B3">
        <w:rPr>
          <w:iCs/>
          <w:szCs w:val="20"/>
        </w:rPr>
        <w:t xml:space="preserve"> partial pressure (</w:t>
      </w:r>
      <w:r w:rsidRPr="000306B3">
        <w:rPr>
          <w:i/>
        </w:rPr>
        <w:t>C</w:t>
      </w:r>
      <w:r w:rsidRPr="000306B3">
        <w:rPr>
          <w:i/>
          <w:vertAlign w:val="subscript"/>
        </w:rPr>
        <w:t>a</w:t>
      </w:r>
      <w:r w:rsidR="00A2605D" w:rsidRPr="000306B3">
        <w:rPr>
          <w:iCs/>
          <w:szCs w:val="20"/>
        </w:rPr>
        <w:t>; Pa) by estimating t</w:t>
      </w:r>
      <w:r w:rsidR="00D02D99" w:rsidRPr="000306B3">
        <w:rPr>
          <w:iCs/>
          <w:szCs w:val="20"/>
        </w:rPr>
        <w:t>he optimal ratio (</w:t>
      </w:r>
      <m:oMath>
        <m:r>
          <w:rPr>
            <w:rFonts w:ascii="Cambria Math" w:hAnsi="Cambria Math"/>
            <w:szCs w:val="20"/>
          </w:rPr>
          <m:t>χ</m:t>
        </m:r>
      </m:oMath>
      <w:r w:rsidR="00D02D99" w:rsidRPr="000306B3">
        <w:rPr>
          <w:iCs/>
          <w:szCs w:val="20"/>
        </w:rPr>
        <w:t xml:space="preserve">) of </w:t>
      </w:r>
      <w:r w:rsidRPr="000306B3">
        <w:rPr>
          <w:i/>
        </w:rPr>
        <w:t>C</w:t>
      </w:r>
      <w:r w:rsidRPr="000306B3">
        <w:rPr>
          <w:i/>
          <w:vertAlign w:val="subscript"/>
        </w:rPr>
        <w:t>i</w:t>
      </w:r>
      <w:r w:rsidRPr="000306B3">
        <w:rPr>
          <w:iCs/>
        </w:rPr>
        <w:t xml:space="preserve"> </w:t>
      </w:r>
      <w:r w:rsidR="00D02D99" w:rsidRPr="000306B3">
        <w:rPr>
          <w:iCs/>
          <w:szCs w:val="20"/>
        </w:rPr>
        <w:t xml:space="preserve">to </w:t>
      </w:r>
      <w:r w:rsidRPr="000306B3">
        <w:rPr>
          <w:i/>
        </w:rPr>
        <w:t>C</w:t>
      </w:r>
      <w:r w:rsidRPr="000306B3">
        <w:rPr>
          <w:i/>
          <w:vertAlign w:val="subscript"/>
        </w:rPr>
        <w:t>a</w:t>
      </w:r>
      <w:r w:rsidR="00D02D99" w:rsidRPr="000306B3">
        <w:rPr>
          <w:iCs/>
          <w:szCs w:val="20"/>
        </w:rPr>
        <w:t xml:space="preserve"> based on the least-cost theory (Prentice et al., 2014)</w:t>
      </w:r>
      <w:r w:rsidR="00A2605D" w:rsidRPr="000306B3">
        <w:rPr>
          <w:iCs/>
          <w:szCs w:val="20"/>
        </w:rPr>
        <w:t xml:space="preserve">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388112FB" w14:textId="77777777" w:rsidTr="0089550C">
        <w:tc>
          <w:tcPr>
            <w:tcW w:w="279" w:type="dxa"/>
          </w:tcPr>
          <w:p w14:paraId="72D2ED05"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654" w:type="dxa"/>
            <w:hideMark/>
          </w:tcPr>
          <w:p w14:paraId="20DBD354" w14:textId="1E912B5F" w:rsidR="00D02D99" w:rsidRPr="000306B3" w:rsidRDefault="00D02D99" w:rsidP="00167F35">
            <w:pPr>
              <w:pStyle w:val="Text"/>
              <w:spacing w:before="0" w:line="480" w:lineRule="auto"/>
              <w:ind w:firstLine="0"/>
              <w:jc w:val="center"/>
              <w:rPr>
                <w:rFonts w:eastAsiaTheme="minorEastAsia"/>
                <w:i/>
                <w:iCs/>
                <w:szCs w:val="20"/>
                <w:lang w:eastAsia="zh-CN"/>
              </w:rPr>
            </w:pPr>
            <m:oMathPara>
              <m:oMath>
                <m:r>
                  <w:rPr>
                    <w:rFonts w:ascii="Cambria Math" w:hAnsi="Cambria Math"/>
                    <w:szCs w:val="20"/>
                  </w:rPr>
                  <m:t>χ=</m:t>
                </m:r>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num>
                  <m:den>
                    <m:sSub>
                      <m:sSubPr>
                        <m:ctrlPr>
                          <w:rPr>
                            <w:rFonts w:ascii="Cambria Math" w:hAnsi="Cambria Math"/>
                            <w:i/>
                            <w:iCs/>
                          </w:rPr>
                        </m:ctrlPr>
                      </m:sSubPr>
                      <m:e>
                        <m:r>
                          <w:rPr>
                            <w:rFonts w:ascii="Cambria Math" w:hAnsi="Cambria Math"/>
                            <w:szCs w:val="20"/>
                          </w:rPr>
                          <m:t>C</m:t>
                        </m:r>
                      </m:e>
                      <m:sub>
                        <m:r>
                          <w:rPr>
                            <w:rFonts w:ascii="Cambria Math" w:hAnsi="Cambria Math"/>
                            <w:szCs w:val="20"/>
                          </w:rPr>
                          <m:t>a</m:t>
                        </m:r>
                      </m:sub>
                    </m:sSub>
                  </m:den>
                </m:f>
                <m:r>
                  <w:rPr>
                    <w:rFonts w:ascii="Cambria Math" w:hAnsi="Cambria Math"/>
                    <w:szCs w:val="20"/>
                  </w:rPr>
                  <m:t>+(1-</m:t>
                </m:r>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num>
                  <m:den>
                    <m:sSub>
                      <m:sSubPr>
                        <m:ctrlPr>
                          <w:rPr>
                            <w:rFonts w:ascii="Cambria Math" w:hAnsi="Cambria Math"/>
                            <w:i/>
                            <w:iCs/>
                          </w:rPr>
                        </m:ctrlPr>
                      </m:sSubPr>
                      <m:e>
                        <m:r>
                          <w:rPr>
                            <w:rFonts w:ascii="Cambria Math" w:hAnsi="Cambria Math"/>
                            <w:szCs w:val="20"/>
                          </w:rPr>
                          <m:t>C</m:t>
                        </m:r>
                      </m:e>
                      <m:sub>
                        <m:r>
                          <w:rPr>
                            <w:rFonts w:ascii="Cambria Math" w:hAnsi="Cambria Math"/>
                            <w:szCs w:val="20"/>
                          </w:rPr>
                          <m:t>a</m:t>
                        </m:r>
                      </m:sub>
                    </m:sSub>
                  </m:den>
                </m:f>
                <m:r>
                  <w:rPr>
                    <w:rFonts w:ascii="Cambria Math" w:hAnsi="Cambria Math"/>
                    <w:szCs w:val="20"/>
                  </w:rPr>
                  <m:t>)</m:t>
                </m:r>
                <m:f>
                  <m:fPr>
                    <m:ctrlPr>
                      <w:rPr>
                        <w:rFonts w:ascii="Cambria Math" w:hAnsi="Cambria Math"/>
                        <w:i/>
                        <w:iCs/>
                      </w:rPr>
                    </m:ctrlPr>
                  </m:fPr>
                  <m:num>
                    <m:r>
                      <w:rPr>
                        <w:rFonts w:ascii="Cambria Math" w:hAnsi="Cambria Math"/>
                        <w:szCs w:val="20"/>
                      </w:rPr>
                      <m:t>ξ</m:t>
                    </m:r>
                  </m:num>
                  <m:den>
                    <m:r>
                      <w:rPr>
                        <w:rFonts w:ascii="Cambria Math" w:hAnsi="Cambria Math"/>
                        <w:szCs w:val="20"/>
                      </w:rPr>
                      <m:t>ξ+</m:t>
                    </m:r>
                    <m:rad>
                      <m:radPr>
                        <m:degHide m:val="1"/>
                        <m:ctrlPr>
                          <w:rPr>
                            <w:rFonts w:ascii="Cambria Math" w:hAnsi="Cambria Math"/>
                            <w:i/>
                            <w:iCs/>
                          </w:rPr>
                        </m:ctrlPr>
                      </m:radPr>
                      <m:deg/>
                      <m:e>
                        <m:sSub>
                          <m:sSubPr>
                            <m:ctrlPr>
                              <w:rPr>
                                <w:rFonts w:ascii="Cambria Math" w:hAnsi="Cambria Math"/>
                                <w:i/>
                                <w:szCs w:val="20"/>
                              </w:rPr>
                            </m:ctrlPr>
                          </m:sSubPr>
                          <m:e>
                            <m:r>
                              <w:rPr>
                                <w:rFonts w:ascii="Cambria Math" w:hAnsi="Cambria Math"/>
                                <w:szCs w:val="20"/>
                              </w:rPr>
                              <m:t>D</m:t>
                            </m:r>
                          </m:e>
                          <m:sub>
                            <m:r>
                              <w:rPr>
                                <w:rFonts w:ascii="Cambria Math" w:hAnsi="Cambria Math"/>
                                <w:szCs w:val="20"/>
                              </w:rPr>
                              <m:t>g</m:t>
                            </m:r>
                          </m:sub>
                        </m:sSub>
                      </m:e>
                    </m:rad>
                  </m:den>
                </m:f>
              </m:oMath>
            </m:oMathPara>
          </w:p>
        </w:tc>
        <w:tc>
          <w:tcPr>
            <w:tcW w:w="363" w:type="dxa"/>
            <w:hideMark/>
          </w:tcPr>
          <w:p w14:paraId="2C46F065" w14:textId="1F86C095"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5</w:t>
            </w:r>
            <w:r w:rsidRPr="000306B3">
              <w:rPr>
                <w:rFonts w:eastAsiaTheme="minorEastAsia"/>
                <w:szCs w:val="20"/>
                <w:lang w:eastAsia="zh-CN"/>
              </w:rPr>
              <w:t>)</w:t>
            </w:r>
          </w:p>
        </w:tc>
      </w:tr>
    </w:tbl>
    <w:p w14:paraId="4AC1FB2E" w14:textId="033FD98F" w:rsidR="00D02D99" w:rsidRPr="000306B3" w:rsidRDefault="00D02D99" w:rsidP="00167F35">
      <w:pPr>
        <w:pStyle w:val="a0"/>
        <w:spacing w:before="0" w:line="480" w:lineRule="auto"/>
        <w:jc w:val="both"/>
        <w:rPr>
          <w:iCs/>
          <w:szCs w:val="20"/>
        </w:rPr>
      </w:pPr>
      <w:r w:rsidRPr="000306B3">
        <w:rPr>
          <w:iCs/>
          <w:szCs w:val="20"/>
        </w:rPr>
        <w:t xml:space="preserve">where </w:t>
      </w:r>
      <m:oMath>
        <m:r>
          <w:rPr>
            <w:rFonts w:ascii="Cambria Math" w:hAnsi="Cambria Math"/>
            <w:szCs w:val="20"/>
          </w:rPr>
          <m:t>ξ</m:t>
        </m:r>
      </m:oMath>
      <w:r w:rsidRPr="000306B3">
        <w:rPr>
          <w:iCs/>
          <w:szCs w:val="20"/>
        </w:rPr>
        <w:t xml:space="preserve"> defines the sensitivity of </w:t>
      </w:r>
      <m:oMath>
        <m:r>
          <w:rPr>
            <w:rFonts w:ascii="Cambria Math" w:hAnsi="Cambria Math"/>
            <w:szCs w:val="20"/>
          </w:rPr>
          <m:t>χ</m:t>
        </m:r>
      </m:oMath>
      <w:r w:rsidRPr="000306B3">
        <w:rPr>
          <w:iCs/>
          <w:szCs w:val="20"/>
        </w:rPr>
        <w:t xml:space="preserve"> to </w:t>
      </w:r>
      <w:r w:rsidR="00934892" w:rsidRPr="000306B3">
        <w:rPr>
          <w:iCs/>
          <w:szCs w:val="20"/>
        </w:rPr>
        <w:t>the vapor pressure deficit (</w:t>
      </w:r>
      <w:r w:rsidR="007978A7" w:rsidRPr="000306B3">
        <w:rPr>
          <w:i/>
          <w:szCs w:val="20"/>
        </w:rPr>
        <w:t>D</w:t>
      </w:r>
      <w:r w:rsidR="007978A7" w:rsidRPr="000306B3">
        <w:rPr>
          <w:i/>
          <w:szCs w:val="20"/>
          <w:vertAlign w:val="subscript"/>
        </w:rPr>
        <w:t>g</w:t>
      </w:r>
      <w:r w:rsidR="00934892" w:rsidRPr="000306B3">
        <w:rPr>
          <w:iCs/>
          <w:szCs w:val="20"/>
        </w:rPr>
        <w:t>; Pa)</w:t>
      </w:r>
      <w:r w:rsidRPr="000306B3">
        <w:rPr>
          <w:iCs/>
          <w:szCs w:val="20"/>
        </w:rPr>
        <w:t xml:space="preserve"> that can be determined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65DEEFD0" w14:textId="77777777" w:rsidTr="0089550C">
        <w:tc>
          <w:tcPr>
            <w:tcW w:w="279" w:type="dxa"/>
          </w:tcPr>
          <w:p w14:paraId="0ECDDEF1"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654" w:type="dxa"/>
            <w:hideMark/>
          </w:tcPr>
          <w:p w14:paraId="0AEE851E" w14:textId="77777777" w:rsidR="00D02D99" w:rsidRPr="000306B3" w:rsidRDefault="00D02D99" w:rsidP="00167F35">
            <w:pPr>
              <w:pStyle w:val="Text"/>
              <w:spacing w:before="0" w:line="480" w:lineRule="auto"/>
              <w:ind w:firstLine="0"/>
              <w:jc w:val="center"/>
              <w:rPr>
                <w:rFonts w:eastAsiaTheme="minorEastAsia"/>
                <w:i/>
                <w:iCs/>
                <w:szCs w:val="20"/>
                <w:lang w:eastAsia="zh-CN"/>
              </w:rPr>
            </w:pPr>
            <m:oMathPara>
              <m:oMath>
                <m:r>
                  <w:rPr>
                    <w:rFonts w:ascii="Cambria Math" w:hAnsi="Cambria Math"/>
                    <w:szCs w:val="20"/>
                  </w:rPr>
                  <m:t>ξ=</m:t>
                </m:r>
                <m:rad>
                  <m:radPr>
                    <m:degHide m:val="1"/>
                    <m:ctrlPr>
                      <w:rPr>
                        <w:rFonts w:ascii="Cambria Math" w:eastAsiaTheme="minorEastAsia" w:hAnsi="Cambria Math"/>
                        <w:i/>
                        <w:iCs/>
                      </w:rPr>
                    </m:ctrlPr>
                  </m:radPr>
                  <m:deg/>
                  <m:e>
                    <m:r>
                      <w:rPr>
                        <w:rFonts w:ascii="Cambria Math" w:eastAsiaTheme="minorEastAsia" w:hAnsi="Cambria Math"/>
                        <w:szCs w:val="20"/>
                        <w:lang w:eastAsia="zh-CN"/>
                      </w:rPr>
                      <m:t>β</m:t>
                    </m:r>
                    <m:f>
                      <m:fPr>
                        <m:ctrlPr>
                          <w:rPr>
                            <w:rFonts w:ascii="Cambria Math" w:hAnsi="Cambria Math"/>
                            <w:i/>
                            <w:iCs/>
                          </w:rPr>
                        </m:ctrlPr>
                      </m:fPr>
                      <m:num>
                        <m:sSub>
                          <m:sSubPr>
                            <m:ctrlPr>
                              <w:rPr>
                                <w:rFonts w:ascii="Cambria Math" w:hAnsi="Cambria Math"/>
                                <w:i/>
                                <w:iCs/>
                              </w:rPr>
                            </m:ctrlPr>
                          </m:sSubPr>
                          <m:e>
                            <m:r>
                              <w:rPr>
                                <w:rFonts w:ascii="Cambria Math" w:hAnsi="Cambria Math"/>
                                <w:szCs w:val="20"/>
                              </w:rPr>
                              <m:t>K</m:t>
                            </m:r>
                          </m:e>
                          <m:sub>
                            <m:r>
                              <w:rPr>
                                <w:rFonts w:ascii="Cambria Math" w:hAnsi="Cambria Math"/>
                                <w:szCs w:val="20"/>
                              </w:rPr>
                              <m:t>c</m:t>
                            </m:r>
                          </m:sub>
                        </m:sSub>
                        <m:r>
                          <w:rPr>
                            <w:rFonts w:ascii="Cambria Math" w:hAnsi="Cambria Math"/>
                            <w:szCs w:val="20"/>
                          </w:rPr>
                          <m:t>(1+</m:t>
                        </m:r>
                        <m:f>
                          <m:fPr>
                            <m:ctrlPr>
                              <w:rPr>
                                <w:rFonts w:ascii="Cambria Math" w:hAnsi="Cambria Math"/>
                                <w:i/>
                                <w:iCs/>
                              </w:rPr>
                            </m:ctrlPr>
                          </m:fPr>
                          <m:num>
                            <m:sSub>
                              <m:sSubPr>
                                <m:ctrlPr>
                                  <w:rPr>
                                    <w:rFonts w:ascii="Cambria Math" w:hAnsi="Cambria Math"/>
                                    <w:i/>
                                    <w:iCs/>
                                  </w:rPr>
                                </m:ctrlPr>
                              </m:sSubPr>
                              <m:e>
                                <m:r>
                                  <w:rPr>
                                    <w:rFonts w:ascii="Cambria Math" w:hAnsi="Cambria Math"/>
                                    <w:szCs w:val="20"/>
                                  </w:rPr>
                                  <m:t>O</m:t>
                                </m:r>
                              </m:e>
                              <m:sub>
                                <m:r>
                                  <w:rPr>
                                    <w:rFonts w:ascii="Cambria Math" w:hAnsi="Cambria Math"/>
                                    <w:szCs w:val="20"/>
                                  </w:rPr>
                                  <m:t>i</m:t>
                                </m:r>
                              </m:sub>
                            </m:sSub>
                          </m:num>
                          <m:den>
                            <m:sSub>
                              <m:sSubPr>
                                <m:ctrlPr>
                                  <w:rPr>
                                    <w:rFonts w:ascii="Cambria Math" w:hAnsi="Cambria Math"/>
                                    <w:i/>
                                    <w:iCs/>
                                  </w:rPr>
                                </m:ctrlPr>
                              </m:sSubPr>
                              <m:e>
                                <m:r>
                                  <w:rPr>
                                    <w:rFonts w:ascii="Cambria Math" w:hAnsi="Cambria Math"/>
                                    <w:szCs w:val="20"/>
                                  </w:rPr>
                                  <m:t>K</m:t>
                                </m:r>
                              </m:e>
                              <m:sub>
                                <m:r>
                                  <w:rPr>
                                    <w:rFonts w:ascii="Cambria Math" w:hAnsi="Cambria Math"/>
                                    <w:szCs w:val="20"/>
                                  </w:rPr>
                                  <m:t>o</m:t>
                                </m:r>
                              </m:sub>
                            </m:sSub>
                          </m:den>
                        </m:f>
                        <m:r>
                          <w:rPr>
                            <w:rFonts w:ascii="Cambria Math" w:hAnsi="Cambria Math"/>
                            <w:szCs w:val="20"/>
                          </w:rPr>
                          <m:t>)+</m:t>
                        </m:r>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m:t>
                            </m:r>
                          </m:sub>
                        </m:sSub>
                      </m:num>
                      <m:den>
                        <m:r>
                          <w:rPr>
                            <w:rFonts w:ascii="Cambria Math" w:hAnsi="Cambria Math"/>
                            <w:szCs w:val="20"/>
                          </w:rPr>
                          <m:t>1.6</m:t>
                        </m:r>
                        <m:sSub>
                          <m:sSubPr>
                            <m:ctrlPr>
                              <w:rPr>
                                <w:rFonts w:ascii="Cambria Math" w:hAnsi="Cambria Math"/>
                                <w:i/>
                                <w:iCs/>
                              </w:rPr>
                            </m:ctrlPr>
                          </m:sSubPr>
                          <m:e>
                            <m:r>
                              <m:rPr>
                                <m:sty m:val="p"/>
                              </m:rPr>
                              <w:rPr>
                                <w:rFonts w:ascii="Cambria Math" w:hAnsi="Cambria Math"/>
                                <w:szCs w:val="20"/>
                              </w:rPr>
                              <m:t>η</m:t>
                            </m:r>
                          </m:e>
                          <m:sub>
                            <m:r>
                              <w:rPr>
                                <w:rFonts w:ascii="Cambria Math" w:eastAsiaTheme="minorEastAsia" w:hAnsi="Cambria Math"/>
                                <w:szCs w:val="20"/>
                                <w:lang w:eastAsia="zh-CN"/>
                              </w:rPr>
                              <m:t>*</m:t>
                            </m:r>
                          </m:sub>
                        </m:sSub>
                      </m:den>
                    </m:f>
                  </m:e>
                </m:rad>
              </m:oMath>
            </m:oMathPara>
          </w:p>
        </w:tc>
        <w:tc>
          <w:tcPr>
            <w:tcW w:w="363" w:type="dxa"/>
            <w:hideMark/>
          </w:tcPr>
          <w:p w14:paraId="7B7580E6" w14:textId="72E09918"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6</w:t>
            </w:r>
            <w:r w:rsidRPr="000306B3">
              <w:rPr>
                <w:rFonts w:eastAsiaTheme="minorEastAsia"/>
                <w:szCs w:val="20"/>
                <w:lang w:eastAsia="zh-CN"/>
              </w:rPr>
              <w:t>)</w:t>
            </w:r>
          </w:p>
        </w:tc>
      </w:tr>
    </w:tbl>
    <w:p w14:paraId="0B20FD9A" w14:textId="77777777" w:rsidR="005B429E" w:rsidRPr="000306B3" w:rsidRDefault="00D02D99" w:rsidP="00167F35">
      <w:pPr>
        <w:pStyle w:val="a0"/>
        <w:spacing w:before="0" w:line="480" w:lineRule="auto"/>
        <w:jc w:val="both"/>
        <w:rPr>
          <w:iCs/>
          <w:szCs w:val="20"/>
        </w:rPr>
      </w:pPr>
      <w:r w:rsidRPr="000306B3">
        <w:rPr>
          <w:iCs/>
          <w:szCs w:val="20"/>
        </w:rPr>
        <w:t xml:space="preserve">where </w:t>
      </w:r>
      <m:oMath>
        <m:r>
          <w:rPr>
            <w:rFonts w:ascii="Cambria Math" w:hAnsi="Cambria Math"/>
            <w:szCs w:val="20"/>
          </w:rPr>
          <m:t>β</m:t>
        </m:r>
      </m:oMath>
      <w:r w:rsidRPr="000306B3">
        <w:rPr>
          <w:iCs/>
          <w:szCs w:val="20"/>
        </w:rPr>
        <w:t xml:space="preserve"> (unitless) describes the ratio of the cost factor for photosynthesis to the cost factor for transpiration, </w:t>
      </w:r>
      <m:oMath>
        <m:sSub>
          <m:sSubPr>
            <m:ctrlPr>
              <w:rPr>
                <w:rFonts w:ascii="Cambria Math" w:eastAsia="Times New Roman" w:hAnsi="Cambria Math"/>
                <w:i/>
                <w:iCs/>
                <w:lang w:eastAsia="en-US"/>
              </w:rPr>
            </m:ctrlPr>
          </m:sSubPr>
          <m:e>
            <m:r>
              <m:rPr>
                <m:sty m:val="p"/>
              </m:rPr>
              <w:rPr>
                <w:rFonts w:ascii="Cambria Math" w:hAnsi="Cambria Math"/>
                <w:szCs w:val="20"/>
              </w:rPr>
              <m:t>η</m:t>
            </m:r>
          </m:e>
          <m:sub>
            <m:r>
              <w:rPr>
                <w:rFonts w:ascii="Cambria Math" w:hAnsi="Cambria Math"/>
                <w:szCs w:val="20"/>
              </w:rPr>
              <m:t>*</m:t>
            </m:r>
          </m:sub>
        </m:sSub>
      </m:oMath>
      <w:r w:rsidRPr="000306B3">
        <w:rPr>
          <w:iCs/>
          <w:szCs w:val="20"/>
        </w:rPr>
        <w:t xml:space="preserve"> is the viscosity of water relative to its value at 25°C</w:t>
      </w:r>
      <w:r w:rsidR="005B429E" w:rsidRPr="000306B3">
        <w:rPr>
          <w:iCs/>
          <w:szCs w:val="20"/>
        </w:rPr>
        <w:t>.</w:t>
      </w:r>
    </w:p>
    <w:p w14:paraId="5EB65E0A" w14:textId="78A3493B" w:rsidR="00A451B2" w:rsidRPr="000306B3" w:rsidRDefault="005B429E" w:rsidP="00167F35">
      <w:pPr>
        <w:pStyle w:val="a0"/>
        <w:spacing w:before="0" w:line="480" w:lineRule="auto"/>
        <w:jc w:val="both"/>
        <w:rPr>
          <w:bCs/>
          <w:szCs w:val="20"/>
        </w:rPr>
      </w:pPr>
      <w:r w:rsidRPr="000306B3">
        <w:rPr>
          <w:iCs/>
          <w:szCs w:val="20"/>
        </w:rPr>
        <w:t>In this study,</w:t>
      </w:r>
      <w:r w:rsidR="001B3F88" w:rsidRPr="000306B3">
        <w:rPr>
          <w:iCs/>
          <w:szCs w:val="20"/>
        </w:rPr>
        <w:t xml:space="preserve"> we adopt</w:t>
      </w:r>
      <w:r w:rsidR="00473317" w:rsidRPr="000306B3">
        <w:rPr>
          <w:iCs/>
          <w:szCs w:val="20"/>
        </w:rPr>
        <w:t>ed</w:t>
      </w:r>
      <w:r w:rsidR="001B3F88" w:rsidRPr="000306B3">
        <w:rPr>
          <w:iCs/>
          <w:szCs w:val="20"/>
        </w:rPr>
        <w:t xml:space="preserve"> the value of each parameter at</w:t>
      </w:r>
      <w:r w:rsidR="00B13129" w:rsidRPr="000306B3">
        <w:rPr>
          <w:iCs/>
          <w:szCs w:val="20"/>
        </w:rPr>
        <w:t xml:space="preserve"> </w:t>
      </w:r>
      <w:r w:rsidR="00B13129" w:rsidRPr="000306B3">
        <w:rPr>
          <w:bCs/>
          <w:szCs w:val="20"/>
        </w:rPr>
        <w:t>25°C without applying the temperature</w:t>
      </w:r>
      <w:r w:rsidR="00303898" w:rsidRPr="000306B3">
        <w:rPr>
          <w:bCs/>
          <w:szCs w:val="20"/>
        </w:rPr>
        <w:t xml:space="preserve"> response</w:t>
      </w:r>
      <w:r w:rsidR="00B13129" w:rsidRPr="000306B3">
        <w:rPr>
          <w:bCs/>
          <w:szCs w:val="20"/>
        </w:rPr>
        <w:t xml:space="preserve"> function to convert the parameter to its value at other temperatures.</w:t>
      </w:r>
      <w:r w:rsidR="00A451B2" w:rsidRPr="000306B3">
        <w:rPr>
          <w:bCs/>
          <w:szCs w:val="20"/>
        </w:rPr>
        <w:t xml:space="preserve"> </w:t>
      </w:r>
      <w:proofErr w:type="spellStart"/>
      <w:r w:rsidR="00A451B2" w:rsidRPr="000306B3">
        <w:rPr>
          <w:bCs/>
          <w:szCs w:val="20"/>
        </w:rPr>
        <w:t>Eqs</w:t>
      </w:r>
      <w:proofErr w:type="spellEnd"/>
      <w:r w:rsidR="00A451B2" w:rsidRPr="000306B3">
        <w:rPr>
          <w:bCs/>
          <w:szCs w:val="20"/>
        </w:rPr>
        <w:t xml:space="preserve">. 1, </w:t>
      </w:r>
      <w:r w:rsidR="00317F3B" w:rsidRPr="000306B3">
        <w:rPr>
          <w:bCs/>
          <w:szCs w:val="20"/>
        </w:rPr>
        <w:t>5</w:t>
      </w:r>
      <w:r w:rsidR="00A451B2" w:rsidRPr="000306B3">
        <w:rPr>
          <w:bCs/>
          <w:szCs w:val="20"/>
        </w:rPr>
        <w:t xml:space="preserve">, and </w:t>
      </w:r>
      <w:r w:rsidR="00317F3B" w:rsidRPr="000306B3">
        <w:rPr>
          <w:bCs/>
          <w:szCs w:val="20"/>
        </w:rPr>
        <w:t>6</w:t>
      </w:r>
      <w:r w:rsidR="00A451B2" w:rsidRPr="000306B3">
        <w:rPr>
          <w:bCs/>
          <w:szCs w:val="20"/>
        </w:rPr>
        <w:t xml:space="preserve"> can then be expressed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7578"/>
        <w:gridCol w:w="450"/>
      </w:tblGrid>
      <w:tr w:rsidR="00BD0DF8" w:rsidRPr="000306B3" w14:paraId="5CC7A5DA" w14:textId="77777777" w:rsidTr="00367FD2">
        <w:tc>
          <w:tcPr>
            <w:tcW w:w="278" w:type="dxa"/>
          </w:tcPr>
          <w:p w14:paraId="32825406" w14:textId="77777777" w:rsidR="00A451B2" w:rsidRPr="000306B3" w:rsidRDefault="00A451B2" w:rsidP="00167F35">
            <w:pPr>
              <w:pStyle w:val="Text"/>
              <w:spacing w:before="0" w:line="480" w:lineRule="auto"/>
              <w:ind w:firstLine="0"/>
              <w:jc w:val="both"/>
              <w:rPr>
                <w:rFonts w:eastAsiaTheme="minorEastAsia"/>
                <w:szCs w:val="20"/>
                <w:lang w:eastAsia="zh-CN"/>
              </w:rPr>
            </w:pPr>
          </w:p>
        </w:tc>
        <w:tc>
          <w:tcPr>
            <w:tcW w:w="7578" w:type="dxa"/>
            <w:hideMark/>
          </w:tcPr>
          <w:p w14:paraId="4CDE3389" w14:textId="2D460088" w:rsidR="00A451B2" w:rsidRPr="000306B3" w:rsidRDefault="00000000" w:rsidP="00167F35">
            <w:pPr>
              <w:pStyle w:val="Text"/>
              <w:spacing w:before="0" w:line="480" w:lineRule="auto"/>
              <w:ind w:firstLine="0"/>
              <w:jc w:val="center"/>
              <w:rPr>
                <w:rFonts w:eastAsiaTheme="minorEastAsia"/>
                <w:szCs w:val="20"/>
                <w:lang w:eastAsia="zh-CN"/>
              </w:rPr>
            </w:pPr>
            <m:oMath>
              <m:f>
                <m:fPr>
                  <m:ctrlPr>
                    <w:rPr>
                      <w:rFonts w:ascii="Cambria Math" w:hAnsi="Cambria Math"/>
                      <w:i/>
                      <w:iCs/>
                      <w:szCs w:val="20"/>
                    </w:rPr>
                  </m:ctrlPr>
                </m:fPr>
                <m:num>
                  <m:sSub>
                    <m:sSubPr>
                      <m:ctrlPr>
                        <w:rPr>
                          <w:rFonts w:ascii="Cambria Math" w:hAnsi="Cambria Math"/>
                          <w:i/>
                          <w:iCs/>
                        </w:rPr>
                      </m:ctrlPr>
                    </m:sSubPr>
                    <m:e>
                      <m:r>
                        <w:rPr>
                          <w:rFonts w:ascii="Cambria Math" w:hAnsi="Cambria Math"/>
                          <w:szCs w:val="20"/>
                        </w:rPr>
                        <m:t>Φ</m:t>
                      </m:r>
                    </m:e>
                    <m:sub>
                      <m:r>
                        <w:rPr>
                          <w:rFonts w:ascii="Cambria Math" w:hAnsi="Cambria Math"/>
                        </w:rPr>
                        <m:t>25</m:t>
                      </m:r>
                    </m:sub>
                  </m:sSub>
                  <m:r>
                    <w:rPr>
                      <w:rFonts w:ascii="Cambria Math" w:hAnsi="Cambria Math"/>
                      <w:szCs w:val="20"/>
                    </w:rPr>
                    <m:t>I</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m:t>
                          </m:r>
                          <m:f>
                            <m:fPr>
                              <m:ctrlPr>
                                <w:rPr>
                                  <w:rFonts w:ascii="Cambria Math" w:hAnsi="Cambria Math"/>
                                  <w:i/>
                                  <w:szCs w:val="20"/>
                                </w:rPr>
                              </m:ctrlPr>
                            </m:fPr>
                            <m:num>
                              <m:sSub>
                                <m:sSubPr>
                                  <m:ctrlPr>
                                    <w:rPr>
                                      <w:rFonts w:ascii="Cambria Math" w:hAnsi="Cambria Math"/>
                                      <w:i/>
                                      <w:iCs/>
                                    </w:rPr>
                                  </m:ctrlPr>
                                </m:sSubPr>
                                <m:e>
                                  <m:r>
                                    <w:rPr>
                                      <w:rFonts w:ascii="Cambria Math" w:hAnsi="Cambria Math"/>
                                      <w:szCs w:val="20"/>
                                    </w:rPr>
                                    <m:t>Φ</m:t>
                                  </m:r>
                                </m:e>
                                <m:sub>
                                  <m:r>
                                    <w:rPr>
                                      <w:rFonts w:ascii="Cambria Math" w:hAnsi="Cambria Math"/>
                                    </w:rPr>
                                    <m:t>25</m:t>
                                  </m:r>
                                </m:sub>
                              </m:sSub>
                              <m:r>
                                <w:rPr>
                                  <w:rFonts w:ascii="Cambria Math" w:hAnsi="Cambria Math"/>
                                  <w:szCs w:val="20"/>
                                </w:rPr>
                                <m:t>I</m:t>
                              </m:r>
                            </m:num>
                            <m:den>
                              <m:sSub>
                                <m:sSubPr>
                                  <m:ctrlPr>
                                    <w:rPr>
                                      <w:rFonts w:ascii="Cambria Math" w:hAnsi="Cambria Math"/>
                                      <w:i/>
                                      <w:iCs/>
                                      <w:szCs w:val="20"/>
                                    </w:rPr>
                                  </m:ctrlPr>
                                </m:sSubPr>
                                <m:e>
                                  <m:r>
                                    <w:rPr>
                                      <w:rFonts w:ascii="Cambria Math" w:hAnsi="Cambria Math"/>
                                      <w:szCs w:val="20"/>
                                    </w:rPr>
                                    <m:t>J</m:t>
                                  </m:r>
                                </m:e>
                                <m:sub>
                                  <m:r>
                                    <w:rPr>
                                      <w:rFonts w:ascii="Cambria Math" w:hAnsi="Cambria Math"/>
                                      <w:szCs w:val="20"/>
                                    </w:rPr>
                                    <m:t>max25</m:t>
                                  </m:r>
                                </m:sub>
                              </m:sSub>
                            </m:den>
                          </m:f>
                          <m:r>
                            <w:rPr>
                              <w:rFonts w:ascii="Cambria Math" w:hAnsi="Cambria Math"/>
                              <w:szCs w:val="20"/>
                            </w:rPr>
                            <m:t>)</m:t>
                          </m:r>
                        </m:e>
                        <m:sup>
                          <m:r>
                            <w:rPr>
                              <w:rFonts w:ascii="Cambria Math" w:hAnsi="Cambria Math"/>
                              <w:szCs w:val="20"/>
                            </w:rPr>
                            <m:t>2</m:t>
                          </m:r>
                        </m:sup>
                      </m:sSup>
                    </m:e>
                  </m:rad>
                </m:den>
              </m:f>
              <m:f>
                <m:fPr>
                  <m:ctrlPr>
                    <w:rPr>
                      <w:rFonts w:ascii="Cambria Math" w:hAnsi="Cambria Math"/>
                      <w:i/>
                      <w:iCs/>
                      <w:szCs w:val="20"/>
                    </w:rPr>
                  </m:ctrlPr>
                </m:fPr>
                <m:num>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r>
                    <w:rPr>
                      <w:rFonts w:ascii="Cambria Math" w:hAnsi="Cambria Math"/>
                      <w:szCs w:val="20"/>
                    </w:rPr>
                    <m:t>4</m:t>
                  </m:r>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+8</m:t>
                  </m:r>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den>
              </m:f>
              <m:r>
                <w:rPr>
                  <w:rFonts w:ascii="Cambria Math" w:hAnsi="Cambria Math"/>
                  <w:szCs w:val="20"/>
                </w:rPr>
                <m:t>=</m:t>
              </m:r>
              <m:sSub>
                <m:sSubPr>
                  <m:ctrlPr>
                    <w:rPr>
                      <w:rFonts w:ascii="Cambria Math" w:hAnsi="Cambria Math"/>
                      <w:i/>
                      <w:iCs/>
                      <w:szCs w:val="20"/>
                    </w:rPr>
                  </m:ctrlPr>
                </m:sSubPr>
                <m:e>
                  <m:r>
                    <w:rPr>
                      <w:rFonts w:ascii="Cambria Math" w:hAnsi="Cambria Math"/>
                      <w:szCs w:val="20"/>
                    </w:rPr>
                    <m:t>V</m:t>
                  </m:r>
                </m:e>
                <m:sub>
                  <m:r>
                    <w:rPr>
                      <w:rFonts w:ascii="Cambria Math" w:hAnsi="Cambria Math"/>
                      <w:szCs w:val="20"/>
                    </w:rPr>
                    <m:t>cmax25</m:t>
                  </m:r>
                </m:sub>
              </m:sSub>
              <m:f>
                <m:fPr>
                  <m:ctrlPr>
                    <w:rPr>
                      <w:rFonts w:ascii="Cambria Math" w:hAnsi="Cambria Math"/>
                      <w:i/>
                      <w:iCs/>
                      <w:szCs w:val="20"/>
                    </w:rPr>
                  </m:ctrlPr>
                </m:fPr>
                <m:num>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szCs w:val="20"/>
                        </w:rPr>
                      </m:ctrlPr>
                    </m:sSubPr>
                    <m:e>
                      <m:r>
                        <w:rPr>
                          <w:rFonts w:ascii="Cambria Math" w:hAnsi="Cambria Math"/>
                          <w:szCs w:val="20"/>
                        </w:rPr>
                        <m:t>K</m:t>
                      </m:r>
                    </m:e>
                    <m:sub>
                      <m:r>
                        <w:rPr>
                          <w:rFonts w:ascii="Cambria Math" w:hAnsi="Cambria Math"/>
                          <w:szCs w:val="20"/>
                        </w:rPr>
                        <m:t>c25</m:t>
                      </m:r>
                    </m:sub>
                  </m:sSub>
                  <m:r>
                    <w:rPr>
                      <w:rFonts w:ascii="Cambria Math" w:hAnsi="Cambria Math"/>
                      <w:szCs w:val="20"/>
                    </w:rPr>
                    <m:t>(1+</m:t>
                  </m:r>
                  <m:f>
                    <m:fPr>
                      <m:ctrlPr>
                        <w:rPr>
                          <w:rFonts w:ascii="Cambria Math" w:hAnsi="Cambria Math"/>
                          <w:i/>
                          <w:iCs/>
                          <w:szCs w:val="20"/>
                        </w:rPr>
                      </m:ctrlPr>
                    </m:fPr>
                    <m:num>
                      <m:sSub>
                        <m:sSubPr>
                          <m:ctrlPr>
                            <w:rPr>
                              <w:rFonts w:ascii="Cambria Math" w:hAnsi="Cambria Math"/>
                              <w:i/>
                              <w:iCs/>
                              <w:szCs w:val="20"/>
                            </w:rPr>
                          </m:ctrlPr>
                        </m:sSubPr>
                        <m:e>
                          <m:r>
                            <w:rPr>
                              <w:rFonts w:ascii="Cambria Math" w:hAnsi="Cambria Math"/>
                              <w:szCs w:val="20"/>
                            </w:rPr>
                            <m:t>O</m:t>
                          </m:r>
                        </m:e>
                        <m:sub>
                          <m:r>
                            <w:rPr>
                              <w:rFonts w:ascii="Cambria Math" w:hAnsi="Cambria Math"/>
                              <w:szCs w:val="20"/>
                            </w:rPr>
                            <m:t>i</m:t>
                          </m:r>
                        </m:sub>
                      </m:sSub>
                    </m:num>
                    <m:den>
                      <m:sSub>
                        <m:sSubPr>
                          <m:ctrlPr>
                            <w:rPr>
                              <w:rFonts w:ascii="Cambria Math" w:hAnsi="Cambria Math"/>
                              <w:i/>
                              <w:iCs/>
                              <w:szCs w:val="20"/>
                            </w:rPr>
                          </m:ctrlPr>
                        </m:sSubPr>
                        <m:e>
                          <m:r>
                            <w:rPr>
                              <w:rFonts w:ascii="Cambria Math" w:hAnsi="Cambria Math"/>
                              <w:szCs w:val="20"/>
                            </w:rPr>
                            <m:t>K</m:t>
                          </m:r>
                        </m:e>
                        <m:sub>
                          <m:r>
                            <w:rPr>
                              <w:rFonts w:ascii="Cambria Math" w:hAnsi="Cambria Math"/>
                              <w:szCs w:val="20"/>
                            </w:rPr>
                            <m:t>o25</m:t>
                          </m:r>
                        </m:sub>
                      </m:sSub>
                    </m:den>
                  </m:f>
                  <m:r>
                    <w:rPr>
                      <w:rFonts w:ascii="Cambria Math" w:hAnsi="Cambria Math"/>
                      <w:szCs w:val="20"/>
                    </w:rPr>
                    <m:t>)</m:t>
                  </m:r>
                </m:den>
              </m:f>
            </m:oMath>
            <w:r w:rsidR="00A451B2" w:rsidRPr="000306B3">
              <w:rPr>
                <w:rFonts w:eastAsiaTheme="minorEastAsia"/>
                <w:szCs w:val="20"/>
                <w:lang w:eastAsia="zh-CN"/>
              </w:rPr>
              <w:t xml:space="preserve"> </w:t>
            </w:r>
          </w:p>
        </w:tc>
        <w:tc>
          <w:tcPr>
            <w:tcW w:w="450" w:type="dxa"/>
            <w:hideMark/>
          </w:tcPr>
          <w:p w14:paraId="0D29C1F2" w14:textId="1877D83C" w:rsidR="00A451B2" w:rsidRPr="000306B3" w:rsidRDefault="00A451B2"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7</w:t>
            </w:r>
            <w:r w:rsidRPr="000306B3">
              <w:rPr>
                <w:rFonts w:eastAsiaTheme="minorEastAsia"/>
                <w:szCs w:val="20"/>
                <w:lang w:eastAsia="zh-CN"/>
              </w:rPr>
              <w:t>)</w:t>
            </w:r>
          </w:p>
          <w:p w14:paraId="036BE1F2" w14:textId="4E37DBC1" w:rsidR="00367FD2" w:rsidRPr="000306B3" w:rsidRDefault="00367FD2" w:rsidP="00167F35">
            <w:pPr>
              <w:pStyle w:val="Text"/>
              <w:spacing w:before="0" w:line="480" w:lineRule="auto"/>
              <w:ind w:firstLine="0"/>
              <w:jc w:val="both"/>
              <w:rPr>
                <w:rFonts w:eastAsiaTheme="minorEastAsia"/>
                <w:szCs w:val="20"/>
                <w:lang w:eastAsia="zh-CN"/>
              </w:rPr>
            </w:pPr>
          </w:p>
        </w:tc>
      </w:tr>
      <w:tr w:rsidR="00BD0DF8" w:rsidRPr="000306B3" w14:paraId="3ED29D62" w14:textId="77777777" w:rsidTr="00367FD2">
        <w:tc>
          <w:tcPr>
            <w:tcW w:w="278" w:type="dxa"/>
          </w:tcPr>
          <w:p w14:paraId="08BD8829" w14:textId="77777777" w:rsidR="00367FD2" w:rsidRPr="000306B3" w:rsidRDefault="00367FD2" w:rsidP="00167F35">
            <w:pPr>
              <w:pStyle w:val="Text"/>
              <w:spacing w:before="0" w:line="480" w:lineRule="auto"/>
              <w:ind w:firstLine="0"/>
              <w:jc w:val="both"/>
              <w:rPr>
                <w:rFonts w:eastAsiaTheme="minorEastAsia"/>
                <w:szCs w:val="20"/>
                <w:lang w:eastAsia="zh-CN"/>
              </w:rPr>
            </w:pPr>
          </w:p>
        </w:tc>
        <w:tc>
          <w:tcPr>
            <w:tcW w:w="7578" w:type="dxa"/>
            <w:hideMark/>
          </w:tcPr>
          <w:p w14:paraId="6A1D3CFF" w14:textId="2BC42A9A" w:rsidR="00367FD2"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szCs w:val="20"/>
                      </w:rPr>
                    </m:ctrlPr>
                  </m:sSubPr>
                  <m:e>
                    <m:r>
                      <w:rPr>
                        <w:rFonts w:ascii="Cambria Math" w:hAnsi="Cambria Math"/>
                        <w:szCs w:val="20"/>
                      </w:rPr>
                      <m:t>χ</m:t>
                    </m:r>
                  </m:e>
                  <m:sub>
                    <m:r>
                      <w:rPr>
                        <w:rFonts w:ascii="Cambria Math" w:hAnsi="Cambria Math"/>
                        <w:szCs w:val="20"/>
                      </w:rPr>
                      <m:t>25</m:t>
                    </m:r>
                  </m:sub>
                </m:sSub>
                <m:r>
                  <w:rPr>
                    <w:rFonts w:ascii="Cambria Math" w:hAnsi="Cambria Math"/>
                    <w:szCs w:val="20"/>
                  </w:rPr>
                  <m:t>=</m:t>
                </m:r>
                <m:f>
                  <m:fPr>
                    <m:ctrlPr>
                      <w:rPr>
                        <w:rFonts w:ascii="Cambria Math" w:hAnsi="Cambria Math"/>
                        <w:i/>
                        <w:iCs/>
                        <w:szCs w:val="20"/>
                      </w:rPr>
                    </m:ctrlPr>
                  </m:fPr>
                  <m:num>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a</m:t>
                        </m:r>
                      </m:sub>
                    </m:sSub>
                  </m:den>
                </m:f>
                <m:r>
                  <w:rPr>
                    <w:rFonts w:ascii="Cambria Math" w:hAnsi="Cambria Math"/>
                    <w:szCs w:val="20"/>
                  </w:rPr>
                  <m:t>+(1-</m:t>
                </m:r>
                <m:f>
                  <m:fPr>
                    <m:ctrlPr>
                      <w:rPr>
                        <w:rFonts w:ascii="Cambria Math" w:hAnsi="Cambria Math"/>
                        <w:i/>
                        <w:iCs/>
                        <w:szCs w:val="20"/>
                      </w:rPr>
                    </m:ctrlPr>
                  </m:fPr>
                  <m:num>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sSub>
                      <m:sSubPr>
                        <m:ctrlPr>
                          <w:rPr>
                            <w:rFonts w:ascii="Cambria Math" w:hAnsi="Cambria Math"/>
                            <w:i/>
                            <w:iCs/>
                            <w:szCs w:val="20"/>
                          </w:rPr>
                        </m:ctrlPr>
                      </m:sSubPr>
                      <m:e>
                        <m:r>
                          <w:rPr>
                            <w:rFonts w:ascii="Cambria Math" w:hAnsi="Cambria Math"/>
                            <w:szCs w:val="20"/>
                          </w:rPr>
                          <m:t>C</m:t>
                        </m:r>
                      </m:e>
                      <m:sub>
                        <m:r>
                          <w:rPr>
                            <w:rFonts w:ascii="Cambria Math" w:hAnsi="Cambria Math"/>
                            <w:szCs w:val="20"/>
                          </w:rPr>
                          <m:t>a</m:t>
                        </m:r>
                      </m:sub>
                    </m:sSub>
                  </m:den>
                </m:f>
                <m:r>
                  <w:rPr>
                    <w:rFonts w:ascii="Cambria Math" w:hAnsi="Cambria Math"/>
                    <w:szCs w:val="20"/>
                  </w:rPr>
                  <m:t>)</m:t>
                </m:r>
                <m:f>
                  <m:fPr>
                    <m:ctrlPr>
                      <w:rPr>
                        <w:rFonts w:ascii="Cambria Math" w:hAnsi="Cambria Math"/>
                        <w:i/>
                        <w:iCs/>
                        <w:szCs w:val="20"/>
                      </w:rPr>
                    </m:ctrlPr>
                  </m:fPr>
                  <m:num>
                    <m:sSub>
                      <m:sSubPr>
                        <m:ctrlPr>
                          <w:rPr>
                            <w:rFonts w:ascii="Cambria Math" w:hAnsi="Cambria Math"/>
                            <w:i/>
                            <w:szCs w:val="20"/>
                          </w:rPr>
                        </m:ctrlPr>
                      </m:sSubPr>
                      <m:e>
                        <m:r>
                          <w:rPr>
                            <w:rFonts w:ascii="Cambria Math" w:hAnsi="Cambria Math"/>
                            <w:szCs w:val="20"/>
                          </w:rPr>
                          <m:t>ξ</m:t>
                        </m:r>
                      </m:e>
                      <m:sub>
                        <m:r>
                          <w:rPr>
                            <w:rFonts w:ascii="Cambria Math" w:hAnsi="Cambria Math"/>
                            <w:szCs w:val="20"/>
                          </w:rPr>
                          <m:t>25</m:t>
                        </m:r>
                      </m:sub>
                    </m:sSub>
                  </m:num>
                  <m:den>
                    <m:sSub>
                      <m:sSubPr>
                        <m:ctrlPr>
                          <w:rPr>
                            <w:rFonts w:ascii="Cambria Math" w:hAnsi="Cambria Math"/>
                            <w:i/>
                            <w:szCs w:val="20"/>
                          </w:rPr>
                        </m:ctrlPr>
                      </m:sSubPr>
                      <m:e>
                        <m:r>
                          <w:rPr>
                            <w:rFonts w:ascii="Cambria Math" w:hAnsi="Cambria Math"/>
                            <w:szCs w:val="20"/>
                          </w:rPr>
                          <m:t>ξ</m:t>
                        </m:r>
                      </m:e>
                      <m:sub>
                        <m:r>
                          <w:rPr>
                            <w:rFonts w:ascii="Cambria Math" w:hAnsi="Cambria Math"/>
                            <w:szCs w:val="20"/>
                          </w:rPr>
                          <m:t>25</m:t>
                        </m:r>
                      </m:sub>
                    </m:sSub>
                    <m:r>
                      <w:rPr>
                        <w:rFonts w:ascii="Cambria Math" w:hAnsi="Cambria Math"/>
                        <w:szCs w:val="20"/>
                      </w:rPr>
                      <m:t>+</m:t>
                    </m:r>
                    <m:rad>
                      <m:radPr>
                        <m:degHide m:val="1"/>
                        <m:ctrlPr>
                          <w:rPr>
                            <w:rFonts w:ascii="Cambria Math" w:hAnsi="Cambria Math"/>
                            <w:i/>
                            <w:iCs/>
                            <w:szCs w:val="20"/>
                          </w:rPr>
                        </m:ctrlPr>
                      </m:radPr>
                      <m:deg/>
                      <m:e>
                        <m:sSub>
                          <m:sSubPr>
                            <m:ctrlPr>
                              <w:rPr>
                                <w:rFonts w:ascii="Cambria Math" w:hAnsi="Cambria Math"/>
                                <w:i/>
                                <w:szCs w:val="20"/>
                              </w:rPr>
                            </m:ctrlPr>
                          </m:sSubPr>
                          <m:e>
                            <m:r>
                              <w:rPr>
                                <w:rFonts w:ascii="Cambria Math" w:hAnsi="Cambria Math"/>
                                <w:szCs w:val="20"/>
                              </w:rPr>
                              <m:t>D</m:t>
                            </m:r>
                          </m:e>
                          <m:sub>
                            <m:r>
                              <w:rPr>
                                <w:rFonts w:ascii="Cambria Math" w:hAnsi="Cambria Math"/>
                                <w:szCs w:val="20"/>
                              </w:rPr>
                              <m:t>g</m:t>
                            </m:r>
                          </m:sub>
                        </m:sSub>
                      </m:e>
                    </m:rad>
                  </m:den>
                </m:f>
              </m:oMath>
            </m:oMathPara>
          </w:p>
        </w:tc>
        <w:tc>
          <w:tcPr>
            <w:tcW w:w="450" w:type="dxa"/>
            <w:hideMark/>
          </w:tcPr>
          <w:p w14:paraId="7EB9F400" w14:textId="345E53A8" w:rsidR="00367FD2" w:rsidRPr="000306B3" w:rsidRDefault="00367FD2"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8</w:t>
            </w:r>
            <w:r w:rsidRPr="000306B3">
              <w:rPr>
                <w:rFonts w:eastAsiaTheme="minorEastAsia"/>
                <w:szCs w:val="20"/>
                <w:lang w:eastAsia="zh-CN"/>
              </w:rPr>
              <w:t>)</w:t>
            </w:r>
          </w:p>
        </w:tc>
      </w:tr>
      <w:tr w:rsidR="00BD0DF8" w:rsidRPr="000306B3" w14:paraId="1CAC9F0B" w14:textId="77777777" w:rsidTr="00367FD2">
        <w:tc>
          <w:tcPr>
            <w:tcW w:w="278" w:type="dxa"/>
          </w:tcPr>
          <w:p w14:paraId="32B88AD1" w14:textId="77777777" w:rsidR="00367FD2" w:rsidRPr="000306B3" w:rsidRDefault="00367FD2" w:rsidP="00167F35">
            <w:pPr>
              <w:pStyle w:val="Text"/>
              <w:spacing w:before="0" w:line="480" w:lineRule="auto"/>
              <w:ind w:firstLine="0"/>
              <w:jc w:val="both"/>
              <w:rPr>
                <w:rFonts w:eastAsiaTheme="minorEastAsia"/>
                <w:szCs w:val="20"/>
                <w:lang w:eastAsia="zh-CN"/>
              </w:rPr>
            </w:pPr>
          </w:p>
        </w:tc>
        <w:tc>
          <w:tcPr>
            <w:tcW w:w="7578" w:type="dxa"/>
            <w:hideMark/>
          </w:tcPr>
          <w:p w14:paraId="6CB24E5D" w14:textId="48D49CA8" w:rsidR="00367FD2"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szCs w:val="20"/>
                      </w:rPr>
                    </m:ctrlPr>
                  </m:sSubPr>
                  <m:e>
                    <m:r>
                      <w:rPr>
                        <w:rFonts w:ascii="Cambria Math" w:hAnsi="Cambria Math"/>
                        <w:szCs w:val="20"/>
                      </w:rPr>
                      <m:t>ξ</m:t>
                    </m:r>
                  </m:e>
                  <m:sub>
                    <m:r>
                      <w:rPr>
                        <w:rFonts w:ascii="Cambria Math" w:hAnsi="Cambria Math"/>
                        <w:szCs w:val="20"/>
                      </w:rPr>
                      <m:t>25</m:t>
                    </m:r>
                  </m:sub>
                </m:sSub>
                <m:r>
                  <w:rPr>
                    <w:rFonts w:ascii="Cambria Math" w:hAnsi="Cambria Math"/>
                    <w:szCs w:val="20"/>
                  </w:rPr>
                  <m:t>=</m:t>
                </m:r>
                <m:rad>
                  <m:radPr>
                    <m:degHide m:val="1"/>
                    <m:ctrlPr>
                      <w:rPr>
                        <w:rFonts w:ascii="Cambria Math" w:eastAsiaTheme="minorEastAsia" w:hAnsi="Cambria Math"/>
                        <w:i/>
                        <w:iCs/>
                        <w:szCs w:val="20"/>
                      </w:rPr>
                    </m:ctrlPr>
                  </m:radPr>
                  <m:deg/>
                  <m:e>
                    <m:sSub>
                      <m:sSubPr>
                        <m:ctrlPr>
                          <w:rPr>
                            <w:rFonts w:ascii="Cambria Math" w:hAnsi="Cambria Math"/>
                            <w:i/>
                            <w:szCs w:val="20"/>
                          </w:rPr>
                        </m:ctrlPr>
                      </m:sSubPr>
                      <m:e>
                        <m:r>
                          <w:rPr>
                            <w:rFonts w:ascii="Cambria Math" w:eastAsiaTheme="minorEastAsia" w:hAnsi="Cambria Math"/>
                            <w:szCs w:val="20"/>
                            <w:lang w:eastAsia="zh-CN"/>
                          </w:rPr>
                          <m:t>β</m:t>
                        </m:r>
                      </m:e>
                      <m:sub>
                        <m:r>
                          <w:rPr>
                            <w:rFonts w:ascii="Cambria Math" w:hAnsi="Cambria Math"/>
                            <w:szCs w:val="20"/>
                          </w:rPr>
                          <m:t>25</m:t>
                        </m:r>
                      </m:sub>
                    </m:sSub>
                    <m:f>
                      <m:fPr>
                        <m:ctrlPr>
                          <w:rPr>
                            <w:rFonts w:ascii="Cambria Math" w:hAnsi="Cambria Math"/>
                            <w:i/>
                            <w:iCs/>
                            <w:szCs w:val="20"/>
                          </w:rPr>
                        </m:ctrlPr>
                      </m:fPr>
                      <m:num>
                        <m:sSub>
                          <m:sSubPr>
                            <m:ctrlPr>
                              <w:rPr>
                                <w:rFonts w:ascii="Cambria Math" w:hAnsi="Cambria Math"/>
                                <w:i/>
                                <w:iCs/>
                                <w:szCs w:val="20"/>
                              </w:rPr>
                            </m:ctrlPr>
                          </m:sSubPr>
                          <m:e>
                            <m:r>
                              <w:rPr>
                                <w:rFonts w:ascii="Cambria Math" w:hAnsi="Cambria Math"/>
                                <w:szCs w:val="20"/>
                              </w:rPr>
                              <m:t>K</m:t>
                            </m:r>
                          </m:e>
                          <m:sub>
                            <m:r>
                              <w:rPr>
                                <w:rFonts w:ascii="Cambria Math" w:hAnsi="Cambria Math"/>
                                <w:szCs w:val="20"/>
                              </w:rPr>
                              <m:t>c25</m:t>
                            </m:r>
                          </m:sub>
                        </m:sSub>
                        <m:r>
                          <w:rPr>
                            <w:rFonts w:ascii="Cambria Math" w:hAnsi="Cambria Math"/>
                            <w:szCs w:val="20"/>
                          </w:rPr>
                          <m:t>(1+</m:t>
                        </m:r>
                        <m:f>
                          <m:fPr>
                            <m:ctrlPr>
                              <w:rPr>
                                <w:rFonts w:ascii="Cambria Math" w:hAnsi="Cambria Math"/>
                                <w:i/>
                                <w:iCs/>
                                <w:szCs w:val="20"/>
                              </w:rPr>
                            </m:ctrlPr>
                          </m:fPr>
                          <m:num>
                            <m:sSub>
                              <m:sSubPr>
                                <m:ctrlPr>
                                  <w:rPr>
                                    <w:rFonts w:ascii="Cambria Math" w:hAnsi="Cambria Math"/>
                                    <w:i/>
                                    <w:iCs/>
                                    <w:szCs w:val="20"/>
                                  </w:rPr>
                                </m:ctrlPr>
                              </m:sSubPr>
                              <m:e>
                                <m:r>
                                  <w:rPr>
                                    <w:rFonts w:ascii="Cambria Math" w:hAnsi="Cambria Math"/>
                                    <w:szCs w:val="20"/>
                                  </w:rPr>
                                  <m:t>O</m:t>
                                </m:r>
                              </m:e>
                              <m:sub>
                                <m:r>
                                  <w:rPr>
                                    <w:rFonts w:ascii="Cambria Math" w:hAnsi="Cambria Math"/>
                                    <w:szCs w:val="20"/>
                                  </w:rPr>
                                  <m:t>i</m:t>
                                </m:r>
                              </m:sub>
                            </m:sSub>
                          </m:num>
                          <m:den>
                            <m:sSub>
                              <m:sSubPr>
                                <m:ctrlPr>
                                  <w:rPr>
                                    <w:rFonts w:ascii="Cambria Math" w:hAnsi="Cambria Math"/>
                                    <w:i/>
                                    <w:iCs/>
                                    <w:szCs w:val="20"/>
                                  </w:rPr>
                                </m:ctrlPr>
                              </m:sSubPr>
                              <m:e>
                                <m:r>
                                  <w:rPr>
                                    <w:rFonts w:ascii="Cambria Math" w:hAnsi="Cambria Math"/>
                                    <w:szCs w:val="20"/>
                                  </w:rPr>
                                  <m:t>K</m:t>
                                </m:r>
                              </m:e>
                              <m:sub>
                                <m:r>
                                  <w:rPr>
                                    <w:rFonts w:ascii="Cambria Math" w:hAnsi="Cambria Math"/>
                                    <w:szCs w:val="20"/>
                                  </w:rPr>
                                  <m:t>o25</m:t>
                                </m:r>
                              </m:sub>
                            </m:sSub>
                          </m:den>
                        </m:f>
                        <m:r>
                          <w:rPr>
                            <w:rFonts w:ascii="Cambria Math" w:hAnsi="Cambria Math"/>
                            <w:szCs w:val="20"/>
                          </w:rPr>
                          <m:t>)+</m:t>
                        </m:r>
                        <m:sSub>
                          <m:sSubPr>
                            <m:ctrlPr>
                              <w:rPr>
                                <w:rFonts w:ascii="Cambria Math" w:hAnsi="Cambria Math"/>
                                <w:i/>
                                <w:iCs/>
                                <w:szCs w:val="20"/>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r>
                          <w:rPr>
                            <w:rFonts w:ascii="Cambria Math" w:hAnsi="Cambria Math"/>
                            <w:szCs w:val="20"/>
                          </w:rPr>
                          <m:t>1.6</m:t>
                        </m:r>
                      </m:den>
                    </m:f>
                  </m:e>
                </m:rad>
              </m:oMath>
            </m:oMathPara>
          </w:p>
        </w:tc>
        <w:tc>
          <w:tcPr>
            <w:tcW w:w="450" w:type="dxa"/>
            <w:hideMark/>
          </w:tcPr>
          <w:p w14:paraId="0F7528D8" w14:textId="49E28513" w:rsidR="00367FD2" w:rsidRPr="000306B3" w:rsidRDefault="00367FD2"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9</w:t>
            </w:r>
            <w:r w:rsidRPr="000306B3">
              <w:rPr>
                <w:rFonts w:eastAsiaTheme="minorEastAsia"/>
                <w:szCs w:val="20"/>
                <w:lang w:eastAsia="zh-CN"/>
              </w:rPr>
              <w:t>)</w:t>
            </w:r>
          </w:p>
        </w:tc>
      </w:tr>
    </w:tbl>
    <w:p w14:paraId="3A4085C6" w14:textId="7C4C8846" w:rsidR="00210D2F" w:rsidRPr="000306B3" w:rsidRDefault="00000000" w:rsidP="00167F35">
      <w:pPr>
        <w:pStyle w:val="a0"/>
        <w:spacing w:before="0" w:line="480" w:lineRule="auto"/>
        <w:jc w:val="both"/>
        <w:rPr>
          <w:iCs/>
          <w:szCs w:val="20"/>
        </w:rPr>
      </w:pPr>
      <m:oMath>
        <m:sSub>
          <m:sSubPr>
            <m:ctrlPr>
              <w:rPr>
                <w:rFonts w:ascii="Cambria Math" w:eastAsia="Times New Roman" w:hAnsi="Cambria Math"/>
                <w:i/>
                <w:szCs w:val="20"/>
                <w:lang w:eastAsia="en-US"/>
                <w14:ligatures w14:val="standardContextual"/>
              </w:rPr>
            </m:ctrlPr>
          </m:sSubPr>
          <m:e>
            <m:r>
              <w:rPr>
                <w:rFonts w:ascii="Cambria Math" w:hAnsi="Cambria Math"/>
                <w:szCs w:val="20"/>
              </w:rPr>
              <m:t>β</m:t>
            </m:r>
          </m:e>
          <m:sub>
            <m:r>
              <w:rPr>
                <w:rFonts w:ascii="Cambria Math" w:hAnsi="Cambria Math"/>
                <w:szCs w:val="20"/>
              </w:rPr>
              <m:t>25</m:t>
            </m:r>
          </m:sub>
        </m:sSub>
      </m:oMath>
      <w:r w:rsidR="00317F3B" w:rsidRPr="000306B3">
        <w:rPr>
          <w:szCs w:val="20"/>
          <w:lang w:eastAsia="en-US"/>
          <w14:ligatures w14:val="standardContextual"/>
        </w:rPr>
        <w:t xml:space="preserve"> was set as 146 following Smith et al. (2019).</w:t>
      </w:r>
      <w:r w:rsidR="00317F3B" w:rsidRPr="000306B3">
        <w:rPr>
          <w:szCs w:val="20"/>
          <w:lang w:eastAsia="en-US"/>
        </w:rPr>
        <w:t xml:space="preserve"> </w:t>
      </w:r>
      <m:oMath>
        <m:sSub>
          <m:sSubPr>
            <m:ctrlPr>
              <w:rPr>
                <w:rFonts w:ascii="Cambria Math" w:eastAsia="Times New Roman" w:hAnsi="Cambria Math"/>
                <w:i/>
                <w:iCs/>
                <w:lang w:eastAsia="en-US"/>
              </w:rPr>
            </m:ctrlPr>
          </m:sSubPr>
          <m:e>
            <m:r>
              <w:rPr>
                <w:rFonts w:ascii="Cambria Math" w:hAnsi="Cambria Math"/>
                <w:szCs w:val="20"/>
              </w:rPr>
              <m:t>K</m:t>
            </m:r>
          </m:e>
          <m:sub>
            <m:r>
              <w:rPr>
                <w:rFonts w:ascii="Cambria Math" w:hAnsi="Cambria Math"/>
                <w:szCs w:val="20"/>
              </w:rPr>
              <m:t>c25</m:t>
            </m:r>
          </m:sub>
        </m:sSub>
      </m:oMath>
      <w:r w:rsidR="00D02D99" w:rsidRPr="000306B3">
        <w:rPr>
          <w:iCs/>
          <w:szCs w:val="20"/>
        </w:rPr>
        <w:t xml:space="preserve">, </w:t>
      </w:r>
      <m:oMath>
        <m:sSub>
          <m:sSubPr>
            <m:ctrlPr>
              <w:rPr>
                <w:rFonts w:ascii="Cambria Math" w:eastAsia="Times New Roman" w:hAnsi="Cambria Math"/>
                <w:i/>
                <w:iCs/>
                <w:lang w:eastAsia="en-US"/>
              </w:rPr>
            </m:ctrlPr>
          </m:sSubPr>
          <m:e>
            <m:r>
              <w:rPr>
                <w:rFonts w:ascii="Cambria Math" w:hAnsi="Cambria Math"/>
                <w:szCs w:val="20"/>
              </w:rPr>
              <m:t>K</m:t>
            </m:r>
          </m:e>
          <m:sub>
            <m:r>
              <w:rPr>
                <w:rFonts w:ascii="Cambria Math" w:hAnsi="Cambria Math"/>
                <w:szCs w:val="20"/>
              </w:rPr>
              <m:t>o25</m:t>
            </m:r>
          </m:sub>
        </m:sSub>
      </m:oMath>
      <w:r w:rsidR="001C2C6A" w:rsidRPr="000306B3">
        <w:rPr>
          <w:iCs/>
          <w:szCs w:val="20"/>
        </w:rPr>
        <w:t xml:space="preserve">, </w:t>
      </w:r>
      <w:r w:rsidR="00D02D99" w:rsidRPr="000306B3">
        <w:rPr>
          <w:iCs/>
          <w:szCs w:val="20"/>
        </w:rPr>
        <w:t xml:space="preserve">and </w:t>
      </w:r>
      <m:oMath>
        <m:sSub>
          <m:sSubPr>
            <m:ctrlPr>
              <w:rPr>
                <w:rFonts w:ascii="Cambria Math" w:eastAsia="Times New Roman" w:hAnsi="Cambria Math"/>
                <w:i/>
                <w:iCs/>
                <w:lang w:eastAsia="en-US"/>
              </w:rPr>
            </m:ctrlPr>
          </m:sSubPr>
          <m:e>
            <m:r>
              <m:rPr>
                <m:sty m:val="p"/>
              </m:rPr>
              <w:rPr>
                <w:rFonts w:ascii="Cambria Math" w:hAnsi="Cambria Math"/>
                <w:szCs w:val="20"/>
              </w:rPr>
              <m:t>Γ</m:t>
            </m:r>
          </m:e>
          <m:sub>
            <m:r>
              <w:rPr>
                <w:rFonts w:ascii="Cambria Math" w:hAnsi="Cambria Math"/>
                <w:szCs w:val="20"/>
              </w:rPr>
              <m:t>*25</m:t>
            </m:r>
          </m:sub>
        </m:sSub>
      </m:oMath>
      <w:r w:rsidR="00D02D99" w:rsidRPr="000306B3">
        <w:rPr>
          <w:iCs/>
          <w:szCs w:val="20"/>
        </w:rPr>
        <w:t xml:space="preserve"> can be determined from </w:t>
      </w:r>
      <w:r w:rsidR="00EF0FB4" w:rsidRPr="000306B3">
        <w:rPr>
          <w:iCs/>
          <w:szCs w:val="20"/>
        </w:rPr>
        <w:t>widely adopted literature values in</w:t>
      </w:r>
      <w:r w:rsidR="00D02D99" w:rsidRPr="000306B3">
        <w:rPr>
          <w:iCs/>
          <w:szCs w:val="20"/>
        </w:rPr>
        <w:t xml:space="preserve"> Bernacchi et al.</w:t>
      </w:r>
      <w:r w:rsidR="00EF0FB4" w:rsidRPr="000306B3">
        <w:rPr>
          <w:iCs/>
          <w:szCs w:val="20"/>
        </w:rPr>
        <w:t xml:space="preserve"> (</w:t>
      </w:r>
      <w:r w:rsidR="00D02D99" w:rsidRPr="000306B3">
        <w:rPr>
          <w:iCs/>
          <w:szCs w:val="20"/>
        </w:rPr>
        <w:t>2001)</w:t>
      </w:r>
      <w:r w:rsidR="00EF0FB4" w:rsidRPr="000306B3">
        <w:rPr>
          <w:iCs/>
          <w:szCs w:val="20"/>
        </w:rPr>
        <w:t xml:space="preserve"> and </w:t>
      </w:r>
      <w:r w:rsidR="00EF0FB4" w:rsidRPr="000306B3">
        <w:rPr>
          <w:bCs/>
          <w:szCs w:val="20"/>
        </w:rPr>
        <w:t xml:space="preserve">atmospheric pressure </w:t>
      </w:r>
      <w:r w:rsidR="00524C7D" w:rsidRPr="000306B3">
        <w:rPr>
          <w:iCs/>
          <w:szCs w:val="20"/>
        </w:rPr>
        <w:t>(</w:t>
      </w:r>
      <w:r w:rsidR="00D451F4" w:rsidRPr="000306B3">
        <w:rPr>
          <w:i/>
          <w:szCs w:val="20"/>
        </w:rPr>
        <w:t>P</w:t>
      </w:r>
      <w:r w:rsidR="00D451F4" w:rsidRPr="000306B3">
        <w:rPr>
          <w:i/>
          <w:szCs w:val="20"/>
          <w:vertAlign w:val="subscript"/>
        </w:rPr>
        <w:t>s</w:t>
      </w:r>
      <w:r w:rsidR="00524C7D" w:rsidRPr="000306B3">
        <w:rPr>
          <w:iCs/>
          <w:szCs w:val="20"/>
        </w:rPr>
        <w:t xml:space="preserve">; </w:t>
      </w:r>
      <w:r w:rsidR="00647E9E" w:rsidRPr="000306B3">
        <w:rPr>
          <w:iCs/>
          <w:szCs w:val="20"/>
        </w:rPr>
        <w:t>M</w:t>
      </w:r>
      <w:r w:rsidR="00524C7D" w:rsidRPr="000306B3">
        <w:rPr>
          <w:iCs/>
          <w:szCs w:val="20"/>
        </w:rPr>
        <w:t>Pa)</w:t>
      </w:r>
      <w:r w:rsidR="00D02D99" w:rsidRPr="000306B3">
        <w:rPr>
          <w:iCs/>
          <w:szCs w:val="20"/>
        </w:rPr>
        <w:t xml:space="preserve"> as: </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330"/>
        <w:gridCol w:w="700"/>
      </w:tblGrid>
      <w:tr w:rsidR="00BD0DF8" w:rsidRPr="000306B3" w14:paraId="1EDEEEE5" w14:textId="77777777" w:rsidTr="0089550C">
        <w:tc>
          <w:tcPr>
            <w:tcW w:w="276" w:type="dxa"/>
          </w:tcPr>
          <w:p w14:paraId="696855A7"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330" w:type="dxa"/>
            <w:hideMark/>
          </w:tcPr>
          <w:p w14:paraId="62AAD6C9" w14:textId="1BD15EA5" w:rsidR="00D02D99"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szCs w:val="20"/>
                      </w:rPr>
                      <m:t>K</m:t>
                    </m:r>
                  </m:e>
                  <m:sub>
                    <m:r>
                      <w:rPr>
                        <w:rFonts w:ascii="Cambria Math" w:hAnsi="Cambria Math"/>
                        <w:szCs w:val="20"/>
                      </w:rPr>
                      <m:t>c25</m:t>
                    </m:r>
                  </m:sub>
                </m:sSub>
                <m:r>
                  <w:rPr>
                    <w:rFonts w:ascii="Cambria Math" w:eastAsia="Cambria Math" w:hAnsi="Cambria Math"/>
                    <w:szCs w:val="20"/>
                  </w:rPr>
                  <m:t>=404.9∙</m:t>
                </m:r>
                <m:sSub>
                  <m:sSubPr>
                    <m:ctrlPr>
                      <w:rPr>
                        <w:rFonts w:ascii="Cambria Math" w:eastAsia="Cambria Math" w:hAnsi="Cambria Math"/>
                        <w:i/>
                        <w:szCs w:val="20"/>
                      </w:rPr>
                    </m:ctrlPr>
                  </m:sSubPr>
                  <m:e>
                    <m:r>
                      <w:rPr>
                        <w:rFonts w:ascii="Cambria Math" w:eastAsia="Cambria Math" w:hAnsi="Cambria Math"/>
                        <w:szCs w:val="20"/>
                      </w:rPr>
                      <m:t>P</m:t>
                    </m:r>
                  </m:e>
                  <m:sub>
                    <m:r>
                      <w:rPr>
                        <w:rFonts w:ascii="Cambria Math" w:eastAsia="Cambria Math" w:hAnsi="Cambria Math"/>
                        <w:szCs w:val="20"/>
                      </w:rPr>
                      <m:t>s</m:t>
                    </m:r>
                  </m:sub>
                </m:sSub>
              </m:oMath>
            </m:oMathPara>
          </w:p>
        </w:tc>
        <w:tc>
          <w:tcPr>
            <w:tcW w:w="700" w:type="dxa"/>
            <w:hideMark/>
          </w:tcPr>
          <w:p w14:paraId="4EFEC52B" w14:textId="2F2DA1D8" w:rsidR="00D02D99" w:rsidRPr="000306B3" w:rsidRDefault="00D02D99"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317F3B" w:rsidRPr="000306B3">
              <w:rPr>
                <w:rFonts w:eastAsiaTheme="minorEastAsia"/>
                <w:szCs w:val="20"/>
                <w:lang w:eastAsia="zh-CN"/>
              </w:rPr>
              <w:t>10</w:t>
            </w:r>
            <w:r w:rsidRPr="000306B3">
              <w:rPr>
                <w:rFonts w:eastAsiaTheme="minorEastAsia"/>
                <w:szCs w:val="20"/>
                <w:lang w:eastAsia="zh-CN"/>
              </w:rPr>
              <w:t>)</w:t>
            </w:r>
          </w:p>
        </w:tc>
      </w:tr>
      <w:tr w:rsidR="00BD0DF8" w:rsidRPr="000306B3" w14:paraId="3748B9CF" w14:textId="77777777" w:rsidTr="0089550C">
        <w:tc>
          <w:tcPr>
            <w:tcW w:w="276" w:type="dxa"/>
          </w:tcPr>
          <w:p w14:paraId="697F8CB9"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330" w:type="dxa"/>
            <w:hideMark/>
          </w:tcPr>
          <w:p w14:paraId="5D4684A0" w14:textId="382B5D12" w:rsidR="00D02D99" w:rsidRPr="000306B3" w:rsidRDefault="00000000" w:rsidP="00167F35">
            <w:pPr>
              <w:pStyle w:val="Text"/>
              <w:spacing w:before="0" w:line="480" w:lineRule="auto"/>
              <w:ind w:firstLine="0"/>
              <w:jc w:val="center"/>
              <w:rPr>
                <w:rFonts w:eastAsiaTheme="minorEastAsia"/>
                <w:i/>
                <w:iCs/>
                <w:szCs w:val="20"/>
                <w:lang w:val="en-CA" w:eastAsia="zh-CN"/>
              </w:rPr>
            </w:pPr>
            <m:oMathPara>
              <m:oMath>
                <m:sSub>
                  <m:sSubPr>
                    <m:ctrlPr>
                      <w:rPr>
                        <w:rFonts w:ascii="Cambria Math" w:hAnsi="Cambria Math"/>
                        <w:i/>
                        <w:iCs/>
                      </w:rPr>
                    </m:ctrlPr>
                  </m:sSubPr>
                  <m:e>
                    <m:r>
                      <w:rPr>
                        <w:rFonts w:ascii="Cambria Math" w:hAnsi="Cambria Math"/>
                        <w:szCs w:val="20"/>
                      </w:rPr>
                      <m:t>K</m:t>
                    </m:r>
                  </m:e>
                  <m:sub>
                    <m:r>
                      <w:rPr>
                        <w:rFonts w:ascii="Cambria Math" w:hAnsi="Cambria Math"/>
                        <w:szCs w:val="20"/>
                      </w:rPr>
                      <m:t>o25</m:t>
                    </m:r>
                  </m:sub>
                </m:sSub>
                <m:r>
                  <w:rPr>
                    <w:rFonts w:ascii="Cambria Math" w:eastAsia="Cambria Math" w:hAnsi="Cambria Math"/>
                    <w:szCs w:val="20"/>
                  </w:rPr>
                  <m:t>=278.4∙</m:t>
                </m:r>
                <m:sSub>
                  <m:sSubPr>
                    <m:ctrlPr>
                      <w:rPr>
                        <w:rFonts w:ascii="Cambria Math" w:eastAsia="Cambria Math" w:hAnsi="Cambria Math"/>
                        <w:i/>
                        <w:szCs w:val="20"/>
                      </w:rPr>
                    </m:ctrlPr>
                  </m:sSubPr>
                  <m:e>
                    <m:r>
                      <w:rPr>
                        <w:rFonts w:ascii="Cambria Math" w:eastAsia="Cambria Math" w:hAnsi="Cambria Math"/>
                        <w:szCs w:val="20"/>
                      </w:rPr>
                      <m:t>P</m:t>
                    </m:r>
                  </m:e>
                  <m:sub>
                    <m:r>
                      <w:rPr>
                        <w:rFonts w:ascii="Cambria Math" w:eastAsia="Cambria Math" w:hAnsi="Cambria Math"/>
                        <w:szCs w:val="20"/>
                      </w:rPr>
                      <m:t>s</m:t>
                    </m:r>
                  </m:sub>
                </m:sSub>
                <m:r>
                  <w:rPr>
                    <w:rFonts w:ascii="Cambria Math" w:eastAsia="Cambria Math" w:hAnsi="Cambria Math"/>
                    <w:szCs w:val="20"/>
                  </w:rPr>
                  <m:t>∙</m:t>
                </m:r>
                <m:sSup>
                  <m:sSupPr>
                    <m:ctrlPr>
                      <w:rPr>
                        <w:rFonts w:ascii="Cambria Math" w:eastAsia="Cambria Math" w:hAnsi="Cambria Math"/>
                        <w:i/>
                        <w:szCs w:val="20"/>
                      </w:rPr>
                    </m:ctrlPr>
                  </m:sSupPr>
                  <m:e>
                    <m:r>
                      <w:rPr>
                        <w:rFonts w:ascii="Cambria Math" w:eastAsia="Cambria Math" w:hAnsi="Cambria Math"/>
                        <w:szCs w:val="20"/>
                      </w:rPr>
                      <m:t>10</m:t>
                    </m:r>
                  </m:e>
                  <m:sup>
                    <m:r>
                      <w:rPr>
                        <w:rFonts w:ascii="Cambria Math" w:eastAsia="Cambria Math" w:hAnsi="Cambria Math"/>
                        <w:szCs w:val="20"/>
                      </w:rPr>
                      <m:t>3</m:t>
                    </m:r>
                  </m:sup>
                </m:sSup>
              </m:oMath>
            </m:oMathPara>
          </w:p>
        </w:tc>
        <w:tc>
          <w:tcPr>
            <w:tcW w:w="700" w:type="dxa"/>
            <w:hideMark/>
          </w:tcPr>
          <w:p w14:paraId="755ACBC8" w14:textId="75A22980" w:rsidR="00D02D99" w:rsidRPr="000306B3" w:rsidRDefault="00D02D99"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5D7B48" w:rsidRPr="000306B3">
              <w:rPr>
                <w:rFonts w:eastAsiaTheme="minorEastAsia"/>
                <w:szCs w:val="20"/>
                <w:lang w:eastAsia="zh-CN"/>
              </w:rPr>
              <w:t>1</w:t>
            </w:r>
            <w:r w:rsidR="00317F3B" w:rsidRPr="000306B3">
              <w:rPr>
                <w:rFonts w:eastAsiaTheme="minorEastAsia"/>
                <w:szCs w:val="20"/>
                <w:lang w:eastAsia="zh-CN"/>
              </w:rPr>
              <w:t>1</w:t>
            </w:r>
            <w:r w:rsidRPr="000306B3">
              <w:rPr>
                <w:rFonts w:eastAsiaTheme="minorEastAsia"/>
                <w:szCs w:val="20"/>
                <w:lang w:eastAsia="zh-CN"/>
              </w:rPr>
              <w:t>)</w:t>
            </w:r>
          </w:p>
        </w:tc>
      </w:tr>
      <w:tr w:rsidR="00BD0DF8" w:rsidRPr="000306B3" w14:paraId="3DCE1D1B" w14:textId="77777777" w:rsidTr="0089550C">
        <w:tc>
          <w:tcPr>
            <w:tcW w:w="276" w:type="dxa"/>
          </w:tcPr>
          <w:p w14:paraId="7C0D014E"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330" w:type="dxa"/>
            <w:hideMark/>
          </w:tcPr>
          <w:p w14:paraId="19F7F5A4" w14:textId="48F50B25" w:rsidR="00D02D99"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*25</m:t>
                    </m:r>
                  </m:sub>
                </m:sSub>
                <m:r>
                  <w:rPr>
                    <w:rFonts w:ascii="Cambria Math" w:eastAsia="Cambria Math" w:hAnsi="Cambria Math"/>
                    <w:szCs w:val="20"/>
                  </w:rPr>
                  <m:t>=42.75∙</m:t>
                </m:r>
                <m:sSub>
                  <m:sSubPr>
                    <m:ctrlPr>
                      <w:rPr>
                        <w:rFonts w:ascii="Cambria Math" w:eastAsia="Cambria Math" w:hAnsi="Cambria Math"/>
                        <w:i/>
                        <w:szCs w:val="20"/>
                      </w:rPr>
                    </m:ctrlPr>
                  </m:sSubPr>
                  <m:e>
                    <m:r>
                      <w:rPr>
                        <w:rFonts w:ascii="Cambria Math" w:eastAsia="Cambria Math" w:hAnsi="Cambria Math"/>
                        <w:szCs w:val="20"/>
                      </w:rPr>
                      <m:t>P</m:t>
                    </m:r>
                  </m:e>
                  <m:sub>
                    <m:r>
                      <w:rPr>
                        <w:rFonts w:ascii="Cambria Math" w:eastAsia="Cambria Math" w:hAnsi="Cambria Math"/>
                        <w:szCs w:val="20"/>
                      </w:rPr>
                      <m:t>s</m:t>
                    </m:r>
                  </m:sub>
                </m:sSub>
              </m:oMath>
            </m:oMathPara>
          </w:p>
        </w:tc>
        <w:tc>
          <w:tcPr>
            <w:tcW w:w="700" w:type="dxa"/>
            <w:hideMark/>
          </w:tcPr>
          <w:p w14:paraId="5897420F" w14:textId="6563D33E" w:rsidR="00D02D99" w:rsidRPr="000306B3" w:rsidRDefault="00D02D99"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5D7B48" w:rsidRPr="000306B3">
              <w:rPr>
                <w:rFonts w:eastAsiaTheme="minorEastAsia"/>
                <w:szCs w:val="20"/>
                <w:lang w:eastAsia="zh-CN"/>
              </w:rPr>
              <w:t>1</w:t>
            </w:r>
            <w:r w:rsidR="00317F3B" w:rsidRPr="000306B3">
              <w:rPr>
                <w:rFonts w:eastAsiaTheme="minorEastAsia"/>
                <w:szCs w:val="20"/>
                <w:lang w:eastAsia="zh-CN"/>
              </w:rPr>
              <w:t>2</w:t>
            </w:r>
            <w:r w:rsidRPr="000306B3">
              <w:rPr>
                <w:rFonts w:eastAsiaTheme="minorEastAsia"/>
                <w:szCs w:val="20"/>
                <w:lang w:eastAsia="zh-CN"/>
              </w:rPr>
              <w:t>)</w:t>
            </w:r>
          </w:p>
        </w:tc>
      </w:tr>
    </w:tbl>
    <w:p w14:paraId="5E190AF0" w14:textId="1F13E6C9" w:rsidR="00D02D99" w:rsidRPr="000306B3" w:rsidRDefault="00D02D99" w:rsidP="00167F35">
      <w:pPr>
        <w:pStyle w:val="a0"/>
        <w:spacing w:before="0" w:line="480" w:lineRule="auto"/>
        <w:jc w:val="both"/>
        <w:rPr>
          <w:iCs/>
          <w:szCs w:val="20"/>
        </w:rPr>
      </w:pPr>
      <w:r w:rsidRPr="000306B3">
        <w:rPr>
          <w:iCs/>
          <w:szCs w:val="20"/>
        </w:rPr>
        <w:t xml:space="preserve">To solve </w:t>
      </w:r>
      <w:r w:rsidRPr="000306B3">
        <w:rPr>
          <w:i/>
          <w:szCs w:val="20"/>
        </w:rPr>
        <w:t>V</w:t>
      </w:r>
      <w:r w:rsidRPr="000306B3">
        <w:rPr>
          <w:i/>
          <w:szCs w:val="20"/>
          <w:vertAlign w:val="subscript"/>
        </w:rPr>
        <w:t>cmax</w:t>
      </w:r>
      <w:r w:rsidR="005D7B48" w:rsidRPr="000306B3">
        <w:rPr>
          <w:i/>
          <w:szCs w:val="20"/>
          <w:vertAlign w:val="subscript"/>
        </w:rPr>
        <w:t>25</w:t>
      </w:r>
      <w:r w:rsidRPr="000306B3">
        <w:rPr>
          <w:iCs/>
          <w:szCs w:val="20"/>
        </w:rPr>
        <w:t xml:space="preserve"> </w:t>
      </w:r>
      <w:r w:rsidR="00531906" w:rsidRPr="000306B3">
        <w:rPr>
          <w:iCs/>
          <w:szCs w:val="20"/>
        </w:rPr>
        <w:t>in</w:t>
      </w:r>
      <w:r w:rsidRPr="000306B3">
        <w:rPr>
          <w:iCs/>
          <w:szCs w:val="20"/>
        </w:rPr>
        <w:t xml:space="preserve"> Eq. </w:t>
      </w:r>
      <w:r w:rsidR="00317F3B" w:rsidRPr="000306B3">
        <w:rPr>
          <w:iCs/>
          <w:szCs w:val="20"/>
        </w:rPr>
        <w:t>7</w:t>
      </w:r>
      <w:r w:rsidRPr="000306B3">
        <w:rPr>
          <w:iCs/>
          <w:szCs w:val="20"/>
        </w:rPr>
        <w:t xml:space="preserve">, </w:t>
      </w:r>
      <w:r w:rsidRPr="000306B3">
        <w:rPr>
          <w:i/>
          <w:szCs w:val="20"/>
        </w:rPr>
        <w:t>J</w:t>
      </w:r>
      <w:r w:rsidRPr="000306B3">
        <w:rPr>
          <w:i/>
          <w:szCs w:val="20"/>
          <w:vertAlign w:val="subscript"/>
        </w:rPr>
        <w:t>max</w:t>
      </w:r>
      <w:r w:rsidR="005D7B48" w:rsidRPr="000306B3">
        <w:rPr>
          <w:i/>
          <w:szCs w:val="20"/>
          <w:vertAlign w:val="subscript"/>
        </w:rPr>
        <w:t>25</w:t>
      </w:r>
      <w:r w:rsidRPr="000306B3">
        <w:rPr>
          <w:iCs/>
          <w:szCs w:val="20"/>
        </w:rPr>
        <w:t xml:space="preserve"> </w:t>
      </w:r>
      <w:r w:rsidR="00531906" w:rsidRPr="000306B3">
        <w:rPr>
          <w:iCs/>
          <w:szCs w:val="20"/>
        </w:rPr>
        <w:t>is</w:t>
      </w:r>
      <w:r w:rsidRPr="000306B3">
        <w:rPr>
          <w:iCs/>
          <w:szCs w:val="20"/>
        </w:rPr>
        <w:t xml:space="preserve"> expressed as:</w:t>
      </w:r>
    </w:p>
    <w:tbl>
      <w:tblPr>
        <w:tblStyle w:val="a6"/>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330"/>
        <w:gridCol w:w="700"/>
      </w:tblGrid>
      <w:tr w:rsidR="00BD0DF8" w:rsidRPr="000306B3" w14:paraId="1FAD5E18" w14:textId="77777777" w:rsidTr="0089550C">
        <w:trPr>
          <w:jc w:val="right"/>
        </w:trPr>
        <w:tc>
          <w:tcPr>
            <w:tcW w:w="276" w:type="dxa"/>
          </w:tcPr>
          <w:p w14:paraId="01C59233"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330" w:type="dxa"/>
            <w:hideMark/>
          </w:tcPr>
          <w:p w14:paraId="13866F6B" w14:textId="42B647DC" w:rsidR="00D02D99"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szCs w:val="20"/>
                      </w:rPr>
                      <m:t>J</m:t>
                    </m:r>
                  </m:e>
                  <m:sub>
                    <m:r>
                      <w:rPr>
                        <w:rFonts w:ascii="Cambria Math" w:hAnsi="Cambria Math"/>
                        <w:szCs w:val="20"/>
                      </w:rPr>
                      <m:t>max25</m:t>
                    </m:r>
                  </m:sub>
                </m:sSub>
                <m:r>
                  <w:rPr>
                    <w:rFonts w:ascii="Cambria Math" w:hAnsi="Cambria Math"/>
                    <w:szCs w:val="20"/>
                  </w:rPr>
                  <m:t>=</m:t>
                </m:r>
                <m:sSub>
                  <m:sSubPr>
                    <m:ctrlPr>
                      <w:rPr>
                        <w:rFonts w:ascii="Cambria Math" w:hAnsi="Cambria Math"/>
                        <w:i/>
                        <w:iCs/>
                      </w:rPr>
                    </m:ctrlPr>
                  </m:sSubPr>
                  <m:e>
                    <m:r>
                      <w:rPr>
                        <w:rFonts w:ascii="Cambria Math" w:hAnsi="Cambria Math"/>
                        <w:szCs w:val="20"/>
                      </w:rPr>
                      <m:t>V</m:t>
                    </m:r>
                  </m:e>
                  <m:sub>
                    <m:r>
                      <w:rPr>
                        <w:rFonts w:ascii="Cambria Math" w:hAnsi="Cambria Math"/>
                        <w:szCs w:val="20"/>
                      </w:rPr>
                      <m:t>cmax25</m:t>
                    </m:r>
                  </m:sub>
                </m:sSub>
                <m:sSub>
                  <m:sSubPr>
                    <m:ctrlPr>
                      <w:rPr>
                        <w:rFonts w:ascii="Cambria Math" w:hAnsi="Cambria Math"/>
                        <w:i/>
                        <w:iCs/>
                      </w:rPr>
                    </m:ctrlPr>
                  </m:sSubPr>
                  <m:e>
                    <m:r>
                      <w:rPr>
                        <w:rFonts w:ascii="Cambria Math" w:hAnsi="Cambria Math"/>
                        <w:szCs w:val="20"/>
                      </w:rPr>
                      <m:t>r</m:t>
                    </m:r>
                  </m:e>
                  <m:sub>
                    <m:r>
                      <w:rPr>
                        <w:rFonts w:ascii="Cambria Math" w:hAnsi="Cambria Math"/>
                        <w:szCs w:val="20"/>
                      </w:rPr>
                      <m:t>JV25</m:t>
                    </m:r>
                  </m:sub>
                </m:sSub>
              </m:oMath>
            </m:oMathPara>
          </w:p>
        </w:tc>
        <w:tc>
          <w:tcPr>
            <w:tcW w:w="700" w:type="dxa"/>
            <w:hideMark/>
          </w:tcPr>
          <w:p w14:paraId="276D1AE4" w14:textId="40AB53C0" w:rsidR="00D02D99" w:rsidRPr="000306B3" w:rsidRDefault="00D02D99"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5322A6" w:rsidRPr="000306B3">
              <w:rPr>
                <w:rFonts w:eastAsiaTheme="minorEastAsia"/>
                <w:szCs w:val="20"/>
                <w:lang w:eastAsia="zh-CN"/>
              </w:rPr>
              <w:t>13)</w:t>
            </w:r>
          </w:p>
        </w:tc>
      </w:tr>
    </w:tbl>
    <w:p w14:paraId="58FF7A36" w14:textId="1F3DA65F" w:rsidR="00D02D99" w:rsidRPr="000306B3" w:rsidRDefault="00D02D99" w:rsidP="00167F35">
      <w:pPr>
        <w:pStyle w:val="a0"/>
        <w:spacing w:before="0" w:line="480" w:lineRule="auto"/>
        <w:jc w:val="both"/>
        <w:rPr>
          <w:iCs/>
          <w:szCs w:val="20"/>
          <w:lang w:eastAsia="de-DE"/>
        </w:rPr>
      </w:pPr>
      <w:r w:rsidRPr="000306B3">
        <w:rPr>
          <w:i/>
          <w:szCs w:val="20"/>
        </w:rPr>
        <w:t>V</w:t>
      </w:r>
      <w:r w:rsidRPr="000306B3">
        <w:rPr>
          <w:i/>
          <w:szCs w:val="20"/>
          <w:vertAlign w:val="subscript"/>
        </w:rPr>
        <w:t>cmax</w:t>
      </w:r>
      <w:r w:rsidR="00C2236B" w:rsidRPr="000306B3">
        <w:rPr>
          <w:i/>
          <w:szCs w:val="20"/>
          <w:vertAlign w:val="subscript"/>
        </w:rPr>
        <w:t>25</w:t>
      </w:r>
      <w:r w:rsidRPr="000306B3">
        <w:rPr>
          <w:iCs/>
          <w:szCs w:val="20"/>
        </w:rPr>
        <w:t xml:space="preserve"> can be solved after substituting </w:t>
      </w:r>
      <w:proofErr w:type="spellStart"/>
      <w:r w:rsidRPr="000306B3">
        <w:rPr>
          <w:iCs/>
          <w:szCs w:val="20"/>
          <w:lang w:eastAsia="de-DE"/>
        </w:rPr>
        <w:t>Eq</w:t>
      </w:r>
      <w:r w:rsidR="00ED44B0" w:rsidRPr="000306B3">
        <w:rPr>
          <w:iCs/>
          <w:szCs w:val="20"/>
          <w:lang w:eastAsia="de-DE"/>
        </w:rPr>
        <w:t>s</w:t>
      </w:r>
      <w:proofErr w:type="spellEnd"/>
      <w:r w:rsidRPr="000306B3">
        <w:rPr>
          <w:iCs/>
          <w:szCs w:val="20"/>
          <w:lang w:eastAsia="de-DE"/>
        </w:rPr>
        <w:t xml:space="preserve">. </w:t>
      </w:r>
      <w:r w:rsidR="00ED44B0" w:rsidRPr="000306B3">
        <w:rPr>
          <w:iCs/>
          <w:szCs w:val="20"/>
          <w:lang w:eastAsia="de-DE"/>
        </w:rPr>
        <w:t>13</w:t>
      </w:r>
      <w:r w:rsidRPr="000306B3">
        <w:rPr>
          <w:iCs/>
          <w:szCs w:val="20"/>
          <w:lang w:eastAsia="de-DE"/>
        </w:rPr>
        <w:t xml:space="preserve"> into Eq. </w:t>
      </w:r>
      <w:r w:rsidR="00317F3B" w:rsidRPr="000306B3">
        <w:rPr>
          <w:iCs/>
          <w:szCs w:val="20"/>
          <w:lang w:eastAsia="de-DE"/>
        </w:rPr>
        <w:t>7</w:t>
      </w:r>
      <w:r w:rsidRPr="000306B3">
        <w:rPr>
          <w:iCs/>
          <w:szCs w:val="20"/>
          <w:lang w:eastAsia="de-DE"/>
        </w:rPr>
        <w:t xml:space="preserve">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7479"/>
        <w:gridCol w:w="550"/>
      </w:tblGrid>
      <w:tr w:rsidR="00BD0DF8" w:rsidRPr="000306B3" w14:paraId="644CAC00" w14:textId="77777777" w:rsidTr="0089550C">
        <w:tc>
          <w:tcPr>
            <w:tcW w:w="279" w:type="dxa"/>
          </w:tcPr>
          <w:p w14:paraId="5C004BFF"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654" w:type="dxa"/>
            <w:hideMark/>
          </w:tcPr>
          <w:p w14:paraId="12706270" w14:textId="2731C00B" w:rsidR="00D02D99" w:rsidRPr="000306B3" w:rsidRDefault="00000000" w:rsidP="00167F35">
            <w:pPr>
              <w:pStyle w:val="Text"/>
              <w:spacing w:before="0" w:line="480" w:lineRule="auto"/>
              <w:ind w:firstLine="0"/>
              <w:jc w:val="center"/>
              <w:rPr>
                <w:rFonts w:eastAsiaTheme="minorEastAsia"/>
                <w:i/>
                <w:iCs/>
                <w:szCs w:val="20"/>
                <w:lang w:val="en-CA" w:eastAsia="zh-CN"/>
              </w:rPr>
            </w:pPr>
            <m:oMathPara>
              <m:oMath>
                <m:sSub>
                  <m:sSubPr>
                    <m:ctrlPr>
                      <w:rPr>
                        <w:rFonts w:ascii="Cambria Math" w:hAnsi="Cambria Math"/>
                        <w:i/>
                        <w:iCs/>
                      </w:rPr>
                    </m:ctrlPr>
                  </m:sSubPr>
                  <m:e>
                    <m:r>
                      <w:rPr>
                        <w:rFonts w:ascii="Cambria Math" w:hAnsi="Cambria Math"/>
                        <w:szCs w:val="20"/>
                      </w:rPr>
                      <m:t>V</m:t>
                    </m:r>
                  </m:e>
                  <m:sub>
                    <m:r>
                      <w:rPr>
                        <w:rFonts w:ascii="Cambria Math" w:hAnsi="Cambria Math"/>
                        <w:szCs w:val="20"/>
                      </w:rPr>
                      <m:t>cmax25</m:t>
                    </m:r>
                  </m:sub>
                </m:sSub>
                <m:r>
                  <w:rPr>
                    <w:rFonts w:ascii="Cambria Math" w:hAnsi="Cambria Math"/>
                    <w:szCs w:val="20"/>
                  </w:rPr>
                  <m:t>=</m:t>
                </m:r>
                <m:sSub>
                  <m:sSubPr>
                    <m:ctrlPr>
                      <w:rPr>
                        <w:rFonts w:ascii="Cambria Math" w:hAnsi="Cambria Math"/>
                        <w:i/>
                        <w:iCs/>
                      </w:rPr>
                    </m:ctrlPr>
                  </m:sSubPr>
                  <m:e>
                    <m:r>
                      <w:rPr>
                        <w:rFonts w:ascii="Cambria Math" w:hAnsi="Cambria Math"/>
                        <w:szCs w:val="20"/>
                      </w:rPr>
                      <m:t>Φ</m:t>
                    </m:r>
                  </m:e>
                  <m:sub>
                    <m:r>
                      <w:rPr>
                        <w:rFonts w:ascii="Cambria Math" w:hAnsi="Cambria Math"/>
                      </w:rPr>
                      <m:t>25</m:t>
                    </m:r>
                  </m:sub>
                </m:sSub>
                <m:r>
                  <w:rPr>
                    <w:rFonts w:ascii="Cambria Math" w:hAnsi="Cambria Math"/>
                    <w:szCs w:val="20"/>
                  </w:rPr>
                  <m:t>I</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m:t>
                            </m:r>
                            <m:sSub>
                              <m:sSubPr>
                                <m:ctrlPr>
                                  <w:rPr>
                                    <w:rFonts w:ascii="Cambria Math" w:hAnsi="Cambria Math"/>
                                    <w:i/>
                                    <w:iCs/>
                                  </w:rPr>
                                </m:ctrlPr>
                              </m:sSubPr>
                              <m:e>
                                <m:r>
                                  <w:rPr>
                                    <w:rFonts w:ascii="Cambria Math" w:hAnsi="Cambria Math"/>
                                    <w:szCs w:val="20"/>
                                  </w:rPr>
                                  <m:t>M</m:t>
                                </m:r>
                              </m:e>
                              <m:sub>
                                <m:r>
                                  <w:rPr>
                                    <w:rFonts w:ascii="Cambria Math" w:hAnsi="Cambria Math"/>
                                  </w:rPr>
                                  <m:t>25</m:t>
                                </m:r>
                              </m:sub>
                            </m:sSub>
                            <m:r>
                              <w:rPr>
                                <w:rFonts w:ascii="Cambria Math" w:hAnsi="Cambria Math"/>
                                <w:szCs w:val="20"/>
                              </w:rPr>
                              <m:t>)</m:t>
                            </m:r>
                          </m:e>
                          <m:sup>
                            <m:r>
                              <w:rPr>
                                <w:rFonts w:ascii="Cambria Math" w:hAnsi="Cambria Math"/>
                                <w:szCs w:val="20"/>
                              </w:rPr>
                              <m:t>2</m:t>
                            </m:r>
                          </m:sup>
                        </m:sSup>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m:t>
                            </m:r>
                            <m:sSub>
                              <m:sSubPr>
                                <m:ctrlPr>
                                  <w:rPr>
                                    <w:rFonts w:ascii="Cambria Math" w:hAnsi="Cambria Math"/>
                                    <w:i/>
                                    <w:iCs/>
                                  </w:rPr>
                                </m:ctrlPr>
                              </m:sSubPr>
                              <m:e>
                                <m:r>
                                  <w:rPr>
                                    <w:rFonts w:ascii="Cambria Math" w:hAnsi="Cambria Math"/>
                                  </w:rPr>
                                  <m:t>r</m:t>
                                </m:r>
                              </m:e>
                              <m:sub>
                                <m:r>
                                  <w:rPr>
                                    <w:rFonts w:ascii="Cambria Math" w:hAnsi="Cambria Math"/>
                                    <w:szCs w:val="20"/>
                                  </w:rPr>
                                  <m:t>JV25</m:t>
                                </m:r>
                              </m:sub>
                            </m:sSub>
                            <m:r>
                              <w:rPr>
                                <w:rFonts w:ascii="Cambria Math" w:hAnsi="Cambria Math"/>
                                <w:szCs w:val="20"/>
                              </w:rPr>
                              <m:t>)</m:t>
                            </m:r>
                          </m:e>
                          <m:sup>
                            <m:r>
                              <w:rPr>
                                <w:rFonts w:ascii="Cambria Math" w:hAnsi="Cambria Math"/>
                                <w:szCs w:val="20"/>
                              </w:rPr>
                              <m:t>2</m:t>
                            </m:r>
                          </m:sup>
                        </m:sSup>
                      </m:den>
                    </m:f>
                  </m:e>
                </m:rad>
              </m:oMath>
            </m:oMathPara>
          </w:p>
        </w:tc>
        <w:tc>
          <w:tcPr>
            <w:tcW w:w="363" w:type="dxa"/>
            <w:hideMark/>
          </w:tcPr>
          <w:p w14:paraId="7C7D0C45" w14:textId="76BF94BC" w:rsidR="00D02D99" w:rsidRPr="000306B3" w:rsidRDefault="00D02D99" w:rsidP="00167F35">
            <w:pPr>
              <w:pStyle w:val="Text"/>
              <w:spacing w:before="0" w:line="480" w:lineRule="auto"/>
              <w:ind w:firstLine="0"/>
              <w:jc w:val="both"/>
              <w:rPr>
                <w:rFonts w:eastAsiaTheme="minorEastAsia"/>
                <w:szCs w:val="20"/>
                <w:lang w:eastAsia="zh-CN"/>
              </w:rPr>
            </w:pPr>
            <w:r w:rsidRPr="000306B3">
              <w:rPr>
                <w:rFonts w:eastAsiaTheme="minorEastAsia"/>
                <w:szCs w:val="20"/>
                <w:lang w:eastAsia="zh-CN"/>
              </w:rPr>
              <w:t>(</w:t>
            </w:r>
            <w:r w:rsidR="003B71A8" w:rsidRPr="000306B3">
              <w:rPr>
                <w:rFonts w:eastAsiaTheme="minorEastAsia"/>
                <w:szCs w:val="20"/>
                <w:lang w:eastAsia="zh-CN"/>
              </w:rPr>
              <w:t>1</w:t>
            </w:r>
            <w:r w:rsidR="00ED44B0" w:rsidRPr="000306B3">
              <w:rPr>
                <w:rFonts w:eastAsiaTheme="minorEastAsia"/>
                <w:szCs w:val="20"/>
                <w:lang w:eastAsia="zh-CN"/>
              </w:rPr>
              <w:t>4</w:t>
            </w:r>
            <w:r w:rsidRPr="000306B3">
              <w:rPr>
                <w:rFonts w:eastAsiaTheme="minorEastAsia"/>
                <w:szCs w:val="20"/>
                <w:lang w:eastAsia="zh-CN"/>
              </w:rPr>
              <w:t>)</w:t>
            </w:r>
          </w:p>
        </w:tc>
      </w:tr>
    </w:tbl>
    <w:p w14:paraId="6C6F5C6E" w14:textId="77777777" w:rsidR="00D02D99" w:rsidRPr="000306B3" w:rsidRDefault="00D02D99" w:rsidP="00167F35">
      <w:pPr>
        <w:pStyle w:val="a0"/>
        <w:spacing w:before="0" w:line="480" w:lineRule="auto"/>
        <w:jc w:val="both"/>
        <w:rPr>
          <w:iCs/>
          <w:szCs w:val="20"/>
        </w:rPr>
      </w:pPr>
      <w:proofErr w:type="gramStart"/>
      <w:r w:rsidRPr="000306B3">
        <w:rPr>
          <w:iCs/>
          <w:szCs w:val="20"/>
        </w:rPr>
        <w:t>where</w:t>
      </w:r>
      <w:proofErr w:type="gramEnd"/>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330"/>
        <w:gridCol w:w="700"/>
      </w:tblGrid>
      <w:tr w:rsidR="00BD0DF8" w:rsidRPr="000306B3" w14:paraId="64F9C07A" w14:textId="77777777" w:rsidTr="00C2236B">
        <w:tc>
          <w:tcPr>
            <w:tcW w:w="276" w:type="dxa"/>
          </w:tcPr>
          <w:p w14:paraId="0739DF67" w14:textId="77777777" w:rsidR="00D02D99" w:rsidRPr="000306B3" w:rsidRDefault="00D02D99" w:rsidP="00167F35">
            <w:pPr>
              <w:pStyle w:val="Text"/>
              <w:spacing w:before="0" w:line="480" w:lineRule="auto"/>
              <w:ind w:firstLine="0"/>
              <w:jc w:val="both"/>
              <w:rPr>
                <w:rFonts w:eastAsiaTheme="minorEastAsia"/>
                <w:szCs w:val="20"/>
                <w:lang w:eastAsia="zh-CN"/>
              </w:rPr>
            </w:pPr>
          </w:p>
        </w:tc>
        <w:tc>
          <w:tcPr>
            <w:tcW w:w="7330" w:type="dxa"/>
            <w:hideMark/>
          </w:tcPr>
          <w:p w14:paraId="523C1436" w14:textId="51098842" w:rsidR="00D02D99" w:rsidRPr="000306B3" w:rsidRDefault="00000000" w:rsidP="00167F35">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szCs w:val="20"/>
                      </w:rPr>
                      <m:t>M</m:t>
                    </m:r>
                  </m:e>
                  <m:sub>
                    <m:r>
                      <w:rPr>
                        <w:rFonts w:ascii="Cambria Math" w:hAnsi="Cambria Math"/>
                      </w:rPr>
                      <m:t>25</m:t>
                    </m:r>
                  </m:sub>
                </m:sSub>
                <m:r>
                  <w:rPr>
                    <w:rFonts w:ascii="Cambria Math" w:eastAsia="Cambria Math" w:hAnsi="Cambria Math"/>
                    <w:szCs w:val="20"/>
                  </w:rPr>
                  <m:t>=</m:t>
                </m:r>
                <m:f>
                  <m:fPr>
                    <m:ctrlPr>
                      <w:rPr>
                        <w:rFonts w:ascii="Cambria Math" w:hAnsi="Cambria Math"/>
                        <w:i/>
                        <w:iCs/>
                      </w:rPr>
                    </m:ctrlPr>
                  </m:fPr>
                  <m:num>
                    <m:r>
                      <w:rPr>
                        <w:rFonts w:ascii="Cambria Math" w:hAnsi="Cambria Math"/>
                        <w:szCs w:val="20"/>
                      </w:rPr>
                      <m:t>4</m:t>
                    </m:r>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+8</m:t>
                    </m:r>
                    <m:sSub>
                      <m:sSubPr>
                        <m:ctrlPr>
                          <w:rPr>
                            <w:rFonts w:ascii="Cambria Math" w:hAnsi="Cambria Math"/>
                            <w:i/>
                            <w:iCs/>
                          </w:rPr>
                        </m:ctrlPr>
                      </m:sSubPr>
                      <m:e>
                        <m:r>
                          <m:rPr>
                            <m:sty m:val="p"/>
                          </m:rPr>
                          <w:rPr>
                            <w:rFonts w:ascii="Cambria Math" w:hAnsi="Cambria Math"/>
                            <w:szCs w:val="20"/>
                          </w:rPr>
                          <m:t>Γ</m:t>
                        </m:r>
                      </m:e>
                      <m:sub>
                        <m:r>
                          <w:rPr>
                            <w:rFonts w:ascii="Cambria Math" w:eastAsiaTheme="minorEastAsia" w:hAnsi="Cambria Math"/>
                            <w:szCs w:val="20"/>
                            <w:lang w:eastAsia="zh-CN"/>
                          </w:rPr>
                          <m:t>*25</m:t>
                        </m:r>
                      </m:sub>
                    </m:sSub>
                  </m:num>
                  <m:den>
                    <m:sSub>
                      <m:sSubPr>
                        <m:ctrlPr>
                          <w:rPr>
                            <w:rFonts w:ascii="Cambria Math" w:hAnsi="Cambria Math"/>
                            <w:i/>
                            <w:iCs/>
                          </w:rPr>
                        </m:ctrlPr>
                      </m:sSubPr>
                      <m:e>
                        <m:r>
                          <w:rPr>
                            <w:rFonts w:ascii="Cambria Math" w:hAnsi="Cambria Math"/>
                            <w:szCs w:val="20"/>
                          </w:rPr>
                          <m:t>C</m:t>
                        </m:r>
                      </m:e>
                      <m:sub>
                        <m:r>
                          <w:rPr>
                            <w:rFonts w:ascii="Cambria Math" w:hAnsi="Cambria Math"/>
                            <w:szCs w:val="20"/>
                          </w:rPr>
                          <m:t>i</m:t>
                        </m:r>
                      </m:sub>
                    </m:sSub>
                    <m:r>
                      <w:rPr>
                        <w:rFonts w:ascii="Cambria Math" w:hAnsi="Cambria Math"/>
                        <w:szCs w:val="20"/>
                      </w:rPr>
                      <m:t>+</m:t>
                    </m:r>
                    <m:sSub>
                      <m:sSubPr>
                        <m:ctrlPr>
                          <w:rPr>
                            <w:rFonts w:ascii="Cambria Math" w:hAnsi="Cambria Math"/>
                            <w:i/>
                            <w:iCs/>
                          </w:rPr>
                        </m:ctrlPr>
                      </m:sSubPr>
                      <m:e>
                        <m:r>
                          <w:rPr>
                            <w:rFonts w:ascii="Cambria Math" w:hAnsi="Cambria Math"/>
                            <w:szCs w:val="20"/>
                          </w:rPr>
                          <m:t>K</m:t>
                        </m:r>
                      </m:e>
                      <m:sub>
                        <m:r>
                          <w:rPr>
                            <w:rFonts w:ascii="Cambria Math" w:hAnsi="Cambria Math"/>
                            <w:szCs w:val="20"/>
                          </w:rPr>
                          <m:t>c25</m:t>
                        </m:r>
                      </m:sub>
                    </m:sSub>
                    <m:r>
                      <w:rPr>
                        <w:rFonts w:ascii="Cambria Math" w:hAnsi="Cambria Math"/>
                        <w:szCs w:val="20"/>
                      </w:rPr>
                      <m:t>(1+</m:t>
                    </m:r>
                    <m:f>
                      <m:fPr>
                        <m:ctrlPr>
                          <w:rPr>
                            <w:rFonts w:ascii="Cambria Math" w:hAnsi="Cambria Math"/>
                            <w:i/>
                            <w:iCs/>
                          </w:rPr>
                        </m:ctrlPr>
                      </m:fPr>
                      <m:num>
                        <m:sSub>
                          <m:sSubPr>
                            <m:ctrlPr>
                              <w:rPr>
                                <w:rFonts w:ascii="Cambria Math" w:hAnsi="Cambria Math"/>
                                <w:i/>
                                <w:iCs/>
                              </w:rPr>
                            </m:ctrlPr>
                          </m:sSubPr>
                          <m:e>
                            <m:r>
                              <w:rPr>
                                <w:rFonts w:ascii="Cambria Math" w:hAnsi="Cambria Math"/>
                                <w:szCs w:val="20"/>
                              </w:rPr>
                              <m:t>O</m:t>
                            </m:r>
                          </m:e>
                          <m:sub>
                            <m:r>
                              <w:rPr>
                                <w:rFonts w:ascii="Cambria Math" w:hAnsi="Cambria Math"/>
                                <w:szCs w:val="20"/>
                              </w:rPr>
                              <m:t>i</m:t>
                            </m:r>
                          </m:sub>
                        </m:sSub>
                      </m:num>
                      <m:den>
                        <m:sSub>
                          <m:sSubPr>
                            <m:ctrlPr>
                              <w:rPr>
                                <w:rFonts w:ascii="Cambria Math" w:hAnsi="Cambria Math"/>
                                <w:i/>
                                <w:iCs/>
                              </w:rPr>
                            </m:ctrlPr>
                          </m:sSubPr>
                          <m:e>
                            <m:r>
                              <w:rPr>
                                <w:rFonts w:ascii="Cambria Math" w:hAnsi="Cambria Math"/>
                                <w:szCs w:val="20"/>
                              </w:rPr>
                              <m:t>K</m:t>
                            </m:r>
                          </m:e>
                          <m:sub>
                            <m:r>
                              <w:rPr>
                                <w:rFonts w:ascii="Cambria Math" w:hAnsi="Cambria Math"/>
                                <w:szCs w:val="20"/>
                              </w:rPr>
                              <m:t>o25</m:t>
                            </m:r>
                          </m:sub>
                        </m:sSub>
                      </m:den>
                    </m:f>
                    <m:r>
                      <w:rPr>
                        <w:rFonts w:ascii="Cambria Math" w:hAnsi="Cambria Math"/>
                        <w:szCs w:val="20"/>
                      </w:rPr>
                      <m:t>)</m:t>
                    </m:r>
                  </m:den>
                </m:f>
              </m:oMath>
            </m:oMathPara>
          </w:p>
        </w:tc>
        <w:tc>
          <w:tcPr>
            <w:tcW w:w="700" w:type="dxa"/>
            <w:hideMark/>
          </w:tcPr>
          <w:p w14:paraId="6BC0448E" w14:textId="7F63593A" w:rsidR="00D02D99" w:rsidRPr="000306B3" w:rsidRDefault="00D02D99"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3B71A8" w:rsidRPr="000306B3">
              <w:rPr>
                <w:rFonts w:eastAsiaTheme="minorEastAsia"/>
                <w:szCs w:val="20"/>
                <w:lang w:eastAsia="zh-CN"/>
              </w:rPr>
              <w:t>1</w:t>
            </w:r>
            <w:r w:rsidR="00ED44B0" w:rsidRPr="000306B3">
              <w:rPr>
                <w:rFonts w:eastAsiaTheme="minorEastAsia"/>
                <w:szCs w:val="20"/>
                <w:lang w:eastAsia="zh-CN"/>
              </w:rPr>
              <w:t>5</w:t>
            </w:r>
            <w:r w:rsidRPr="000306B3">
              <w:rPr>
                <w:rFonts w:eastAsiaTheme="minorEastAsia"/>
                <w:szCs w:val="20"/>
                <w:lang w:eastAsia="zh-CN"/>
              </w:rPr>
              <w:t>)</w:t>
            </w:r>
          </w:p>
          <w:p w14:paraId="65E03262" w14:textId="576243CD" w:rsidR="00ED44B0" w:rsidRPr="000306B3" w:rsidRDefault="00ED44B0" w:rsidP="00167F35">
            <w:pPr>
              <w:pStyle w:val="Text"/>
              <w:spacing w:before="0" w:line="480" w:lineRule="auto"/>
              <w:ind w:firstLine="0"/>
              <w:jc w:val="right"/>
              <w:rPr>
                <w:rFonts w:eastAsiaTheme="minorEastAsia"/>
                <w:szCs w:val="20"/>
                <w:lang w:eastAsia="zh-CN"/>
              </w:rPr>
            </w:pPr>
          </w:p>
        </w:tc>
      </w:tr>
    </w:tbl>
    <w:p w14:paraId="790940CE" w14:textId="2E1E294E" w:rsidR="007850E7" w:rsidRPr="000306B3" w:rsidRDefault="00B142B9" w:rsidP="007850E7">
      <w:pPr>
        <w:pStyle w:val="a0"/>
        <w:spacing w:before="0" w:line="480" w:lineRule="auto"/>
        <w:jc w:val="both"/>
        <w:rPr>
          <w:iCs/>
          <w:szCs w:val="20"/>
        </w:rPr>
      </w:pPr>
      <w:r w:rsidRPr="000306B3">
        <w:rPr>
          <w:bCs/>
          <w:i/>
          <w:iCs/>
          <w:szCs w:val="20"/>
        </w:rPr>
        <w:t>r</w:t>
      </w:r>
      <w:r w:rsidRPr="000306B3">
        <w:rPr>
          <w:bCs/>
          <w:i/>
          <w:iCs/>
          <w:szCs w:val="20"/>
          <w:vertAlign w:val="subscript"/>
        </w:rPr>
        <w:t>JV25</w:t>
      </w:r>
      <w:r w:rsidRPr="000306B3">
        <w:rPr>
          <w:bCs/>
          <w:szCs w:val="20"/>
        </w:rPr>
        <w:t xml:space="preserve"> </w:t>
      </w:r>
      <w:r w:rsidR="009F59C2" w:rsidRPr="000306B3">
        <w:rPr>
          <w:iCs/>
        </w:rPr>
        <w:t xml:space="preserve">in Eq. 14 was estimated </w:t>
      </w:r>
      <w:r w:rsidR="007850E7" w:rsidRPr="000306B3">
        <w:rPr>
          <w:iCs/>
        </w:rPr>
        <w:t xml:space="preserve">globally </w:t>
      </w:r>
      <w:r w:rsidR="007850E7" w:rsidRPr="000306B3">
        <w:rPr>
          <w:iCs/>
          <w:szCs w:val="20"/>
        </w:rPr>
        <w:t>using a remote sensing method in this study (</w:t>
      </w:r>
      <w:r w:rsidR="0080202B" w:rsidRPr="000306B3">
        <w:rPr>
          <w:iCs/>
          <w:szCs w:val="20"/>
        </w:rPr>
        <w:t>D</w:t>
      </w:r>
      <w:r w:rsidR="007850E7" w:rsidRPr="000306B3">
        <w:rPr>
          <w:iCs/>
          <w:szCs w:val="20"/>
        </w:rPr>
        <w:t>etail</w:t>
      </w:r>
      <w:r w:rsidR="0080202B" w:rsidRPr="000306B3">
        <w:rPr>
          <w:iCs/>
          <w:szCs w:val="20"/>
        </w:rPr>
        <w:t>s</w:t>
      </w:r>
      <w:r w:rsidR="007850E7" w:rsidRPr="000306B3">
        <w:rPr>
          <w:iCs/>
          <w:szCs w:val="20"/>
        </w:rPr>
        <w:t xml:space="preserve"> </w:t>
      </w:r>
      <w:r w:rsidR="0080202B" w:rsidRPr="000306B3">
        <w:rPr>
          <w:iCs/>
          <w:szCs w:val="20"/>
        </w:rPr>
        <w:t>are</w:t>
      </w:r>
      <w:r w:rsidR="007850E7" w:rsidRPr="000306B3">
        <w:rPr>
          <w:iCs/>
          <w:szCs w:val="20"/>
        </w:rPr>
        <w:t xml:space="preserve"> introduced in Section 2.2)</w:t>
      </w:r>
      <w:r w:rsidR="009F59C2" w:rsidRPr="000306B3">
        <w:rPr>
          <w:iCs/>
        </w:rPr>
        <w:t>.</w:t>
      </w:r>
      <w:r w:rsidR="007850E7" w:rsidRPr="000306B3">
        <w:rPr>
          <w:iCs/>
        </w:rPr>
        <w:t xml:space="preserve"> In this study, we solve</w:t>
      </w:r>
      <w:r w:rsidRPr="000306B3">
        <w:rPr>
          <w:iCs/>
        </w:rPr>
        <w:t>d</w:t>
      </w:r>
      <w:r w:rsidR="007850E7" w:rsidRPr="000306B3">
        <w:rPr>
          <w:iCs/>
        </w:rPr>
        <w:t xml:space="preserve"> </w:t>
      </w:r>
      <w:r w:rsidR="007850E7" w:rsidRPr="000306B3">
        <w:rPr>
          <w:i/>
          <w:szCs w:val="20"/>
        </w:rPr>
        <w:t>V</w:t>
      </w:r>
      <w:r w:rsidR="007850E7" w:rsidRPr="000306B3">
        <w:rPr>
          <w:i/>
          <w:szCs w:val="20"/>
          <w:vertAlign w:val="subscript"/>
        </w:rPr>
        <w:t xml:space="preserve">cmax25 </w:t>
      </w:r>
      <w:r w:rsidRPr="000306B3">
        <w:rPr>
          <w:iCs/>
          <w:szCs w:val="20"/>
        </w:rPr>
        <w:t xml:space="preserve">(Eq. 14) </w:t>
      </w:r>
      <w:r w:rsidR="007850E7" w:rsidRPr="000306B3">
        <w:rPr>
          <w:iCs/>
          <w:szCs w:val="20"/>
        </w:rPr>
        <w:t>differently</w:t>
      </w:r>
      <w:r w:rsidRPr="000306B3">
        <w:rPr>
          <w:iCs/>
          <w:szCs w:val="20"/>
        </w:rPr>
        <w:t xml:space="preserve"> </w:t>
      </w:r>
      <w:r w:rsidR="0037734C" w:rsidRPr="000306B3">
        <w:rPr>
          <w:iCs/>
          <w:szCs w:val="20"/>
        </w:rPr>
        <w:t>from</w:t>
      </w:r>
      <w:r w:rsidR="007850E7" w:rsidRPr="000306B3">
        <w:rPr>
          <w:iCs/>
          <w:szCs w:val="20"/>
        </w:rPr>
        <w:t xml:space="preserve"> </w:t>
      </w:r>
      <w:r w:rsidRPr="000306B3">
        <w:rPr>
          <w:iCs/>
          <w:szCs w:val="20"/>
        </w:rPr>
        <w:t xml:space="preserve">other published versions of the optimality-based model, e.g., a </w:t>
      </w:r>
      <w:r w:rsidR="00833359" w:rsidRPr="000306B3">
        <w:rPr>
          <w:iCs/>
          <w:szCs w:val="20"/>
        </w:rPr>
        <w:t>recent</w:t>
      </w:r>
      <w:r w:rsidRPr="000306B3">
        <w:rPr>
          <w:iCs/>
          <w:szCs w:val="20"/>
        </w:rPr>
        <w:t xml:space="preserve"> version in Peng et al. (2021), in order to incorporat</w:t>
      </w:r>
      <w:r w:rsidR="00AC0684" w:rsidRPr="000306B3">
        <w:rPr>
          <w:iCs/>
          <w:szCs w:val="20"/>
        </w:rPr>
        <w:t>e</w:t>
      </w:r>
      <w:r w:rsidRPr="000306B3">
        <w:rPr>
          <w:iCs/>
          <w:szCs w:val="20"/>
        </w:rPr>
        <w:t xml:space="preserve"> the variations in </w:t>
      </w:r>
      <w:r w:rsidRPr="000306B3">
        <w:rPr>
          <w:bCs/>
          <w:i/>
          <w:iCs/>
          <w:szCs w:val="20"/>
        </w:rPr>
        <w:t>r</w:t>
      </w:r>
      <w:r w:rsidRPr="000306B3">
        <w:rPr>
          <w:bCs/>
          <w:i/>
          <w:iCs/>
          <w:szCs w:val="20"/>
          <w:vertAlign w:val="subscript"/>
        </w:rPr>
        <w:t>JV25</w:t>
      </w:r>
      <w:r w:rsidRPr="000306B3">
        <w:rPr>
          <w:bCs/>
          <w:szCs w:val="20"/>
        </w:rPr>
        <w:t xml:space="preserve"> </w:t>
      </w:r>
      <w:r w:rsidR="00A46070" w:rsidRPr="000306B3">
        <w:rPr>
          <w:bCs/>
          <w:szCs w:val="20"/>
        </w:rPr>
        <w:t>to constrain</w:t>
      </w:r>
      <w:r w:rsidRPr="000306B3">
        <w:rPr>
          <w:bCs/>
          <w:szCs w:val="20"/>
        </w:rPr>
        <w:t xml:space="preserve"> </w:t>
      </w:r>
      <w:r w:rsidRPr="000306B3">
        <w:rPr>
          <w:i/>
          <w:szCs w:val="20"/>
        </w:rPr>
        <w:t>V</w:t>
      </w:r>
      <w:r w:rsidRPr="000306B3">
        <w:rPr>
          <w:i/>
          <w:szCs w:val="20"/>
          <w:vertAlign w:val="subscript"/>
        </w:rPr>
        <w:t>cmax25</w:t>
      </w:r>
      <w:r w:rsidR="0037734C" w:rsidRPr="000306B3">
        <w:rPr>
          <w:iCs/>
          <w:szCs w:val="20"/>
        </w:rPr>
        <w:t>.</w:t>
      </w:r>
    </w:p>
    <w:p w14:paraId="544B59F0" w14:textId="325CEA7F" w:rsidR="001D679E" w:rsidRPr="000306B3" w:rsidRDefault="001D679E" w:rsidP="00167F35">
      <w:pPr>
        <w:keepNext/>
        <w:tabs>
          <w:tab w:val="left" w:pos="420"/>
          <w:tab w:val="left" w:pos="1080"/>
        </w:tabs>
        <w:spacing w:before="0" w:line="480" w:lineRule="auto"/>
        <w:jc w:val="both"/>
        <w:outlineLvl w:val="2"/>
        <w:rPr>
          <w:rFonts w:eastAsia="Times New Roman"/>
          <w:b/>
          <w:bCs/>
          <w:szCs w:val="20"/>
          <w:lang w:val="en-GB" w:eastAsia="de-DE"/>
        </w:rPr>
      </w:pPr>
      <w:bookmarkStart w:id="18" w:name="_Hlk137207392"/>
      <w:r w:rsidRPr="000306B3">
        <w:rPr>
          <w:rFonts w:eastAsia="Times New Roman"/>
          <w:b/>
          <w:bCs/>
          <w:szCs w:val="20"/>
          <w:lang w:val="en-GB" w:eastAsia="de-DE"/>
        </w:rPr>
        <w:t>2.2 Estimating</w:t>
      </w:r>
      <w:r w:rsidR="00AC0684" w:rsidRPr="000306B3">
        <w:rPr>
          <w:rFonts w:eastAsia="Times New Roman"/>
          <w:b/>
          <w:bCs/>
          <w:szCs w:val="20"/>
          <w:lang w:val="en-GB" w:eastAsia="de-DE"/>
        </w:rPr>
        <w:t xml:space="preserve"> leaf</w:t>
      </w:r>
      <w:r w:rsidRPr="000306B3">
        <w:rPr>
          <w:rFonts w:eastAsia="Times New Roman"/>
          <w:b/>
          <w:bCs/>
          <w:szCs w:val="20"/>
          <w:lang w:val="en-GB" w:eastAsia="de-DE"/>
        </w:rPr>
        <w:t xml:space="preserve"> </w:t>
      </w:r>
      <w:r w:rsidR="00AC0684" w:rsidRPr="000306B3">
        <w:rPr>
          <w:rFonts w:eastAsia="Times New Roman"/>
          <w:b/>
          <w:bCs/>
          <w:szCs w:val="20"/>
          <w:lang w:val="en-GB" w:eastAsia="de-DE"/>
        </w:rPr>
        <w:t xml:space="preserve">absorptance and </w:t>
      </w:r>
      <w:r w:rsidR="00AC0684" w:rsidRPr="000306B3">
        <w:rPr>
          <w:bCs/>
          <w:i/>
          <w:iCs/>
          <w:szCs w:val="20"/>
        </w:rPr>
        <w:t>r</w:t>
      </w:r>
      <w:r w:rsidR="00AC0684" w:rsidRPr="000306B3">
        <w:rPr>
          <w:bCs/>
          <w:i/>
          <w:iCs/>
          <w:szCs w:val="20"/>
          <w:vertAlign w:val="subscript"/>
        </w:rPr>
        <w:t>JV25</w:t>
      </w:r>
      <w:r w:rsidRPr="000306B3">
        <w:rPr>
          <w:rFonts w:eastAsia="Times New Roman"/>
          <w:b/>
          <w:bCs/>
          <w:szCs w:val="20"/>
          <w:lang w:val="en-GB" w:eastAsia="de-DE"/>
        </w:rPr>
        <w:t xml:space="preserve"> </w:t>
      </w:r>
      <w:r w:rsidR="00AC0684" w:rsidRPr="000306B3">
        <w:rPr>
          <w:rFonts w:eastAsia="Times New Roman"/>
          <w:b/>
          <w:bCs/>
          <w:szCs w:val="20"/>
          <w:lang w:val="en-GB" w:eastAsia="de-DE"/>
        </w:rPr>
        <w:t>using remote sensing methods</w:t>
      </w:r>
    </w:p>
    <w:p w14:paraId="0237920B" w14:textId="5C45332B" w:rsidR="00A56753" w:rsidRPr="000306B3" w:rsidRDefault="001D679E" w:rsidP="005F1211">
      <w:pPr>
        <w:spacing w:before="0" w:line="480" w:lineRule="auto"/>
        <w:jc w:val="both"/>
        <w:rPr>
          <w:szCs w:val="20"/>
        </w:rPr>
      </w:pPr>
      <w:r w:rsidRPr="000306B3">
        <w:rPr>
          <w:szCs w:val="20"/>
        </w:rPr>
        <w:t xml:space="preserve">The light </w:t>
      </w:r>
      <w:r w:rsidR="001221EF" w:rsidRPr="000306B3">
        <w:rPr>
          <w:szCs w:val="20"/>
        </w:rPr>
        <w:t>absorptance</w:t>
      </w:r>
      <w:r w:rsidRPr="000306B3">
        <w:rPr>
          <w:szCs w:val="20"/>
        </w:rPr>
        <w:t xml:space="preserve"> of leaves at the top of the canopy </w:t>
      </w:r>
      <w:r w:rsidR="00E55853" w:rsidRPr="000306B3">
        <w:rPr>
          <w:szCs w:val="20"/>
        </w:rPr>
        <w:t>was</w:t>
      </w:r>
      <w:r w:rsidRPr="000306B3">
        <w:rPr>
          <w:szCs w:val="20"/>
        </w:rPr>
        <w:t xml:space="preserve"> calculated using the PROSPECT leaf radiative transfer </w:t>
      </w:r>
      <w:proofErr w:type="spellStart"/>
      <w:r w:rsidRPr="000306B3">
        <w:rPr>
          <w:szCs w:val="20"/>
        </w:rPr>
        <w:t>model</w:t>
      </w:r>
      <w:proofErr w:type="spellEnd"/>
      <w:r w:rsidRPr="000306B3">
        <w:rPr>
          <w:szCs w:val="20"/>
        </w:rPr>
        <w:t xml:space="preserve"> (</w:t>
      </w:r>
      <w:r w:rsidR="00934892" w:rsidRPr="000306B3">
        <w:rPr>
          <w:szCs w:val="20"/>
        </w:rPr>
        <w:t xml:space="preserve">Feret et al., 2008; </w:t>
      </w:r>
      <w:proofErr w:type="spellStart"/>
      <w:r w:rsidRPr="000306B3">
        <w:rPr>
          <w:szCs w:val="20"/>
        </w:rPr>
        <w:t>Jacquemoud</w:t>
      </w:r>
      <w:proofErr w:type="spellEnd"/>
      <w:r w:rsidRPr="000306B3">
        <w:rPr>
          <w:szCs w:val="20"/>
        </w:rPr>
        <w:t xml:space="preserve"> &amp; Baret, 1990) with the </w:t>
      </w:r>
      <w:r w:rsidR="001221EF" w:rsidRPr="000306B3">
        <w:rPr>
          <w:szCs w:val="20"/>
        </w:rPr>
        <w:t xml:space="preserve">remotely-sensed </w:t>
      </w:r>
      <w:r w:rsidRPr="000306B3">
        <w:rPr>
          <w:szCs w:val="20"/>
        </w:rPr>
        <w:t xml:space="preserve">LCC input. </w:t>
      </w:r>
      <w:r w:rsidR="00934892" w:rsidRPr="000306B3">
        <w:rPr>
          <w:szCs w:val="20"/>
        </w:rPr>
        <w:t xml:space="preserve">In the PROSPECT model, </w:t>
      </w:r>
      <w:r w:rsidR="00BE7C53" w:rsidRPr="000306B3">
        <w:rPr>
          <w:szCs w:val="20"/>
        </w:rPr>
        <w:t>leaf absorpt</w:t>
      </w:r>
      <w:r w:rsidR="001221EF" w:rsidRPr="000306B3">
        <w:rPr>
          <w:szCs w:val="20"/>
        </w:rPr>
        <w:t>ance</w:t>
      </w:r>
      <w:r w:rsidR="00BE7C53" w:rsidRPr="000306B3">
        <w:rPr>
          <w:szCs w:val="20"/>
        </w:rPr>
        <w:t xml:space="preserve"> of radiations </w:t>
      </w:r>
      <w:r w:rsidR="00BE7C53" w:rsidRPr="000306B3">
        <w:t xml:space="preserve">from 400 to 2500 nm can be simulated with </w:t>
      </w:r>
      <w:r w:rsidR="00BE7C53" w:rsidRPr="000306B3">
        <w:rPr>
          <w:szCs w:val="20"/>
        </w:rPr>
        <w:t>inputs of</w:t>
      </w:r>
      <w:r w:rsidR="00934892" w:rsidRPr="000306B3">
        <w:rPr>
          <w:szCs w:val="20"/>
        </w:rPr>
        <w:t xml:space="preserve"> </w:t>
      </w:r>
      <w:r w:rsidR="00BE7C53" w:rsidRPr="000306B3">
        <w:rPr>
          <w:szCs w:val="20"/>
        </w:rPr>
        <w:t xml:space="preserve">LCC </w:t>
      </w:r>
      <w:r w:rsidR="0043462E" w:rsidRPr="000306B3">
        <w:rPr>
          <w:szCs w:val="20"/>
        </w:rPr>
        <w:t>(</w:t>
      </w:r>
      <w:r w:rsidR="0043462E" w:rsidRPr="000306B3">
        <w:rPr>
          <w:iCs/>
          <w:szCs w:val="20"/>
        </w:rPr>
        <w:t>μ</w:t>
      </w:r>
      <w:r w:rsidR="0043462E" w:rsidRPr="000306B3">
        <w:rPr>
          <w:kern w:val="24"/>
          <w:szCs w:val="20"/>
        </w:rPr>
        <w:t>g·cm</w:t>
      </w:r>
      <w:r w:rsidR="0043462E" w:rsidRPr="000306B3">
        <w:rPr>
          <w:kern w:val="24"/>
          <w:szCs w:val="20"/>
          <w:vertAlign w:val="superscript"/>
        </w:rPr>
        <w:t>-2</w:t>
      </w:r>
      <w:r w:rsidR="0043462E" w:rsidRPr="000306B3">
        <w:rPr>
          <w:szCs w:val="20"/>
        </w:rPr>
        <w:t xml:space="preserve">) </w:t>
      </w:r>
      <w:r w:rsidR="00BE7C53" w:rsidRPr="000306B3">
        <w:rPr>
          <w:szCs w:val="20"/>
        </w:rPr>
        <w:t>and other five</w:t>
      </w:r>
      <w:r w:rsidR="00934892" w:rsidRPr="000306B3">
        <w:rPr>
          <w:szCs w:val="20"/>
        </w:rPr>
        <w:t xml:space="preserve"> parameters: structure parameter (</w:t>
      </w:r>
      <w:r w:rsidR="00934892" w:rsidRPr="000306B3">
        <w:rPr>
          <w:i/>
          <w:iCs/>
          <w:szCs w:val="20"/>
        </w:rPr>
        <w:t>N</w:t>
      </w:r>
      <w:r w:rsidR="000314AC" w:rsidRPr="000306B3">
        <w:rPr>
          <w:szCs w:val="20"/>
        </w:rPr>
        <w:t xml:space="preserve">; </w:t>
      </w:r>
      <w:r w:rsidR="000314AC" w:rsidRPr="000306B3">
        <w:rPr>
          <w:iCs/>
          <w:szCs w:val="20"/>
        </w:rPr>
        <w:t>unitless</w:t>
      </w:r>
      <w:r w:rsidR="00934892" w:rsidRPr="000306B3">
        <w:rPr>
          <w:szCs w:val="20"/>
        </w:rPr>
        <w:t>), carotenoid content</w:t>
      </w:r>
      <w:r w:rsidR="00BE7C53" w:rsidRPr="000306B3">
        <w:rPr>
          <w:szCs w:val="20"/>
        </w:rPr>
        <w:t xml:space="preserve"> </w:t>
      </w:r>
      <w:r w:rsidR="00934892" w:rsidRPr="000306B3">
        <w:rPr>
          <w:szCs w:val="20"/>
        </w:rPr>
        <w:t>(</w:t>
      </w:r>
      <w:r w:rsidR="00934892" w:rsidRPr="000306B3">
        <w:rPr>
          <w:i/>
          <w:iCs/>
          <w:szCs w:val="20"/>
        </w:rPr>
        <w:t>Car</w:t>
      </w:r>
      <w:r w:rsidR="000314AC" w:rsidRPr="000306B3">
        <w:rPr>
          <w:szCs w:val="20"/>
        </w:rPr>
        <w:t xml:space="preserve">; </w:t>
      </w:r>
      <w:r w:rsidR="000314AC" w:rsidRPr="000306B3">
        <w:rPr>
          <w:iCs/>
          <w:szCs w:val="20"/>
        </w:rPr>
        <w:t>μ</w:t>
      </w:r>
      <w:r w:rsidR="000314AC" w:rsidRPr="000306B3">
        <w:rPr>
          <w:kern w:val="24"/>
          <w:szCs w:val="20"/>
        </w:rPr>
        <w:t>g·cm</w:t>
      </w:r>
      <w:r w:rsidR="000314AC" w:rsidRPr="000306B3">
        <w:rPr>
          <w:kern w:val="24"/>
          <w:szCs w:val="20"/>
          <w:vertAlign w:val="superscript"/>
        </w:rPr>
        <w:t>-2</w:t>
      </w:r>
      <w:r w:rsidR="00934892" w:rsidRPr="000306B3">
        <w:rPr>
          <w:szCs w:val="20"/>
        </w:rPr>
        <w:t>), brown pigment (</w:t>
      </w:r>
      <w:proofErr w:type="spellStart"/>
      <w:r w:rsidR="00934892" w:rsidRPr="000306B3">
        <w:rPr>
          <w:i/>
          <w:iCs/>
          <w:szCs w:val="20"/>
        </w:rPr>
        <w:t>Cb</w:t>
      </w:r>
      <w:proofErr w:type="spellEnd"/>
      <w:r w:rsidR="000314AC" w:rsidRPr="000306B3">
        <w:rPr>
          <w:szCs w:val="20"/>
        </w:rPr>
        <w:t>; i</w:t>
      </w:r>
      <w:r w:rsidR="000314AC" w:rsidRPr="000306B3">
        <w:rPr>
          <w:iCs/>
          <w:szCs w:val="20"/>
        </w:rPr>
        <w:t>n arbitrary units</w:t>
      </w:r>
      <w:r w:rsidR="00934892" w:rsidRPr="000306B3">
        <w:rPr>
          <w:szCs w:val="20"/>
        </w:rPr>
        <w:t>), dry matter (</w:t>
      </w:r>
      <w:r w:rsidR="00934892" w:rsidRPr="000306B3">
        <w:rPr>
          <w:i/>
          <w:iCs/>
          <w:szCs w:val="20"/>
        </w:rPr>
        <w:t>Cm</w:t>
      </w:r>
      <w:r w:rsidR="000314AC" w:rsidRPr="000306B3">
        <w:rPr>
          <w:szCs w:val="20"/>
        </w:rPr>
        <w:t xml:space="preserve">; </w:t>
      </w:r>
      <w:r w:rsidR="000314AC" w:rsidRPr="000306B3">
        <w:rPr>
          <w:kern w:val="24"/>
          <w:szCs w:val="20"/>
        </w:rPr>
        <w:t>g·cm</w:t>
      </w:r>
      <w:r w:rsidR="000314AC" w:rsidRPr="000306B3">
        <w:rPr>
          <w:kern w:val="24"/>
          <w:szCs w:val="20"/>
          <w:vertAlign w:val="superscript"/>
        </w:rPr>
        <w:t>-2</w:t>
      </w:r>
      <w:r w:rsidR="00934892" w:rsidRPr="000306B3">
        <w:rPr>
          <w:szCs w:val="20"/>
        </w:rPr>
        <w:t>)</w:t>
      </w:r>
      <w:r w:rsidR="001575F3" w:rsidRPr="000306B3">
        <w:rPr>
          <w:szCs w:val="20"/>
        </w:rPr>
        <w:t>,</w:t>
      </w:r>
      <w:r w:rsidR="00934892" w:rsidRPr="000306B3">
        <w:rPr>
          <w:szCs w:val="20"/>
        </w:rPr>
        <w:t xml:space="preserve"> and equivalent water</w:t>
      </w:r>
      <w:r w:rsidR="00BE7C53" w:rsidRPr="000306B3">
        <w:rPr>
          <w:szCs w:val="20"/>
        </w:rPr>
        <w:t xml:space="preserve"> </w:t>
      </w:r>
      <w:r w:rsidR="00934892" w:rsidRPr="000306B3">
        <w:rPr>
          <w:szCs w:val="20"/>
        </w:rPr>
        <w:t>thickness (</w:t>
      </w:r>
      <w:proofErr w:type="spellStart"/>
      <w:r w:rsidR="00934892" w:rsidRPr="000306B3">
        <w:rPr>
          <w:i/>
          <w:iCs/>
          <w:szCs w:val="20"/>
        </w:rPr>
        <w:t>Cw</w:t>
      </w:r>
      <w:proofErr w:type="spellEnd"/>
      <w:r w:rsidR="000314AC" w:rsidRPr="000306B3">
        <w:rPr>
          <w:szCs w:val="20"/>
        </w:rPr>
        <w:t xml:space="preserve">; </w:t>
      </w:r>
      <w:r w:rsidR="000314AC" w:rsidRPr="000306B3">
        <w:rPr>
          <w:kern w:val="24"/>
          <w:szCs w:val="20"/>
        </w:rPr>
        <w:t>g·cm</w:t>
      </w:r>
      <w:r w:rsidR="000314AC" w:rsidRPr="000306B3">
        <w:rPr>
          <w:kern w:val="24"/>
          <w:szCs w:val="20"/>
          <w:vertAlign w:val="superscript"/>
        </w:rPr>
        <w:t>-2</w:t>
      </w:r>
      <w:r w:rsidR="00934892" w:rsidRPr="000306B3">
        <w:rPr>
          <w:szCs w:val="20"/>
        </w:rPr>
        <w:t>).</w:t>
      </w:r>
      <w:r w:rsidR="003608AB" w:rsidRPr="000306B3">
        <w:rPr>
          <w:szCs w:val="20"/>
        </w:rPr>
        <w:t xml:space="preserve"> We set these five leaf </w:t>
      </w:r>
      <w:r w:rsidR="00914BA0" w:rsidRPr="000306B3">
        <w:rPr>
          <w:szCs w:val="20"/>
        </w:rPr>
        <w:t xml:space="preserve">parameters in PROSEPECT </w:t>
      </w:r>
      <w:r w:rsidR="009E4896" w:rsidRPr="000306B3">
        <w:rPr>
          <w:szCs w:val="20"/>
        </w:rPr>
        <w:t xml:space="preserve">for each PFT </w:t>
      </w:r>
      <w:r w:rsidR="00914BA0" w:rsidRPr="000306B3">
        <w:rPr>
          <w:szCs w:val="20"/>
        </w:rPr>
        <w:t>following Croft et al. (2020)</w:t>
      </w:r>
      <w:r w:rsidR="009E4896" w:rsidRPr="000306B3">
        <w:rPr>
          <w:szCs w:val="20"/>
        </w:rPr>
        <w:t>, who collected these values from field measurements or model inversion results from past literature</w:t>
      </w:r>
      <w:r w:rsidR="00914BA0" w:rsidRPr="000306B3">
        <w:rPr>
          <w:szCs w:val="20"/>
        </w:rPr>
        <w:t xml:space="preserve"> </w:t>
      </w:r>
      <w:r w:rsidR="009E4896" w:rsidRPr="000306B3">
        <w:rPr>
          <w:szCs w:val="20"/>
        </w:rPr>
        <w:t>(</w:t>
      </w:r>
      <w:r w:rsidR="00914BA0" w:rsidRPr="000306B3">
        <w:rPr>
          <w:szCs w:val="20"/>
        </w:rPr>
        <w:t xml:space="preserve">Table </w:t>
      </w:r>
      <w:r w:rsidR="005F1211" w:rsidRPr="000306B3">
        <w:rPr>
          <w:szCs w:val="20"/>
        </w:rPr>
        <w:t>S</w:t>
      </w:r>
      <w:r w:rsidR="00914BA0" w:rsidRPr="000306B3">
        <w:rPr>
          <w:szCs w:val="20"/>
        </w:rPr>
        <w:t>1</w:t>
      </w:r>
      <w:r w:rsidR="009E4896" w:rsidRPr="000306B3">
        <w:rPr>
          <w:szCs w:val="20"/>
        </w:rPr>
        <w:t>)</w:t>
      </w:r>
      <w:r w:rsidR="00914BA0" w:rsidRPr="000306B3">
        <w:rPr>
          <w:szCs w:val="20"/>
        </w:rPr>
        <w:t>.</w:t>
      </w:r>
    </w:p>
    <w:p w14:paraId="4CD6183F" w14:textId="46C80ABC" w:rsidR="001221EF" w:rsidRPr="000306B3" w:rsidRDefault="00EE39BA" w:rsidP="00167F35">
      <w:pPr>
        <w:pStyle w:val="Text"/>
        <w:spacing w:line="480" w:lineRule="auto"/>
        <w:ind w:firstLine="0"/>
        <w:jc w:val="both"/>
        <w:rPr>
          <w:iCs/>
          <w:szCs w:val="20"/>
        </w:rPr>
      </w:pPr>
      <w:r w:rsidRPr="000306B3">
        <w:rPr>
          <w:szCs w:val="20"/>
        </w:rPr>
        <w:lastRenderedPageBreak/>
        <w:t>To</w:t>
      </w:r>
      <w:r w:rsidR="001221EF" w:rsidRPr="000306B3">
        <w:rPr>
          <w:iCs/>
          <w:szCs w:val="20"/>
        </w:rPr>
        <w:t xml:space="preserve"> </w:t>
      </w:r>
      <w:r w:rsidRPr="000306B3">
        <w:rPr>
          <w:iCs/>
          <w:szCs w:val="20"/>
        </w:rPr>
        <w:t>estimate</w:t>
      </w:r>
      <w:r w:rsidR="001221EF" w:rsidRPr="000306B3">
        <w:rPr>
          <w:iCs/>
          <w:szCs w:val="20"/>
        </w:rPr>
        <w:t xml:space="preserve"> </w:t>
      </w:r>
      <w:r w:rsidR="001221EF" w:rsidRPr="000306B3">
        <w:rPr>
          <w:i/>
          <w:szCs w:val="20"/>
        </w:rPr>
        <w:t>r</w:t>
      </w:r>
      <w:r w:rsidR="001221EF" w:rsidRPr="000306B3">
        <w:rPr>
          <w:i/>
          <w:szCs w:val="20"/>
          <w:vertAlign w:val="subscript"/>
        </w:rPr>
        <w:t>JV25</w:t>
      </w:r>
      <w:r w:rsidRPr="000306B3">
        <w:rPr>
          <w:iCs/>
          <w:szCs w:val="20"/>
        </w:rPr>
        <w:t>, we first produced</w:t>
      </w:r>
      <w:r w:rsidR="001221EF" w:rsidRPr="000306B3">
        <w:rPr>
          <w:iCs/>
          <w:szCs w:val="20"/>
        </w:rPr>
        <w:t xml:space="preserve"> a global </w:t>
      </w:r>
      <w:r w:rsidR="001221EF" w:rsidRPr="000306B3">
        <w:rPr>
          <w:i/>
          <w:iCs/>
          <w:kern w:val="24"/>
          <w:szCs w:val="20"/>
        </w:rPr>
        <w:t>V</w:t>
      </w:r>
      <w:r w:rsidR="001221EF" w:rsidRPr="000306B3">
        <w:rPr>
          <w:i/>
          <w:iCs/>
          <w:kern w:val="24"/>
          <w:szCs w:val="20"/>
          <w:vertAlign w:val="subscript"/>
        </w:rPr>
        <w:t>cmax25</w:t>
      </w:r>
      <w:r w:rsidR="001221EF" w:rsidRPr="000306B3">
        <w:rPr>
          <w:kern w:val="24"/>
          <w:szCs w:val="20"/>
        </w:rPr>
        <w:t xml:space="preserve"> dataset</w:t>
      </w:r>
      <w:r w:rsidRPr="000306B3">
        <w:rPr>
          <w:kern w:val="24"/>
          <w:szCs w:val="20"/>
        </w:rPr>
        <w:t xml:space="preserve"> based on a remote sensing method</w:t>
      </w:r>
      <w:r w:rsidR="001221EF" w:rsidRPr="000306B3">
        <w:rPr>
          <w:kern w:val="24"/>
          <w:szCs w:val="20"/>
        </w:rPr>
        <w:t xml:space="preserve">. The </w:t>
      </w:r>
      <w:r w:rsidR="001221EF" w:rsidRPr="000306B3">
        <w:rPr>
          <w:iCs/>
          <w:szCs w:val="20"/>
        </w:rPr>
        <w:t xml:space="preserve">global </w:t>
      </w:r>
      <w:r w:rsidR="001221EF" w:rsidRPr="000306B3">
        <w:rPr>
          <w:i/>
          <w:iCs/>
          <w:kern w:val="24"/>
          <w:szCs w:val="20"/>
        </w:rPr>
        <w:t>V</w:t>
      </w:r>
      <w:r w:rsidR="001221EF" w:rsidRPr="000306B3">
        <w:rPr>
          <w:i/>
          <w:iCs/>
          <w:kern w:val="24"/>
          <w:szCs w:val="20"/>
          <w:vertAlign w:val="subscript"/>
        </w:rPr>
        <w:t>cmax25</w:t>
      </w:r>
      <w:r w:rsidR="001221EF" w:rsidRPr="000306B3">
        <w:rPr>
          <w:kern w:val="24"/>
          <w:szCs w:val="20"/>
        </w:rPr>
        <w:t xml:space="preserve"> dataset was retrieved in a refined data assimilation scheme (Liu et al., 2023) from the MODIS LCC dataset (Xu et al., 2022a) and GPP estimated from the TROPOMI SIF dataset (Köhler et al., 2018) based on empirical non-linear relationships (Liu et al., 2022). MODIS LCC was used here instead of the MERIS LCC dataset (Croft et al., 2020) used in Liu et al. (2023) because MODIS LCC covers more years </w:t>
      </w:r>
      <w:r w:rsidR="001575F3" w:rsidRPr="000306B3">
        <w:rPr>
          <w:kern w:val="24"/>
          <w:szCs w:val="20"/>
        </w:rPr>
        <w:t>and</w:t>
      </w:r>
      <w:r w:rsidR="001221EF" w:rsidRPr="000306B3">
        <w:rPr>
          <w:kern w:val="24"/>
          <w:szCs w:val="20"/>
        </w:rPr>
        <w:t xml:space="preserve"> matches TROPOMI SIF better. The retrieved </w:t>
      </w:r>
      <w:r w:rsidR="001221EF" w:rsidRPr="000306B3">
        <w:rPr>
          <w:i/>
          <w:iCs/>
          <w:kern w:val="24"/>
          <w:szCs w:val="20"/>
        </w:rPr>
        <w:t>V</w:t>
      </w:r>
      <w:r w:rsidR="001221EF" w:rsidRPr="000306B3">
        <w:rPr>
          <w:i/>
          <w:iCs/>
          <w:kern w:val="24"/>
          <w:szCs w:val="20"/>
          <w:vertAlign w:val="subscript"/>
        </w:rPr>
        <w:t>cmax25</w:t>
      </w:r>
      <w:r w:rsidR="001221EF" w:rsidRPr="000306B3">
        <w:rPr>
          <w:kern w:val="24"/>
          <w:szCs w:val="20"/>
        </w:rPr>
        <w:t xml:space="preserve"> dataset here is named as RS-</w:t>
      </w:r>
      <w:r w:rsidR="001221EF" w:rsidRPr="000306B3">
        <w:rPr>
          <w:i/>
          <w:iCs/>
          <w:kern w:val="24"/>
          <w:szCs w:val="20"/>
        </w:rPr>
        <w:t>V</w:t>
      </w:r>
      <w:r w:rsidR="001221EF" w:rsidRPr="000306B3">
        <w:rPr>
          <w:i/>
          <w:iCs/>
          <w:kern w:val="24"/>
          <w:szCs w:val="20"/>
          <w:vertAlign w:val="subscript"/>
        </w:rPr>
        <w:t>cmax25</w:t>
      </w:r>
      <w:r w:rsidR="001221EF" w:rsidRPr="000306B3">
        <w:rPr>
          <w:kern w:val="24"/>
          <w:szCs w:val="20"/>
        </w:rPr>
        <w:t xml:space="preserve"> in the following sections for clarity. We then substituted the mean values of RS-</w:t>
      </w:r>
      <w:r w:rsidR="001221EF" w:rsidRPr="000306B3">
        <w:rPr>
          <w:i/>
          <w:iCs/>
          <w:kern w:val="24"/>
          <w:szCs w:val="20"/>
        </w:rPr>
        <w:t>V</w:t>
      </w:r>
      <w:r w:rsidR="001221EF" w:rsidRPr="000306B3">
        <w:rPr>
          <w:i/>
          <w:iCs/>
          <w:kern w:val="24"/>
          <w:szCs w:val="20"/>
          <w:vertAlign w:val="subscript"/>
        </w:rPr>
        <w:t>cmax25</w:t>
      </w:r>
      <w:r w:rsidR="001221EF" w:rsidRPr="000306B3">
        <w:rPr>
          <w:kern w:val="24"/>
          <w:szCs w:val="20"/>
        </w:rPr>
        <w:t xml:space="preserve"> and other environmental inputs over the growing season into Eq. 14 to estimate</w:t>
      </w:r>
      <w:r w:rsidR="001221EF" w:rsidRPr="000306B3">
        <w:rPr>
          <w:iCs/>
          <w:szCs w:val="20"/>
        </w:rPr>
        <w:t xml:space="preserve"> </w:t>
      </w:r>
      <w:r w:rsidR="001221EF" w:rsidRPr="000306B3">
        <w:rPr>
          <w:i/>
          <w:szCs w:val="20"/>
        </w:rPr>
        <w:t>r</w:t>
      </w:r>
      <w:r w:rsidR="001221EF" w:rsidRPr="000306B3">
        <w:rPr>
          <w:i/>
          <w:szCs w:val="20"/>
          <w:vertAlign w:val="subscript"/>
        </w:rPr>
        <w:t>JV25</w:t>
      </w:r>
      <w:r w:rsidR="00C82D1B" w:rsidRPr="000306B3">
        <w:rPr>
          <w:i/>
          <w:szCs w:val="20"/>
        </w:rPr>
        <w:t xml:space="preserve"> </w:t>
      </w:r>
      <w:r w:rsidR="00C82D1B" w:rsidRPr="000306B3">
        <w:rPr>
          <w:iCs/>
          <w:szCs w:val="20"/>
        </w:rPr>
        <w:t>(</w:t>
      </w:r>
      <w:r w:rsidR="00C82D1B" w:rsidRPr="000306B3">
        <w:rPr>
          <w:kern w:val="24"/>
          <w:szCs w:val="20"/>
        </w:rPr>
        <w:t>RS-</w:t>
      </w:r>
      <w:r w:rsidR="00C82D1B" w:rsidRPr="000306B3">
        <w:rPr>
          <w:i/>
          <w:szCs w:val="20"/>
        </w:rPr>
        <w:t>r</w:t>
      </w:r>
      <w:r w:rsidR="00C82D1B" w:rsidRPr="000306B3">
        <w:rPr>
          <w:i/>
          <w:szCs w:val="20"/>
          <w:vertAlign w:val="subscript"/>
        </w:rPr>
        <w:t>JV25</w:t>
      </w:r>
      <w:r w:rsidR="00C82D1B" w:rsidRPr="000306B3">
        <w:rPr>
          <w:iCs/>
          <w:szCs w:val="20"/>
        </w:rPr>
        <w:t>)</w:t>
      </w:r>
      <w:r w:rsidR="001221EF" w:rsidRPr="000306B3">
        <w:rPr>
          <w:iCs/>
          <w:szCs w:val="20"/>
        </w:rPr>
        <w:t>.</w:t>
      </w:r>
      <w:r w:rsidRPr="000306B3">
        <w:rPr>
          <w:iCs/>
          <w:szCs w:val="20"/>
        </w:rPr>
        <w:t xml:space="preserve"> </w:t>
      </w:r>
      <w:r w:rsidRPr="000306B3">
        <w:rPr>
          <w:bCs/>
          <w:szCs w:val="20"/>
        </w:rPr>
        <w:t xml:space="preserve">Similar to the definition in Smith et al. (2019), the growing season was operationally defined </w:t>
      </w:r>
      <w:r w:rsidR="0085260E" w:rsidRPr="000306B3">
        <w:rPr>
          <w:bCs/>
          <w:szCs w:val="20"/>
        </w:rPr>
        <w:t xml:space="preserve">in this study </w:t>
      </w:r>
      <w:r w:rsidRPr="000306B3">
        <w:rPr>
          <w:bCs/>
          <w:szCs w:val="20"/>
        </w:rPr>
        <w:t>as days with mean temperatures higher than 0 °C.</w:t>
      </w:r>
      <w:r w:rsidRPr="000306B3">
        <w:rPr>
          <w:iCs/>
          <w:szCs w:val="20"/>
        </w:rPr>
        <w:t xml:space="preserve"> </w:t>
      </w:r>
      <w:r w:rsidR="007E4820" w:rsidRPr="000306B3">
        <w:rPr>
          <w:bCs/>
          <w:i/>
          <w:iCs/>
          <w:szCs w:val="20"/>
        </w:rPr>
        <w:t>r</w:t>
      </w:r>
      <w:r w:rsidR="007E4820" w:rsidRPr="000306B3">
        <w:rPr>
          <w:bCs/>
          <w:i/>
          <w:iCs/>
          <w:szCs w:val="20"/>
          <w:vertAlign w:val="subscript"/>
        </w:rPr>
        <w:t>JV25</w:t>
      </w:r>
      <w:r w:rsidR="007E4820" w:rsidRPr="000306B3">
        <w:rPr>
          <w:bCs/>
          <w:szCs w:val="20"/>
        </w:rPr>
        <w:t xml:space="preserve"> has been found to correlate to air temperature over the growing season (</w:t>
      </w:r>
      <w:proofErr w:type="spellStart"/>
      <w:r w:rsidR="007E4820" w:rsidRPr="000306B3">
        <w:rPr>
          <w:bCs/>
          <w:szCs w:val="20"/>
        </w:rPr>
        <w:t>Kattge</w:t>
      </w:r>
      <w:proofErr w:type="spellEnd"/>
      <w:r w:rsidR="007E4820" w:rsidRPr="000306B3">
        <w:rPr>
          <w:bCs/>
          <w:szCs w:val="20"/>
        </w:rPr>
        <w:t xml:space="preserve"> &amp; Knorr, 2007; Mission et al., 2006; Roger et al., 2017b), </w:t>
      </w:r>
      <w:r w:rsidR="00060D6B" w:rsidRPr="000306B3">
        <w:rPr>
          <w:bCs/>
          <w:szCs w:val="20"/>
        </w:rPr>
        <w:t xml:space="preserve">and </w:t>
      </w:r>
      <w:r w:rsidR="004B3532" w:rsidRPr="000306B3">
        <w:rPr>
          <w:bCs/>
          <w:szCs w:val="20"/>
        </w:rPr>
        <w:t>both linear (</w:t>
      </w:r>
      <w:proofErr w:type="spellStart"/>
      <w:r w:rsidR="004B3532" w:rsidRPr="000306B3">
        <w:rPr>
          <w:bCs/>
          <w:szCs w:val="20"/>
        </w:rPr>
        <w:t>Kattge</w:t>
      </w:r>
      <w:proofErr w:type="spellEnd"/>
      <w:r w:rsidR="004B3532" w:rsidRPr="000306B3">
        <w:rPr>
          <w:bCs/>
          <w:szCs w:val="20"/>
        </w:rPr>
        <w:t xml:space="preserve"> &amp; Knorr, 2007) and exponential (Smith et al., 2020)</w:t>
      </w:r>
      <w:r w:rsidR="000D5D21" w:rsidRPr="000306B3">
        <w:rPr>
          <w:bCs/>
          <w:szCs w:val="20"/>
        </w:rPr>
        <w:t xml:space="preserve"> functions have been</w:t>
      </w:r>
      <w:r w:rsidR="000D5D21" w:rsidRPr="000306B3">
        <w:t xml:space="preserve"> </w:t>
      </w:r>
      <w:r w:rsidR="000D5D21" w:rsidRPr="000306B3">
        <w:rPr>
          <w:bCs/>
          <w:szCs w:val="20"/>
        </w:rPr>
        <w:t xml:space="preserve">exploratively </w:t>
      </w:r>
      <w:r w:rsidR="00060D6B" w:rsidRPr="000306B3">
        <w:rPr>
          <w:bCs/>
          <w:szCs w:val="20"/>
        </w:rPr>
        <w:t xml:space="preserve">established </w:t>
      </w:r>
      <w:r w:rsidR="00EC1402" w:rsidRPr="000306B3">
        <w:rPr>
          <w:bCs/>
          <w:szCs w:val="20"/>
        </w:rPr>
        <w:t xml:space="preserve">to study the influence of air temperature on </w:t>
      </w:r>
      <w:proofErr w:type="spellStart"/>
      <w:r w:rsidR="00EC1402" w:rsidRPr="000306B3">
        <w:rPr>
          <w:bCs/>
          <w:i/>
          <w:iCs/>
          <w:szCs w:val="20"/>
        </w:rPr>
        <w:t>r</w:t>
      </w:r>
      <w:r w:rsidR="00EC1402" w:rsidRPr="000306B3">
        <w:rPr>
          <w:bCs/>
          <w:i/>
          <w:iCs/>
          <w:szCs w:val="20"/>
          <w:vertAlign w:val="subscript"/>
        </w:rPr>
        <w:t>JV</w:t>
      </w:r>
      <w:proofErr w:type="spellEnd"/>
      <w:r w:rsidR="00EC1402" w:rsidRPr="000306B3">
        <w:rPr>
          <w:bCs/>
          <w:i/>
          <w:iCs/>
          <w:szCs w:val="20"/>
        </w:rPr>
        <w:t xml:space="preserve"> </w:t>
      </w:r>
      <w:r w:rsidR="00EC1402" w:rsidRPr="000306B3">
        <w:rPr>
          <w:bCs/>
          <w:szCs w:val="20"/>
        </w:rPr>
        <w:t xml:space="preserve">or </w:t>
      </w:r>
      <w:r w:rsidR="00EC1402" w:rsidRPr="000306B3">
        <w:rPr>
          <w:bCs/>
          <w:i/>
          <w:iCs/>
          <w:szCs w:val="20"/>
        </w:rPr>
        <w:t>r</w:t>
      </w:r>
      <w:r w:rsidR="00EC1402" w:rsidRPr="000306B3">
        <w:rPr>
          <w:bCs/>
          <w:i/>
          <w:iCs/>
          <w:szCs w:val="20"/>
          <w:vertAlign w:val="subscript"/>
        </w:rPr>
        <w:t>JV25</w:t>
      </w:r>
      <w:r w:rsidR="00EC1402" w:rsidRPr="000306B3">
        <w:rPr>
          <w:bCs/>
          <w:szCs w:val="20"/>
        </w:rPr>
        <w:t>.</w:t>
      </w:r>
      <w:r w:rsidR="00060D6B" w:rsidRPr="000306B3">
        <w:rPr>
          <w:bCs/>
          <w:szCs w:val="20"/>
        </w:rPr>
        <w:t xml:space="preserve"> </w:t>
      </w:r>
      <w:r w:rsidR="00EC1402" w:rsidRPr="000306B3">
        <w:rPr>
          <w:bCs/>
          <w:szCs w:val="20"/>
        </w:rPr>
        <w:t xml:space="preserve">Here, </w:t>
      </w:r>
      <w:r w:rsidR="00C82D1B" w:rsidRPr="000306B3">
        <w:rPr>
          <w:bCs/>
          <w:szCs w:val="20"/>
        </w:rPr>
        <w:t xml:space="preserve">we </w:t>
      </w:r>
      <w:r w:rsidR="00EC1402" w:rsidRPr="000306B3">
        <w:rPr>
          <w:bCs/>
          <w:szCs w:val="20"/>
        </w:rPr>
        <w:t xml:space="preserve">used </w:t>
      </w:r>
      <w:r w:rsidR="008E7093" w:rsidRPr="000306B3">
        <w:rPr>
          <w:bCs/>
          <w:szCs w:val="20"/>
        </w:rPr>
        <w:t xml:space="preserve">both </w:t>
      </w:r>
      <w:r w:rsidR="00EC1402" w:rsidRPr="000306B3">
        <w:rPr>
          <w:bCs/>
          <w:szCs w:val="20"/>
        </w:rPr>
        <w:t xml:space="preserve">linear and exponential functions to fit the </w:t>
      </w:r>
      <w:r w:rsidR="00C82D1B" w:rsidRPr="000306B3">
        <w:rPr>
          <w:bCs/>
          <w:szCs w:val="20"/>
        </w:rPr>
        <w:t xml:space="preserve">relationship between </w:t>
      </w:r>
      <w:r w:rsidR="00C82D1B" w:rsidRPr="000306B3">
        <w:rPr>
          <w:iCs/>
          <w:szCs w:val="20"/>
        </w:rPr>
        <w:t>the growth temperature</w:t>
      </w:r>
      <w:r w:rsidR="009346AD" w:rsidRPr="000306B3">
        <w:rPr>
          <w:iCs/>
          <w:szCs w:val="20"/>
        </w:rPr>
        <w:t xml:space="preserve"> (</w:t>
      </w:r>
      <w:proofErr w:type="spellStart"/>
      <w:r w:rsidR="009346AD" w:rsidRPr="000306B3">
        <w:rPr>
          <w:i/>
          <w:szCs w:val="20"/>
        </w:rPr>
        <w:t>T</w:t>
      </w:r>
      <w:r w:rsidR="009346AD" w:rsidRPr="000306B3">
        <w:rPr>
          <w:i/>
          <w:szCs w:val="20"/>
          <w:vertAlign w:val="subscript"/>
        </w:rPr>
        <w:t>g</w:t>
      </w:r>
      <w:proofErr w:type="spellEnd"/>
      <w:r w:rsidR="009346AD" w:rsidRPr="000306B3">
        <w:rPr>
          <w:iCs/>
          <w:szCs w:val="20"/>
        </w:rPr>
        <w:t>; °C)</w:t>
      </w:r>
      <w:r w:rsidR="00C82D1B" w:rsidRPr="000306B3">
        <w:rPr>
          <w:iCs/>
          <w:szCs w:val="20"/>
        </w:rPr>
        <w:t>, i.e., the mean temperature over the growing season</w:t>
      </w:r>
      <w:r w:rsidR="009346AD" w:rsidRPr="000306B3">
        <w:rPr>
          <w:iCs/>
          <w:szCs w:val="20"/>
        </w:rPr>
        <w:t xml:space="preserve">, and </w:t>
      </w:r>
      <w:r w:rsidR="009346AD" w:rsidRPr="000306B3">
        <w:rPr>
          <w:kern w:val="24"/>
          <w:szCs w:val="20"/>
        </w:rPr>
        <w:t>RS-</w:t>
      </w:r>
      <w:r w:rsidR="009346AD" w:rsidRPr="000306B3">
        <w:rPr>
          <w:i/>
          <w:szCs w:val="20"/>
        </w:rPr>
        <w:t>r</w:t>
      </w:r>
      <w:r w:rsidR="009346AD" w:rsidRPr="000306B3">
        <w:rPr>
          <w:i/>
          <w:szCs w:val="20"/>
          <w:vertAlign w:val="subscript"/>
        </w:rPr>
        <w:t>JV25</w:t>
      </w:r>
      <w:r w:rsidR="009346AD" w:rsidRPr="000306B3">
        <w:rPr>
          <w:iCs/>
          <w:szCs w:val="20"/>
        </w:rPr>
        <w:t xml:space="preserve"> (Fig. S1</w:t>
      </w:r>
      <w:r w:rsidR="00EA1590" w:rsidRPr="000306B3">
        <w:rPr>
          <w:iCs/>
          <w:szCs w:val="20"/>
        </w:rPr>
        <w:t>a</w:t>
      </w:r>
      <w:r w:rsidR="009346AD" w:rsidRPr="000306B3">
        <w:rPr>
          <w:iCs/>
          <w:szCs w:val="20"/>
        </w:rPr>
        <w:t>)</w:t>
      </w:r>
      <w:r w:rsidR="00B55B63" w:rsidRPr="000306B3">
        <w:rPr>
          <w:iCs/>
          <w:szCs w:val="20"/>
        </w:rPr>
        <w:t>.</w:t>
      </w:r>
      <w:r w:rsidR="00EC1402" w:rsidRPr="000306B3">
        <w:rPr>
          <w:iCs/>
          <w:szCs w:val="20"/>
        </w:rPr>
        <w:t xml:space="preserve"> </w:t>
      </w:r>
      <w:r w:rsidR="00B55B63" w:rsidRPr="000306B3">
        <w:rPr>
          <w:iCs/>
          <w:szCs w:val="20"/>
        </w:rPr>
        <w:t>The</w:t>
      </w:r>
      <w:r w:rsidR="00EC1402" w:rsidRPr="000306B3">
        <w:rPr>
          <w:iCs/>
          <w:szCs w:val="20"/>
        </w:rPr>
        <w:t xml:space="preserve"> </w:t>
      </w:r>
      <w:r w:rsidR="00B55B63" w:rsidRPr="000306B3">
        <w:rPr>
          <w:iCs/>
          <w:szCs w:val="20"/>
        </w:rPr>
        <w:t xml:space="preserve">exponential one was finally </w:t>
      </w:r>
      <w:r w:rsidR="00EC1402" w:rsidRPr="000306B3">
        <w:rPr>
          <w:iCs/>
          <w:szCs w:val="20"/>
        </w:rPr>
        <w:t xml:space="preserve">adopted to estimate </w:t>
      </w:r>
      <w:r w:rsidR="00B55B63" w:rsidRPr="000306B3">
        <w:rPr>
          <w:bCs/>
          <w:i/>
          <w:iCs/>
          <w:szCs w:val="20"/>
        </w:rPr>
        <w:t>r</w:t>
      </w:r>
      <w:r w:rsidR="00B55B63" w:rsidRPr="000306B3">
        <w:rPr>
          <w:bCs/>
          <w:i/>
          <w:iCs/>
          <w:szCs w:val="20"/>
          <w:vertAlign w:val="subscript"/>
        </w:rPr>
        <w:t>JV25</w:t>
      </w:r>
      <w:r w:rsidR="004B3532" w:rsidRPr="000306B3">
        <w:rPr>
          <w:iCs/>
          <w:szCs w:val="20"/>
        </w:rPr>
        <w:t xml:space="preserve"> </w:t>
      </w:r>
      <w:r w:rsidR="00EC1402" w:rsidRPr="000306B3">
        <w:rPr>
          <w:iCs/>
          <w:szCs w:val="20"/>
        </w:rPr>
        <w:t xml:space="preserve">because </w:t>
      </w:r>
      <w:r w:rsidR="00B55B63" w:rsidRPr="000306B3">
        <w:rPr>
          <w:iCs/>
          <w:szCs w:val="20"/>
        </w:rPr>
        <w:t>of</w:t>
      </w:r>
      <w:r w:rsidR="00EC1402" w:rsidRPr="000306B3">
        <w:rPr>
          <w:iCs/>
          <w:szCs w:val="20"/>
        </w:rPr>
        <w:t xml:space="preserve"> </w:t>
      </w:r>
      <w:r w:rsidR="00B55B63" w:rsidRPr="000306B3">
        <w:rPr>
          <w:iCs/>
          <w:szCs w:val="20"/>
        </w:rPr>
        <w:t>the</w:t>
      </w:r>
      <w:r w:rsidR="003F1225" w:rsidRPr="000306B3">
        <w:rPr>
          <w:iCs/>
          <w:szCs w:val="20"/>
        </w:rPr>
        <w:t xml:space="preserve"> </w:t>
      </w:r>
      <w:r w:rsidR="00EC1402" w:rsidRPr="000306B3">
        <w:rPr>
          <w:iCs/>
          <w:szCs w:val="20"/>
        </w:rPr>
        <w:t>higher R</w:t>
      </w:r>
      <w:r w:rsidR="00EC1402" w:rsidRPr="000306B3">
        <w:rPr>
          <w:iCs/>
          <w:szCs w:val="20"/>
          <w:vertAlign w:val="superscript"/>
        </w:rPr>
        <w:t>2</w:t>
      </w:r>
      <w:r w:rsidR="00B55B63" w:rsidRPr="000306B3">
        <w:rPr>
          <w:iCs/>
          <w:szCs w:val="20"/>
        </w:rPr>
        <w:t xml:space="preserve"> than the linear one</w:t>
      </w:r>
      <w:r w:rsidR="00EC1402" w:rsidRPr="000306B3">
        <w:rPr>
          <w:iCs/>
          <w:szCs w:val="20"/>
        </w:rPr>
        <w:t xml:space="preserve">. The exponential relationship </w:t>
      </w:r>
      <w:r w:rsidR="004B3532" w:rsidRPr="000306B3">
        <w:rPr>
          <w:iCs/>
          <w:szCs w:val="20"/>
        </w:rPr>
        <w:t xml:space="preserve">is </w:t>
      </w:r>
      <w:r w:rsidR="009346AD" w:rsidRPr="000306B3">
        <w:rPr>
          <w:iCs/>
          <w:szCs w:val="20"/>
        </w:rPr>
        <w:t>expressed as:</w:t>
      </w:r>
    </w:p>
    <w:tbl>
      <w:tblPr>
        <w:tblStyle w:val="a6"/>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700"/>
      </w:tblGrid>
      <w:tr w:rsidR="00BD0DF8" w:rsidRPr="000306B3" w14:paraId="12248FAF" w14:textId="77777777" w:rsidTr="0047647E">
        <w:trPr>
          <w:jc w:val="right"/>
        </w:trPr>
        <w:tc>
          <w:tcPr>
            <w:tcW w:w="7330" w:type="dxa"/>
            <w:hideMark/>
          </w:tcPr>
          <w:p w14:paraId="0BFD6F6C" w14:textId="37A03699" w:rsidR="009346AD" w:rsidRPr="000306B3" w:rsidRDefault="00000000" w:rsidP="0047647E">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rPr>
                      <m:t>r</m:t>
                    </m:r>
                  </m:e>
                  <m:sub>
                    <m:r>
                      <w:rPr>
                        <w:rFonts w:ascii="Cambria Math" w:hAnsi="Cambria Math"/>
                        <w:szCs w:val="20"/>
                      </w:rPr>
                      <m:t>JV25</m:t>
                    </m:r>
                  </m:sub>
                </m:sSub>
                <m:r>
                  <w:rPr>
                    <w:rFonts w:ascii="Cambria Math" w:hAnsi="Cambria Math"/>
                    <w:szCs w:val="20"/>
                  </w:rPr>
                  <m:t>=</m:t>
                </m:r>
                <m:sSup>
                  <m:sSupPr>
                    <m:ctrlPr>
                      <w:rPr>
                        <w:rFonts w:ascii="Cambria Math" w:hAnsi="Cambria Math"/>
                        <w:i/>
                        <w:szCs w:val="20"/>
                      </w:rPr>
                    </m:ctrlPr>
                  </m:sSupPr>
                  <m:e>
                    <m:r>
                      <w:rPr>
                        <w:rFonts w:ascii="Cambria Math" w:hAnsi="Cambria Math"/>
                        <w:szCs w:val="20"/>
                      </w:rPr>
                      <m:t>e</m:t>
                    </m:r>
                  </m:e>
                  <m:sup>
                    <m:sSub>
                      <m:sSubPr>
                        <m:ctrlPr>
                          <w:rPr>
                            <w:rFonts w:ascii="Cambria Math" w:hAnsi="Cambria Math"/>
                            <w:i/>
                            <w:iCs/>
                          </w:rPr>
                        </m:ctrlPr>
                      </m:sSubPr>
                      <m:e>
                        <m:r>
                          <w:rPr>
                            <w:rFonts w:ascii="Cambria Math" w:hAnsi="Cambria Math"/>
                            <w:szCs w:val="20"/>
                          </w:rPr>
                          <m:t>-0.0193T</m:t>
                        </m:r>
                      </m:e>
                      <m:sub>
                        <m:r>
                          <w:rPr>
                            <w:rFonts w:ascii="Cambria Math" w:hAnsi="Cambria Math"/>
                            <w:szCs w:val="20"/>
                          </w:rPr>
                          <m:t>g</m:t>
                        </m:r>
                      </m:sub>
                    </m:sSub>
                    <m:r>
                      <w:rPr>
                        <w:rFonts w:ascii="Cambria Math" w:hAnsi="Cambria Math"/>
                      </w:rPr>
                      <m:t>+1.02</m:t>
                    </m:r>
                  </m:sup>
                </m:sSup>
              </m:oMath>
            </m:oMathPara>
          </w:p>
        </w:tc>
        <w:tc>
          <w:tcPr>
            <w:tcW w:w="700" w:type="dxa"/>
            <w:hideMark/>
          </w:tcPr>
          <w:p w14:paraId="14A82873" w14:textId="77777777" w:rsidR="009346AD" w:rsidRPr="000306B3" w:rsidRDefault="009346AD" w:rsidP="0047647E">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(16)</w:t>
            </w:r>
          </w:p>
        </w:tc>
      </w:tr>
    </w:tbl>
    <w:p w14:paraId="0934DD95" w14:textId="2BBB94A4" w:rsidR="00DB4A2A" w:rsidRPr="000306B3" w:rsidRDefault="0055508C" w:rsidP="00DB4A2A">
      <w:pPr>
        <w:pStyle w:val="a0"/>
        <w:spacing w:before="0" w:line="480" w:lineRule="auto"/>
        <w:jc w:val="both"/>
        <w:rPr>
          <w:iCs/>
          <w:szCs w:val="20"/>
          <w:lang w:eastAsia="de-DE"/>
        </w:rPr>
      </w:pPr>
      <w:r w:rsidRPr="000306B3">
        <w:rPr>
          <w:kern w:val="24"/>
          <w:szCs w:val="20"/>
        </w:rPr>
        <w:t xml:space="preserve">The established empirical relationship in Eq. 16 is named as RS-empirical relationship in the following sections. </w:t>
      </w:r>
      <w:r w:rsidR="00DB4A2A" w:rsidRPr="000306B3">
        <w:rPr>
          <w:i/>
          <w:szCs w:val="20"/>
        </w:rPr>
        <w:t>V</w:t>
      </w:r>
      <w:r w:rsidR="00DB4A2A" w:rsidRPr="000306B3">
        <w:rPr>
          <w:i/>
          <w:szCs w:val="20"/>
          <w:vertAlign w:val="subscript"/>
        </w:rPr>
        <w:t>cmax25</w:t>
      </w:r>
      <w:r w:rsidR="00DB4A2A" w:rsidRPr="000306B3">
        <w:rPr>
          <w:iCs/>
          <w:szCs w:val="20"/>
        </w:rPr>
        <w:t xml:space="preserve"> was then solved </w:t>
      </w:r>
      <w:r w:rsidR="00DB4A2A" w:rsidRPr="000306B3">
        <w:rPr>
          <w:iCs/>
          <w:szCs w:val="20"/>
          <w:lang w:eastAsia="de-DE"/>
        </w:rPr>
        <w:t>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7479"/>
        <w:gridCol w:w="550"/>
      </w:tblGrid>
      <w:tr w:rsidR="00BD0DF8" w:rsidRPr="000306B3" w14:paraId="5F8F98E9" w14:textId="77777777" w:rsidTr="0047647E">
        <w:tc>
          <w:tcPr>
            <w:tcW w:w="279" w:type="dxa"/>
          </w:tcPr>
          <w:p w14:paraId="4C256330" w14:textId="77777777" w:rsidR="00DB4A2A" w:rsidRPr="000306B3" w:rsidRDefault="00DB4A2A" w:rsidP="0047647E">
            <w:pPr>
              <w:pStyle w:val="Text"/>
              <w:spacing w:before="0" w:line="480" w:lineRule="auto"/>
              <w:ind w:firstLine="0"/>
              <w:jc w:val="both"/>
              <w:rPr>
                <w:rFonts w:eastAsiaTheme="minorEastAsia"/>
                <w:szCs w:val="20"/>
                <w:lang w:eastAsia="zh-CN"/>
              </w:rPr>
            </w:pPr>
          </w:p>
        </w:tc>
        <w:tc>
          <w:tcPr>
            <w:tcW w:w="7654" w:type="dxa"/>
            <w:hideMark/>
          </w:tcPr>
          <w:p w14:paraId="515AFBE8" w14:textId="089CDF10" w:rsidR="00DB4A2A" w:rsidRPr="000306B3" w:rsidRDefault="00000000" w:rsidP="0047647E">
            <w:pPr>
              <w:pStyle w:val="Text"/>
              <w:spacing w:before="0" w:line="480" w:lineRule="auto"/>
              <w:ind w:firstLine="0"/>
              <w:jc w:val="center"/>
              <w:rPr>
                <w:rFonts w:eastAsiaTheme="minorEastAsia"/>
                <w:i/>
                <w:iCs/>
                <w:szCs w:val="20"/>
                <w:lang w:val="en-CA" w:eastAsia="zh-CN"/>
              </w:rPr>
            </w:pPr>
            <m:oMathPara>
              <m:oMath>
                <m:sSub>
                  <m:sSubPr>
                    <m:ctrlPr>
                      <w:rPr>
                        <w:rFonts w:ascii="Cambria Math" w:hAnsi="Cambria Math"/>
                        <w:i/>
                        <w:iCs/>
                      </w:rPr>
                    </m:ctrlPr>
                  </m:sSubPr>
                  <m:e>
                    <m:r>
                      <w:rPr>
                        <w:rFonts w:ascii="Cambria Math" w:hAnsi="Cambria Math"/>
                        <w:szCs w:val="20"/>
                      </w:rPr>
                      <m:t>V</m:t>
                    </m:r>
                  </m:e>
                  <m:sub>
                    <m:r>
                      <w:rPr>
                        <w:rFonts w:ascii="Cambria Math" w:hAnsi="Cambria Math"/>
                        <w:szCs w:val="20"/>
                      </w:rPr>
                      <m:t>cmax25</m:t>
                    </m:r>
                  </m:sub>
                </m:sSub>
                <m:r>
                  <w:rPr>
                    <w:rFonts w:ascii="Cambria Math" w:hAnsi="Cambria Math"/>
                    <w:szCs w:val="20"/>
                  </w:rPr>
                  <m:t>=</m:t>
                </m:r>
                <m:sSub>
                  <m:sSubPr>
                    <m:ctrlPr>
                      <w:rPr>
                        <w:rFonts w:ascii="Cambria Math" w:hAnsi="Cambria Math"/>
                        <w:i/>
                        <w:iCs/>
                      </w:rPr>
                    </m:ctrlPr>
                  </m:sSubPr>
                  <m:e>
                    <m:r>
                      <w:rPr>
                        <w:rFonts w:ascii="Cambria Math" w:hAnsi="Cambria Math"/>
                        <w:szCs w:val="20"/>
                      </w:rPr>
                      <m:t>Φ</m:t>
                    </m:r>
                  </m:e>
                  <m:sub>
                    <m:r>
                      <w:rPr>
                        <w:rFonts w:ascii="Cambria Math" w:hAnsi="Cambria Math"/>
                      </w:rPr>
                      <m:t>25</m:t>
                    </m:r>
                  </m:sub>
                </m:sSub>
                <m:r>
                  <w:rPr>
                    <w:rFonts w:ascii="Cambria Math" w:hAnsi="Cambria Math"/>
                    <w:szCs w:val="20"/>
                  </w:rPr>
                  <m:t>I</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m:t>
                            </m:r>
                            <m:sSub>
                              <m:sSubPr>
                                <m:ctrlPr>
                                  <w:rPr>
                                    <w:rFonts w:ascii="Cambria Math" w:hAnsi="Cambria Math"/>
                                    <w:i/>
                                    <w:iCs/>
                                  </w:rPr>
                                </m:ctrlPr>
                              </m:sSubPr>
                              <m:e>
                                <m:r>
                                  <w:rPr>
                                    <w:rFonts w:ascii="Cambria Math" w:hAnsi="Cambria Math"/>
                                    <w:szCs w:val="20"/>
                                  </w:rPr>
                                  <m:t>M</m:t>
                                </m:r>
                              </m:e>
                              <m:sub>
                                <m:r>
                                  <w:rPr>
                                    <w:rFonts w:ascii="Cambria Math" w:hAnsi="Cambria Math"/>
                                  </w:rPr>
                                  <m:t>25</m:t>
                                </m:r>
                              </m:sub>
                            </m:sSub>
                            <m:r>
                              <w:rPr>
                                <w:rFonts w:ascii="Cambria Math" w:hAnsi="Cambria Math"/>
                                <w:szCs w:val="20"/>
                              </w:rPr>
                              <m:t>)</m:t>
                            </m:r>
                          </m:e>
                          <m:sup>
                            <m:r>
                              <w:rPr>
                                <w:rFonts w:ascii="Cambria Math" w:hAnsi="Cambria Math"/>
                                <w:szCs w:val="20"/>
                              </w:rPr>
                              <m:t>2</m:t>
                            </m:r>
                          </m:sup>
                        </m:sSup>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m:t>
                            </m:r>
                            <m:sSup>
                              <m:sSupPr>
                                <m:ctrlPr>
                                  <w:rPr>
                                    <w:rFonts w:ascii="Cambria Math" w:hAnsi="Cambria Math"/>
                                    <w:i/>
                                    <w:szCs w:val="20"/>
                                  </w:rPr>
                                </m:ctrlPr>
                              </m:sSupPr>
                              <m:e>
                                <m:r>
                                  <w:rPr>
                                    <w:rFonts w:ascii="Cambria Math" w:hAnsi="Cambria Math"/>
                                    <w:szCs w:val="20"/>
                                  </w:rPr>
                                  <m:t>e</m:t>
                                </m:r>
                              </m:e>
                              <m:sup>
                                <m:sSub>
                                  <m:sSubPr>
                                    <m:ctrlPr>
                                      <w:rPr>
                                        <w:rFonts w:ascii="Cambria Math" w:hAnsi="Cambria Math"/>
                                        <w:i/>
                                        <w:iCs/>
                                      </w:rPr>
                                    </m:ctrlPr>
                                  </m:sSubPr>
                                  <m:e>
                                    <m:r>
                                      <w:rPr>
                                        <w:rFonts w:ascii="Cambria Math" w:hAnsi="Cambria Math"/>
                                        <w:szCs w:val="20"/>
                                      </w:rPr>
                                      <m:t>-0.0193T</m:t>
                                    </m:r>
                                  </m:e>
                                  <m:sub>
                                    <m:r>
                                      <w:rPr>
                                        <w:rFonts w:ascii="Cambria Math" w:hAnsi="Cambria Math"/>
                                        <w:szCs w:val="20"/>
                                      </w:rPr>
                                      <m:t>g</m:t>
                                    </m:r>
                                  </m:sub>
                                </m:sSub>
                                <m:r>
                                  <w:rPr>
                                    <w:rFonts w:ascii="Cambria Math" w:hAnsi="Cambria Math"/>
                                  </w:rPr>
                                  <m:t>+1.02</m:t>
                                </m:r>
                              </m:sup>
                            </m:sSup>
                            <m:r>
                              <w:rPr>
                                <w:rFonts w:ascii="Cambria Math" w:hAnsi="Cambria Math"/>
                                <w:szCs w:val="20"/>
                              </w:rPr>
                              <m:t>)</m:t>
                            </m:r>
                          </m:e>
                          <m:sup>
                            <m:r>
                              <w:rPr>
                                <w:rFonts w:ascii="Cambria Math" w:hAnsi="Cambria Math"/>
                                <w:szCs w:val="20"/>
                              </w:rPr>
                              <m:t>2</m:t>
                            </m:r>
                          </m:sup>
                        </m:sSup>
                      </m:den>
                    </m:f>
                  </m:e>
                </m:rad>
              </m:oMath>
            </m:oMathPara>
          </w:p>
        </w:tc>
        <w:tc>
          <w:tcPr>
            <w:tcW w:w="363" w:type="dxa"/>
            <w:hideMark/>
          </w:tcPr>
          <w:p w14:paraId="2A7EDA76" w14:textId="09066460" w:rsidR="00DB4A2A" w:rsidRPr="000306B3" w:rsidRDefault="00DB4A2A" w:rsidP="0047647E">
            <w:pPr>
              <w:pStyle w:val="Text"/>
              <w:spacing w:before="0" w:line="480" w:lineRule="auto"/>
              <w:ind w:firstLine="0"/>
              <w:jc w:val="both"/>
              <w:rPr>
                <w:rFonts w:eastAsiaTheme="minorEastAsia"/>
                <w:szCs w:val="20"/>
                <w:lang w:eastAsia="zh-CN"/>
              </w:rPr>
            </w:pPr>
            <w:r w:rsidRPr="000306B3">
              <w:rPr>
                <w:rFonts w:eastAsiaTheme="minorEastAsia"/>
                <w:szCs w:val="20"/>
                <w:lang w:eastAsia="zh-CN"/>
              </w:rPr>
              <w:t>(1</w:t>
            </w:r>
            <w:r w:rsidR="00792E68" w:rsidRPr="000306B3">
              <w:rPr>
                <w:rFonts w:eastAsiaTheme="minorEastAsia"/>
                <w:szCs w:val="20"/>
                <w:lang w:eastAsia="zh-CN"/>
              </w:rPr>
              <w:t>7</w:t>
            </w:r>
            <w:r w:rsidRPr="000306B3">
              <w:rPr>
                <w:rFonts w:eastAsiaTheme="minorEastAsia"/>
                <w:szCs w:val="20"/>
                <w:lang w:eastAsia="zh-CN"/>
              </w:rPr>
              <w:t>)</w:t>
            </w:r>
          </w:p>
        </w:tc>
      </w:tr>
    </w:tbl>
    <w:p w14:paraId="566E59A8" w14:textId="5305D9FA" w:rsidR="009346AD" w:rsidRPr="000306B3" w:rsidRDefault="00DB4A2A" w:rsidP="00792E68">
      <w:pPr>
        <w:pStyle w:val="Text"/>
        <w:spacing w:before="0" w:line="480" w:lineRule="auto"/>
        <w:ind w:firstLine="0"/>
        <w:jc w:val="both"/>
        <w:rPr>
          <w:rFonts w:eastAsiaTheme="minorEastAsia"/>
          <w:iCs/>
          <w:szCs w:val="20"/>
          <w:lang w:eastAsia="zh-CN"/>
        </w:rPr>
      </w:pPr>
      <w:r w:rsidRPr="000306B3">
        <w:rPr>
          <w:rFonts w:eastAsiaTheme="minorEastAsia" w:hint="eastAsia"/>
          <w:iCs/>
          <w:szCs w:val="20"/>
          <w:lang w:eastAsia="zh-CN"/>
        </w:rPr>
        <w:t>W</w:t>
      </w:r>
      <w:r w:rsidRPr="000306B3">
        <w:rPr>
          <w:rFonts w:eastAsiaTheme="minorEastAsia"/>
          <w:iCs/>
          <w:szCs w:val="20"/>
          <w:lang w:eastAsia="zh-CN"/>
        </w:rPr>
        <w:t xml:space="preserve">e did not use the </w:t>
      </w:r>
      <w:r w:rsidRPr="000306B3">
        <w:rPr>
          <w:kern w:val="24"/>
          <w:szCs w:val="20"/>
        </w:rPr>
        <w:t>RS-</w:t>
      </w:r>
      <w:r w:rsidRPr="000306B3">
        <w:rPr>
          <w:i/>
          <w:szCs w:val="20"/>
        </w:rPr>
        <w:t>r</w:t>
      </w:r>
      <w:r w:rsidRPr="000306B3">
        <w:rPr>
          <w:i/>
          <w:szCs w:val="20"/>
          <w:vertAlign w:val="subscript"/>
        </w:rPr>
        <w:t>JV25</w:t>
      </w:r>
      <w:r w:rsidRPr="000306B3">
        <w:rPr>
          <w:iCs/>
          <w:szCs w:val="20"/>
        </w:rPr>
        <w:t xml:space="preserve"> directly but estimate</w:t>
      </w:r>
      <w:r w:rsidR="009F55CE" w:rsidRPr="000306B3">
        <w:rPr>
          <w:iCs/>
          <w:szCs w:val="20"/>
        </w:rPr>
        <w:t>d</w:t>
      </w:r>
      <w:r w:rsidRPr="000306B3">
        <w:rPr>
          <w:i/>
          <w:szCs w:val="20"/>
        </w:rPr>
        <w:t xml:space="preserve"> r</w:t>
      </w:r>
      <w:r w:rsidRPr="000306B3">
        <w:rPr>
          <w:i/>
          <w:szCs w:val="20"/>
          <w:vertAlign w:val="subscript"/>
        </w:rPr>
        <w:t>JV25</w:t>
      </w:r>
      <w:r w:rsidRPr="000306B3">
        <w:rPr>
          <w:iCs/>
          <w:szCs w:val="20"/>
        </w:rPr>
        <w:t xml:space="preserve"> empirically from </w:t>
      </w:r>
      <w:proofErr w:type="spellStart"/>
      <w:r w:rsidRPr="000306B3">
        <w:rPr>
          <w:i/>
          <w:szCs w:val="20"/>
        </w:rPr>
        <w:t>T</w:t>
      </w:r>
      <w:r w:rsidRPr="000306B3">
        <w:rPr>
          <w:i/>
          <w:szCs w:val="20"/>
          <w:vertAlign w:val="subscript"/>
        </w:rPr>
        <w:t>g</w:t>
      </w:r>
      <w:proofErr w:type="spellEnd"/>
      <w:r w:rsidRPr="000306B3">
        <w:rPr>
          <w:iCs/>
          <w:szCs w:val="20"/>
        </w:rPr>
        <w:t xml:space="preserve"> </w:t>
      </w:r>
      <w:r w:rsidR="00792E68" w:rsidRPr="000306B3">
        <w:rPr>
          <w:iCs/>
          <w:szCs w:val="20"/>
        </w:rPr>
        <w:t xml:space="preserve">in order </w:t>
      </w:r>
      <w:r w:rsidRPr="000306B3">
        <w:rPr>
          <w:iCs/>
          <w:szCs w:val="20"/>
        </w:rPr>
        <w:t>to reduce the dependence of</w:t>
      </w:r>
      <w:r w:rsidR="001F4406" w:rsidRPr="000306B3">
        <w:rPr>
          <w:iCs/>
          <w:szCs w:val="20"/>
        </w:rPr>
        <w:t xml:space="preserve"> the simulated </w:t>
      </w:r>
      <w:r w:rsidRPr="000306B3">
        <w:rPr>
          <w:i/>
          <w:iCs/>
          <w:kern w:val="24"/>
          <w:szCs w:val="20"/>
        </w:rPr>
        <w:t>V</w:t>
      </w:r>
      <w:r w:rsidRPr="000306B3">
        <w:rPr>
          <w:i/>
          <w:iCs/>
          <w:kern w:val="24"/>
          <w:szCs w:val="20"/>
          <w:vertAlign w:val="subscript"/>
        </w:rPr>
        <w:t>cmax25</w:t>
      </w:r>
      <w:r w:rsidRPr="000306B3">
        <w:rPr>
          <w:kern w:val="24"/>
          <w:szCs w:val="20"/>
        </w:rPr>
        <w:t xml:space="preserve"> on RS-</w:t>
      </w:r>
      <w:r w:rsidRPr="000306B3">
        <w:rPr>
          <w:i/>
          <w:iCs/>
          <w:kern w:val="24"/>
          <w:szCs w:val="20"/>
        </w:rPr>
        <w:t>V</w:t>
      </w:r>
      <w:r w:rsidRPr="000306B3">
        <w:rPr>
          <w:i/>
          <w:iCs/>
          <w:kern w:val="24"/>
          <w:szCs w:val="20"/>
          <w:vertAlign w:val="subscript"/>
        </w:rPr>
        <w:t>cmax25</w:t>
      </w:r>
      <w:r w:rsidRPr="000306B3">
        <w:rPr>
          <w:kern w:val="24"/>
          <w:szCs w:val="20"/>
        </w:rPr>
        <w:t xml:space="preserve">. </w:t>
      </w:r>
      <w:r w:rsidRPr="000306B3">
        <w:rPr>
          <w:iCs/>
          <w:szCs w:val="20"/>
        </w:rPr>
        <w:t xml:space="preserve"> </w:t>
      </w:r>
    </w:p>
    <w:p w14:paraId="63E090A2" w14:textId="442FDA6C" w:rsidR="00D92F2B" w:rsidRPr="000306B3" w:rsidRDefault="00D92F2B" w:rsidP="00792E68">
      <w:pPr>
        <w:keepNext/>
        <w:tabs>
          <w:tab w:val="left" w:pos="420"/>
          <w:tab w:val="left" w:pos="1080"/>
        </w:tabs>
        <w:spacing w:before="0" w:line="480" w:lineRule="auto"/>
        <w:jc w:val="both"/>
        <w:outlineLvl w:val="2"/>
        <w:rPr>
          <w:rFonts w:eastAsia="Times New Roman"/>
          <w:b/>
          <w:bCs/>
          <w:szCs w:val="20"/>
          <w:lang w:val="en-GB" w:eastAsia="de-DE"/>
        </w:rPr>
      </w:pPr>
      <w:r w:rsidRPr="000306B3">
        <w:rPr>
          <w:rFonts w:eastAsia="Times New Roman"/>
          <w:b/>
          <w:bCs/>
          <w:szCs w:val="20"/>
          <w:lang w:val="en-GB" w:eastAsia="de-DE"/>
        </w:rPr>
        <w:lastRenderedPageBreak/>
        <w:t xml:space="preserve">2.3 Field measurements of </w:t>
      </w:r>
      <w:r w:rsidRPr="000306B3">
        <w:rPr>
          <w:rFonts w:eastAsia="Times New Roman"/>
          <w:b/>
          <w:bCs/>
          <w:i/>
          <w:iCs/>
          <w:szCs w:val="20"/>
          <w:lang w:val="en-GB" w:eastAsia="de-DE"/>
        </w:rPr>
        <w:t>V</w:t>
      </w:r>
      <w:r w:rsidRPr="000306B3">
        <w:rPr>
          <w:rFonts w:eastAsia="Times New Roman"/>
          <w:b/>
          <w:bCs/>
          <w:i/>
          <w:iCs/>
          <w:szCs w:val="20"/>
          <w:vertAlign w:val="subscript"/>
          <w:lang w:val="en-GB" w:eastAsia="de-DE"/>
        </w:rPr>
        <w:t>cmax25</w:t>
      </w:r>
      <w:r w:rsidR="00E55853" w:rsidRPr="000306B3">
        <w:rPr>
          <w:rFonts w:eastAsia="Times New Roman"/>
          <w:b/>
          <w:bCs/>
          <w:szCs w:val="20"/>
          <w:lang w:val="en-GB" w:eastAsia="de-DE"/>
        </w:rPr>
        <w:t xml:space="preserve"> and </w:t>
      </w:r>
      <w:r w:rsidR="00E55853" w:rsidRPr="000306B3">
        <w:rPr>
          <w:b/>
          <w:bCs/>
          <w:i/>
        </w:rPr>
        <w:t>r</w:t>
      </w:r>
      <w:r w:rsidR="00E55853" w:rsidRPr="000306B3">
        <w:rPr>
          <w:b/>
          <w:bCs/>
          <w:i/>
          <w:vertAlign w:val="subscript"/>
        </w:rPr>
        <w:t>JV25</w:t>
      </w:r>
    </w:p>
    <w:p w14:paraId="3E695E58" w14:textId="577F3EA7" w:rsidR="00B9634A" w:rsidRPr="000306B3" w:rsidRDefault="00012D62" w:rsidP="004372EF">
      <w:pPr>
        <w:pStyle w:val="Text"/>
        <w:spacing w:before="0" w:line="480" w:lineRule="auto"/>
        <w:ind w:firstLine="0"/>
        <w:jc w:val="both"/>
      </w:pPr>
      <w:r w:rsidRPr="000306B3">
        <w:t xml:space="preserve">To </w:t>
      </w:r>
      <w:r w:rsidR="001F4406" w:rsidRPr="000306B3">
        <w:t xml:space="preserve">evaluate the </w:t>
      </w:r>
      <w:r w:rsidRPr="000306B3">
        <w:t>model</w:t>
      </w:r>
      <w:r w:rsidR="001F4406" w:rsidRPr="000306B3">
        <w:t xml:space="preserve"> performance</w:t>
      </w:r>
      <w:r w:rsidRPr="000306B3">
        <w:t>, w</w:t>
      </w:r>
      <w:r w:rsidR="00C24CD2" w:rsidRPr="000306B3">
        <w:t>e collected field</w:t>
      </w:r>
      <w:r w:rsidRPr="000306B3">
        <w:t>-</w:t>
      </w:r>
      <w:r w:rsidR="00C24CD2" w:rsidRPr="000306B3">
        <w:t>measure</w:t>
      </w:r>
      <w:r w:rsidRPr="000306B3">
        <w:t>d</w:t>
      </w:r>
      <w:r w:rsidR="00C24CD2" w:rsidRPr="000306B3">
        <w:t xml:space="preserve"> </w:t>
      </w:r>
      <w:r w:rsidRPr="000306B3">
        <w:rPr>
          <w:i/>
        </w:rPr>
        <w:t>V</w:t>
      </w:r>
      <w:r w:rsidRPr="000306B3">
        <w:rPr>
          <w:i/>
          <w:vertAlign w:val="subscript"/>
        </w:rPr>
        <w:t>cmax25</w:t>
      </w:r>
      <w:r w:rsidRPr="000306B3">
        <w:t xml:space="preserve"> </w:t>
      </w:r>
      <w:r w:rsidR="00C24CD2" w:rsidRPr="000306B3">
        <w:t>at 18 sites</w:t>
      </w:r>
      <w:r w:rsidR="00ED44B0" w:rsidRPr="000306B3">
        <w:t xml:space="preserve"> </w:t>
      </w:r>
      <w:r w:rsidR="008B276A" w:rsidRPr="000306B3">
        <w:t xml:space="preserve">that had </w:t>
      </w:r>
      <w:r w:rsidR="00C06659" w:rsidRPr="000306B3">
        <w:t>at least three</w:t>
      </w:r>
      <w:r w:rsidR="008B276A" w:rsidRPr="000306B3">
        <w:t xml:space="preserve"> measurements over the growing season </w:t>
      </w:r>
      <w:r w:rsidR="00ED44B0" w:rsidRPr="000306B3">
        <w:t>from past literature.</w:t>
      </w:r>
      <w:r w:rsidR="00C24CD2" w:rsidRPr="000306B3">
        <w:t xml:space="preserve"> </w:t>
      </w:r>
      <w:r w:rsidR="00ED44B0" w:rsidRPr="000306B3">
        <w:t>These fie</w:t>
      </w:r>
      <w:r w:rsidR="00CF2549" w:rsidRPr="000306B3">
        <w:t>l</w:t>
      </w:r>
      <w:r w:rsidR="00ED44B0" w:rsidRPr="000306B3">
        <w:t xml:space="preserve">d measurements were </w:t>
      </w:r>
      <w:r w:rsidR="00AD245A" w:rsidRPr="000306B3">
        <w:t xml:space="preserve">calculated </w:t>
      </w:r>
      <w:r w:rsidR="00733B65" w:rsidRPr="000306B3">
        <w:t xml:space="preserve">from gas exchange measurements of </w:t>
      </w:r>
      <w:r w:rsidR="00AD245A" w:rsidRPr="000306B3">
        <w:t>net photosynthesis</w:t>
      </w:r>
      <w:r w:rsidR="00AD245A" w:rsidRPr="000306B3">
        <w:rPr>
          <w:rFonts w:eastAsiaTheme="minorEastAsia" w:hint="eastAsia"/>
          <w:lang w:eastAsia="zh-CN"/>
        </w:rPr>
        <w:t xml:space="preserve"> </w:t>
      </w:r>
      <w:r w:rsidR="00AD245A" w:rsidRPr="000306B3">
        <w:t>to intercellular CO</w:t>
      </w:r>
      <w:r w:rsidR="00AD245A" w:rsidRPr="000306B3">
        <w:rPr>
          <w:vertAlign w:val="subscript"/>
        </w:rPr>
        <w:t>2</w:t>
      </w:r>
      <w:r w:rsidR="00AD245A" w:rsidRPr="000306B3">
        <w:rPr>
          <w:rFonts w:eastAsiaTheme="minorEastAsia" w:hint="eastAsia"/>
          <w:lang w:eastAsia="zh-CN"/>
        </w:rPr>
        <w:t xml:space="preserve"> </w:t>
      </w:r>
      <w:r w:rsidR="00B55B63" w:rsidRPr="000306B3">
        <w:t>(</w:t>
      </w:r>
      <w:r w:rsidR="00B55B63" w:rsidRPr="000306B3">
        <w:rPr>
          <w:i/>
          <w:iCs/>
        </w:rPr>
        <w:t>A</w:t>
      </w:r>
      <w:r w:rsidR="009A6A8D" w:rsidRPr="000306B3">
        <w:t>/</w:t>
      </w:r>
      <w:r w:rsidR="00B55B63" w:rsidRPr="000306B3">
        <w:rPr>
          <w:i/>
          <w:iCs/>
        </w:rPr>
        <w:t>C</w:t>
      </w:r>
      <w:r w:rsidR="00B55B63" w:rsidRPr="000306B3">
        <w:rPr>
          <w:i/>
          <w:iCs/>
          <w:vertAlign w:val="subscript"/>
        </w:rPr>
        <w:t>i</w:t>
      </w:r>
      <w:r w:rsidR="00B55B63" w:rsidRPr="000306B3">
        <w:t xml:space="preserve">) </w:t>
      </w:r>
      <w:r w:rsidR="00AD245A" w:rsidRPr="000306B3">
        <w:t>curves</w:t>
      </w:r>
      <w:r w:rsidR="00ED44B0" w:rsidRPr="000306B3">
        <w:t xml:space="preserve">, </w:t>
      </w:r>
      <w:r w:rsidRPr="000306B3">
        <w:t>covering evergreen needleleaf forests (ENF), evergreen broadleaf forests (EBF), deciduous broadleaf forests (DBF), savannas (SAV), grasslands (GRA), and croplands (CRO)</w:t>
      </w:r>
      <w:r w:rsidR="00C24CD2" w:rsidRPr="000306B3">
        <w:t xml:space="preserve">. </w:t>
      </w:r>
      <w:r w:rsidRPr="000306B3">
        <w:t xml:space="preserve">These 18 sites were selected because </w:t>
      </w:r>
      <w:r w:rsidR="00733B65" w:rsidRPr="000306B3">
        <w:t>1) measurements were made on sunlit leaves on the top of the canopy, 2)</w:t>
      </w:r>
      <w:r w:rsidR="00733B65" w:rsidRPr="000306B3">
        <w:rPr>
          <w:i/>
        </w:rPr>
        <w:t xml:space="preserve"> </w:t>
      </w:r>
      <w:r w:rsidR="00E4763A" w:rsidRPr="000306B3">
        <w:rPr>
          <w:i/>
        </w:rPr>
        <w:t>r</w:t>
      </w:r>
      <w:r w:rsidR="00E4763A" w:rsidRPr="000306B3">
        <w:rPr>
          <w:i/>
          <w:vertAlign w:val="subscript"/>
        </w:rPr>
        <w:t>JV25</w:t>
      </w:r>
      <w:r w:rsidR="00E4763A" w:rsidRPr="000306B3">
        <w:t xml:space="preserve"> </w:t>
      </w:r>
      <w:r w:rsidRPr="000306B3">
        <w:t xml:space="preserve">was measured and provided along with </w:t>
      </w:r>
      <w:r w:rsidRPr="000306B3">
        <w:rPr>
          <w:i/>
        </w:rPr>
        <w:t>V</w:t>
      </w:r>
      <w:r w:rsidRPr="000306B3">
        <w:rPr>
          <w:i/>
          <w:vertAlign w:val="subscript"/>
        </w:rPr>
        <w:t>cmax25</w:t>
      </w:r>
      <w:r w:rsidR="00733B65" w:rsidRPr="000306B3">
        <w:t xml:space="preserve">, and 3) the site is covered by MODIS LCC data. </w:t>
      </w:r>
      <w:r w:rsidR="004372EF" w:rsidRPr="000306B3">
        <w:t xml:space="preserve">These 18 sites included the validation sites in Jiang et al. (2020) that fulfilled the above three criteria. </w:t>
      </w:r>
      <w:r w:rsidR="00E4763A" w:rsidRPr="000306B3">
        <w:t xml:space="preserve">Field measurements of </w:t>
      </w:r>
      <w:r w:rsidR="00E4763A" w:rsidRPr="000306B3">
        <w:rPr>
          <w:i/>
        </w:rPr>
        <w:t>r</w:t>
      </w:r>
      <w:r w:rsidR="00E4763A" w:rsidRPr="000306B3">
        <w:rPr>
          <w:i/>
          <w:vertAlign w:val="subscript"/>
        </w:rPr>
        <w:t>JV25</w:t>
      </w:r>
      <w:r w:rsidR="00E4763A" w:rsidRPr="000306B3">
        <w:t xml:space="preserve"> were used to evaluate the</w:t>
      </w:r>
      <w:r w:rsidR="009F59C2" w:rsidRPr="000306B3">
        <w:t xml:space="preserve"> robustness of the model and</w:t>
      </w:r>
      <w:r w:rsidR="00E4763A" w:rsidRPr="000306B3">
        <w:t xml:space="preserve"> </w:t>
      </w:r>
      <w:r w:rsidR="00B66D3C" w:rsidRPr="000306B3">
        <w:t xml:space="preserve">the </w:t>
      </w:r>
      <w:r w:rsidR="00E4763A" w:rsidRPr="000306B3">
        <w:t xml:space="preserve">reliability of the empirical relationship between </w:t>
      </w:r>
      <w:r w:rsidR="0085260E" w:rsidRPr="000306B3">
        <w:t>RS-</w:t>
      </w:r>
      <w:r w:rsidR="00E4763A" w:rsidRPr="000306B3">
        <w:rPr>
          <w:i/>
        </w:rPr>
        <w:t>r</w:t>
      </w:r>
      <w:r w:rsidR="00E4763A" w:rsidRPr="000306B3">
        <w:rPr>
          <w:i/>
          <w:vertAlign w:val="subscript"/>
        </w:rPr>
        <w:t>JV25</w:t>
      </w:r>
      <w:r w:rsidR="00E4763A" w:rsidRPr="000306B3">
        <w:t xml:space="preserve"> and </w:t>
      </w:r>
      <w:bookmarkStart w:id="19" w:name="_Hlk139318755"/>
      <w:proofErr w:type="spellStart"/>
      <w:r w:rsidR="00E4763A" w:rsidRPr="000306B3">
        <w:rPr>
          <w:i/>
        </w:rPr>
        <w:t>T</w:t>
      </w:r>
      <w:r w:rsidR="00E4763A" w:rsidRPr="000306B3">
        <w:rPr>
          <w:i/>
          <w:vertAlign w:val="subscript"/>
        </w:rPr>
        <w:t>g</w:t>
      </w:r>
      <w:proofErr w:type="spellEnd"/>
      <w:r w:rsidR="00E4763A" w:rsidRPr="000306B3">
        <w:t xml:space="preserve"> </w:t>
      </w:r>
      <w:bookmarkEnd w:id="19"/>
      <w:r w:rsidR="00E4763A" w:rsidRPr="000306B3">
        <w:t>established in</w:t>
      </w:r>
      <w:r w:rsidR="008B276A" w:rsidRPr="000306B3">
        <w:t xml:space="preserve"> Section 2.2</w:t>
      </w:r>
      <w:r w:rsidR="00E4763A" w:rsidRPr="000306B3">
        <w:t>. Field</w:t>
      </w:r>
      <w:r w:rsidR="00733B65" w:rsidRPr="000306B3">
        <w:t>-measured</w:t>
      </w:r>
      <w:r w:rsidR="00B9634A" w:rsidRPr="000306B3">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m:t>
            </m:r>
          </m:sub>
        </m:sSub>
      </m:oMath>
      <w:r w:rsidR="00B9634A" w:rsidRPr="000306B3">
        <w:t>,</w:t>
      </w:r>
      <w:r w:rsidR="00E4763A" w:rsidRPr="000306B3">
        <w:t xml:space="preserve"> </w:t>
      </w:r>
      <m:oMath>
        <m:sSub>
          <m:sSubPr>
            <m:ctrlPr>
              <w:rPr>
                <w:rFonts w:ascii="Cambria Math" w:hAnsi="Cambria Math"/>
                <w:i/>
              </w:rPr>
            </m:ctrlPr>
          </m:sSubPr>
          <m:e>
            <m:r>
              <m:rPr>
                <m:sty m:val="p"/>
              </m:rPr>
              <w:rPr>
                <w:rFonts w:ascii="Cambria Math" w:hAnsi="Cambria Math"/>
              </w:rPr>
              <m:t>Φ</m:t>
            </m:r>
          </m:e>
          <m:sub>
            <m:r>
              <m:rPr>
                <m:sty m:val="p"/>
              </m:rPr>
              <w:rPr>
                <w:rFonts w:ascii="Cambria Math" w:hAnsi="Cambria Math"/>
              </w:rPr>
              <m:t>PSII</m:t>
            </m:r>
          </m:sub>
        </m:sSub>
      </m:oMath>
      <w:r w:rsidR="00B9634A" w:rsidRPr="000306B3">
        <w:t xml:space="preserve">, and LCC were used </w:t>
      </w:r>
      <w:r w:rsidR="009F59C2" w:rsidRPr="000306B3">
        <w:t>in the model</w:t>
      </w:r>
      <w:r w:rsidR="001867E2" w:rsidRPr="000306B3">
        <w:t xml:space="preserve"> </w:t>
      </w:r>
      <w:r w:rsidR="00B9634A" w:rsidRPr="000306B3">
        <w:t xml:space="preserve">if provided in the literature. The detailed information </w:t>
      </w:r>
      <w:r w:rsidR="00B66D3C" w:rsidRPr="000306B3">
        <w:t>on</w:t>
      </w:r>
      <w:r w:rsidR="00B9634A" w:rsidRPr="000306B3">
        <w:t xml:space="preserve"> these 18 sites is shown in Table </w:t>
      </w:r>
      <w:r w:rsidR="005F1211" w:rsidRPr="000306B3">
        <w:t>1</w:t>
      </w:r>
      <w:r w:rsidR="00B9634A" w:rsidRPr="000306B3">
        <w:t>.</w:t>
      </w:r>
    </w:p>
    <w:p w14:paraId="25D783A5" w14:textId="77777777" w:rsidR="00A56753" w:rsidRPr="000306B3" w:rsidRDefault="00A56753" w:rsidP="00167F35">
      <w:pPr>
        <w:pStyle w:val="Text"/>
        <w:spacing w:line="480" w:lineRule="auto"/>
        <w:ind w:firstLine="0"/>
        <w:jc w:val="both"/>
      </w:pPr>
    </w:p>
    <w:p w14:paraId="0F6CBE14" w14:textId="504F8D0A" w:rsidR="00A2478A" w:rsidRPr="000306B3" w:rsidRDefault="00A2478A" w:rsidP="00167F35">
      <w:pPr>
        <w:pStyle w:val="Text"/>
        <w:spacing w:before="0" w:line="480" w:lineRule="auto"/>
        <w:ind w:firstLine="0"/>
        <w:jc w:val="both"/>
        <w:rPr>
          <w:rFonts w:eastAsiaTheme="minorEastAsia"/>
          <w:lang w:eastAsia="zh-CN"/>
        </w:rPr>
      </w:pPr>
      <w:r w:rsidRPr="000306B3">
        <w:rPr>
          <w:rFonts w:eastAsiaTheme="minorEastAsia"/>
          <w:b/>
          <w:bCs/>
          <w:lang w:eastAsia="zh-CN"/>
        </w:rPr>
        <w:t xml:space="preserve">Table. </w:t>
      </w:r>
      <w:r w:rsidR="005F1211" w:rsidRPr="000306B3">
        <w:rPr>
          <w:rFonts w:eastAsiaTheme="minorEastAsia"/>
          <w:b/>
          <w:bCs/>
          <w:lang w:eastAsia="zh-CN"/>
        </w:rPr>
        <w:t>1</w:t>
      </w:r>
      <w:r w:rsidR="004B1DB8" w:rsidRPr="000306B3">
        <w:rPr>
          <w:rFonts w:eastAsiaTheme="minorEastAsia"/>
          <w:lang w:eastAsia="zh-CN"/>
        </w:rPr>
        <w:t xml:space="preserve"> Site information</w:t>
      </w:r>
    </w:p>
    <w:tbl>
      <w:tblPr>
        <w:tblW w:w="10969" w:type="dxa"/>
        <w:jc w:val="center"/>
        <w:tblBorders>
          <w:top w:val="single" w:sz="4" w:space="0" w:color="auto"/>
          <w:bottom w:val="single" w:sz="4" w:space="0" w:color="auto"/>
        </w:tblBorders>
        <w:tblLook w:val="04A0" w:firstRow="1" w:lastRow="0" w:firstColumn="1" w:lastColumn="0" w:noHBand="0" w:noVBand="1"/>
      </w:tblPr>
      <w:tblGrid>
        <w:gridCol w:w="719"/>
        <w:gridCol w:w="1393"/>
        <w:gridCol w:w="1538"/>
        <w:gridCol w:w="1263"/>
        <w:gridCol w:w="756"/>
        <w:gridCol w:w="819"/>
        <w:gridCol w:w="1602"/>
        <w:gridCol w:w="2879"/>
      </w:tblGrid>
      <w:tr w:rsidR="00BD0DF8" w:rsidRPr="000306B3" w14:paraId="728E0C79" w14:textId="2D61832E" w:rsidTr="00CF2549">
        <w:trPr>
          <w:trHeight w:val="276"/>
          <w:jc w:val="center"/>
        </w:trPr>
        <w:tc>
          <w:tcPr>
            <w:tcW w:w="719" w:type="dxa"/>
            <w:tcBorders>
              <w:bottom w:val="single" w:sz="4" w:space="0" w:color="auto"/>
            </w:tcBorders>
            <w:shd w:val="clear" w:color="auto" w:fill="auto"/>
            <w:noWrap/>
            <w:vAlign w:val="center"/>
            <w:hideMark/>
          </w:tcPr>
          <w:p w14:paraId="627014F1" w14:textId="052CCC3D" w:rsidR="0078273E" w:rsidRPr="000306B3" w:rsidRDefault="0078273E" w:rsidP="00167F35">
            <w:pPr>
              <w:spacing w:before="0" w:line="480" w:lineRule="auto"/>
              <w:jc w:val="center"/>
              <w:rPr>
                <w:rFonts w:eastAsia="等线"/>
                <w:b/>
                <w:bCs/>
                <w:szCs w:val="20"/>
              </w:rPr>
            </w:pPr>
            <w:r w:rsidRPr="000306B3">
              <w:rPr>
                <w:rFonts w:eastAsia="等线"/>
                <w:b/>
                <w:bCs/>
                <w:szCs w:val="20"/>
              </w:rPr>
              <w:t>Site</w:t>
            </w:r>
          </w:p>
        </w:tc>
        <w:tc>
          <w:tcPr>
            <w:tcW w:w="1393" w:type="dxa"/>
            <w:tcBorders>
              <w:bottom w:val="single" w:sz="4" w:space="0" w:color="auto"/>
            </w:tcBorders>
            <w:shd w:val="clear" w:color="auto" w:fill="auto"/>
            <w:noWrap/>
            <w:vAlign w:val="center"/>
            <w:hideMark/>
          </w:tcPr>
          <w:p w14:paraId="00E05E89" w14:textId="3300BCD6" w:rsidR="0078273E" w:rsidRPr="000306B3" w:rsidRDefault="0078273E" w:rsidP="00167F35">
            <w:pPr>
              <w:spacing w:before="0" w:line="480" w:lineRule="auto"/>
              <w:jc w:val="center"/>
              <w:rPr>
                <w:rFonts w:eastAsia="等线"/>
                <w:b/>
                <w:bCs/>
                <w:szCs w:val="20"/>
              </w:rPr>
            </w:pPr>
            <w:r w:rsidRPr="000306B3">
              <w:rPr>
                <w:rFonts w:eastAsia="等线"/>
                <w:b/>
                <w:bCs/>
                <w:szCs w:val="20"/>
              </w:rPr>
              <w:t>Latitude</w:t>
            </w:r>
            <w:r w:rsidR="00F86B74" w:rsidRPr="000306B3">
              <w:rPr>
                <w:rFonts w:eastAsia="等线"/>
                <w:b/>
                <w:bCs/>
                <w:szCs w:val="20"/>
              </w:rPr>
              <w:t xml:space="preserve"> (°)</w:t>
            </w:r>
          </w:p>
        </w:tc>
        <w:tc>
          <w:tcPr>
            <w:tcW w:w="1538" w:type="dxa"/>
            <w:tcBorders>
              <w:bottom w:val="single" w:sz="4" w:space="0" w:color="auto"/>
            </w:tcBorders>
            <w:shd w:val="clear" w:color="auto" w:fill="auto"/>
            <w:noWrap/>
            <w:vAlign w:val="center"/>
            <w:hideMark/>
          </w:tcPr>
          <w:p w14:paraId="3A976059" w14:textId="33F16DAA" w:rsidR="0078273E" w:rsidRPr="000306B3" w:rsidRDefault="0078273E" w:rsidP="00167F35">
            <w:pPr>
              <w:spacing w:before="0" w:line="480" w:lineRule="auto"/>
              <w:jc w:val="center"/>
              <w:rPr>
                <w:rFonts w:eastAsia="等线"/>
                <w:b/>
                <w:bCs/>
                <w:szCs w:val="20"/>
              </w:rPr>
            </w:pPr>
            <w:r w:rsidRPr="000306B3">
              <w:rPr>
                <w:rFonts w:eastAsia="等线"/>
                <w:b/>
                <w:bCs/>
                <w:szCs w:val="20"/>
              </w:rPr>
              <w:t>Longitude</w:t>
            </w:r>
            <w:r w:rsidR="00F86B74" w:rsidRPr="000306B3">
              <w:rPr>
                <w:rFonts w:eastAsia="等线"/>
                <w:b/>
                <w:bCs/>
                <w:szCs w:val="20"/>
              </w:rPr>
              <w:t xml:space="preserve"> (°)</w:t>
            </w:r>
          </w:p>
        </w:tc>
        <w:tc>
          <w:tcPr>
            <w:tcW w:w="1263" w:type="dxa"/>
            <w:tcBorders>
              <w:bottom w:val="single" w:sz="4" w:space="0" w:color="auto"/>
            </w:tcBorders>
            <w:shd w:val="clear" w:color="auto" w:fill="auto"/>
            <w:noWrap/>
            <w:vAlign w:val="center"/>
            <w:hideMark/>
          </w:tcPr>
          <w:p w14:paraId="5C58011C" w14:textId="77777777" w:rsidR="0078273E" w:rsidRPr="000306B3" w:rsidRDefault="0078273E" w:rsidP="00167F35">
            <w:pPr>
              <w:spacing w:before="0" w:line="480" w:lineRule="auto"/>
              <w:jc w:val="center"/>
              <w:rPr>
                <w:rFonts w:eastAsia="等线"/>
                <w:b/>
                <w:bCs/>
                <w:szCs w:val="20"/>
              </w:rPr>
            </w:pPr>
            <w:r w:rsidRPr="000306B3">
              <w:rPr>
                <w:rFonts w:eastAsia="等线"/>
                <w:b/>
                <w:bCs/>
                <w:szCs w:val="20"/>
              </w:rPr>
              <w:t>Year</w:t>
            </w:r>
          </w:p>
        </w:tc>
        <w:tc>
          <w:tcPr>
            <w:tcW w:w="756" w:type="dxa"/>
            <w:tcBorders>
              <w:bottom w:val="single" w:sz="4" w:space="0" w:color="auto"/>
            </w:tcBorders>
            <w:shd w:val="clear" w:color="auto" w:fill="auto"/>
            <w:noWrap/>
            <w:vAlign w:val="center"/>
            <w:hideMark/>
          </w:tcPr>
          <w:p w14:paraId="372F7F1E" w14:textId="4CBBED25" w:rsidR="0078273E" w:rsidRPr="000306B3" w:rsidRDefault="0078273E" w:rsidP="00167F35">
            <w:pPr>
              <w:spacing w:before="0" w:line="480" w:lineRule="auto"/>
              <w:jc w:val="center"/>
              <w:rPr>
                <w:rFonts w:eastAsia="等线"/>
                <w:b/>
                <w:bCs/>
                <w:szCs w:val="20"/>
              </w:rPr>
            </w:pPr>
            <w:r w:rsidRPr="000306B3">
              <w:rPr>
                <w:b/>
                <w:bCs/>
                <w:i/>
                <w:szCs w:val="20"/>
              </w:rPr>
              <w:t>r</w:t>
            </w:r>
            <w:r w:rsidRPr="000306B3">
              <w:rPr>
                <w:b/>
                <w:bCs/>
                <w:i/>
                <w:szCs w:val="20"/>
                <w:vertAlign w:val="subscript"/>
              </w:rPr>
              <w:t>JV25</w:t>
            </w:r>
          </w:p>
        </w:tc>
        <w:tc>
          <w:tcPr>
            <w:tcW w:w="819" w:type="dxa"/>
            <w:tcBorders>
              <w:bottom w:val="single" w:sz="4" w:space="0" w:color="auto"/>
            </w:tcBorders>
            <w:shd w:val="clear" w:color="auto" w:fill="auto"/>
            <w:noWrap/>
            <w:vAlign w:val="center"/>
            <w:hideMark/>
          </w:tcPr>
          <w:p w14:paraId="342C639D" w14:textId="77777777" w:rsidR="0078273E" w:rsidRPr="000306B3" w:rsidRDefault="0078273E" w:rsidP="00167F35">
            <w:pPr>
              <w:spacing w:before="0" w:line="480" w:lineRule="auto"/>
              <w:jc w:val="center"/>
              <w:rPr>
                <w:rFonts w:eastAsia="等线"/>
                <w:b/>
                <w:bCs/>
                <w:szCs w:val="20"/>
              </w:rPr>
            </w:pPr>
            <w:r w:rsidRPr="000306B3">
              <w:rPr>
                <w:rFonts w:eastAsia="等线"/>
                <w:b/>
                <w:bCs/>
                <w:szCs w:val="20"/>
              </w:rPr>
              <w:t>PFT</w:t>
            </w:r>
          </w:p>
        </w:tc>
        <w:tc>
          <w:tcPr>
            <w:tcW w:w="1602" w:type="dxa"/>
            <w:tcBorders>
              <w:bottom w:val="single" w:sz="4" w:space="0" w:color="auto"/>
            </w:tcBorders>
            <w:shd w:val="clear" w:color="auto" w:fill="auto"/>
            <w:noWrap/>
            <w:vAlign w:val="center"/>
            <w:hideMark/>
          </w:tcPr>
          <w:p w14:paraId="25F63CFA" w14:textId="78E05F49" w:rsidR="0078273E" w:rsidRPr="000306B3" w:rsidRDefault="0078273E" w:rsidP="00167F35">
            <w:pPr>
              <w:spacing w:before="0" w:line="480" w:lineRule="auto"/>
              <w:jc w:val="center"/>
              <w:rPr>
                <w:rFonts w:eastAsia="等线"/>
                <w:b/>
                <w:bCs/>
                <w:szCs w:val="20"/>
              </w:rPr>
            </w:pPr>
            <w:r w:rsidRPr="000306B3">
              <w:rPr>
                <w:rFonts w:eastAsia="等线"/>
                <w:b/>
                <w:bCs/>
                <w:szCs w:val="20"/>
              </w:rPr>
              <w:t>Provided data</w:t>
            </w:r>
          </w:p>
        </w:tc>
        <w:tc>
          <w:tcPr>
            <w:tcW w:w="2879" w:type="dxa"/>
            <w:tcBorders>
              <w:bottom w:val="single" w:sz="4" w:space="0" w:color="auto"/>
            </w:tcBorders>
          </w:tcPr>
          <w:p w14:paraId="10F25242" w14:textId="384CB834" w:rsidR="0078273E" w:rsidRPr="000306B3" w:rsidRDefault="0078273E" w:rsidP="00167F35">
            <w:pPr>
              <w:spacing w:before="0" w:line="480" w:lineRule="auto"/>
              <w:jc w:val="center"/>
              <w:rPr>
                <w:rFonts w:eastAsia="等线"/>
                <w:b/>
                <w:bCs/>
                <w:szCs w:val="20"/>
              </w:rPr>
            </w:pPr>
            <w:r w:rsidRPr="000306B3">
              <w:rPr>
                <w:rFonts w:eastAsia="等线"/>
                <w:b/>
                <w:bCs/>
                <w:szCs w:val="20"/>
              </w:rPr>
              <w:t>Reference</w:t>
            </w:r>
          </w:p>
        </w:tc>
      </w:tr>
      <w:tr w:rsidR="00BD0DF8" w:rsidRPr="000306B3" w14:paraId="3721FEB0" w14:textId="3B4A5996" w:rsidTr="00CF2549">
        <w:trPr>
          <w:trHeight w:val="276"/>
          <w:jc w:val="center"/>
        </w:trPr>
        <w:tc>
          <w:tcPr>
            <w:tcW w:w="719" w:type="dxa"/>
            <w:tcBorders>
              <w:top w:val="single" w:sz="4" w:space="0" w:color="auto"/>
            </w:tcBorders>
            <w:shd w:val="clear" w:color="auto" w:fill="auto"/>
            <w:noWrap/>
            <w:vAlign w:val="center"/>
            <w:hideMark/>
          </w:tcPr>
          <w:p w14:paraId="4E816D00" w14:textId="77777777" w:rsidR="0078273E" w:rsidRPr="000306B3" w:rsidRDefault="0078273E" w:rsidP="00167F35">
            <w:pPr>
              <w:spacing w:before="0" w:line="480" w:lineRule="auto"/>
              <w:jc w:val="center"/>
              <w:rPr>
                <w:rFonts w:eastAsia="等线"/>
                <w:szCs w:val="20"/>
              </w:rPr>
            </w:pPr>
            <w:r w:rsidRPr="000306B3">
              <w:rPr>
                <w:rFonts w:eastAsia="等线"/>
                <w:szCs w:val="20"/>
              </w:rPr>
              <w:t>1</w:t>
            </w:r>
          </w:p>
        </w:tc>
        <w:tc>
          <w:tcPr>
            <w:tcW w:w="1393" w:type="dxa"/>
            <w:tcBorders>
              <w:top w:val="single" w:sz="4" w:space="0" w:color="auto"/>
            </w:tcBorders>
            <w:shd w:val="clear" w:color="auto" w:fill="auto"/>
            <w:noWrap/>
            <w:vAlign w:val="center"/>
            <w:hideMark/>
          </w:tcPr>
          <w:p w14:paraId="563F7A55" w14:textId="763C3D15" w:rsidR="0078273E" w:rsidRPr="000306B3" w:rsidRDefault="0078273E" w:rsidP="00167F35">
            <w:pPr>
              <w:spacing w:before="0" w:line="480" w:lineRule="auto"/>
              <w:jc w:val="center"/>
              <w:rPr>
                <w:rFonts w:eastAsia="等线"/>
                <w:szCs w:val="20"/>
              </w:rPr>
            </w:pPr>
            <w:r w:rsidRPr="000306B3">
              <w:rPr>
                <w:rFonts w:eastAsia="等线"/>
                <w:szCs w:val="20"/>
              </w:rPr>
              <w:t>-33.62</w:t>
            </w:r>
          </w:p>
        </w:tc>
        <w:tc>
          <w:tcPr>
            <w:tcW w:w="1538" w:type="dxa"/>
            <w:tcBorders>
              <w:top w:val="single" w:sz="4" w:space="0" w:color="auto"/>
            </w:tcBorders>
            <w:shd w:val="clear" w:color="auto" w:fill="auto"/>
            <w:noWrap/>
            <w:vAlign w:val="center"/>
            <w:hideMark/>
          </w:tcPr>
          <w:p w14:paraId="5C44E6D8" w14:textId="3CFD1027" w:rsidR="0078273E" w:rsidRPr="000306B3" w:rsidRDefault="0078273E" w:rsidP="00167F35">
            <w:pPr>
              <w:spacing w:before="0" w:line="480" w:lineRule="auto"/>
              <w:jc w:val="center"/>
              <w:rPr>
                <w:rFonts w:eastAsia="等线"/>
                <w:szCs w:val="20"/>
              </w:rPr>
            </w:pPr>
            <w:r w:rsidRPr="000306B3">
              <w:rPr>
                <w:rFonts w:eastAsia="等线"/>
                <w:szCs w:val="20"/>
              </w:rPr>
              <w:t>150.74</w:t>
            </w:r>
          </w:p>
        </w:tc>
        <w:tc>
          <w:tcPr>
            <w:tcW w:w="1263" w:type="dxa"/>
            <w:tcBorders>
              <w:top w:val="single" w:sz="4" w:space="0" w:color="auto"/>
            </w:tcBorders>
            <w:shd w:val="clear" w:color="auto" w:fill="auto"/>
            <w:noWrap/>
            <w:vAlign w:val="center"/>
            <w:hideMark/>
          </w:tcPr>
          <w:p w14:paraId="5A58CFBF" w14:textId="77777777" w:rsidR="0078273E" w:rsidRPr="000306B3" w:rsidRDefault="0078273E" w:rsidP="00167F35">
            <w:pPr>
              <w:spacing w:before="0" w:line="480" w:lineRule="auto"/>
              <w:jc w:val="center"/>
              <w:rPr>
                <w:rFonts w:eastAsia="等线"/>
                <w:szCs w:val="20"/>
              </w:rPr>
            </w:pPr>
            <w:r w:rsidRPr="000306B3">
              <w:rPr>
                <w:rFonts w:eastAsia="等线"/>
                <w:szCs w:val="20"/>
              </w:rPr>
              <w:t>2014</w:t>
            </w:r>
          </w:p>
        </w:tc>
        <w:tc>
          <w:tcPr>
            <w:tcW w:w="756" w:type="dxa"/>
            <w:tcBorders>
              <w:top w:val="single" w:sz="4" w:space="0" w:color="auto"/>
            </w:tcBorders>
            <w:shd w:val="clear" w:color="auto" w:fill="auto"/>
            <w:noWrap/>
            <w:vAlign w:val="center"/>
            <w:hideMark/>
          </w:tcPr>
          <w:p w14:paraId="1C26C614" w14:textId="77777777" w:rsidR="0078273E" w:rsidRPr="000306B3" w:rsidRDefault="0078273E" w:rsidP="00167F35">
            <w:pPr>
              <w:spacing w:before="0" w:line="480" w:lineRule="auto"/>
              <w:jc w:val="center"/>
              <w:rPr>
                <w:rFonts w:eastAsia="等线"/>
                <w:szCs w:val="20"/>
              </w:rPr>
            </w:pPr>
            <w:r w:rsidRPr="000306B3">
              <w:rPr>
                <w:rFonts w:eastAsia="等线"/>
                <w:szCs w:val="20"/>
              </w:rPr>
              <w:t>1.75</w:t>
            </w:r>
          </w:p>
        </w:tc>
        <w:tc>
          <w:tcPr>
            <w:tcW w:w="819" w:type="dxa"/>
            <w:tcBorders>
              <w:top w:val="single" w:sz="4" w:space="0" w:color="auto"/>
            </w:tcBorders>
            <w:shd w:val="clear" w:color="auto" w:fill="auto"/>
            <w:noWrap/>
            <w:vAlign w:val="center"/>
            <w:hideMark/>
          </w:tcPr>
          <w:p w14:paraId="1689B221" w14:textId="77777777" w:rsidR="0078273E" w:rsidRPr="000306B3" w:rsidRDefault="0078273E" w:rsidP="00167F35">
            <w:pPr>
              <w:spacing w:before="0" w:line="480" w:lineRule="auto"/>
              <w:jc w:val="center"/>
              <w:rPr>
                <w:rFonts w:eastAsia="等线"/>
                <w:szCs w:val="20"/>
              </w:rPr>
            </w:pPr>
            <w:r w:rsidRPr="000306B3">
              <w:rPr>
                <w:rFonts w:eastAsia="等线"/>
                <w:szCs w:val="20"/>
              </w:rPr>
              <w:t>GRA</w:t>
            </w:r>
          </w:p>
        </w:tc>
        <w:tc>
          <w:tcPr>
            <w:tcW w:w="1602" w:type="dxa"/>
            <w:tcBorders>
              <w:top w:val="single" w:sz="4" w:space="0" w:color="auto"/>
            </w:tcBorders>
            <w:shd w:val="clear" w:color="auto" w:fill="auto"/>
            <w:noWrap/>
            <w:vAlign w:val="center"/>
            <w:hideMark/>
          </w:tcPr>
          <w:p w14:paraId="3B834CB1" w14:textId="779FAD9C"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Borders>
              <w:top w:val="single" w:sz="4" w:space="0" w:color="auto"/>
            </w:tcBorders>
          </w:tcPr>
          <w:p w14:paraId="2E5B9E65" w14:textId="68F8213A" w:rsidR="0078273E" w:rsidRPr="000306B3" w:rsidRDefault="007047B8" w:rsidP="00167F35">
            <w:pPr>
              <w:spacing w:before="0" w:line="480" w:lineRule="auto"/>
              <w:jc w:val="center"/>
              <w:rPr>
                <w:rFonts w:eastAsia="等线"/>
                <w:szCs w:val="20"/>
              </w:rPr>
            </w:pPr>
            <w:proofErr w:type="spellStart"/>
            <w:r w:rsidRPr="000306B3">
              <w:rPr>
                <w:rFonts w:eastAsia="等线"/>
                <w:szCs w:val="20"/>
              </w:rPr>
              <w:t>Pathare</w:t>
            </w:r>
            <w:proofErr w:type="spellEnd"/>
            <w:r w:rsidRPr="000306B3">
              <w:rPr>
                <w:rFonts w:eastAsia="等线"/>
                <w:szCs w:val="20"/>
              </w:rPr>
              <w:t xml:space="preserve"> et al. (2017)</w:t>
            </w:r>
          </w:p>
        </w:tc>
      </w:tr>
      <w:tr w:rsidR="00BD0DF8" w:rsidRPr="000306B3" w14:paraId="08061C11" w14:textId="0BD84670" w:rsidTr="00CF2549">
        <w:trPr>
          <w:trHeight w:val="276"/>
          <w:jc w:val="center"/>
        </w:trPr>
        <w:tc>
          <w:tcPr>
            <w:tcW w:w="719" w:type="dxa"/>
            <w:shd w:val="clear" w:color="auto" w:fill="auto"/>
            <w:noWrap/>
            <w:vAlign w:val="center"/>
            <w:hideMark/>
          </w:tcPr>
          <w:p w14:paraId="2E347E5B" w14:textId="77777777" w:rsidR="0078273E" w:rsidRPr="000306B3" w:rsidRDefault="0078273E" w:rsidP="00167F35">
            <w:pPr>
              <w:spacing w:before="0" w:line="480" w:lineRule="auto"/>
              <w:jc w:val="center"/>
              <w:rPr>
                <w:rFonts w:eastAsia="等线"/>
                <w:szCs w:val="20"/>
              </w:rPr>
            </w:pPr>
            <w:r w:rsidRPr="000306B3">
              <w:rPr>
                <w:rFonts w:eastAsia="等线"/>
                <w:szCs w:val="20"/>
              </w:rPr>
              <w:t>2</w:t>
            </w:r>
          </w:p>
        </w:tc>
        <w:tc>
          <w:tcPr>
            <w:tcW w:w="1393" w:type="dxa"/>
            <w:shd w:val="clear" w:color="auto" w:fill="auto"/>
            <w:noWrap/>
            <w:vAlign w:val="center"/>
            <w:hideMark/>
          </w:tcPr>
          <w:p w14:paraId="2EE0296C" w14:textId="26D75363" w:rsidR="0078273E" w:rsidRPr="000306B3" w:rsidRDefault="0078273E" w:rsidP="00167F35">
            <w:pPr>
              <w:spacing w:before="0" w:line="480" w:lineRule="auto"/>
              <w:jc w:val="center"/>
              <w:rPr>
                <w:rFonts w:eastAsia="等线"/>
                <w:szCs w:val="20"/>
              </w:rPr>
            </w:pPr>
            <w:r w:rsidRPr="000306B3">
              <w:rPr>
                <w:rFonts w:eastAsia="等线"/>
                <w:szCs w:val="20"/>
              </w:rPr>
              <w:t>42.67</w:t>
            </w:r>
          </w:p>
        </w:tc>
        <w:tc>
          <w:tcPr>
            <w:tcW w:w="1538" w:type="dxa"/>
            <w:shd w:val="clear" w:color="auto" w:fill="auto"/>
            <w:noWrap/>
            <w:vAlign w:val="center"/>
            <w:hideMark/>
          </w:tcPr>
          <w:p w14:paraId="68A1EF32" w14:textId="536176FE" w:rsidR="0078273E" w:rsidRPr="000306B3" w:rsidRDefault="0078273E" w:rsidP="00167F35">
            <w:pPr>
              <w:spacing w:before="0" w:line="480" w:lineRule="auto"/>
              <w:jc w:val="center"/>
              <w:rPr>
                <w:rFonts w:eastAsia="等线"/>
                <w:szCs w:val="20"/>
              </w:rPr>
            </w:pPr>
            <w:r w:rsidRPr="000306B3">
              <w:rPr>
                <w:rFonts w:eastAsia="等线"/>
                <w:szCs w:val="20"/>
              </w:rPr>
              <w:t>141.60</w:t>
            </w:r>
          </w:p>
        </w:tc>
        <w:tc>
          <w:tcPr>
            <w:tcW w:w="1263" w:type="dxa"/>
            <w:shd w:val="clear" w:color="auto" w:fill="auto"/>
            <w:noWrap/>
            <w:vAlign w:val="center"/>
            <w:hideMark/>
          </w:tcPr>
          <w:p w14:paraId="27623EA3" w14:textId="77777777" w:rsidR="0078273E" w:rsidRPr="000306B3" w:rsidRDefault="0078273E" w:rsidP="00167F35">
            <w:pPr>
              <w:spacing w:before="0" w:line="480" w:lineRule="auto"/>
              <w:jc w:val="center"/>
              <w:rPr>
                <w:rFonts w:eastAsia="等线"/>
                <w:szCs w:val="20"/>
              </w:rPr>
            </w:pPr>
            <w:r w:rsidRPr="000306B3">
              <w:rPr>
                <w:rFonts w:eastAsia="等线"/>
                <w:szCs w:val="20"/>
              </w:rPr>
              <w:t>2012</w:t>
            </w:r>
          </w:p>
        </w:tc>
        <w:tc>
          <w:tcPr>
            <w:tcW w:w="756" w:type="dxa"/>
            <w:shd w:val="clear" w:color="auto" w:fill="auto"/>
            <w:noWrap/>
            <w:vAlign w:val="center"/>
            <w:hideMark/>
          </w:tcPr>
          <w:p w14:paraId="7F09B526" w14:textId="77777777" w:rsidR="0078273E" w:rsidRPr="000306B3" w:rsidRDefault="0078273E" w:rsidP="00167F35">
            <w:pPr>
              <w:spacing w:before="0" w:line="480" w:lineRule="auto"/>
              <w:jc w:val="center"/>
              <w:rPr>
                <w:rFonts w:eastAsia="等线"/>
                <w:szCs w:val="20"/>
              </w:rPr>
            </w:pPr>
            <w:r w:rsidRPr="000306B3">
              <w:rPr>
                <w:rFonts w:eastAsia="等线"/>
                <w:szCs w:val="20"/>
              </w:rPr>
              <w:t>1.96</w:t>
            </w:r>
          </w:p>
        </w:tc>
        <w:tc>
          <w:tcPr>
            <w:tcW w:w="819" w:type="dxa"/>
            <w:shd w:val="clear" w:color="auto" w:fill="auto"/>
            <w:noWrap/>
            <w:vAlign w:val="center"/>
            <w:hideMark/>
          </w:tcPr>
          <w:p w14:paraId="32776D04"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2A9DEFD2" w14:textId="43D44497"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0312DD94" w14:textId="5C59B3D3" w:rsidR="0078273E" w:rsidRPr="000306B3" w:rsidRDefault="002C09C9" w:rsidP="00167F35">
            <w:pPr>
              <w:spacing w:before="0" w:line="480" w:lineRule="auto"/>
              <w:jc w:val="center"/>
              <w:rPr>
                <w:rFonts w:eastAsia="等线"/>
                <w:szCs w:val="20"/>
              </w:rPr>
            </w:pPr>
            <w:r w:rsidRPr="000306B3">
              <w:rPr>
                <w:rFonts w:eastAsia="等线"/>
                <w:szCs w:val="20"/>
              </w:rPr>
              <w:t>Yamaguchi et al. (2016)</w:t>
            </w:r>
          </w:p>
        </w:tc>
      </w:tr>
      <w:tr w:rsidR="00BD0DF8" w:rsidRPr="000306B3" w14:paraId="0CCC58A5" w14:textId="05CB34A9" w:rsidTr="00CF2549">
        <w:trPr>
          <w:trHeight w:val="276"/>
          <w:jc w:val="center"/>
        </w:trPr>
        <w:tc>
          <w:tcPr>
            <w:tcW w:w="719" w:type="dxa"/>
            <w:shd w:val="clear" w:color="auto" w:fill="auto"/>
            <w:noWrap/>
            <w:vAlign w:val="center"/>
            <w:hideMark/>
          </w:tcPr>
          <w:p w14:paraId="6D6F644E" w14:textId="77777777" w:rsidR="0078273E" w:rsidRPr="000306B3" w:rsidRDefault="0078273E" w:rsidP="00167F35">
            <w:pPr>
              <w:spacing w:before="0" w:line="480" w:lineRule="auto"/>
              <w:jc w:val="center"/>
              <w:rPr>
                <w:rFonts w:eastAsia="等线"/>
                <w:szCs w:val="20"/>
              </w:rPr>
            </w:pPr>
            <w:r w:rsidRPr="000306B3">
              <w:rPr>
                <w:rFonts w:eastAsia="等线"/>
                <w:szCs w:val="20"/>
              </w:rPr>
              <w:t>3</w:t>
            </w:r>
          </w:p>
        </w:tc>
        <w:tc>
          <w:tcPr>
            <w:tcW w:w="1393" w:type="dxa"/>
            <w:shd w:val="clear" w:color="auto" w:fill="auto"/>
            <w:noWrap/>
            <w:vAlign w:val="center"/>
            <w:hideMark/>
          </w:tcPr>
          <w:p w14:paraId="65680403" w14:textId="77777777" w:rsidR="0078273E" w:rsidRPr="000306B3" w:rsidRDefault="0078273E" w:rsidP="00167F35">
            <w:pPr>
              <w:spacing w:before="0" w:line="480" w:lineRule="auto"/>
              <w:jc w:val="center"/>
              <w:rPr>
                <w:rFonts w:eastAsia="等线"/>
                <w:szCs w:val="20"/>
              </w:rPr>
            </w:pPr>
            <w:r w:rsidRPr="000306B3">
              <w:rPr>
                <w:rFonts w:eastAsia="等线"/>
                <w:szCs w:val="20"/>
              </w:rPr>
              <w:t>36.17</w:t>
            </w:r>
          </w:p>
        </w:tc>
        <w:tc>
          <w:tcPr>
            <w:tcW w:w="1538" w:type="dxa"/>
            <w:shd w:val="clear" w:color="auto" w:fill="auto"/>
            <w:noWrap/>
            <w:vAlign w:val="center"/>
            <w:hideMark/>
          </w:tcPr>
          <w:p w14:paraId="626ED4B5" w14:textId="016E4C85" w:rsidR="0078273E" w:rsidRPr="000306B3" w:rsidRDefault="0078273E" w:rsidP="00167F35">
            <w:pPr>
              <w:spacing w:before="0" w:line="480" w:lineRule="auto"/>
              <w:jc w:val="center"/>
              <w:rPr>
                <w:rFonts w:eastAsia="等线"/>
                <w:szCs w:val="20"/>
              </w:rPr>
            </w:pPr>
            <w:r w:rsidRPr="000306B3">
              <w:rPr>
                <w:rFonts w:eastAsia="等线"/>
                <w:szCs w:val="20"/>
              </w:rPr>
              <w:t>140.22</w:t>
            </w:r>
          </w:p>
        </w:tc>
        <w:tc>
          <w:tcPr>
            <w:tcW w:w="1263" w:type="dxa"/>
            <w:shd w:val="clear" w:color="auto" w:fill="auto"/>
            <w:noWrap/>
            <w:vAlign w:val="center"/>
            <w:hideMark/>
          </w:tcPr>
          <w:p w14:paraId="50E319FD" w14:textId="77777777" w:rsidR="0078273E" w:rsidRPr="000306B3" w:rsidRDefault="0078273E" w:rsidP="00167F35">
            <w:pPr>
              <w:spacing w:before="0" w:line="480" w:lineRule="auto"/>
              <w:jc w:val="center"/>
              <w:rPr>
                <w:rFonts w:eastAsia="等线"/>
                <w:szCs w:val="20"/>
              </w:rPr>
            </w:pPr>
            <w:r w:rsidRPr="000306B3">
              <w:rPr>
                <w:rFonts w:eastAsia="等线"/>
                <w:szCs w:val="20"/>
              </w:rPr>
              <w:t>2019</w:t>
            </w:r>
          </w:p>
        </w:tc>
        <w:tc>
          <w:tcPr>
            <w:tcW w:w="756" w:type="dxa"/>
            <w:shd w:val="clear" w:color="auto" w:fill="auto"/>
            <w:noWrap/>
            <w:vAlign w:val="center"/>
            <w:hideMark/>
          </w:tcPr>
          <w:p w14:paraId="3368F0E1" w14:textId="77777777" w:rsidR="0078273E" w:rsidRPr="000306B3" w:rsidRDefault="0078273E" w:rsidP="00167F35">
            <w:pPr>
              <w:spacing w:before="0" w:line="480" w:lineRule="auto"/>
              <w:jc w:val="center"/>
              <w:rPr>
                <w:rFonts w:eastAsia="等线"/>
                <w:szCs w:val="20"/>
              </w:rPr>
            </w:pPr>
            <w:r w:rsidRPr="000306B3">
              <w:rPr>
                <w:rFonts w:eastAsia="等线"/>
                <w:szCs w:val="20"/>
              </w:rPr>
              <w:t>1.93</w:t>
            </w:r>
          </w:p>
        </w:tc>
        <w:tc>
          <w:tcPr>
            <w:tcW w:w="819" w:type="dxa"/>
            <w:shd w:val="clear" w:color="auto" w:fill="auto"/>
            <w:noWrap/>
            <w:vAlign w:val="center"/>
            <w:hideMark/>
          </w:tcPr>
          <w:p w14:paraId="5BEDA5C7"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46FDAC6B" w14:textId="6DAB43DA"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5FAFEC38" w14:textId="7F8A8C18" w:rsidR="0078273E" w:rsidRPr="000306B3" w:rsidRDefault="002C09C9" w:rsidP="00167F35">
            <w:pPr>
              <w:spacing w:before="0" w:line="480" w:lineRule="auto"/>
              <w:jc w:val="center"/>
              <w:rPr>
                <w:rFonts w:eastAsia="等线"/>
                <w:szCs w:val="20"/>
              </w:rPr>
            </w:pPr>
            <w:r w:rsidRPr="000306B3">
              <w:rPr>
                <w:rFonts w:eastAsia="等线"/>
                <w:szCs w:val="20"/>
              </w:rPr>
              <w:t>Kenzo et al. (2021)</w:t>
            </w:r>
          </w:p>
        </w:tc>
      </w:tr>
      <w:tr w:rsidR="00BD0DF8" w:rsidRPr="000306B3" w14:paraId="1AA67906" w14:textId="7B061359" w:rsidTr="00CF2549">
        <w:trPr>
          <w:trHeight w:val="276"/>
          <w:jc w:val="center"/>
        </w:trPr>
        <w:tc>
          <w:tcPr>
            <w:tcW w:w="719" w:type="dxa"/>
            <w:shd w:val="clear" w:color="auto" w:fill="auto"/>
            <w:noWrap/>
            <w:vAlign w:val="center"/>
            <w:hideMark/>
          </w:tcPr>
          <w:p w14:paraId="16716844" w14:textId="77777777" w:rsidR="0078273E" w:rsidRPr="000306B3" w:rsidRDefault="0078273E" w:rsidP="00167F35">
            <w:pPr>
              <w:spacing w:before="0" w:line="480" w:lineRule="auto"/>
              <w:jc w:val="center"/>
              <w:rPr>
                <w:rFonts w:eastAsia="等线"/>
                <w:szCs w:val="20"/>
              </w:rPr>
            </w:pPr>
            <w:r w:rsidRPr="000306B3">
              <w:rPr>
                <w:rFonts w:eastAsia="等线"/>
                <w:szCs w:val="20"/>
              </w:rPr>
              <w:t>4</w:t>
            </w:r>
          </w:p>
        </w:tc>
        <w:tc>
          <w:tcPr>
            <w:tcW w:w="1393" w:type="dxa"/>
            <w:shd w:val="clear" w:color="auto" w:fill="auto"/>
            <w:noWrap/>
            <w:vAlign w:val="center"/>
            <w:hideMark/>
          </w:tcPr>
          <w:p w14:paraId="17B9C6A2" w14:textId="77777777" w:rsidR="0078273E" w:rsidRPr="000306B3" w:rsidRDefault="0078273E" w:rsidP="00167F35">
            <w:pPr>
              <w:spacing w:before="0" w:line="480" w:lineRule="auto"/>
              <w:jc w:val="center"/>
              <w:rPr>
                <w:rFonts w:eastAsia="等线"/>
                <w:szCs w:val="20"/>
              </w:rPr>
            </w:pPr>
            <w:r w:rsidRPr="000306B3">
              <w:rPr>
                <w:rFonts w:eastAsia="等线"/>
                <w:szCs w:val="20"/>
              </w:rPr>
              <w:t>35.75</w:t>
            </w:r>
          </w:p>
        </w:tc>
        <w:tc>
          <w:tcPr>
            <w:tcW w:w="1538" w:type="dxa"/>
            <w:shd w:val="clear" w:color="auto" w:fill="auto"/>
            <w:noWrap/>
            <w:vAlign w:val="center"/>
            <w:hideMark/>
          </w:tcPr>
          <w:p w14:paraId="4D05E4BB" w14:textId="7F7A47D4" w:rsidR="0078273E" w:rsidRPr="000306B3" w:rsidRDefault="0078273E" w:rsidP="00167F35">
            <w:pPr>
              <w:spacing w:before="0" w:line="480" w:lineRule="auto"/>
              <w:jc w:val="center"/>
              <w:rPr>
                <w:rFonts w:eastAsia="等线"/>
                <w:szCs w:val="20"/>
              </w:rPr>
            </w:pPr>
            <w:r w:rsidRPr="000306B3">
              <w:rPr>
                <w:rFonts w:eastAsia="等线"/>
                <w:szCs w:val="20"/>
              </w:rPr>
              <w:t>139.33</w:t>
            </w:r>
          </w:p>
        </w:tc>
        <w:tc>
          <w:tcPr>
            <w:tcW w:w="1263" w:type="dxa"/>
            <w:shd w:val="clear" w:color="auto" w:fill="auto"/>
            <w:noWrap/>
            <w:vAlign w:val="center"/>
            <w:hideMark/>
          </w:tcPr>
          <w:p w14:paraId="7624B664" w14:textId="74F27E94" w:rsidR="0078273E" w:rsidRPr="000306B3" w:rsidRDefault="00773A64" w:rsidP="00167F35">
            <w:pPr>
              <w:spacing w:before="0" w:line="480" w:lineRule="auto"/>
              <w:jc w:val="center"/>
              <w:rPr>
                <w:rFonts w:eastAsia="等线"/>
                <w:szCs w:val="20"/>
              </w:rPr>
            </w:pPr>
            <w:r w:rsidRPr="000306B3">
              <w:rPr>
                <w:rFonts w:eastAsia="等线"/>
                <w:szCs w:val="20"/>
              </w:rPr>
              <w:t>2001-</w:t>
            </w:r>
            <w:r w:rsidR="0078273E" w:rsidRPr="000306B3">
              <w:rPr>
                <w:rFonts w:eastAsia="等线"/>
                <w:szCs w:val="20"/>
              </w:rPr>
              <w:t>2002</w:t>
            </w:r>
          </w:p>
        </w:tc>
        <w:tc>
          <w:tcPr>
            <w:tcW w:w="756" w:type="dxa"/>
            <w:shd w:val="clear" w:color="auto" w:fill="auto"/>
            <w:noWrap/>
            <w:vAlign w:val="center"/>
            <w:hideMark/>
          </w:tcPr>
          <w:p w14:paraId="79762012" w14:textId="77777777" w:rsidR="0078273E" w:rsidRPr="000306B3" w:rsidRDefault="0078273E" w:rsidP="00167F35">
            <w:pPr>
              <w:spacing w:before="0" w:line="480" w:lineRule="auto"/>
              <w:jc w:val="center"/>
              <w:rPr>
                <w:rFonts w:eastAsia="等线"/>
                <w:szCs w:val="20"/>
              </w:rPr>
            </w:pPr>
            <w:r w:rsidRPr="000306B3">
              <w:rPr>
                <w:rFonts w:eastAsia="等线"/>
                <w:szCs w:val="20"/>
              </w:rPr>
              <w:t>2.32</w:t>
            </w:r>
          </w:p>
        </w:tc>
        <w:tc>
          <w:tcPr>
            <w:tcW w:w="819" w:type="dxa"/>
            <w:shd w:val="clear" w:color="auto" w:fill="auto"/>
            <w:noWrap/>
            <w:vAlign w:val="center"/>
            <w:hideMark/>
          </w:tcPr>
          <w:p w14:paraId="43B95B95"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38FB4583" w14:textId="4A519CD2"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33212748" w14:textId="1E855B43" w:rsidR="0078273E" w:rsidRPr="000306B3" w:rsidRDefault="00B372D9" w:rsidP="00167F35">
            <w:pPr>
              <w:spacing w:before="0" w:line="480" w:lineRule="auto"/>
              <w:jc w:val="center"/>
              <w:rPr>
                <w:rFonts w:eastAsia="等线"/>
                <w:szCs w:val="20"/>
              </w:rPr>
            </w:pPr>
            <w:r w:rsidRPr="000306B3">
              <w:rPr>
                <w:rFonts w:eastAsia="等线"/>
                <w:szCs w:val="20"/>
              </w:rPr>
              <w:t>Han et al. (2004)</w:t>
            </w:r>
          </w:p>
        </w:tc>
      </w:tr>
      <w:tr w:rsidR="00BD0DF8" w:rsidRPr="000306B3" w14:paraId="4653EDC7" w14:textId="19ECC901" w:rsidTr="00CF2549">
        <w:trPr>
          <w:trHeight w:val="276"/>
          <w:jc w:val="center"/>
        </w:trPr>
        <w:tc>
          <w:tcPr>
            <w:tcW w:w="719" w:type="dxa"/>
            <w:shd w:val="clear" w:color="auto" w:fill="auto"/>
            <w:noWrap/>
            <w:vAlign w:val="center"/>
            <w:hideMark/>
          </w:tcPr>
          <w:p w14:paraId="7F7DAB20" w14:textId="77777777" w:rsidR="0078273E" w:rsidRPr="000306B3" w:rsidRDefault="0078273E" w:rsidP="00167F35">
            <w:pPr>
              <w:spacing w:before="0" w:line="480" w:lineRule="auto"/>
              <w:jc w:val="center"/>
              <w:rPr>
                <w:rFonts w:eastAsia="等线"/>
                <w:szCs w:val="20"/>
              </w:rPr>
            </w:pPr>
            <w:r w:rsidRPr="000306B3">
              <w:rPr>
                <w:rFonts w:eastAsia="等线"/>
                <w:szCs w:val="20"/>
              </w:rPr>
              <w:t>5</w:t>
            </w:r>
          </w:p>
        </w:tc>
        <w:tc>
          <w:tcPr>
            <w:tcW w:w="1393" w:type="dxa"/>
            <w:shd w:val="clear" w:color="auto" w:fill="auto"/>
            <w:noWrap/>
            <w:vAlign w:val="center"/>
            <w:hideMark/>
          </w:tcPr>
          <w:p w14:paraId="131AE390" w14:textId="2DA6BF34" w:rsidR="0078273E" w:rsidRPr="000306B3" w:rsidRDefault="0078273E" w:rsidP="00167F35">
            <w:pPr>
              <w:spacing w:before="0" w:line="480" w:lineRule="auto"/>
              <w:jc w:val="center"/>
              <w:rPr>
                <w:rFonts w:eastAsia="等线"/>
                <w:szCs w:val="20"/>
              </w:rPr>
            </w:pPr>
            <w:r w:rsidRPr="000306B3">
              <w:rPr>
                <w:rFonts w:eastAsia="等线"/>
                <w:szCs w:val="20"/>
              </w:rPr>
              <w:t>36.20</w:t>
            </w:r>
          </w:p>
        </w:tc>
        <w:tc>
          <w:tcPr>
            <w:tcW w:w="1538" w:type="dxa"/>
            <w:shd w:val="clear" w:color="auto" w:fill="auto"/>
            <w:noWrap/>
            <w:vAlign w:val="center"/>
            <w:hideMark/>
          </w:tcPr>
          <w:p w14:paraId="0998C563" w14:textId="11229518" w:rsidR="0078273E" w:rsidRPr="000306B3" w:rsidRDefault="0078273E" w:rsidP="00167F35">
            <w:pPr>
              <w:spacing w:before="0" w:line="480" w:lineRule="auto"/>
              <w:jc w:val="center"/>
              <w:rPr>
                <w:rFonts w:eastAsia="等线"/>
                <w:szCs w:val="20"/>
              </w:rPr>
            </w:pPr>
            <w:r w:rsidRPr="000306B3">
              <w:rPr>
                <w:rFonts w:eastAsia="等线"/>
                <w:szCs w:val="20"/>
              </w:rPr>
              <w:t>139.17</w:t>
            </w:r>
          </w:p>
        </w:tc>
        <w:tc>
          <w:tcPr>
            <w:tcW w:w="1263" w:type="dxa"/>
            <w:shd w:val="clear" w:color="auto" w:fill="auto"/>
            <w:noWrap/>
            <w:vAlign w:val="center"/>
            <w:hideMark/>
          </w:tcPr>
          <w:p w14:paraId="44D911AD" w14:textId="482072B5" w:rsidR="0078273E" w:rsidRPr="000306B3" w:rsidRDefault="0078273E" w:rsidP="00167F35">
            <w:pPr>
              <w:spacing w:before="0" w:line="480" w:lineRule="auto"/>
              <w:jc w:val="center"/>
              <w:rPr>
                <w:rFonts w:eastAsia="等线"/>
                <w:szCs w:val="20"/>
              </w:rPr>
            </w:pPr>
            <w:r w:rsidRPr="000306B3">
              <w:rPr>
                <w:rFonts w:eastAsia="等线"/>
                <w:szCs w:val="20"/>
              </w:rPr>
              <w:t>201</w:t>
            </w:r>
            <w:r w:rsidR="004F5BDB" w:rsidRPr="000306B3">
              <w:rPr>
                <w:rFonts w:eastAsia="等线"/>
                <w:szCs w:val="20"/>
              </w:rPr>
              <w:t>9</w:t>
            </w:r>
          </w:p>
        </w:tc>
        <w:tc>
          <w:tcPr>
            <w:tcW w:w="756" w:type="dxa"/>
            <w:shd w:val="clear" w:color="auto" w:fill="auto"/>
            <w:noWrap/>
            <w:vAlign w:val="center"/>
            <w:hideMark/>
          </w:tcPr>
          <w:p w14:paraId="5687E1DA" w14:textId="77777777" w:rsidR="0078273E" w:rsidRPr="000306B3" w:rsidRDefault="0078273E" w:rsidP="00167F35">
            <w:pPr>
              <w:spacing w:before="0" w:line="480" w:lineRule="auto"/>
              <w:jc w:val="center"/>
              <w:rPr>
                <w:rFonts w:eastAsia="等线"/>
                <w:szCs w:val="20"/>
              </w:rPr>
            </w:pPr>
            <w:r w:rsidRPr="000306B3">
              <w:rPr>
                <w:rFonts w:eastAsia="等线"/>
                <w:szCs w:val="20"/>
              </w:rPr>
              <w:t>2.02</w:t>
            </w:r>
          </w:p>
        </w:tc>
        <w:tc>
          <w:tcPr>
            <w:tcW w:w="819" w:type="dxa"/>
            <w:shd w:val="clear" w:color="auto" w:fill="auto"/>
            <w:noWrap/>
            <w:vAlign w:val="center"/>
            <w:hideMark/>
          </w:tcPr>
          <w:p w14:paraId="35F05764"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60556015" w14:textId="0B9CF4EA"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2BE7E8A8" w14:textId="7BEEEE40" w:rsidR="0078273E" w:rsidRPr="000306B3" w:rsidRDefault="007B743D" w:rsidP="00167F35">
            <w:pPr>
              <w:spacing w:before="0" w:line="480" w:lineRule="auto"/>
              <w:jc w:val="center"/>
              <w:rPr>
                <w:rFonts w:eastAsia="等线"/>
                <w:szCs w:val="20"/>
              </w:rPr>
            </w:pPr>
            <w:proofErr w:type="spellStart"/>
            <w:r w:rsidRPr="000306B3">
              <w:rPr>
                <w:rFonts w:eastAsia="等线"/>
                <w:szCs w:val="20"/>
              </w:rPr>
              <w:t>Tanazawa</w:t>
            </w:r>
            <w:proofErr w:type="spellEnd"/>
            <w:r w:rsidRPr="000306B3">
              <w:rPr>
                <w:rFonts w:eastAsia="等线"/>
                <w:szCs w:val="20"/>
              </w:rPr>
              <w:t xml:space="preserve"> et al. (2021)</w:t>
            </w:r>
          </w:p>
        </w:tc>
      </w:tr>
      <w:tr w:rsidR="00BD0DF8" w:rsidRPr="000306B3" w14:paraId="11D2DE96" w14:textId="7AD53ED5" w:rsidTr="00CF2549">
        <w:trPr>
          <w:trHeight w:val="276"/>
          <w:jc w:val="center"/>
        </w:trPr>
        <w:tc>
          <w:tcPr>
            <w:tcW w:w="719" w:type="dxa"/>
            <w:shd w:val="clear" w:color="auto" w:fill="auto"/>
            <w:noWrap/>
            <w:vAlign w:val="center"/>
            <w:hideMark/>
          </w:tcPr>
          <w:p w14:paraId="1CD5D791" w14:textId="77777777" w:rsidR="0078273E" w:rsidRPr="000306B3" w:rsidRDefault="0078273E" w:rsidP="00167F35">
            <w:pPr>
              <w:spacing w:before="0" w:line="480" w:lineRule="auto"/>
              <w:jc w:val="center"/>
              <w:rPr>
                <w:rFonts w:eastAsia="等线"/>
                <w:szCs w:val="20"/>
              </w:rPr>
            </w:pPr>
            <w:r w:rsidRPr="000306B3">
              <w:rPr>
                <w:rFonts w:eastAsia="等线"/>
                <w:szCs w:val="20"/>
              </w:rPr>
              <w:t>6</w:t>
            </w:r>
          </w:p>
        </w:tc>
        <w:tc>
          <w:tcPr>
            <w:tcW w:w="1393" w:type="dxa"/>
            <w:shd w:val="clear" w:color="auto" w:fill="auto"/>
            <w:noWrap/>
            <w:vAlign w:val="center"/>
            <w:hideMark/>
          </w:tcPr>
          <w:p w14:paraId="52BB9B35" w14:textId="7587E742" w:rsidR="0078273E" w:rsidRPr="000306B3" w:rsidRDefault="0078273E" w:rsidP="00167F35">
            <w:pPr>
              <w:spacing w:before="0" w:line="480" w:lineRule="auto"/>
              <w:jc w:val="center"/>
              <w:rPr>
                <w:rFonts w:eastAsia="等线"/>
                <w:szCs w:val="20"/>
              </w:rPr>
            </w:pPr>
            <w:r w:rsidRPr="000306B3">
              <w:rPr>
                <w:rFonts w:eastAsia="等线"/>
                <w:szCs w:val="20"/>
              </w:rPr>
              <w:t>36.92</w:t>
            </w:r>
          </w:p>
        </w:tc>
        <w:tc>
          <w:tcPr>
            <w:tcW w:w="1538" w:type="dxa"/>
            <w:shd w:val="clear" w:color="auto" w:fill="auto"/>
            <w:noWrap/>
            <w:vAlign w:val="center"/>
            <w:hideMark/>
          </w:tcPr>
          <w:p w14:paraId="023E2FAD" w14:textId="76BE6925" w:rsidR="0078273E" w:rsidRPr="000306B3" w:rsidRDefault="0078273E" w:rsidP="00167F35">
            <w:pPr>
              <w:spacing w:before="0" w:line="480" w:lineRule="auto"/>
              <w:jc w:val="center"/>
              <w:rPr>
                <w:rFonts w:eastAsia="等线"/>
                <w:szCs w:val="20"/>
              </w:rPr>
            </w:pPr>
            <w:r w:rsidRPr="000306B3">
              <w:rPr>
                <w:rFonts w:eastAsia="等线"/>
                <w:szCs w:val="20"/>
              </w:rPr>
              <w:t>138.77</w:t>
            </w:r>
          </w:p>
        </w:tc>
        <w:tc>
          <w:tcPr>
            <w:tcW w:w="1263" w:type="dxa"/>
            <w:shd w:val="clear" w:color="auto" w:fill="auto"/>
            <w:noWrap/>
            <w:vAlign w:val="center"/>
            <w:hideMark/>
          </w:tcPr>
          <w:p w14:paraId="26B7B726" w14:textId="77777777" w:rsidR="0078273E" w:rsidRPr="000306B3" w:rsidRDefault="0078273E" w:rsidP="00167F35">
            <w:pPr>
              <w:spacing w:before="0" w:line="480" w:lineRule="auto"/>
              <w:jc w:val="center"/>
              <w:rPr>
                <w:rFonts w:eastAsia="等线"/>
                <w:szCs w:val="20"/>
              </w:rPr>
            </w:pPr>
            <w:r w:rsidRPr="000306B3">
              <w:rPr>
                <w:rFonts w:eastAsia="等线"/>
                <w:szCs w:val="20"/>
              </w:rPr>
              <w:t>2002</w:t>
            </w:r>
          </w:p>
        </w:tc>
        <w:tc>
          <w:tcPr>
            <w:tcW w:w="756" w:type="dxa"/>
            <w:shd w:val="clear" w:color="auto" w:fill="auto"/>
            <w:noWrap/>
            <w:vAlign w:val="center"/>
            <w:hideMark/>
          </w:tcPr>
          <w:p w14:paraId="70F9E23A" w14:textId="7FEE26A2" w:rsidR="0078273E" w:rsidRPr="000306B3" w:rsidRDefault="0078273E" w:rsidP="00167F35">
            <w:pPr>
              <w:spacing w:before="0" w:line="480" w:lineRule="auto"/>
              <w:jc w:val="center"/>
              <w:rPr>
                <w:rFonts w:eastAsia="等线"/>
                <w:szCs w:val="20"/>
              </w:rPr>
            </w:pPr>
            <w:r w:rsidRPr="000306B3">
              <w:rPr>
                <w:rFonts w:eastAsia="等线"/>
                <w:szCs w:val="20"/>
              </w:rPr>
              <w:t>2.00</w:t>
            </w:r>
          </w:p>
        </w:tc>
        <w:tc>
          <w:tcPr>
            <w:tcW w:w="819" w:type="dxa"/>
            <w:shd w:val="clear" w:color="auto" w:fill="auto"/>
            <w:noWrap/>
            <w:vAlign w:val="center"/>
            <w:hideMark/>
          </w:tcPr>
          <w:p w14:paraId="3D68CF78"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78EC06EE" w14:textId="12740AA0"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61D86E5C" w14:textId="09AC9377" w:rsidR="0078273E" w:rsidRPr="000306B3" w:rsidRDefault="004F5BDB" w:rsidP="00167F35">
            <w:pPr>
              <w:spacing w:before="0" w:line="480" w:lineRule="auto"/>
              <w:jc w:val="center"/>
              <w:rPr>
                <w:rFonts w:eastAsia="等线"/>
                <w:szCs w:val="20"/>
              </w:rPr>
            </w:pPr>
            <w:proofErr w:type="spellStart"/>
            <w:r w:rsidRPr="000306B3">
              <w:rPr>
                <w:rFonts w:eastAsia="等线"/>
                <w:szCs w:val="20"/>
              </w:rPr>
              <w:t>Iio</w:t>
            </w:r>
            <w:proofErr w:type="spellEnd"/>
            <w:r w:rsidRPr="000306B3">
              <w:rPr>
                <w:rFonts w:eastAsia="等线"/>
                <w:szCs w:val="20"/>
              </w:rPr>
              <w:t xml:space="preserve"> et al. (2008)</w:t>
            </w:r>
          </w:p>
        </w:tc>
      </w:tr>
      <w:tr w:rsidR="00BD0DF8" w:rsidRPr="000306B3" w14:paraId="14F99296" w14:textId="470E985D" w:rsidTr="00CF2549">
        <w:trPr>
          <w:trHeight w:val="276"/>
          <w:jc w:val="center"/>
        </w:trPr>
        <w:tc>
          <w:tcPr>
            <w:tcW w:w="719" w:type="dxa"/>
            <w:shd w:val="clear" w:color="auto" w:fill="auto"/>
            <w:noWrap/>
            <w:vAlign w:val="center"/>
            <w:hideMark/>
          </w:tcPr>
          <w:p w14:paraId="61B1D95C" w14:textId="77777777" w:rsidR="0078273E" w:rsidRPr="000306B3" w:rsidRDefault="0078273E" w:rsidP="00167F35">
            <w:pPr>
              <w:spacing w:before="0" w:line="480" w:lineRule="auto"/>
              <w:jc w:val="center"/>
              <w:rPr>
                <w:rFonts w:eastAsia="等线"/>
                <w:szCs w:val="20"/>
              </w:rPr>
            </w:pPr>
            <w:r w:rsidRPr="000306B3">
              <w:rPr>
                <w:rFonts w:eastAsia="等线"/>
                <w:szCs w:val="20"/>
              </w:rPr>
              <w:t>7</w:t>
            </w:r>
          </w:p>
        </w:tc>
        <w:tc>
          <w:tcPr>
            <w:tcW w:w="1393" w:type="dxa"/>
            <w:shd w:val="clear" w:color="auto" w:fill="auto"/>
            <w:noWrap/>
            <w:vAlign w:val="center"/>
            <w:hideMark/>
          </w:tcPr>
          <w:p w14:paraId="7EEC9973" w14:textId="4DACF2C5" w:rsidR="0078273E" w:rsidRPr="000306B3" w:rsidRDefault="0078273E" w:rsidP="00167F35">
            <w:pPr>
              <w:spacing w:before="0" w:line="480" w:lineRule="auto"/>
              <w:jc w:val="center"/>
              <w:rPr>
                <w:rFonts w:eastAsia="等线"/>
                <w:szCs w:val="20"/>
              </w:rPr>
            </w:pPr>
            <w:r w:rsidRPr="000306B3">
              <w:rPr>
                <w:rFonts w:eastAsia="等线"/>
                <w:szCs w:val="20"/>
              </w:rPr>
              <w:t>35.07</w:t>
            </w:r>
          </w:p>
        </w:tc>
        <w:tc>
          <w:tcPr>
            <w:tcW w:w="1538" w:type="dxa"/>
            <w:shd w:val="clear" w:color="auto" w:fill="auto"/>
            <w:noWrap/>
            <w:vAlign w:val="center"/>
            <w:hideMark/>
          </w:tcPr>
          <w:p w14:paraId="55C7DAB8" w14:textId="5769DD09" w:rsidR="0078273E" w:rsidRPr="000306B3" w:rsidRDefault="0078273E" w:rsidP="00167F35">
            <w:pPr>
              <w:spacing w:before="0" w:line="480" w:lineRule="auto"/>
              <w:jc w:val="center"/>
              <w:rPr>
                <w:rFonts w:eastAsia="等线"/>
                <w:szCs w:val="20"/>
              </w:rPr>
            </w:pPr>
            <w:r w:rsidRPr="000306B3">
              <w:rPr>
                <w:rFonts w:eastAsia="等线"/>
                <w:szCs w:val="20"/>
              </w:rPr>
              <w:t>135.72</w:t>
            </w:r>
          </w:p>
        </w:tc>
        <w:tc>
          <w:tcPr>
            <w:tcW w:w="1263" w:type="dxa"/>
            <w:shd w:val="clear" w:color="auto" w:fill="auto"/>
            <w:noWrap/>
            <w:vAlign w:val="center"/>
            <w:hideMark/>
          </w:tcPr>
          <w:p w14:paraId="6F1EAE1E" w14:textId="2A1FB5EA" w:rsidR="0078273E" w:rsidRPr="000306B3" w:rsidRDefault="0078273E" w:rsidP="00167F35">
            <w:pPr>
              <w:spacing w:before="0" w:line="480" w:lineRule="auto"/>
              <w:jc w:val="center"/>
              <w:rPr>
                <w:rFonts w:eastAsia="等线"/>
                <w:szCs w:val="20"/>
              </w:rPr>
            </w:pPr>
            <w:r w:rsidRPr="000306B3">
              <w:rPr>
                <w:rFonts w:eastAsia="等线"/>
                <w:szCs w:val="20"/>
              </w:rPr>
              <w:t>2003</w:t>
            </w:r>
            <w:r w:rsidR="00403CFD" w:rsidRPr="000306B3">
              <w:rPr>
                <w:rFonts w:eastAsia="等线"/>
                <w:szCs w:val="20"/>
              </w:rPr>
              <w:t>-2004</w:t>
            </w:r>
          </w:p>
        </w:tc>
        <w:tc>
          <w:tcPr>
            <w:tcW w:w="756" w:type="dxa"/>
            <w:shd w:val="clear" w:color="auto" w:fill="auto"/>
            <w:noWrap/>
            <w:vAlign w:val="center"/>
            <w:hideMark/>
          </w:tcPr>
          <w:p w14:paraId="070A969C" w14:textId="77777777" w:rsidR="0078273E" w:rsidRPr="000306B3" w:rsidRDefault="0078273E" w:rsidP="00167F35">
            <w:pPr>
              <w:spacing w:before="0" w:line="480" w:lineRule="auto"/>
              <w:jc w:val="center"/>
              <w:rPr>
                <w:rFonts w:eastAsia="等线"/>
                <w:szCs w:val="20"/>
              </w:rPr>
            </w:pPr>
            <w:r w:rsidRPr="000306B3">
              <w:rPr>
                <w:rFonts w:eastAsia="等线"/>
                <w:szCs w:val="20"/>
              </w:rPr>
              <w:t>1.94</w:t>
            </w:r>
          </w:p>
        </w:tc>
        <w:tc>
          <w:tcPr>
            <w:tcW w:w="819" w:type="dxa"/>
            <w:shd w:val="clear" w:color="auto" w:fill="auto"/>
            <w:noWrap/>
            <w:vAlign w:val="center"/>
            <w:hideMark/>
          </w:tcPr>
          <w:p w14:paraId="3C408CC1" w14:textId="77777777" w:rsidR="0078273E" w:rsidRPr="000306B3" w:rsidRDefault="0078273E" w:rsidP="00167F35">
            <w:pPr>
              <w:spacing w:before="0" w:line="480" w:lineRule="auto"/>
              <w:jc w:val="center"/>
              <w:rPr>
                <w:rFonts w:eastAsia="等线"/>
                <w:szCs w:val="20"/>
              </w:rPr>
            </w:pPr>
            <w:r w:rsidRPr="000306B3">
              <w:rPr>
                <w:rFonts w:eastAsia="等线"/>
                <w:szCs w:val="20"/>
              </w:rPr>
              <w:t>EBF</w:t>
            </w:r>
          </w:p>
        </w:tc>
        <w:tc>
          <w:tcPr>
            <w:tcW w:w="1602" w:type="dxa"/>
            <w:shd w:val="clear" w:color="auto" w:fill="auto"/>
            <w:noWrap/>
            <w:vAlign w:val="center"/>
            <w:hideMark/>
          </w:tcPr>
          <w:p w14:paraId="136496CB" w14:textId="08C84D6E"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15F7F291" w14:textId="3416FB7D" w:rsidR="0078273E" w:rsidRPr="000306B3" w:rsidRDefault="004F5BDB" w:rsidP="00167F35">
            <w:pPr>
              <w:spacing w:before="0" w:line="480" w:lineRule="auto"/>
              <w:jc w:val="center"/>
              <w:rPr>
                <w:rFonts w:eastAsia="等线"/>
                <w:szCs w:val="20"/>
              </w:rPr>
            </w:pPr>
            <w:r w:rsidRPr="000306B3">
              <w:rPr>
                <w:rFonts w:eastAsia="等线"/>
                <w:szCs w:val="20"/>
              </w:rPr>
              <w:t xml:space="preserve">Miyazawa &amp; </w:t>
            </w:r>
            <w:proofErr w:type="spellStart"/>
            <w:r w:rsidRPr="000306B3">
              <w:rPr>
                <w:rFonts w:eastAsia="等线"/>
                <w:szCs w:val="20"/>
              </w:rPr>
              <w:t>Kikuzawa</w:t>
            </w:r>
            <w:proofErr w:type="spellEnd"/>
            <w:r w:rsidR="00403CFD" w:rsidRPr="000306B3">
              <w:rPr>
                <w:rFonts w:eastAsia="等线"/>
                <w:szCs w:val="20"/>
              </w:rPr>
              <w:t xml:space="preserve"> (2006)</w:t>
            </w:r>
          </w:p>
        </w:tc>
      </w:tr>
      <w:tr w:rsidR="00BD0DF8" w:rsidRPr="000306B3" w14:paraId="47F845FB" w14:textId="642162CA" w:rsidTr="00CF2549">
        <w:trPr>
          <w:trHeight w:val="276"/>
          <w:jc w:val="center"/>
        </w:trPr>
        <w:tc>
          <w:tcPr>
            <w:tcW w:w="719" w:type="dxa"/>
            <w:shd w:val="clear" w:color="auto" w:fill="auto"/>
            <w:noWrap/>
            <w:vAlign w:val="center"/>
            <w:hideMark/>
          </w:tcPr>
          <w:p w14:paraId="457937BE" w14:textId="77777777" w:rsidR="0078273E" w:rsidRPr="000306B3" w:rsidRDefault="0078273E" w:rsidP="00167F35">
            <w:pPr>
              <w:spacing w:before="0" w:line="480" w:lineRule="auto"/>
              <w:jc w:val="center"/>
              <w:rPr>
                <w:rFonts w:eastAsia="等线"/>
                <w:szCs w:val="20"/>
              </w:rPr>
            </w:pPr>
            <w:r w:rsidRPr="000306B3">
              <w:rPr>
                <w:rFonts w:eastAsia="等线"/>
                <w:szCs w:val="20"/>
              </w:rPr>
              <w:lastRenderedPageBreak/>
              <w:t>8</w:t>
            </w:r>
          </w:p>
        </w:tc>
        <w:tc>
          <w:tcPr>
            <w:tcW w:w="1393" w:type="dxa"/>
            <w:shd w:val="clear" w:color="auto" w:fill="auto"/>
            <w:noWrap/>
            <w:vAlign w:val="center"/>
            <w:hideMark/>
          </w:tcPr>
          <w:p w14:paraId="565C5727" w14:textId="6315DE25" w:rsidR="0078273E" w:rsidRPr="000306B3" w:rsidRDefault="0078273E" w:rsidP="00167F35">
            <w:pPr>
              <w:spacing w:before="0" w:line="480" w:lineRule="auto"/>
              <w:jc w:val="center"/>
              <w:rPr>
                <w:rFonts w:eastAsia="等线"/>
                <w:szCs w:val="20"/>
              </w:rPr>
            </w:pPr>
            <w:r w:rsidRPr="000306B3">
              <w:rPr>
                <w:rFonts w:eastAsia="等线"/>
                <w:szCs w:val="20"/>
              </w:rPr>
              <w:t>31.15</w:t>
            </w:r>
          </w:p>
        </w:tc>
        <w:tc>
          <w:tcPr>
            <w:tcW w:w="1538" w:type="dxa"/>
            <w:shd w:val="clear" w:color="auto" w:fill="auto"/>
            <w:noWrap/>
            <w:vAlign w:val="center"/>
            <w:hideMark/>
          </w:tcPr>
          <w:p w14:paraId="2F8858EC" w14:textId="58F821AF" w:rsidR="0078273E" w:rsidRPr="000306B3" w:rsidRDefault="0078273E" w:rsidP="00167F35">
            <w:pPr>
              <w:spacing w:before="0" w:line="480" w:lineRule="auto"/>
              <w:jc w:val="center"/>
              <w:rPr>
                <w:rFonts w:eastAsia="等线"/>
                <w:szCs w:val="20"/>
              </w:rPr>
            </w:pPr>
            <w:r w:rsidRPr="000306B3">
              <w:rPr>
                <w:rFonts w:eastAsia="等线"/>
                <w:szCs w:val="20"/>
              </w:rPr>
              <w:t>119.02</w:t>
            </w:r>
          </w:p>
        </w:tc>
        <w:tc>
          <w:tcPr>
            <w:tcW w:w="1263" w:type="dxa"/>
            <w:shd w:val="clear" w:color="auto" w:fill="auto"/>
            <w:noWrap/>
            <w:vAlign w:val="center"/>
            <w:hideMark/>
          </w:tcPr>
          <w:p w14:paraId="1CC822D7" w14:textId="77777777" w:rsidR="0078273E" w:rsidRPr="000306B3" w:rsidRDefault="0078273E" w:rsidP="00167F35">
            <w:pPr>
              <w:spacing w:before="0" w:line="480" w:lineRule="auto"/>
              <w:jc w:val="center"/>
              <w:rPr>
                <w:rFonts w:eastAsia="等线"/>
                <w:szCs w:val="20"/>
              </w:rPr>
            </w:pPr>
            <w:r w:rsidRPr="000306B3">
              <w:rPr>
                <w:rFonts w:eastAsia="等线"/>
                <w:szCs w:val="20"/>
              </w:rPr>
              <w:t>2016</w:t>
            </w:r>
          </w:p>
        </w:tc>
        <w:tc>
          <w:tcPr>
            <w:tcW w:w="756" w:type="dxa"/>
            <w:shd w:val="clear" w:color="auto" w:fill="auto"/>
            <w:noWrap/>
            <w:vAlign w:val="center"/>
            <w:hideMark/>
          </w:tcPr>
          <w:p w14:paraId="44ED420F" w14:textId="77777777" w:rsidR="0078273E" w:rsidRPr="000306B3" w:rsidRDefault="0078273E" w:rsidP="00167F35">
            <w:pPr>
              <w:spacing w:before="0" w:line="480" w:lineRule="auto"/>
              <w:jc w:val="center"/>
              <w:rPr>
                <w:rFonts w:eastAsia="等线"/>
                <w:szCs w:val="20"/>
              </w:rPr>
            </w:pPr>
            <w:r w:rsidRPr="000306B3">
              <w:rPr>
                <w:rFonts w:eastAsia="等线"/>
                <w:szCs w:val="20"/>
              </w:rPr>
              <w:t>1.89</w:t>
            </w:r>
          </w:p>
        </w:tc>
        <w:tc>
          <w:tcPr>
            <w:tcW w:w="819" w:type="dxa"/>
            <w:shd w:val="clear" w:color="auto" w:fill="auto"/>
            <w:noWrap/>
            <w:vAlign w:val="center"/>
            <w:hideMark/>
          </w:tcPr>
          <w:p w14:paraId="5D0C1CE1" w14:textId="77777777" w:rsidR="0078273E" w:rsidRPr="000306B3" w:rsidRDefault="0078273E" w:rsidP="00167F35">
            <w:pPr>
              <w:spacing w:before="0" w:line="480" w:lineRule="auto"/>
              <w:jc w:val="center"/>
              <w:rPr>
                <w:rFonts w:eastAsia="等线"/>
                <w:szCs w:val="20"/>
              </w:rPr>
            </w:pPr>
            <w:r w:rsidRPr="000306B3">
              <w:rPr>
                <w:rFonts w:eastAsia="等线"/>
                <w:szCs w:val="20"/>
              </w:rPr>
              <w:t>CRO</w:t>
            </w:r>
          </w:p>
        </w:tc>
        <w:tc>
          <w:tcPr>
            <w:tcW w:w="1602" w:type="dxa"/>
            <w:shd w:val="clear" w:color="auto" w:fill="auto"/>
            <w:noWrap/>
            <w:vAlign w:val="center"/>
            <w:hideMark/>
          </w:tcPr>
          <w:p w14:paraId="34BCBF01" w14:textId="397393E9" w:rsidR="0078273E" w:rsidRPr="000306B3" w:rsidRDefault="0078273E" w:rsidP="00167F35">
            <w:pPr>
              <w:spacing w:before="0" w:line="480" w:lineRule="auto"/>
              <w:jc w:val="center"/>
              <w:rPr>
                <w:rFonts w:eastAsia="等线"/>
                <w:szCs w:val="20"/>
              </w:rPr>
            </w:pPr>
            <w:r w:rsidRPr="000306B3">
              <w:rPr>
                <w:rFonts w:eastAsia="等线"/>
                <w:szCs w:val="20"/>
              </w:rPr>
              <w:t>LCC</w:t>
            </w:r>
          </w:p>
        </w:tc>
        <w:tc>
          <w:tcPr>
            <w:tcW w:w="2879" w:type="dxa"/>
          </w:tcPr>
          <w:p w14:paraId="6FD7CF79" w14:textId="00293569" w:rsidR="0078273E" w:rsidRPr="000306B3" w:rsidRDefault="00403CFD" w:rsidP="00167F35">
            <w:pPr>
              <w:spacing w:before="0" w:line="480" w:lineRule="auto"/>
              <w:jc w:val="center"/>
              <w:rPr>
                <w:rFonts w:eastAsia="等线"/>
                <w:szCs w:val="20"/>
              </w:rPr>
            </w:pPr>
            <w:r w:rsidRPr="000306B3">
              <w:rPr>
                <w:rFonts w:eastAsia="等线"/>
                <w:szCs w:val="20"/>
              </w:rPr>
              <w:t>Chou et al. (2020)</w:t>
            </w:r>
          </w:p>
        </w:tc>
      </w:tr>
      <w:tr w:rsidR="00BD0DF8" w:rsidRPr="000306B3" w14:paraId="73CF4340" w14:textId="453F4AF8" w:rsidTr="00CF2549">
        <w:trPr>
          <w:trHeight w:val="276"/>
          <w:jc w:val="center"/>
        </w:trPr>
        <w:tc>
          <w:tcPr>
            <w:tcW w:w="719" w:type="dxa"/>
            <w:shd w:val="clear" w:color="auto" w:fill="auto"/>
            <w:noWrap/>
            <w:vAlign w:val="center"/>
            <w:hideMark/>
          </w:tcPr>
          <w:p w14:paraId="1AA18601" w14:textId="77777777" w:rsidR="0078273E" w:rsidRPr="000306B3" w:rsidRDefault="0078273E" w:rsidP="00167F35">
            <w:pPr>
              <w:spacing w:before="0" w:line="480" w:lineRule="auto"/>
              <w:jc w:val="center"/>
              <w:rPr>
                <w:rFonts w:eastAsia="等线"/>
                <w:szCs w:val="20"/>
              </w:rPr>
            </w:pPr>
            <w:r w:rsidRPr="000306B3">
              <w:rPr>
                <w:rFonts w:eastAsia="等线"/>
                <w:szCs w:val="20"/>
              </w:rPr>
              <w:t>9</w:t>
            </w:r>
          </w:p>
        </w:tc>
        <w:tc>
          <w:tcPr>
            <w:tcW w:w="1393" w:type="dxa"/>
            <w:shd w:val="clear" w:color="auto" w:fill="auto"/>
            <w:noWrap/>
            <w:vAlign w:val="center"/>
            <w:hideMark/>
          </w:tcPr>
          <w:p w14:paraId="419E8358" w14:textId="42311429" w:rsidR="0078273E" w:rsidRPr="000306B3" w:rsidRDefault="0078273E" w:rsidP="00167F35">
            <w:pPr>
              <w:spacing w:before="0" w:line="480" w:lineRule="auto"/>
              <w:jc w:val="center"/>
              <w:rPr>
                <w:rFonts w:eastAsia="等线"/>
                <w:szCs w:val="20"/>
              </w:rPr>
            </w:pPr>
            <w:r w:rsidRPr="000306B3">
              <w:rPr>
                <w:rFonts w:eastAsia="等线"/>
                <w:szCs w:val="20"/>
              </w:rPr>
              <w:t>26.74</w:t>
            </w:r>
          </w:p>
        </w:tc>
        <w:tc>
          <w:tcPr>
            <w:tcW w:w="1538" w:type="dxa"/>
            <w:shd w:val="clear" w:color="auto" w:fill="auto"/>
            <w:noWrap/>
            <w:vAlign w:val="center"/>
            <w:hideMark/>
          </w:tcPr>
          <w:p w14:paraId="79219C89" w14:textId="6FDF3DB6" w:rsidR="0078273E" w:rsidRPr="000306B3" w:rsidRDefault="0078273E" w:rsidP="00167F35">
            <w:pPr>
              <w:spacing w:before="0" w:line="480" w:lineRule="auto"/>
              <w:jc w:val="center"/>
              <w:rPr>
                <w:rFonts w:eastAsia="等线"/>
                <w:szCs w:val="20"/>
              </w:rPr>
            </w:pPr>
            <w:r w:rsidRPr="000306B3">
              <w:rPr>
                <w:rFonts w:eastAsia="等线"/>
                <w:szCs w:val="20"/>
              </w:rPr>
              <w:t>115.06</w:t>
            </w:r>
          </w:p>
        </w:tc>
        <w:tc>
          <w:tcPr>
            <w:tcW w:w="1263" w:type="dxa"/>
            <w:shd w:val="clear" w:color="auto" w:fill="auto"/>
            <w:noWrap/>
            <w:vAlign w:val="center"/>
            <w:hideMark/>
          </w:tcPr>
          <w:p w14:paraId="197F1E3F" w14:textId="77777777" w:rsidR="0078273E" w:rsidRPr="000306B3" w:rsidRDefault="0078273E" w:rsidP="00167F35">
            <w:pPr>
              <w:spacing w:before="0" w:line="480" w:lineRule="auto"/>
              <w:jc w:val="center"/>
              <w:rPr>
                <w:rFonts w:eastAsia="等线"/>
                <w:szCs w:val="20"/>
              </w:rPr>
            </w:pPr>
            <w:r w:rsidRPr="000306B3">
              <w:rPr>
                <w:rFonts w:eastAsia="等线"/>
                <w:szCs w:val="20"/>
              </w:rPr>
              <w:t>2017</w:t>
            </w:r>
          </w:p>
        </w:tc>
        <w:tc>
          <w:tcPr>
            <w:tcW w:w="756" w:type="dxa"/>
            <w:shd w:val="clear" w:color="auto" w:fill="auto"/>
            <w:noWrap/>
            <w:vAlign w:val="center"/>
            <w:hideMark/>
          </w:tcPr>
          <w:p w14:paraId="3CB80EB5" w14:textId="77777777" w:rsidR="0078273E" w:rsidRPr="000306B3" w:rsidRDefault="0078273E" w:rsidP="00167F35">
            <w:pPr>
              <w:spacing w:before="0" w:line="480" w:lineRule="auto"/>
              <w:jc w:val="center"/>
              <w:rPr>
                <w:rFonts w:eastAsia="等线"/>
                <w:szCs w:val="20"/>
              </w:rPr>
            </w:pPr>
            <w:r w:rsidRPr="000306B3">
              <w:rPr>
                <w:rFonts w:eastAsia="等线"/>
                <w:szCs w:val="20"/>
              </w:rPr>
              <w:t>2.03</w:t>
            </w:r>
          </w:p>
        </w:tc>
        <w:tc>
          <w:tcPr>
            <w:tcW w:w="819" w:type="dxa"/>
            <w:shd w:val="clear" w:color="auto" w:fill="auto"/>
            <w:noWrap/>
            <w:vAlign w:val="center"/>
            <w:hideMark/>
          </w:tcPr>
          <w:p w14:paraId="7C191BF4"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6A52568D" w14:textId="0144F4F2" w:rsidR="0078273E" w:rsidRPr="000306B3" w:rsidRDefault="009914E0" w:rsidP="00167F35">
            <w:pPr>
              <w:spacing w:before="0" w:line="480" w:lineRule="auto"/>
              <w:jc w:val="center"/>
              <w:rPr>
                <w:rFonts w:eastAsia="等线"/>
                <w:szCs w:val="20"/>
              </w:rPr>
            </w:pPr>
            <w:r w:rsidRPr="000306B3">
              <w:rPr>
                <w:rFonts w:eastAsia="等线"/>
                <w:szCs w:val="20"/>
              </w:rPr>
              <w:t>LCC</w:t>
            </w:r>
          </w:p>
        </w:tc>
        <w:tc>
          <w:tcPr>
            <w:tcW w:w="2879" w:type="dxa"/>
          </w:tcPr>
          <w:p w14:paraId="282BE93B" w14:textId="367152D6" w:rsidR="0078273E" w:rsidRPr="000306B3" w:rsidRDefault="00403CFD" w:rsidP="00167F35">
            <w:pPr>
              <w:spacing w:before="0" w:line="480" w:lineRule="auto"/>
              <w:jc w:val="center"/>
              <w:rPr>
                <w:rFonts w:eastAsia="等线"/>
                <w:szCs w:val="20"/>
              </w:rPr>
            </w:pPr>
            <w:r w:rsidRPr="000306B3">
              <w:rPr>
                <w:rFonts w:eastAsia="等线"/>
                <w:szCs w:val="20"/>
              </w:rPr>
              <w:t>Wang et al. (2020)</w:t>
            </w:r>
          </w:p>
        </w:tc>
      </w:tr>
      <w:tr w:rsidR="00BD0DF8" w:rsidRPr="000306B3" w14:paraId="11FCFF36" w14:textId="379F4DCE" w:rsidTr="00CF2549">
        <w:trPr>
          <w:trHeight w:val="288"/>
          <w:jc w:val="center"/>
        </w:trPr>
        <w:tc>
          <w:tcPr>
            <w:tcW w:w="719" w:type="dxa"/>
            <w:shd w:val="clear" w:color="auto" w:fill="auto"/>
            <w:noWrap/>
            <w:vAlign w:val="center"/>
            <w:hideMark/>
          </w:tcPr>
          <w:p w14:paraId="7153DAE5" w14:textId="77777777" w:rsidR="0078273E" w:rsidRPr="000306B3" w:rsidRDefault="0078273E" w:rsidP="00167F35">
            <w:pPr>
              <w:spacing w:before="0" w:line="480" w:lineRule="auto"/>
              <w:jc w:val="center"/>
              <w:rPr>
                <w:rFonts w:eastAsia="等线"/>
                <w:szCs w:val="20"/>
              </w:rPr>
            </w:pPr>
            <w:r w:rsidRPr="000306B3">
              <w:rPr>
                <w:rFonts w:eastAsia="等线"/>
                <w:szCs w:val="20"/>
              </w:rPr>
              <w:t>10</w:t>
            </w:r>
          </w:p>
        </w:tc>
        <w:tc>
          <w:tcPr>
            <w:tcW w:w="1393" w:type="dxa"/>
            <w:shd w:val="clear" w:color="auto" w:fill="auto"/>
            <w:noWrap/>
            <w:vAlign w:val="center"/>
            <w:hideMark/>
          </w:tcPr>
          <w:p w14:paraId="39016BB8" w14:textId="789FA124" w:rsidR="0078273E" w:rsidRPr="000306B3" w:rsidRDefault="0078273E" w:rsidP="00167F35">
            <w:pPr>
              <w:spacing w:before="0" w:line="480" w:lineRule="auto"/>
              <w:jc w:val="center"/>
              <w:rPr>
                <w:rFonts w:eastAsia="等线"/>
                <w:szCs w:val="20"/>
              </w:rPr>
            </w:pPr>
            <w:r w:rsidRPr="000306B3">
              <w:rPr>
                <w:rFonts w:eastAsia="等线"/>
                <w:szCs w:val="20"/>
              </w:rPr>
              <w:t>61.85</w:t>
            </w:r>
          </w:p>
        </w:tc>
        <w:tc>
          <w:tcPr>
            <w:tcW w:w="1538" w:type="dxa"/>
            <w:shd w:val="clear" w:color="auto" w:fill="auto"/>
            <w:noWrap/>
            <w:vAlign w:val="center"/>
            <w:hideMark/>
          </w:tcPr>
          <w:p w14:paraId="068E344F" w14:textId="135182A2" w:rsidR="0078273E" w:rsidRPr="000306B3" w:rsidRDefault="0078273E" w:rsidP="00167F35">
            <w:pPr>
              <w:spacing w:before="0" w:line="480" w:lineRule="auto"/>
              <w:jc w:val="center"/>
              <w:rPr>
                <w:rFonts w:eastAsia="等线"/>
                <w:szCs w:val="20"/>
              </w:rPr>
            </w:pPr>
            <w:r w:rsidRPr="000306B3">
              <w:rPr>
                <w:rFonts w:eastAsia="等线"/>
                <w:szCs w:val="20"/>
              </w:rPr>
              <w:t>24.29</w:t>
            </w:r>
          </w:p>
        </w:tc>
        <w:tc>
          <w:tcPr>
            <w:tcW w:w="1263" w:type="dxa"/>
            <w:shd w:val="clear" w:color="auto" w:fill="auto"/>
            <w:noWrap/>
            <w:vAlign w:val="center"/>
            <w:hideMark/>
          </w:tcPr>
          <w:p w14:paraId="18797299" w14:textId="77777777" w:rsidR="0078273E" w:rsidRPr="000306B3" w:rsidRDefault="0078273E" w:rsidP="00167F35">
            <w:pPr>
              <w:spacing w:before="0" w:line="480" w:lineRule="auto"/>
              <w:jc w:val="center"/>
              <w:rPr>
                <w:rFonts w:eastAsia="等线"/>
                <w:szCs w:val="20"/>
              </w:rPr>
            </w:pPr>
            <w:r w:rsidRPr="000306B3">
              <w:rPr>
                <w:rFonts w:eastAsia="等线"/>
                <w:szCs w:val="20"/>
              </w:rPr>
              <w:t>2011</w:t>
            </w:r>
          </w:p>
        </w:tc>
        <w:tc>
          <w:tcPr>
            <w:tcW w:w="756" w:type="dxa"/>
            <w:shd w:val="clear" w:color="auto" w:fill="auto"/>
            <w:noWrap/>
            <w:vAlign w:val="center"/>
            <w:hideMark/>
          </w:tcPr>
          <w:p w14:paraId="062E1E65" w14:textId="77777777" w:rsidR="0078273E" w:rsidRPr="000306B3" w:rsidRDefault="0078273E" w:rsidP="00167F35">
            <w:pPr>
              <w:spacing w:before="0" w:line="480" w:lineRule="auto"/>
              <w:jc w:val="center"/>
              <w:rPr>
                <w:rFonts w:eastAsia="等线"/>
                <w:szCs w:val="20"/>
              </w:rPr>
            </w:pPr>
            <w:r w:rsidRPr="000306B3">
              <w:rPr>
                <w:rFonts w:eastAsia="等线"/>
                <w:szCs w:val="20"/>
              </w:rPr>
              <w:t>3.69</w:t>
            </w:r>
          </w:p>
        </w:tc>
        <w:tc>
          <w:tcPr>
            <w:tcW w:w="819" w:type="dxa"/>
            <w:shd w:val="clear" w:color="auto" w:fill="auto"/>
            <w:noWrap/>
            <w:vAlign w:val="center"/>
            <w:hideMark/>
          </w:tcPr>
          <w:p w14:paraId="3250AEC2"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5C4D0671" w14:textId="1AA05F01" w:rsidR="0078273E" w:rsidRPr="000306B3" w:rsidRDefault="00000000" w:rsidP="00167F35">
            <w:pPr>
              <w:spacing w:before="0" w:line="480" w:lineRule="auto"/>
              <w:jc w:val="center"/>
              <w:rPr>
                <w:rFonts w:eastAsia="等线"/>
                <w:szCs w:val="20"/>
              </w:rPr>
            </w:pPr>
            <m:oMath>
              <m:sSub>
                <m:sSubPr>
                  <m:ctrlPr>
                    <w:rPr>
                      <w:rFonts w:ascii="Cambria Math" w:hAnsi="Cambria Math"/>
                      <w:i/>
                    </w:rPr>
                  </m:ctrlPr>
                </m:sSubPr>
                <m:e>
                  <m:r>
                    <m:rPr>
                      <m:sty m:val="p"/>
                    </m:rPr>
                    <w:rPr>
                      <w:rFonts w:ascii="Cambria Math" w:hAnsi="Cambria Math"/>
                    </w:rPr>
                    <m:t>Φ</m:t>
                  </m:r>
                </m:e>
                <m:sub>
                  <m:r>
                    <m:rPr>
                      <m:sty m:val="p"/>
                    </m:rPr>
                    <w:rPr>
                      <w:rFonts w:ascii="Cambria Math" w:hAnsi="Cambria Math"/>
                    </w:rPr>
                    <m:t>PSII</m:t>
                  </m:r>
                </m:sub>
              </m:sSub>
            </m:oMath>
            <w:r w:rsidR="0078273E" w:rsidRPr="000306B3">
              <w:rPr>
                <w:rFonts w:eastAsia="等线"/>
                <w:szCs w:val="20"/>
              </w:rPr>
              <w:t xml:space="preserve"> </w:t>
            </w:r>
          </w:p>
        </w:tc>
        <w:tc>
          <w:tcPr>
            <w:tcW w:w="2879" w:type="dxa"/>
          </w:tcPr>
          <w:p w14:paraId="7578BBB6" w14:textId="0FA03B1C" w:rsidR="0078273E" w:rsidRPr="000306B3" w:rsidRDefault="004F31D5" w:rsidP="00167F35">
            <w:pPr>
              <w:spacing w:before="0" w:line="480" w:lineRule="auto"/>
              <w:jc w:val="center"/>
              <w:rPr>
                <w:rFonts w:eastAsia="等线"/>
                <w:szCs w:val="20"/>
              </w:rPr>
            </w:pPr>
            <w:r w:rsidRPr="000306B3">
              <w:rPr>
                <w:rFonts w:eastAsia="等线"/>
                <w:szCs w:val="20"/>
              </w:rPr>
              <w:t>Kolari et al. (2014)</w:t>
            </w:r>
          </w:p>
        </w:tc>
      </w:tr>
      <w:tr w:rsidR="00BD0DF8" w:rsidRPr="000306B3" w14:paraId="3696ADC8" w14:textId="33C63A31" w:rsidTr="00CF2549">
        <w:trPr>
          <w:trHeight w:val="276"/>
          <w:jc w:val="center"/>
        </w:trPr>
        <w:tc>
          <w:tcPr>
            <w:tcW w:w="719" w:type="dxa"/>
            <w:shd w:val="clear" w:color="auto" w:fill="auto"/>
            <w:noWrap/>
            <w:vAlign w:val="center"/>
            <w:hideMark/>
          </w:tcPr>
          <w:p w14:paraId="31D76C25" w14:textId="77777777" w:rsidR="0078273E" w:rsidRPr="000306B3" w:rsidRDefault="0078273E" w:rsidP="00167F35">
            <w:pPr>
              <w:spacing w:before="0" w:line="480" w:lineRule="auto"/>
              <w:jc w:val="center"/>
              <w:rPr>
                <w:rFonts w:eastAsia="等线"/>
                <w:szCs w:val="20"/>
              </w:rPr>
            </w:pPr>
            <w:r w:rsidRPr="000306B3">
              <w:rPr>
                <w:rFonts w:eastAsia="等线"/>
                <w:szCs w:val="20"/>
              </w:rPr>
              <w:t>11</w:t>
            </w:r>
          </w:p>
        </w:tc>
        <w:tc>
          <w:tcPr>
            <w:tcW w:w="1393" w:type="dxa"/>
            <w:shd w:val="clear" w:color="auto" w:fill="auto"/>
            <w:noWrap/>
            <w:vAlign w:val="center"/>
            <w:hideMark/>
          </w:tcPr>
          <w:p w14:paraId="305CA3C1" w14:textId="5AA04E59" w:rsidR="0078273E" w:rsidRPr="000306B3" w:rsidRDefault="0078273E" w:rsidP="00167F35">
            <w:pPr>
              <w:spacing w:before="0" w:line="480" w:lineRule="auto"/>
              <w:jc w:val="center"/>
              <w:rPr>
                <w:rFonts w:eastAsia="等线"/>
                <w:szCs w:val="20"/>
              </w:rPr>
            </w:pPr>
            <w:r w:rsidRPr="000306B3">
              <w:rPr>
                <w:rFonts w:eastAsia="等线"/>
                <w:szCs w:val="20"/>
              </w:rPr>
              <w:t>44.69</w:t>
            </w:r>
          </w:p>
        </w:tc>
        <w:tc>
          <w:tcPr>
            <w:tcW w:w="1538" w:type="dxa"/>
            <w:shd w:val="clear" w:color="auto" w:fill="auto"/>
            <w:noWrap/>
            <w:vAlign w:val="center"/>
            <w:hideMark/>
          </w:tcPr>
          <w:p w14:paraId="6D02F48F" w14:textId="4BB41FA4" w:rsidR="0078273E" w:rsidRPr="000306B3" w:rsidRDefault="0078273E" w:rsidP="00167F35">
            <w:pPr>
              <w:spacing w:before="0" w:line="480" w:lineRule="auto"/>
              <w:jc w:val="center"/>
              <w:rPr>
                <w:rFonts w:eastAsia="等线"/>
                <w:szCs w:val="20"/>
              </w:rPr>
            </w:pPr>
            <w:r w:rsidRPr="000306B3">
              <w:rPr>
                <w:rFonts w:eastAsia="等线"/>
                <w:szCs w:val="20"/>
              </w:rPr>
              <w:t>11.09</w:t>
            </w:r>
          </w:p>
        </w:tc>
        <w:tc>
          <w:tcPr>
            <w:tcW w:w="1263" w:type="dxa"/>
            <w:shd w:val="clear" w:color="auto" w:fill="auto"/>
            <w:noWrap/>
            <w:vAlign w:val="center"/>
            <w:hideMark/>
          </w:tcPr>
          <w:p w14:paraId="256CFCCD" w14:textId="77777777" w:rsidR="0078273E" w:rsidRPr="000306B3" w:rsidRDefault="0078273E" w:rsidP="00167F35">
            <w:pPr>
              <w:spacing w:before="0" w:line="480" w:lineRule="auto"/>
              <w:jc w:val="center"/>
              <w:rPr>
                <w:rFonts w:eastAsia="等线"/>
                <w:szCs w:val="20"/>
              </w:rPr>
            </w:pPr>
            <w:r w:rsidRPr="000306B3">
              <w:rPr>
                <w:rFonts w:eastAsia="等线"/>
                <w:szCs w:val="20"/>
              </w:rPr>
              <w:t>2001</w:t>
            </w:r>
          </w:p>
        </w:tc>
        <w:tc>
          <w:tcPr>
            <w:tcW w:w="756" w:type="dxa"/>
            <w:shd w:val="clear" w:color="auto" w:fill="auto"/>
            <w:noWrap/>
            <w:vAlign w:val="center"/>
            <w:hideMark/>
          </w:tcPr>
          <w:p w14:paraId="612AF8D9" w14:textId="1BC66783" w:rsidR="0078273E" w:rsidRPr="000306B3" w:rsidRDefault="0078273E" w:rsidP="00167F35">
            <w:pPr>
              <w:spacing w:before="0" w:line="480" w:lineRule="auto"/>
              <w:jc w:val="center"/>
              <w:rPr>
                <w:rFonts w:eastAsia="等线"/>
                <w:szCs w:val="20"/>
              </w:rPr>
            </w:pPr>
            <w:r w:rsidRPr="000306B3">
              <w:rPr>
                <w:rFonts w:eastAsia="等线"/>
                <w:szCs w:val="20"/>
              </w:rPr>
              <w:t>1.80</w:t>
            </w:r>
          </w:p>
        </w:tc>
        <w:tc>
          <w:tcPr>
            <w:tcW w:w="819" w:type="dxa"/>
            <w:shd w:val="clear" w:color="auto" w:fill="auto"/>
            <w:noWrap/>
            <w:vAlign w:val="center"/>
            <w:hideMark/>
          </w:tcPr>
          <w:p w14:paraId="48997566"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4239985B" w14:textId="05D564AE"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56B3340E" w14:textId="34268EB0" w:rsidR="0078273E" w:rsidRPr="000306B3" w:rsidRDefault="0074713B" w:rsidP="00167F35">
            <w:pPr>
              <w:spacing w:before="0" w:line="480" w:lineRule="auto"/>
              <w:jc w:val="center"/>
              <w:rPr>
                <w:rFonts w:eastAsia="等线"/>
                <w:szCs w:val="20"/>
              </w:rPr>
            </w:pPr>
            <w:r w:rsidRPr="000306B3">
              <w:rPr>
                <w:rFonts w:eastAsia="等线"/>
                <w:szCs w:val="20"/>
              </w:rPr>
              <w:t>Grassi et al. (2005)</w:t>
            </w:r>
          </w:p>
        </w:tc>
      </w:tr>
      <w:tr w:rsidR="00BD0DF8" w:rsidRPr="000306B3" w14:paraId="259229CD" w14:textId="33E0D727" w:rsidTr="00CF2549">
        <w:trPr>
          <w:trHeight w:val="276"/>
          <w:jc w:val="center"/>
        </w:trPr>
        <w:tc>
          <w:tcPr>
            <w:tcW w:w="719" w:type="dxa"/>
            <w:shd w:val="clear" w:color="auto" w:fill="auto"/>
            <w:noWrap/>
            <w:vAlign w:val="center"/>
            <w:hideMark/>
          </w:tcPr>
          <w:p w14:paraId="4D959983" w14:textId="77777777" w:rsidR="0078273E" w:rsidRPr="000306B3" w:rsidRDefault="0078273E" w:rsidP="00167F35">
            <w:pPr>
              <w:spacing w:before="0" w:line="480" w:lineRule="auto"/>
              <w:jc w:val="center"/>
              <w:rPr>
                <w:rFonts w:eastAsia="等线"/>
                <w:szCs w:val="20"/>
              </w:rPr>
            </w:pPr>
            <w:r w:rsidRPr="000306B3">
              <w:rPr>
                <w:rFonts w:eastAsia="等线"/>
                <w:szCs w:val="20"/>
              </w:rPr>
              <w:t>12</w:t>
            </w:r>
          </w:p>
        </w:tc>
        <w:tc>
          <w:tcPr>
            <w:tcW w:w="1393" w:type="dxa"/>
            <w:shd w:val="clear" w:color="auto" w:fill="auto"/>
            <w:noWrap/>
            <w:vAlign w:val="center"/>
            <w:hideMark/>
          </w:tcPr>
          <w:p w14:paraId="7F2F17D8" w14:textId="52EA86B2" w:rsidR="0078273E" w:rsidRPr="000306B3" w:rsidRDefault="0078273E" w:rsidP="00167F35">
            <w:pPr>
              <w:spacing w:before="0" w:line="480" w:lineRule="auto"/>
              <w:jc w:val="center"/>
              <w:rPr>
                <w:rFonts w:eastAsia="等线"/>
                <w:szCs w:val="20"/>
              </w:rPr>
            </w:pPr>
            <w:r w:rsidRPr="000306B3">
              <w:rPr>
                <w:rFonts w:eastAsia="等线"/>
                <w:szCs w:val="20"/>
              </w:rPr>
              <w:t>-16.66</w:t>
            </w:r>
          </w:p>
        </w:tc>
        <w:tc>
          <w:tcPr>
            <w:tcW w:w="1538" w:type="dxa"/>
            <w:shd w:val="clear" w:color="auto" w:fill="auto"/>
            <w:noWrap/>
            <w:vAlign w:val="center"/>
            <w:hideMark/>
          </w:tcPr>
          <w:p w14:paraId="4CB2B0D4" w14:textId="34DA70B2" w:rsidR="0078273E" w:rsidRPr="000306B3" w:rsidRDefault="0078273E" w:rsidP="00167F35">
            <w:pPr>
              <w:spacing w:before="0" w:line="480" w:lineRule="auto"/>
              <w:jc w:val="center"/>
              <w:rPr>
                <w:rFonts w:eastAsia="等线"/>
                <w:szCs w:val="20"/>
              </w:rPr>
            </w:pPr>
            <w:r w:rsidRPr="000306B3">
              <w:rPr>
                <w:rFonts w:eastAsia="等线"/>
                <w:szCs w:val="20"/>
              </w:rPr>
              <w:t>-56.80</w:t>
            </w:r>
          </w:p>
        </w:tc>
        <w:tc>
          <w:tcPr>
            <w:tcW w:w="1263" w:type="dxa"/>
            <w:shd w:val="clear" w:color="auto" w:fill="auto"/>
            <w:noWrap/>
            <w:vAlign w:val="center"/>
            <w:hideMark/>
          </w:tcPr>
          <w:p w14:paraId="7E369C7D" w14:textId="2D45F971" w:rsidR="0078273E" w:rsidRPr="000306B3" w:rsidRDefault="0074713B" w:rsidP="00167F35">
            <w:pPr>
              <w:spacing w:before="0" w:line="480" w:lineRule="auto"/>
              <w:jc w:val="center"/>
              <w:rPr>
                <w:rFonts w:eastAsia="等线"/>
                <w:szCs w:val="20"/>
              </w:rPr>
            </w:pPr>
            <w:r w:rsidRPr="000306B3">
              <w:rPr>
                <w:rFonts w:eastAsia="等线"/>
                <w:szCs w:val="20"/>
              </w:rPr>
              <w:t>2009-</w:t>
            </w:r>
            <w:r w:rsidR="0078273E" w:rsidRPr="000306B3">
              <w:rPr>
                <w:rFonts w:eastAsia="等线"/>
                <w:szCs w:val="20"/>
              </w:rPr>
              <w:t>2010</w:t>
            </w:r>
          </w:p>
        </w:tc>
        <w:tc>
          <w:tcPr>
            <w:tcW w:w="756" w:type="dxa"/>
            <w:shd w:val="clear" w:color="auto" w:fill="auto"/>
            <w:noWrap/>
            <w:vAlign w:val="center"/>
            <w:hideMark/>
          </w:tcPr>
          <w:p w14:paraId="101E61B2" w14:textId="77777777" w:rsidR="0078273E" w:rsidRPr="000306B3" w:rsidRDefault="0078273E" w:rsidP="00167F35">
            <w:pPr>
              <w:spacing w:before="0" w:line="480" w:lineRule="auto"/>
              <w:jc w:val="center"/>
              <w:rPr>
                <w:rFonts w:eastAsia="等线"/>
                <w:szCs w:val="20"/>
              </w:rPr>
            </w:pPr>
            <w:r w:rsidRPr="000306B3">
              <w:rPr>
                <w:rFonts w:eastAsia="等线"/>
                <w:szCs w:val="20"/>
              </w:rPr>
              <w:t>1.55</w:t>
            </w:r>
          </w:p>
        </w:tc>
        <w:tc>
          <w:tcPr>
            <w:tcW w:w="819" w:type="dxa"/>
            <w:shd w:val="clear" w:color="auto" w:fill="auto"/>
            <w:noWrap/>
            <w:vAlign w:val="center"/>
            <w:hideMark/>
          </w:tcPr>
          <w:p w14:paraId="7896ADEC" w14:textId="77777777" w:rsidR="0078273E" w:rsidRPr="000306B3" w:rsidRDefault="0078273E" w:rsidP="00167F35">
            <w:pPr>
              <w:spacing w:before="0" w:line="480" w:lineRule="auto"/>
              <w:jc w:val="center"/>
              <w:rPr>
                <w:rFonts w:eastAsia="等线"/>
                <w:szCs w:val="20"/>
              </w:rPr>
            </w:pPr>
            <w:r w:rsidRPr="000306B3">
              <w:rPr>
                <w:rFonts w:eastAsia="等线"/>
                <w:szCs w:val="20"/>
              </w:rPr>
              <w:t>EBF</w:t>
            </w:r>
          </w:p>
        </w:tc>
        <w:tc>
          <w:tcPr>
            <w:tcW w:w="1602" w:type="dxa"/>
            <w:shd w:val="clear" w:color="auto" w:fill="auto"/>
            <w:noWrap/>
            <w:vAlign w:val="center"/>
            <w:hideMark/>
          </w:tcPr>
          <w:p w14:paraId="479B22C8" w14:textId="68081F7E" w:rsidR="0078273E" w:rsidRPr="000306B3" w:rsidRDefault="00000000" w:rsidP="00167F35">
            <w:pPr>
              <w:spacing w:before="0" w:line="480" w:lineRule="auto"/>
              <w:jc w:val="center"/>
              <w:rPr>
                <w:rFonts w:eastAsia="等线"/>
                <w:szCs w:val="20"/>
              </w:rP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m:t>
                    </m:r>
                  </m:sub>
                </m:sSub>
              </m:oMath>
            </m:oMathPara>
          </w:p>
        </w:tc>
        <w:tc>
          <w:tcPr>
            <w:tcW w:w="2879" w:type="dxa"/>
          </w:tcPr>
          <w:p w14:paraId="53AAB361" w14:textId="5C36C66C" w:rsidR="0078273E" w:rsidRPr="000306B3" w:rsidRDefault="0074713B" w:rsidP="00167F35">
            <w:pPr>
              <w:spacing w:before="0" w:line="480" w:lineRule="auto"/>
              <w:jc w:val="center"/>
              <w:rPr>
                <w:rFonts w:eastAsia="等线"/>
                <w:szCs w:val="20"/>
              </w:rPr>
            </w:pPr>
            <w:proofErr w:type="spellStart"/>
            <w:r w:rsidRPr="000306B3">
              <w:rPr>
                <w:rFonts w:eastAsia="等线"/>
                <w:szCs w:val="20"/>
              </w:rPr>
              <w:t>Dalmagro</w:t>
            </w:r>
            <w:proofErr w:type="spellEnd"/>
            <w:r w:rsidRPr="000306B3">
              <w:rPr>
                <w:rFonts w:eastAsia="等线"/>
                <w:szCs w:val="20"/>
              </w:rPr>
              <w:t xml:space="preserve"> et al. (2013)</w:t>
            </w:r>
          </w:p>
        </w:tc>
      </w:tr>
      <w:tr w:rsidR="00BD0DF8" w:rsidRPr="000306B3" w14:paraId="22EE020E" w14:textId="56B083A0" w:rsidTr="00CF2549">
        <w:trPr>
          <w:trHeight w:val="276"/>
          <w:jc w:val="center"/>
        </w:trPr>
        <w:tc>
          <w:tcPr>
            <w:tcW w:w="719" w:type="dxa"/>
            <w:shd w:val="clear" w:color="auto" w:fill="auto"/>
            <w:noWrap/>
            <w:vAlign w:val="center"/>
            <w:hideMark/>
          </w:tcPr>
          <w:p w14:paraId="735A5A76" w14:textId="77777777" w:rsidR="0078273E" w:rsidRPr="000306B3" w:rsidRDefault="0078273E" w:rsidP="00167F35">
            <w:pPr>
              <w:spacing w:before="0" w:line="480" w:lineRule="auto"/>
              <w:jc w:val="center"/>
              <w:rPr>
                <w:rFonts w:eastAsia="等线"/>
                <w:szCs w:val="20"/>
              </w:rPr>
            </w:pPr>
            <w:r w:rsidRPr="000306B3">
              <w:rPr>
                <w:rFonts w:eastAsia="等线"/>
                <w:szCs w:val="20"/>
              </w:rPr>
              <w:t>13</w:t>
            </w:r>
          </w:p>
        </w:tc>
        <w:tc>
          <w:tcPr>
            <w:tcW w:w="1393" w:type="dxa"/>
            <w:shd w:val="clear" w:color="auto" w:fill="auto"/>
            <w:noWrap/>
            <w:vAlign w:val="center"/>
            <w:hideMark/>
          </w:tcPr>
          <w:p w14:paraId="6C4D5B86" w14:textId="6AEE6BE0" w:rsidR="0078273E" w:rsidRPr="000306B3" w:rsidRDefault="0078273E" w:rsidP="00167F35">
            <w:pPr>
              <w:spacing w:before="0" w:line="480" w:lineRule="auto"/>
              <w:jc w:val="center"/>
              <w:rPr>
                <w:rFonts w:eastAsia="等线"/>
                <w:szCs w:val="20"/>
              </w:rPr>
            </w:pPr>
            <w:r w:rsidRPr="000306B3">
              <w:rPr>
                <w:rFonts w:eastAsia="等线"/>
                <w:szCs w:val="20"/>
              </w:rPr>
              <w:t>47.00</w:t>
            </w:r>
          </w:p>
        </w:tc>
        <w:tc>
          <w:tcPr>
            <w:tcW w:w="1538" w:type="dxa"/>
            <w:shd w:val="clear" w:color="auto" w:fill="auto"/>
            <w:noWrap/>
            <w:vAlign w:val="center"/>
            <w:hideMark/>
          </w:tcPr>
          <w:p w14:paraId="6EBD0ADA" w14:textId="7430E35D" w:rsidR="0078273E" w:rsidRPr="000306B3" w:rsidRDefault="0078273E" w:rsidP="00167F35">
            <w:pPr>
              <w:spacing w:before="0" w:line="480" w:lineRule="auto"/>
              <w:jc w:val="center"/>
              <w:rPr>
                <w:rFonts w:eastAsia="等线"/>
                <w:szCs w:val="20"/>
              </w:rPr>
            </w:pPr>
            <w:r w:rsidRPr="000306B3">
              <w:rPr>
                <w:rFonts w:eastAsia="等线"/>
                <w:szCs w:val="20"/>
              </w:rPr>
              <w:t>-71.00</w:t>
            </w:r>
          </w:p>
        </w:tc>
        <w:tc>
          <w:tcPr>
            <w:tcW w:w="1263" w:type="dxa"/>
            <w:shd w:val="clear" w:color="auto" w:fill="auto"/>
            <w:noWrap/>
            <w:vAlign w:val="center"/>
            <w:hideMark/>
          </w:tcPr>
          <w:p w14:paraId="6556520B" w14:textId="34252ECD" w:rsidR="0078273E" w:rsidRPr="000306B3" w:rsidRDefault="0078273E" w:rsidP="00167F35">
            <w:pPr>
              <w:spacing w:before="0" w:line="480" w:lineRule="auto"/>
              <w:jc w:val="center"/>
              <w:rPr>
                <w:rFonts w:eastAsia="等线"/>
                <w:szCs w:val="20"/>
              </w:rPr>
            </w:pPr>
            <w:r w:rsidRPr="000306B3">
              <w:rPr>
                <w:rFonts w:eastAsia="等线"/>
                <w:szCs w:val="20"/>
              </w:rPr>
              <w:t>2002</w:t>
            </w:r>
            <w:r w:rsidR="00D15E78" w:rsidRPr="000306B3">
              <w:rPr>
                <w:rFonts w:eastAsia="等线"/>
                <w:szCs w:val="20"/>
              </w:rPr>
              <w:t>-2003</w:t>
            </w:r>
          </w:p>
        </w:tc>
        <w:tc>
          <w:tcPr>
            <w:tcW w:w="756" w:type="dxa"/>
            <w:shd w:val="clear" w:color="auto" w:fill="auto"/>
            <w:noWrap/>
            <w:vAlign w:val="center"/>
            <w:hideMark/>
          </w:tcPr>
          <w:p w14:paraId="3B964BC9" w14:textId="4C53E8C2" w:rsidR="0078273E" w:rsidRPr="000306B3" w:rsidRDefault="0078273E" w:rsidP="00167F35">
            <w:pPr>
              <w:spacing w:before="0" w:line="480" w:lineRule="auto"/>
              <w:jc w:val="center"/>
              <w:rPr>
                <w:rFonts w:eastAsia="等线"/>
                <w:szCs w:val="20"/>
              </w:rPr>
            </w:pPr>
            <w:r w:rsidRPr="000306B3">
              <w:rPr>
                <w:rFonts w:eastAsia="等线"/>
                <w:szCs w:val="20"/>
              </w:rPr>
              <w:t>3.80</w:t>
            </w:r>
          </w:p>
        </w:tc>
        <w:tc>
          <w:tcPr>
            <w:tcW w:w="819" w:type="dxa"/>
            <w:shd w:val="clear" w:color="auto" w:fill="auto"/>
            <w:noWrap/>
            <w:vAlign w:val="center"/>
            <w:hideMark/>
          </w:tcPr>
          <w:p w14:paraId="0FE6250E"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0B28450F" w14:textId="039ABC3E" w:rsidR="0078273E" w:rsidRPr="000306B3" w:rsidRDefault="00000000" w:rsidP="00167F35">
            <w:pPr>
              <w:spacing w:before="0" w:line="480" w:lineRule="auto"/>
              <w:jc w:val="center"/>
              <w:rPr>
                <w:rFonts w:eastAsia="等线"/>
                <w:szCs w:val="20"/>
                <w:lang w:val="en-CA"/>
              </w:rPr>
            </w:pPr>
            <m:oMathPara>
              <m:oMath>
                <m:sSub>
                  <m:sSubPr>
                    <m:ctrlPr>
                      <w:rPr>
                        <w:rFonts w:ascii="Cambria Math" w:hAnsi="Cambria Math"/>
                        <w:i/>
                      </w:rPr>
                    </m:ctrlPr>
                  </m:sSubPr>
                  <m:e>
                    <m:r>
                      <m:rPr>
                        <m:sty m:val="p"/>
                      </m:rPr>
                      <w:rPr>
                        <w:rFonts w:ascii="Cambria Math" w:hAnsi="Cambria Math"/>
                      </w:rPr>
                      <m:t>Φ</m:t>
                    </m:r>
                  </m:e>
                  <m:sub>
                    <m:r>
                      <m:rPr>
                        <m:sty m:val="p"/>
                      </m:rPr>
                      <w:rPr>
                        <w:rFonts w:ascii="Cambria Math" w:hAnsi="Cambria Math"/>
                      </w:rPr>
                      <m:t>PSII</m:t>
                    </m:r>
                  </m:sub>
                </m:sSub>
              </m:oMath>
            </m:oMathPara>
          </w:p>
        </w:tc>
        <w:tc>
          <w:tcPr>
            <w:tcW w:w="2879" w:type="dxa"/>
          </w:tcPr>
          <w:p w14:paraId="4CB686D6" w14:textId="19B0AB1A" w:rsidR="0078273E" w:rsidRPr="000306B3" w:rsidRDefault="00285C78" w:rsidP="00167F35">
            <w:pPr>
              <w:spacing w:before="0" w:line="480" w:lineRule="auto"/>
              <w:jc w:val="center"/>
              <w:rPr>
                <w:rFonts w:eastAsia="等线"/>
                <w:szCs w:val="20"/>
              </w:rPr>
            </w:pPr>
            <w:proofErr w:type="spellStart"/>
            <w:r w:rsidRPr="000306B3">
              <w:rPr>
                <w:rFonts w:eastAsia="等线"/>
                <w:szCs w:val="20"/>
              </w:rPr>
              <w:t>Bigras</w:t>
            </w:r>
            <w:proofErr w:type="spellEnd"/>
            <w:r w:rsidRPr="000306B3">
              <w:rPr>
                <w:rFonts w:eastAsia="等线"/>
                <w:szCs w:val="20"/>
              </w:rPr>
              <w:t xml:space="preserve"> &amp; Bertrand (2006)</w:t>
            </w:r>
          </w:p>
        </w:tc>
      </w:tr>
      <w:tr w:rsidR="00BD0DF8" w:rsidRPr="000306B3" w14:paraId="5D3CCDD3" w14:textId="115FA74C" w:rsidTr="00CF2549">
        <w:trPr>
          <w:trHeight w:val="276"/>
          <w:jc w:val="center"/>
        </w:trPr>
        <w:tc>
          <w:tcPr>
            <w:tcW w:w="719" w:type="dxa"/>
            <w:shd w:val="clear" w:color="auto" w:fill="auto"/>
            <w:noWrap/>
            <w:vAlign w:val="center"/>
            <w:hideMark/>
          </w:tcPr>
          <w:p w14:paraId="1FD19001" w14:textId="77777777" w:rsidR="0078273E" w:rsidRPr="000306B3" w:rsidRDefault="0078273E" w:rsidP="00167F35">
            <w:pPr>
              <w:spacing w:before="0" w:line="480" w:lineRule="auto"/>
              <w:jc w:val="center"/>
              <w:rPr>
                <w:rFonts w:eastAsia="等线"/>
                <w:szCs w:val="20"/>
              </w:rPr>
            </w:pPr>
            <w:r w:rsidRPr="000306B3">
              <w:rPr>
                <w:rFonts w:eastAsia="等线"/>
                <w:szCs w:val="20"/>
              </w:rPr>
              <w:t>14</w:t>
            </w:r>
          </w:p>
        </w:tc>
        <w:tc>
          <w:tcPr>
            <w:tcW w:w="1393" w:type="dxa"/>
            <w:shd w:val="clear" w:color="auto" w:fill="auto"/>
            <w:noWrap/>
            <w:vAlign w:val="center"/>
            <w:hideMark/>
          </w:tcPr>
          <w:p w14:paraId="458E43B0" w14:textId="24A83A55" w:rsidR="0078273E" w:rsidRPr="000306B3" w:rsidRDefault="0078273E" w:rsidP="00167F35">
            <w:pPr>
              <w:spacing w:before="0" w:line="480" w:lineRule="auto"/>
              <w:jc w:val="center"/>
              <w:rPr>
                <w:rFonts w:eastAsia="等线"/>
                <w:szCs w:val="20"/>
              </w:rPr>
            </w:pPr>
            <w:r w:rsidRPr="000306B3">
              <w:rPr>
                <w:rFonts w:eastAsia="等线"/>
                <w:szCs w:val="20"/>
              </w:rPr>
              <w:t>42.54</w:t>
            </w:r>
          </w:p>
        </w:tc>
        <w:tc>
          <w:tcPr>
            <w:tcW w:w="1538" w:type="dxa"/>
            <w:shd w:val="clear" w:color="auto" w:fill="auto"/>
            <w:noWrap/>
            <w:vAlign w:val="center"/>
            <w:hideMark/>
          </w:tcPr>
          <w:p w14:paraId="7DC7A228" w14:textId="64D283C7" w:rsidR="0078273E" w:rsidRPr="000306B3" w:rsidRDefault="0078273E" w:rsidP="00167F35">
            <w:pPr>
              <w:spacing w:before="0" w:line="480" w:lineRule="auto"/>
              <w:jc w:val="center"/>
              <w:rPr>
                <w:rFonts w:eastAsia="等线"/>
                <w:szCs w:val="20"/>
              </w:rPr>
            </w:pPr>
            <w:r w:rsidRPr="000306B3">
              <w:rPr>
                <w:rFonts w:eastAsia="等线"/>
                <w:szCs w:val="20"/>
              </w:rPr>
              <w:t>-72.17</w:t>
            </w:r>
          </w:p>
        </w:tc>
        <w:tc>
          <w:tcPr>
            <w:tcW w:w="1263" w:type="dxa"/>
            <w:shd w:val="clear" w:color="auto" w:fill="auto"/>
            <w:noWrap/>
            <w:vAlign w:val="center"/>
            <w:hideMark/>
          </w:tcPr>
          <w:p w14:paraId="6EA4D5F5" w14:textId="77777777" w:rsidR="0078273E" w:rsidRPr="000306B3" w:rsidRDefault="0078273E" w:rsidP="00167F35">
            <w:pPr>
              <w:spacing w:before="0" w:line="480" w:lineRule="auto"/>
              <w:jc w:val="center"/>
              <w:rPr>
                <w:rFonts w:eastAsia="等线"/>
                <w:szCs w:val="20"/>
              </w:rPr>
            </w:pPr>
            <w:r w:rsidRPr="000306B3">
              <w:rPr>
                <w:rFonts w:eastAsia="等线"/>
                <w:szCs w:val="20"/>
              </w:rPr>
              <w:t>2010</w:t>
            </w:r>
          </w:p>
        </w:tc>
        <w:tc>
          <w:tcPr>
            <w:tcW w:w="756" w:type="dxa"/>
            <w:shd w:val="clear" w:color="auto" w:fill="auto"/>
            <w:noWrap/>
            <w:vAlign w:val="center"/>
            <w:hideMark/>
          </w:tcPr>
          <w:p w14:paraId="44B11AE7" w14:textId="77777777" w:rsidR="0078273E" w:rsidRPr="000306B3" w:rsidRDefault="0078273E" w:rsidP="00167F35">
            <w:pPr>
              <w:spacing w:before="0" w:line="480" w:lineRule="auto"/>
              <w:jc w:val="center"/>
              <w:rPr>
                <w:rFonts w:eastAsia="等线"/>
                <w:szCs w:val="20"/>
              </w:rPr>
            </w:pPr>
            <w:r w:rsidRPr="000306B3">
              <w:rPr>
                <w:rFonts w:eastAsia="等线"/>
                <w:szCs w:val="20"/>
              </w:rPr>
              <w:t>2.07</w:t>
            </w:r>
          </w:p>
        </w:tc>
        <w:tc>
          <w:tcPr>
            <w:tcW w:w="819" w:type="dxa"/>
            <w:shd w:val="clear" w:color="auto" w:fill="auto"/>
            <w:noWrap/>
            <w:vAlign w:val="center"/>
            <w:hideMark/>
          </w:tcPr>
          <w:p w14:paraId="5961F658"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1E34736D" w14:textId="417DFB4B"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1DA1C323" w14:textId="6C34D7AD" w:rsidR="0078273E" w:rsidRPr="000306B3" w:rsidRDefault="00AD2172" w:rsidP="00167F35">
            <w:pPr>
              <w:spacing w:before="0" w:line="480" w:lineRule="auto"/>
              <w:jc w:val="center"/>
              <w:rPr>
                <w:rFonts w:eastAsia="等线"/>
                <w:szCs w:val="20"/>
              </w:rPr>
            </w:pPr>
            <w:r w:rsidRPr="000306B3">
              <w:rPr>
                <w:rFonts w:eastAsia="等线"/>
                <w:szCs w:val="20"/>
              </w:rPr>
              <w:t>Dillen et al. (2012)</w:t>
            </w:r>
          </w:p>
        </w:tc>
      </w:tr>
      <w:tr w:rsidR="00BD0DF8" w:rsidRPr="000306B3" w14:paraId="6BDFA8A2" w14:textId="61C7D5DA" w:rsidTr="00CF2549">
        <w:trPr>
          <w:trHeight w:val="276"/>
          <w:jc w:val="center"/>
        </w:trPr>
        <w:tc>
          <w:tcPr>
            <w:tcW w:w="719" w:type="dxa"/>
            <w:shd w:val="clear" w:color="auto" w:fill="auto"/>
            <w:noWrap/>
            <w:vAlign w:val="center"/>
            <w:hideMark/>
          </w:tcPr>
          <w:p w14:paraId="00B0FE75" w14:textId="77777777" w:rsidR="0078273E" w:rsidRPr="000306B3" w:rsidRDefault="0078273E" w:rsidP="00167F35">
            <w:pPr>
              <w:spacing w:before="0" w:line="480" w:lineRule="auto"/>
              <w:jc w:val="center"/>
              <w:rPr>
                <w:rFonts w:eastAsia="等线"/>
                <w:szCs w:val="20"/>
              </w:rPr>
            </w:pPr>
            <w:r w:rsidRPr="000306B3">
              <w:rPr>
                <w:rFonts w:eastAsia="等线"/>
                <w:szCs w:val="20"/>
              </w:rPr>
              <w:t>15</w:t>
            </w:r>
          </w:p>
        </w:tc>
        <w:tc>
          <w:tcPr>
            <w:tcW w:w="1393" w:type="dxa"/>
            <w:shd w:val="clear" w:color="auto" w:fill="auto"/>
            <w:noWrap/>
            <w:vAlign w:val="center"/>
            <w:hideMark/>
          </w:tcPr>
          <w:p w14:paraId="211E8A13" w14:textId="2178F13F" w:rsidR="0078273E" w:rsidRPr="000306B3" w:rsidRDefault="0078273E" w:rsidP="00167F35">
            <w:pPr>
              <w:spacing w:before="0" w:line="480" w:lineRule="auto"/>
              <w:jc w:val="center"/>
              <w:rPr>
                <w:rFonts w:eastAsia="等线"/>
                <w:szCs w:val="20"/>
              </w:rPr>
            </w:pPr>
            <w:r w:rsidRPr="000306B3">
              <w:rPr>
                <w:rFonts w:eastAsia="等线"/>
                <w:szCs w:val="20"/>
              </w:rPr>
              <w:t>44.32</w:t>
            </w:r>
          </w:p>
        </w:tc>
        <w:tc>
          <w:tcPr>
            <w:tcW w:w="1538" w:type="dxa"/>
            <w:shd w:val="clear" w:color="auto" w:fill="auto"/>
            <w:noWrap/>
            <w:vAlign w:val="center"/>
            <w:hideMark/>
          </w:tcPr>
          <w:p w14:paraId="2BA3BDE4" w14:textId="37CBD33B" w:rsidR="0078273E" w:rsidRPr="000306B3" w:rsidRDefault="0078273E" w:rsidP="00167F35">
            <w:pPr>
              <w:spacing w:before="0" w:line="480" w:lineRule="auto"/>
              <w:jc w:val="center"/>
              <w:rPr>
                <w:rFonts w:eastAsia="等线"/>
                <w:szCs w:val="20"/>
              </w:rPr>
            </w:pPr>
            <w:r w:rsidRPr="000306B3">
              <w:rPr>
                <w:rFonts w:eastAsia="等线"/>
                <w:szCs w:val="20"/>
              </w:rPr>
              <w:t>-79.93</w:t>
            </w:r>
          </w:p>
        </w:tc>
        <w:tc>
          <w:tcPr>
            <w:tcW w:w="1263" w:type="dxa"/>
            <w:shd w:val="clear" w:color="auto" w:fill="auto"/>
            <w:noWrap/>
            <w:vAlign w:val="center"/>
            <w:hideMark/>
          </w:tcPr>
          <w:p w14:paraId="43B8A1A4" w14:textId="77777777" w:rsidR="0078273E" w:rsidRPr="000306B3" w:rsidRDefault="0078273E" w:rsidP="00167F35">
            <w:pPr>
              <w:spacing w:before="0" w:line="480" w:lineRule="auto"/>
              <w:jc w:val="center"/>
              <w:rPr>
                <w:rFonts w:eastAsia="等线"/>
                <w:szCs w:val="20"/>
              </w:rPr>
            </w:pPr>
            <w:r w:rsidRPr="000306B3">
              <w:rPr>
                <w:rFonts w:eastAsia="等线"/>
                <w:szCs w:val="20"/>
              </w:rPr>
              <w:t>2014</w:t>
            </w:r>
          </w:p>
        </w:tc>
        <w:tc>
          <w:tcPr>
            <w:tcW w:w="756" w:type="dxa"/>
            <w:shd w:val="clear" w:color="auto" w:fill="auto"/>
            <w:noWrap/>
            <w:vAlign w:val="center"/>
            <w:hideMark/>
          </w:tcPr>
          <w:p w14:paraId="1D1DEF8D" w14:textId="77777777" w:rsidR="0078273E" w:rsidRPr="000306B3" w:rsidRDefault="0078273E" w:rsidP="00167F35">
            <w:pPr>
              <w:spacing w:before="0" w:line="480" w:lineRule="auto"/>
              <w:jc w:val="center"/>
              <w:rPr>
                <w:rFonts w:eastAsia="等线"/>
                <w:szCs w:val="20"/>
              </w:rPr>
            </w:pPr>
            <w:r w:rsidRPr="000306B3">
              <w:rPr>
                <w:rFonts w:eastAsia="等线"/>
                <w:szCs w:val="20"/>
              </w:rPr>
              <w:t>1.98</w:t>
            </w:r>
          </w:p>
        </w:tc>
        <w:tc>
          <w:tcPr>
            <w:tcW w:w="819" w:type="dxa"/>
            <w:shd w:val="clear" w:color="auto" w:fill="auto"/>
            <w:noWrap/>
            <w:vAlign w:val="center"/>
            <w:hideMark/>
          </w:tcPr>
          <w:p w14:paraId="207BC3A6" w14:textId="77777777" w:rsidR="0078273E" w:rsidRPr="000306B3" w:rsidRDefault="0078273E" w:rsidP="00167F35">
            <w:pPr>
              <w:spacing w:before="0" w:line="480" w:lineRule="auto"/>
              <w:jc w:val="center"/>
              <w:rPr>
                <w:rFonts w:eastAsia="等线"/>
                <w:szCs w:val="20"/>
              </w:rPr>
            </w:pPr>
            <w:r w:rsidRPr="000306B3">
              <w:rPr>
                <w:rFonts w:eastAsia="等线"/>
                <w:szCs w:val="20"/>
              </w:rPr>
              <w:t>DBF</w:t>
            </w:r>
          </w:p>
        </w:tc>
        <w:tc>
          <w:tcPr>
            <w:tcW w:w="1602" w:type="dxa"/>
            <w:shd w:val="clear" w:color="auto" w:fill="auto"/>
            <w:noWrap/>
            <w:vAlign w:val="center"/>
            <w:hideMark/>
          </w:tcPr>
          <w:p w14:paraId="470D7F76" w14:textId="6C54BFAB" w:rsidR="0078273E" w:rsidRPr="000306B3" w:rsidRDefault="0078273E" w:rsidP="00167F35">
            <w:pPr>
              <w:spacing w:before="0" w:line="480" w:lineRule="auto"/>
              <w:jc w:val="center"/>
              <w:rPr>
                <w:rFonts w:eastAsia="等线"/>
                <w:szCs w:val="20"/>
              </w:rPr>
            </w:pPr>
            <w:r w:rsidRPr="000306B3">
              <w:rPr>
                <w:rFonts w:eastAsia="等线"/>
                <w:szCs w:val="20"/>
              </w:rPr>
              <w:t>LCC</w:t>
            </w:r>
          </w:p>
        </w:tc>
        <w:tc>
          <w:tcPr>
            <w:tcW w:w="2879" w:type="dxa"/>
          </w:tcPr>
          <w:p w14:paraId="4A63F89E" w14:textId="3E5C5BB0" w:rsidR="0078273E" w:rsidRPr="000306B3" w:rsidRDefault="003C0F23" w:rsidP="00167F35">
            <w:pPr>
              <w:spacing w:before="0" w:line="480" w:lineRule="auto"/>
              <w:jc w:val="center"/>
              <w:rPr>
                <w:rFonts w:eastAsia="等线"/>
                <w:szCs w:val="20"/>
              </w:rPr>
            </w:pPr>
            <w:r w:rsidRPr="000306B3">
              <w:rPr>
                <w:rFonts w:eastAsia="等线"/>
                <w:szCs w:val="20"/>
              </w:rPr>
              <w:t>Croft et al. (2017)</w:t>
            </w:r>
          </w:p>
        </w:tc>
      </w:tr>
      <w:tr w:rsidR="00BD0DF8" w:rsidRPr="000306B3" w14:paraId="781DBA1B" w14:textId="784598DE" w:rsidTr="00CF2549">
        <w:trPr>
          <w:trHeight w:val="276"/>
          <w:jc w:val="center"/>
        </w:trPr>
        <w:tc>
          <w:tcPr>
            <w:tcW w:w="719" w:type="dxa"/>
            <w:shd w:val="clear" w:color="auto" w:fill="auto"/>
            <w:noWrap/>
            <w:vAlign w:val="center"/>
            <w:hideMark/>
          </w:tcPr>
          <w:p w14:paraId="7E5535BA" w14:textId="77777777" w:rsidR="0078273E" w:rsidRPr="000306B3" w:rsidRDefault="0078273E" w:rsidP="00167F35">
            <w:pPr>
              <w:spacing w:before="0" w:line="480" w:lineRule="auto"/>
              <w:jc w:val="center"/>
              <w:rPr>
                <w:rFonts w:eastAsia="等线"/>
                <w:szCs w:val="20"/>
              </w:rPr>
            </w:pPr>
            <w:r w:rsidRPr="000306B3">
              <w:rPr>
                <w:rFonts w:eastAsia="等线"/>
                <w:szCs w:val="20"/>
              </w:rPr>
              <w:t>16</w:t>
            </w:r>
          </w:p>
        </w:tc>
        <w:tc>
          <w:tcPr>
            <w:tcW w:w="1393" w:type="dxa"/>
            <w:shd w:val="clear" w:color="auto" w:fill="auto"/>
            <w:noWrap/>
            <w:vAlign w:val="center"/>
            <w:hideMark/>
          </w:tcPr>
          <w:p w14:paraId="25FB098C" w14:textId="21735401" w:rsidR="0078273E" w:rsidRPr="000306B3" w:rsidRDefault="0078273E" w:rsidP="00167F35">
            <w:pPr>
              <w:spacing w:before="0" w:line="480" w:lineRule="auto"/>
              <w:jc w:val="center"/>
              <w:rPr>
                <w:rFonts w:eastAsia="等线"/>
                <w:szCs w:val="20"/>
              </w:rPr>
            </w:pPr>
            <w:r w:rsidRPr="000306B3">
              <w:rPr>
                <w:rFonts w:eastAsia="等线"/>
                <w:szCs w:val="20"/>
              </w:rPr>
              <w:t>40.03</w:t>
            </w:r>
          </w:p>
        </w:tc>
        <w:tc>
          <w:tcPr>
            <w:tcW w:w="1538" w:type="dxa"/>
            <w:shd w:val="clear" w:color="auto" w:fill="auto"/>
            <w:noWrap/>
            <w:vAlign w:val="center"/>
            <w:hideMark/>
          </w:tcPr>
          <w:p w14:paraId="2AAA05C5" w14:textId="606A6E79" w:rsidR="0078273E" w:rsidRPr="000306B3" w:rsidRDefault="0078273E" w:rsidP="00167F35">
            <w:pPr>
              <w:spacing w:before="0" w:line="480" w:lineRule="auto"/>
              <w:jc w:val="center"/>
              <w:rPr>
                <w:rFonts w:eastAsia="等线"/>
                <w:szCs w:val="20"/>
              </w:rPr>
            </w:pPr>
            <w:r w:rsidRPr="000306B3">
              <w:rPr>
                <w:rFonts w:eastAsia="等线"/>
                <w:szCs w:val="20"/>
              </w:rPr>
              <w:t>-88.23</w:t>
            </w:r>
          </w:p>
        </w:tc>
        <w:tc>
          <w:tcPr>
            <w:tcW w:w="1263" w:type="dxa"/>
            <w:shd w:val="clear" w:color="auto" w:fill="auto"/>
            <w:noWrap/>
            <w:vAlign w:val="center"/>
            <w:hideMark/>
          </w:tcPr>
          <w:p w14:paraId="57AC1C19" w14:textId="77777777" w:rsidR="0078273E" w:rsidRPr="000306B3" w:rsidRDefault="0078273E" w:rsidP="00167F35">
            <w:pPr>
              <w:spacing w:before="0" w:line="480" w:lineRule="auto"/>
              <w:jc w:val="center"/>
              <w:rPr>
                <w:rFonts w:eastAsia="等线"/>
                <w:szCs w:val="20"/>
              </w:rPr>
            </w:pPr>
            <w:r w:rsidRPr="000306B3">
              <w:rPr>
                <w:rFonts w:eastAsia="等线"/>
                <w:szCs w:val="20"/>
              </w:rPr>
              <w:t>2001</w:t>
            </w:r>
          </w:p>
        </w:tc>
        <w:tc>
          <w:tcPr>
            <w:tcW w:w="756" w:type="dxa"/>
            <w:shd w:val="clear" w:color="auto" w:fill="auto"/>
            <w:noWrap/>
            <w:vAlign w:val="center"/>
            <w:hideMark/>
          </w:tcPr>
          <w:p w14:paraId="00BEDA81" w14:textId="77777777" w:rsidR="0078273E" w:rsidRPr="000306B3" w:rsidRDefault="0078273E" w:rsidP="00167F35">
            <w:pPr>
              <w:spacing w:before="0" w:line="480" w:lineRule="auto"/>
              <w:jc w:val="center"/>
              <w:rPr>
                <w:rFonts w:eastAsia="等线"/>
                <w:szCs w:val="20"/>
              </w:rPr>
            </w:pPr>
            <w:r w:rsidRPr="000306B3">
              <w:rPr>
                <w:rFonts w:eastAsia="等线"/>
                <w:szCs w:val="20"/>
              </w:rPr>
              <w:t>1.89</w:t>
            </w:r>
          </w:p>
        </w:tc>
        <w:tc>
          <w:tcPr>
            <w:tcW w:w="819" w:type="dxa"/>
            <w:shd w:val="clear" w:color="auto" w:fill="auto"/>
            <w:noWrap/>
            <w:vAlign w:val="center"/>
            <w:hideMark/>
          </w:tcPr>
          <w:p w14:paraId="34D13E29" w14:textId="77777777" w:rsidR="0078273E" w:rsidRPr="000306B3" w:rsidRDefault="0078273E" w:rsidP="00167F35">
            <w:pPr>
              <w:spacing w:before="0" w:line="480" w:lineRule="auto"/>
              <w:jc w:val="center"/>
              <w:rPr>
                <w:rFonts w:eastAsia="等线"/>
                <w:szCs w:val="20"/>
              </w:rPr>
            </w:pPr>
            <w:r w:rsidRPr="000306B3">
              <w:rPr>
                <w:rFonts w:eastAsia="等线"/>
                <w:szCs w:val="20"/>
              </w:rPr>
              <w:t>CRO</w:t>
            </w:r>
          </w:p>
        </w:tc>
        <w:tc>
          <w:tcPr>
            <w:tcW w:w="1602" w:type="dxa"/>
            <w:shd w:val="clear" w:color="auto" w:fill="auto"/>
            <w:noWrap/>
            <w:vAlign w:val="center"/>
            <w:hideMark/>
          </w:tcPr>
          <w:p w14:paraId="5A4A86AE" w14:textId="208B289C"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210663D4" w14:textId="1AAEB541" w:rsidR="0078273E" w:rsidRPr="000306B3" w:rsidRDefault="003C0F23" w:rsidP="00167F35">
            <w:pPr>
              <w:spacing w:before="0" w:line="480" w:lineRule="auto"/>
              <w:jc w:val="center"/>
              <w:rPr>
                <w:rFonts w:eastAsia="等线"/>
                <w:szCs w:val="20"/>
              </w:rPr>
            </w:pPr>
            <w:r w:rsidRPr="000306B3">
              <w:rPr>
                <w:rFonts w:eastAsia="等线"/>
                <w:szCs w:val="20"/>
              </w:rPr>
              <w:t>Bernacchi et al. (2005)</w:t>
            </w:r>
          </w:p>
        </w:tc>
      </w:tr>
      <w:tr w:rsidR="00BD0DF8" w:rsidRPr="000306B3" w14:paraId="7E4EAB62" w14:textId="0D307424" w:rsidTr="00CF2549">
        <w:trPr>
          <w:trHeight w:val="276"/>
          <w:jc w:val="center"/>
        </w:trPr>
        <w:tc>
          <w:tcPr>
            <w:tcW w:w="719" w:type="dxa"/>
            <w:shd w:val="clear" w:color="auto" w:fill="auto"/>
            <w:noWrap/>
            <w:vAlign w:val="center"/>
            <w:hideMark/>
          </w:tcPr>
          <w:p w14:paraId="27798DC1" w14:textId="77777777" w:rsidR="0078273E" w:rsidRPr="000306B3" w:rsidRDefault="0078273E" w:rsidP="00167F35">
            <w:pPr>
              <w:spacing w:before="0" w:line="480" w:lineRule="auto"/>
              <w:jc w:val="center"/>
              <w:rPr>
                <w:rFonts w:eastAsia="等线"/>
                <w:szCs w:val="20"/>
              </w:rPr>
            </w:pPr>
            <w:r w:rsidRPr="000306B3">
              <w:rPr>
                <w:rFonts w:eastAsia="等线"/>
                <w:szCs w:val="20"/>
              </w:rPr>
              <w:t>17</w:t>
            </w:r>
          </w:p>
        </w:tc>
        <w:tc>
          <w:tcPr>
            <w:tcW w:w="1393" w:type="dxa"/>
            <w:shd w:val="clear" w:color="auto" w:fill="auto"/>
            <w:noWrap/>
            <w:vAlign w:val="center"/>
            <w:hideMark/>
          </w:tcPr>
          <w:p w14:paraId="7D3FE6F9" w14:textId="5672D4BC" w:rsidR="0078273E" w:rsidRPr="000306B3" w:rsidRDefault="0078273E" w:rsidP="00167F35">
            <w:pPr>
              <w:spacing w:before="0" w:line="480" w:lineRule="auto"/>
              <w:jc w:val="center"/>
              <w:rPr>
                <w:rFonts w:eastAsia="等线"/>
                <w:szCs w:val="20"/>
              </w:rPr>
            </w:pPr>
            <w:r w:rsidRPr="000306B3">
              <w:rPr>
                <w:rFonts w:eastAsia="等线"/>
                <w:szCs w:val="20"/>
              </w:rPr>
              <w:t>38.90</w:t>
            </w:r>
          </w:p>
        </w:tc>
        <w:tc>
          <w:tcPr>
            <w:tcW w:w="1538" w:type="dxa"/>
            <w:shd w:val="clear" w:color="auto" w:fill="auto"/>
            <w:noWrap/>
            <w:vAlign w:val="center"/>
            <w:hideMark/>
          </w:tcPr>
          <w:p w14:paraId="178CD1B3" w14:textId="0E580558" w:rsidR="0078273E" w:rsidRPr="000306B3" w:rsidRDefault="0078273E" w:rsidP="00167F35">
            <w:pPr>
              <w:spacing w:before="0" w:line="480" w:lineRule="auto"/>
              <w:jc w:val="center"/>
              <w:rPr>
                <w:rFonts w:eastAsia="等线"/>
                <w:szCs w:val="20"/>
              </w:rPr>
            </w:pPr>
            <w:r w:rsidRPr="000306B3">
              <w:rPr>
                <w:rFonts w:eastAsia="等线"/>
                <w:szCs w:val="20"/>
              </w:rPr>
              <w:t>-120.63</w:t>
            </w:r>
          </w:p>
        </w:tc>
        <w:tc>
          <w:tcPr>
            <w:tcW w:w="1263" w:type="dxa"/>
            <w:shd w:val="clear" w:color="auto" w:fill="auto"/>
            <w:noWrap/>
            <w:vAlign w:val="center"/>
            <w:hideMark/>
          </w:tcPr>
          <w:p w14:paraId="10558198" w14:textId="77777777" w:rsidR="0078273E" w:rsidRPr="000306B3" w:rsidRDefault="0078273E" w:rsidP="00167F35">
            <w:pPr>
              <w:spacing w:before="0" w:line="480" w:lineRule="auto"/>
              <w:jc w:val="center"/>
              <w:rPr>
                <w:rFonts w:eastAsia="等线"/>
                <w:szCs w:val="20"/>
              </w:rPr>
            </w:pPr>
            <w:r w:rsidRPr="000306B3">
              <w:rPr>
                <w:rFonts w:eastAsia="等线"/>
                <w:szCs w:val="20"/>
              </w:rPr>
              <w:t>2003</w:t>
            </w:r>
          </w:p>
        </w:tc>
        <w:tc>
          <w:tcPr>
            <w:tcW w:w="756" w:type="dxa"/>
            <w:shd w:val="clear" w:color="auto" w:fill="auto"/>
            <w:noWrap/>
            <w:vAlign w:val="center"/>
            <w:hideMark/>
          </w:tcPr>
          <w:p w14:paraId="3B595539" w14:textId="6B3186AC" w:rsidR="0078273E" w:rsidRPr="000306B3" w:rsidRDefault="0078273E" w:rsidP="00167F35">
            <w:pPr>
              <w:spacing w:before="0" w:line="480" w:lineRule="auto"/>
              <w:jc w:val="center"/>
              <w:rPr>
                <w:rFonts w:eastAsia="等线"/>
                <w:szCs w:val="20"/>
              </w:rPr>
            </w:pPr>
            <w:r w:rsidRPr="000306B3">
              <w:rPr>
                <w:rFonts w:eastAsia="等线"/>
                <w:szCs w:val="20"/>
              </w:rPr>
              <w:t>1.60</w:t>
            </w:r>
          </w:p>
        </w:tc>
        <w:tc>
          <w:tcPr>
            <w:tcW w:w="819" w:type="dxa"/>
            <w:shd w:val="clear" w:color="auto" w:fill="auto"/>
            <w:noWrap/>
            <w:vAlign w:val="center"/>
            <w:hideMark/>
          </w:tcPr>
          <w:p w14:paraId="6D273D9A" w14:textId="77777777" w:rsidR="0078273E" w:rsidRPr="000306B3" w:rsidRDefault="0078273E" w:rsidP="00167F35">
            <w:pPr>
              <w:spacing w:before="0" w:line="480" w:lineRule="auto"/>
              <w:jc w:val="center"/>
              <w:rPr>
                <w:rFonts w:eastAsia="等线"/>
                <w:szCs w:val="20"/>
              </w:rPr>
            </w:pPr>
            <w:r w:rsidRPr="000306B3">
              <w:rPr>
                <w:rFonts w:eastAsia="等线"/>
                <w:szCs w:val="20"/>
              </w:rPr>
              <w:t>ENF</w:t>
            </w:r>
          </w:p>
        </w:tc>
        <w:tc>
          <w:tcPr>
            <w:tcW w:w="1602" w:type="dxa"/>
            <w:shd w:val="clear" w:color="auto" w:fill="auto"/>
            <w:noWrap/>
            <w:vAlign w:val="center"/>
            <w:hideMark/>
          </w:tcPr>
          <w:p w14:paraId="15732B3E" w14:textId="15A19AF4" w:rsidR="0078273E" w:rsidRPr="000306B3" w:rsidRDefault="00F86B74" w:rsidP="00167F35">
            <w:pPr>
              <w:spacing w:before="0" w:line="480" w:lineRule="auto"/>
              <w:jc w:val="center"/>
              <w:rPr>
                <w:rFonts w:eastAsia="等线"/>
                <w:szCs w:val="20"/>
              </w:rPr>
            </w:pPr>
            <w:r w:rsidRPr="000306B3">
              <w:rPr>
                <w:rFonts w:eastAsia="等线"/>
                <w:szCs w:val="20"/>
              </w:rPr>
              <w:t>\</w:t>
            </w:r>
          </w:p>
        </w:tc>
        <w:tc>
          <w:tcPr>
            <w:tcW w:w="2879" w:type="dxa"/>
          </w:tcPr>
          <w:p w14:paraId="16E43E6E" w14:textId="34CF1311" w:rsidR="0078273E" w:rsidRPr="000306B3" w:rsidRDefault="003C0F23" w:rsidP="00167F35">
            <w:pPr>
              <w:spacing w:before="0" w:line="480" w:lineRule="auto"/>
              <w:jc w:val="center"/>
              <w:rPr>
                <w:rFonts w:eastAsia="等线"/>
                <w:szCs w:val="20"/>
              </w:rPr>
            </w:pPr>
            <w:r w:rsidRPr="000306B3">
              <w:rPr>
                <w:rFonts w:eastAsia="等线"/>
                <w:szCs w:val="20"/>
              </w:rPr>
              <w:t>Mission et al. (2006)</w:t>
            </w:r>
          </w:p>
        </w:tc>
      </w:tr>
      <w:tr w:rsidR="0078273E" w:rsidRPr="000306B3" w14:paraId="02C95AEC" w14:textId="4D3BC206" w:rsidTr="00CF2549">
        <w:trPr>
          <w:trHeight w:val="276"/>
          <w:jc w:val="center"/>
        </w:trPr>
        <w:tc>
          <w:tcPr>
            <w:tcW w:w="719" w:type="dxa"/>
            <w:shd w:val="clear" w:color="auto" w:fill="auto"/>
            <w:noWrap/>
            <w:vAlign w:val="center"/>
            <w:hideMark/>
          </w:tcPr>
          <w:p w14:paraId="2B11C1D8" w14:textId="77777777" w:rsidR="0078273E" w:rsidRPr="000306B3" w:rsidRDefault="0078273E" w:rsidP="00167F35">
            <w:pPr>
              <w:spacing w:before="0" w:line="480" w:lineRule="auto"/>
              <w:jc w:val="center"/>
              <w:rPr>
                <w:rFonts w:eastAsia="等线"/>
                <w:szCs w:val="20"/>
              </w:rPr>
            </w:pPr>
            <w:r w:rsidRPr="000306B3">
              <w:rPr>
                <w:rFonts w:eastAsia="等线"/>
                <w:szCs w:val="20"/>
              </w:rPr>
              <w:t>18</w:t>
            </w:r>
          </w:p>
        </w:tc>
        <w:tc>
          <w:tcPr>
            <w:tcW w:w="1393" w:type="dxa"/>
            <w:shd w:val="clear" w:color="auto" w:fill="auto"/>
            <w:noWrap/>
            <w:vAlign w:val="center"/>
            <w:hideMark/>
          </w:tcPr>
          <w:p w14:paraId="63463D07" w14:textId="61D1BAA9" w:rsidR="0078273E" w:rsidRPr="000306B3" w:rsidRDefault="0078273E" w:rsidP="00167F35">
            <w:pPr>
              <w:spacing w:before="0" w:line="480" w:lineRule="auto"/>
              <w:jc w:val="center"/>
              <w:rPr>
                <w:rFonts w:eastAsia="等线"/>
                <w:szCs w:val="20"/>
              </w:rPr>
            </w:pPr>
            <w:r w:rsidRPr="000306B3">
              <w:rPr>
                <w:rFonts w:eastAsia="等线"/>
                <w:szCs w:val="20"/>
              </w:rPr>
              <w:t>38.43</w:t>
            </w:r>
          </w:p>
        </w:tc>
        <w:tc>
          <w:tcPr>
            <w:tcW w:w="1538" w:type="dxa"/>
            <w:shd w:val="clear" w:color="auto" w:fill="auto"/>
            <w:noWrap/>
            <w:vAlign w:val="center"/>
            <w:hideMark/>
          </w:tcPr>
          <w:p w14:paraId="18A03346" w14:textId="7DA76BC6" w:rsidR="0078273E" w:rsidRPr="000306B3" w:rsidRDefault="0078273E" w:rsidP="00167F35">
            <w:pPr>
              <w:spacing w:before="0" w:line="480" w:lineRule="auto"/>
              <w:jc w:val="center"/>
              <w:rPr>
                <w:rFonts w:eastAsia="等线"/>
                <w:szCs w:val="20"/>
              </w:rPr>
            </w:pPr>
            <w:r w:rsidRPr="000306B3">
              <w:rPr>
                <w:rFonts w:eastAsia="等线"/>
                <w:szCs w:val="20"/>
              </w:rPr>
              <w:t>-120.97</w:t>
            </w:r>
          </w:p>
        </w:tc>
        <w:tc>
          <w:tcPr>
            <w:tcW w:w="1263" w:type="dxa"/>
            <w:shd w:val="clear" w:color="auto" w:fill="auto"/>
            <w:noWrap/>
            <w:vAlign w:val="center"/>
            <w:hideMark/>
          </w:tcPr>
          <w:p w14:paraId="54DBD653" w14:textId="72E8C477" w:rsidR="0078273E" w:rsidRPr="000306B3" w:rsidRDefault="0078273E" w:rsidP="00167F35">
            <w:pPr>
              <w:spacing w:before="0" w:line="480" w:lineRule="auto"/>
              <w:jc w:val="center"/>
              <w:rPr>
                <w:rFonts w:eastAsia="等线"/>
                <w:szCs w:val="20"/>
              </w:rPr>
            </w:pPr>
            <w:r w:rsidRPr="000306B3">
              <w:rPr>
                <w:rFonts w:eastAsia="等线"/>
                <w:szCs w:val="20"/>
              </w:rPr>
              <w:t>200</w:t>
            </w:r>
            <w:r w:rsidR="00F74E31" w:rsidRPr="000306B3">
              <w:rPr>
                <w:rFonts w:eastAsia="等线"/>
                <w:szCs w:val="20"/>
              </w:rPr>
              <w:t>6</w:t>
            </w:r>
          </w:p>
        </w:tc>
        <w:tc>
          <w:tcPr>
            <w:tcW w:w="756" w:type="dxa"/>
            <w:shd w:val="clear" w:color="auto" w:fill="auto"/>
            <w:noWrap/>
            <w:vAlign w:val="center"/>
            <w:hideMark/>
          </w:tcPr>
          <w:p w14:paraId="10BA1C73" w14:textId="4C42FC43" w:rsidR="0078273E" w:rsidRPr="000306B3" w:rsidRDefault="0078273E" w:rsidP="00167F35">
            <w:pPr>
              <w:spacing w:before="0" w:line="480" w:lineRule="auto"/>
              <w:jc w:val="center"/>
              <w:rPr>
                <w:rFonts w:eastAsia="等线"/>
                <w:szCs w:val="20"/>
              </w:rPr>
            </w:pPr>
            <w:r w:rsidRPr="000306B3">
              <w:rPr>
                <w:rFonts w:eastAsia="等线"/>
                <w:szCs w:val="20"/>
              </w:rPr>
              <w:t>1.</w:t>
            </w:r>
            <w:r w:rsidR="00F74E31" w:rsidRPr="000306B3">
              <w:rPr>
                <w:rFonts w:eastAsia="等线"/>
                <w:szCs w:val="20"/>
              </w:rPr>
              <w:t>77</w:t>
            </w:r>
          </w:p>
        </w:tc>
        <w:tc>
          <w:tcPr>
            <w:tcW w:w="819" w:type="dxa"/>
            <w:shd w:val="clear" w:color="auto" w:fill="auto"/>
            <w:noWrap/>
            <w:vAlign w:val="center"/>
            <w:hideMark/>
          </w:tcPr>
          <w:p w14:paraId="4EE229A4" w14:textId="77777777" w:rsidR="0078273E" w:rsidRPr="000306B3" w:rsidRDefault="0078273E" w:rsidP="00167F35">
            <w:pPr>
              <w:spacing w:before="0" w:line="480" w:lineRule="auto"/>
              <w:jc w:val="center"/>
              <w:rPr>
                <w:rFonts w:eastAsia="等线"/>
                <w:szCs w:val="20"/>
              </w:rPr>
            </w:pPr>
            <w:r w:rsidRPr="000306B3">
              <w:rPr>
                <w:rFonts w:eastAsia="等线"/>
                <w:szCs w:val="20"/>
              </w:rPr>
              <w:t>SAV</w:t>
            </w:r>
          </w:p>
        </w:tc>
        <w:tc>
          <w:tcPr>
            <w:tcW w:w="1602" w:type="dxa"/>
            <w:shd w:val="clear" w:color="auto" w:fill="auto"/>
            <w:noWrap/>
            <w:vAlign w:val="center"/>
            <w:hideMark/>
          </w:tcPr>
          <w:p w14:paraId="55644574" w14:textId="2BE7E942" w:rsidR="0078273E" w:rsidRPr="000306B3" w:rsidRDefault="00F74E31" w:rsidP="00167F35">
            <w:pPr>
              <w:spacing w:before="0" w:line="480" w:lineRule="auto"/>
              <w:jc w:val="center"/>
              <w:rPr>
                <w:rFonts w:eastAsia="等线"/>
                <w:szCs w:val="20"/>
              </w:rPr>
            </w:pPr>
            <w:r w:rsidRPr="000306B3">
              <w:rPr>
                <w:rFonts w:eastAsia="等线"/>
                <w:szCs w:val="20"/>
              </w:rPr>
              <w:t>\</w:t>
            </w:r>
          </w:p>
        </w:tc>
        <w:tc>
          <w:tcPr>
            <w:tcW w:w="2879" w:type="dxa"/>
          </w:tcPr>
          <w:p w14:paraId="088F45A3" w14:textId="13B61C21" w:rsidR="0078273E" w:rsidRPr="000306B3" w:rsidRDefault="005C74BF" w:rsidP="00167F35">
            <w:pPr>
              <w:spacing w:before="0" w:line="480" w:lineRule="auto"/>
              <w:jc w:val="center"/>
              <w:rPr>
                <w:rFonts w:eastAsia="等线"/>
                <w:szCs w:val="20"/>
              </w:rPr>
            </w:pPr>
            <w:r w:rsidRPr="000306B3">
              <w:rPr>
                <w:rFonts w:eastAsia="等线"/>
                <w:szCs w:val="20"/>
              </w:rPr>
              <w:t>Osuna et al. (2015)</w:t>
            </w:r>
          </w:p>
        </w:tc>
      </w:tr>
    </w:tbl>
    <w:p w14:paraId="7E611A79" w14:textId="77777777" w:rsidR="00A2478A" w:rsidRPr="000306B3" w:rsidRDefault="00A2478A" w:rsidP="00167F35">
      <w:pPr>
        <w:pStyle w:val="Text"/>
        <w:spacing w:line="480" w:lineRule="auto"/>
        <w:ind w:firstLine="0"/>
        <w:jc w:val="both"/>
        <w:rPr>
          <w:rFonts w:eastAsiaTheme="minorEastAsia"/>
          <w:szCs w:val="20"/>
          <w:lang w:eastAsia="zh-CN"/>
        </w:rPr>
      </w:pPr>
    </w:p>
    <w:p w14:paraId="32F74DB4" w14:textId="4F4EF45C" w:rsidR="00A10640" w:rsidRPr="000306B3" w:rsidRDefault="00A10640" w:rsidP="00167F35">
      <w:pPr>
        <w:keepNext/>
        <w:tabs>
          <w:tab w:val="left" w:pos="420"/>
          <w:tab w:val="left" w:pos="1080"/>
        </w:tabs>
        <w:spacing w:before="0" w:line="480" w:lineRule="auto"/>
        <w:jc w:val="both"/>
        <w:outlineLvl w:val="2"/>
        <w:rPr>
          <w:rFonts w:eastAsia="Times New Roman"/>
          <w:b/>
          <w:bCs/>
          <w:szCs w:val="20"/>
          <w:lang w:val="en-GB" w:eastAsia="de-DE"/>
        </w:rPr>
      </w:pPr>
      <w:r w:rsidRPr="000306B3">
        <w:rPr>
          <w:rFonts w:eastAsia="Times New Roman"/>
          <w:b/>
          <w:bCs/>
          <w:szCs w:val="20"/>
          <w:lang w:val="en-GB" w:eastAsia="de-DE"/>
        </w:rPr>
        <w:t>2.</w:t>
      </w:r>
      <w:r w:rsidR="005B11FE" w:rsidRPr="000306B3">
        <w:rPr>
          <w:rFonts w:eastAsia="Times New Roman"/>
          <w:b/>
          <w:bCs/>
          <w:szCs w:val="20"/>
          <w:lang w:val="en-GB" w:eastAsia="de-DE"/>
        </w:rPr>
        <w:t>4</w:t>
      </w:r>
      <w:r w:rsidRPr="000306B3">
        <w:rPr>
          <w:rFonts w:eastAsia="Times New Roman"/>
          <w:b/>
          <w:bCs/>
          <w:szCs w:val="20"/>
          <w:lang w:val="en-GB" w:eastAsia="de-DE"/>
        </w:rPr>
        <w:t xml:space="preserve"> Data used to </w:t>
      </w:r>
      <w:r w:rsidR="0096093E" w:rsidRPr="000306B3">
        <w:rPr>
          <w:rFonts w:eastAsia="Times New Roman"/>
          <w:b/>
          <w:bCs/>
          <w:szCs w:val="20"/>
          <w:lang w:val="en-GB" w:eastAsia="de-DE"/>
        </w:rPr>
        <w:t>simulate</w:t>
      </w:r>
      <w:r w:rsidRPr="000306B3">
        <w:rPr>
          <w:rFonts w:eastAsia="Times New Roman"/>
          <w:b/>
          <w:bCs/>
          <w:szCs w:val="20"/>
          <w:lang w:val="en-GB" w:eastAsia="de-DE"/>
        </w:rPr>
        <w:t xml:space="preserve"> </w:t>
      </w:r>
      <w:r w:rsidRPr="000306B3">
        <w:rPr>
          <w:rFonts w:eastAsia="Times New Roman"/>
          <w:b/>
          <w:bCs/>
          <w:i/>
          <w:iCs/>
          <w:szCs w:val="20"/>
          <w:lang w:val="en-GB" w:eastAsia="de-DE"/>
        </w:rPr>
        <w:t>V</w:t>
      </w:r>
      <w:r w:rsidRPr="000306B3">
        <w:rPr>
          <w:rFonts w:eastAsia="Times New Roman"/>
          <w:b/>
          <w:bCs/>
          <w:i/>
          <w:iCs/>
          <w:szCs w:val="20"/>
          <w:vertAlign w:val="subscript"/>
          <w:lang w:val="en-GB" w:eastAsia="de-DE"/>
        </w:rPr>
        <w:t>cmax25</w:t>
      </w:r>
      <w:r w:rsidRPr="000306B3">
        <w:rPr>
          <w:rFonts w:eastAsia="宋体"/>
          <w:b/>
          <w:bCs/>
          <w:kern w:val="32"/>
          <w:szCs w:val="20"/>
        </w:rPr>
        <w:t xml:space="preserve"> </w:t>
      </w:r>
    </w:p>
    <w:bookmarkEnd w:id="12"/>
    <w:bookmarkEnd w:id="18"/>
    <w:p w14:paraId="65334EE8" w14:textId="567C66D2" w:rsidR="003608AB" w:rsidRPr="000306B3" w:rsidRDefault="0085260E" w:rsidP="00167F35">
      <w:pPr>
        <w:spacing w:before="0" w:line="480" w:lineRule="auto"/>
        <w:jc w:val="both"/>
        <w:rPr>
          <w:szCs w:val="20"/>
        </w:rPr>
      </w:pPr>
      <w:r w:rsidRPr="000306B3">
        <w:rPr>
          <w:szCs w:val="20"/>
        </w:rPr>
        <w:t>The MODIS</w:t>
      </w:r>
      <w:r w:rsidR="003608AB" w:rsidRPr="000306B3">
        <w:rPr>
          <w:szCs w:val="20"/>
        </w:rPr>
        <w:t xml:space="preserve"> LCC dataset </w:t>
      </w:r>
      <w:r w:rsidRPr="000306B3">
        <w:rPr>
          <w:szCs w:val="20"/>
        </w:rPr>
        <w:t xml:space="preserve">used in this study was </w:t>
      </w:r>
      <w:r w:rsidR="003608AB" w:rsidRPr="000306B3">
        <w:rPr>
          <w:szCs w:val="20"/>
        </w:rPr>
        <w:t xml:space="preserve">retrieved from MODIS reflectance data </w:t>
      </w:r>
      <w:r w:rsidR="00134123" w:rsidRPr="000306B3">
        <w:rPr>
          <w:szCs w:val="20"/>
        </w:rPr>
        <w:t>using a</w:t>
      </w:r>
      <w:r w:rsidR="00F31054" w:rsidRPr="000306B3">
        <w:rPr>
          <w:szCs w:val="20"/>
        </w:rPr>
        <w:t xml:space="preserve"> matrix system with two pairs of vegetation indices</w:t>
      </w:r>
      <w:r w:rsidR="00134123" w:rsidRPr="000306B3">
        <w:rPr>
          <w:szCs w:val="20"/>
        </w:rPr>
        <w:t xml:space="preserve"> </w:t>
      </w:r>
      <w:r w:rsidR="003608AB" w:rsidRPr="000306B3">
        <w:rPr>
          <w:szCs w:val="20"/>
        </w:rPr>
        <w:t xml:space="preserve">(Xu et al., 2022a), which captured 77% </w:t>
      </w:r>
      <w:r w:rsidR="001867E2" w:rsidRPr="000306B3">
        <w:rPr>
          <w:szCs w:val="20"/>
        </w:rPr>
        <w:t>o</w:t>
      </w:r>
      <w:r w:rsidR="003608AB" w:rsidRPr="000306B3">
        <w:rPr>
          <w:szCs w:val="20"/>
        </w:rPr>
        <w:t>f variations in the validation dataset with a RMSE of 6.9 μg·cm</w:t>
      </w:r>
      <w:r w:rsidR="003608AB" w:rsidRPr="000306B3">
        <w:rPr>
          <w:szCs w:val="20"/>
          <w:vertAlign w:val="superscript"/>
        </w:rPr>
        <w:t>-2</w:t>
      </w:r>
      <w:r w:rsidR="003608AB" w:rsidRPr="000306B3">
        <w:rPr>
          <w:szCs w:val="20"/>
        </w:rPr>
        <w:t>. This LCC dataset covers data from</w:t>
      </w:r>
      <w:r w:rsidR="00B66D3C" w:rsidRPr="000306B3">
        <w:rPr>
          <w:szCs w:val="20"/>
        </w:rPr>
        <w:t xml:space="preserve"> the</w:t>
      </w:r>
      <w:r w:rsidR="003608AB" w:rsidRPr="000306B3">
        <w:rPr>
          <w:szCs w:val="20"/>
        </w:rPr>
        <w:t xml:space="preserve"> year 2000 to 2020 with</w:t>
      </w:r>
      <w:r w:rsidR="00B66D3C" w:rsidRPr="000306B3">
        <w:rPr>
          <w:szCs w:val="20"/>
        </w:rPr>
        <w:t xml:space="preserve"> a</w:t>
      </w:r>
      <w:r w:rsidR="003608AB" w:rsidRPr="000306B3">
        <w:rPr>
          <w:szCs w:val="20"/>
        </w:rPr>
        <w:t xml:space="preserve"> spatial resolution of 500 m and </w:t>
      </w:r>
      <w:r w:rsidR="00B66D3C" w:rsidRPr="000306B3">
        <w:rPr>
          <w:szCs w:val="20"/>
        </w:rPr>
        <w:t>a</w:t>
      </w:r>
      <w:r w:rsidR="003608AB" w:rsidRPr="000306B3">
        <w:rPr>
          <w:szCs w:val="20"/>
        </w:rPr>
        <w:t xml:space="preserve"> temporal resolution of 8</w:t>
      </w:r>
      <w:r w:rsidR="00BC12F5" w:rsidRPr="000306B3">
        <w:rPr>
          <w:szCs w:val="20"/>
        </w:rPr>
        <w:t xml:space="preserve"> </w:t>
      </w:r>
      <w:r w:rsidR="003608AB" w:rsidRPr="000306B3">
        <w:rPr>
          <w:szCs w:val="20"/>
        </w:rPr>
        <w:t>day</w:t>
      </w:r>
      <w:r w:rsidR="00BC12F5" w:rsidRPr="000306B3">
        <w:rPr>
          <w:szCs w:val="20"/>
        </w:rPr>
        <w:t>s</w:t>
      </w:r>
      <w:r w:rsidR="003608AB" w:rsidRPr="000306B3">
        <w:rPr>
          <w:szCs w:val="20"/>
        </w:rPr>
        <w:t>.</w:t>
      </w:r>
      <w:r w:rsidR="00A56753" w:rsidRPr="000306B3">
        <w:rPr>
          <w:szCs w:val="20"/>
        </w:rPr>
        <w:t xml:space="preserve"> </w:t>
      </w:r>
    </w:p>
    <w:p w14:paraId="720B3369" w14:textId="25CAB78A" w:rsidR="00B12F97" w:rsidRPr="000306B3" w:rsidRDefault="00D9171D" w:rsidP="00167F35">
      <w:pPr>
        <w:spacing w:before="0" w:line="480" w:lineRule="auto"/>
        <w:jc w:val="both"/>
        <w:rPr>
          <w:iCs/>
          <w:szCs w:val="20"/>
        </w:rPr>
      </w:pPr>
      <w:r w:rsidRPr="000306B3">
        <w:rPr>
          <w:szCs w:val="20"/>
          <w:lang w:val="en-GB"/>
        </w:rPr>
        <w:t>The optimality-based model was driven by</w:t>
      </w:r>
      <w:r w:rsidRPr="000306B3">
        <w:rPr>
          <w:szCs w:val="20"/>
        </w:rPr>
        <w:t xml:space="preserve"> </w:t>
      </w:r>
      <w:r w:rsidR="007366F0" w:rsidRPr="000306B3">
        <w:rPr>
          <w:szCs w:val="20"/>
        </w:rPr>
        <w:t xml:space="preserve">climate </w:t>
      </w:r>
      <w:r w:rsidRPr="000306B3">
        <w:rPr>
          <w:szCs w:val="20"/>
        </w:rPr>
        <w:t>d</w:t>
      </w:r>
      <w:r w:rsidR="0002558B" w:rsidRPr="000306B3">
        <w:rPr>
          <w:szCs w:val="20"/>
        </w:rPr>
        <w:t xml:space="preserve">ata of </w:t>
      </w:r>
      <w:r w:rsidR="0002558B" w:rsidRPr="000306B3">
        <w:rPr>
          <w:szCs w:val="20"/>
          <w:lang w:val="en-GB"/>
        </w:rPr>
        <w:t>2-meter air temperature, surface atmosphere pressure, surface incoming shortwave flux, and 2-meter relative humidity</w:t>
      </w:r>
      <w:r w:rsidRPr="000306B3">
        <w:rPr>
          <w:szCs w:val="20"/>
          <w:lang w:val="en-GB"/>
        </w:rPr>
        <w:t xml:space="preserve"> in the MERRA-2 meteorological dataset (</w:t>
      </w:r>
      <w:proofErr w:type="spellStart"/>
      <w:r w:rsidRPr="000306B3">
        <w:rPr>
          <w:szCs w:val="20"/>
          <w:lang w:val="en-GB"/>
        </w:rPr>
        <w:t>Gelaro</w:t>
      </w:r>
      <w:proofErr w:type="spellEnd"/>
      <w:r w:rsidRPr="000306B3">
        <w:rPr>
          <w:szCs w:val="20"/>
          <w:lang w:val="en-GB"/>
        </w:rPr>
        <w:t xml:space="preserve"> et al. 2017)</w:t>
      </w:r>
      <w:r w:rsidR="0002558B" w:rsidRPr="000306B3">
        <w:rPr>
          <w:szCs w:val="20"/>
          <w:lang w:val="en-GB"/>
        </w:rPr>
        <w:t xml:space="preserve">. </w:t>
      </w:r>
      <w:r w:rsidR="00B12F97" w:rsidRPr="000306B3">
        <w:rPr>
          <w:szCs w:val="20"/>
          <w:lang w:val="en-GB"/>
        </w:rPr>
        <w:t xml:space="preserve">The incoming shortwave radiation flux on the surface </w:t>
      </w:r>
      <w:r w:rsidR="0002558B" w:rsidRPr="000306B3">
        <w:rPr>
          <w:szCs w:val="20"/>
          <w:lang w:val="en-GB"/>
        </w:rPr>
        <w:t>was</w:t>
      </w:r>
      <w:r w:rsidR="00B12F97" w:rsidRPr="000306B3">
        <w:rPr>
          <w:szCs w:val="20"/>
          <w:lang w:val="en-GB"/>
        </w:rPr>
        <w:t xml:space="preserve"> converted to </w:t>
      </w:r>
      <w:r w:rsidR="0002558B" w:rsidRPr="000306B3">
        <w:rPr>
          <w:i/>
          <w:iCs/>
          <w:szCs w:val="20"/>
          <w:lang w:val="en-GB"/>
        </w:rPr>
        <w:t>I</w:t>
      </w:r>
      <w:r w:rsidR="00B12F97" w:rsidRPr="000306B3">
        <w:rPr>
          <w:szCs w:val="20"/>
          <w:lang w:val="en-GB"/>
        </w:rPr>
        <w:t xml:space="preserve"> by multiplying a conversion factor of 2.29 (McCree, 1972). </w:t>
      </w:r>
      <w:r w:rsidR="007978A7" w:rsidRPr="000306B3">
        <w:rPr>
          <w:i/>
          <w:iCs/>
          <w:szCs w:val="20"/>
          <w:lang w:val="en-GB"/>
        </w:rPr>
        <w:t>D</w:t>
      </w:r>
      <w:r w:rsidR="007978A7" w:rsidRPr="000306B3">
        <w:rPr>
          <w:i/>
          <w:iCs/>
          <w:szCs w:val="20"/>
          <w:vertAlign w:val="subscript"/>
          <w:lang w:val="en-GB"/>
        </w:rPr>
        <w:t>g</w:t>
      </w:r>
      <w:r w:rsidR="00B12F97" w:rsidRPr="000306B3">
        <w:rPr>
          <w:iCs/>
          <w:szCs w:val="20"/>
        </w:rPr>
        <w:t xml:space="preserve"> </w:t>
      </w:r>
      <w:r w:rsidR="008B276A" w:rsidRPr="000306B3">
        <w:rPr>
          <w:iCs/>
          <w:szCs w:val="20"/>
        </w:rPr>
        <w:t xml:space="preserve">(Pa) </w:t>
      </w:r>
      <w:r w:rsidR="00B12F97" w:rsidRPr="000306B3">
        <w:rPr>
          <w:iCs/>
          <w:szCs w:val="20"/>
        </w:rPr>
        <w:t>w</w:t>
      </w:r>
      <w:r w:rsidR="008B276A" w:rsidRPr="000306B3">
        <w:rPr>
          <w:iCs/>
          <w:szCs w:val="20"/>
        </w:rPr>
        <w:t>as</w:t>
      </w:r>
      <w:r w:rsidR="00B12F97" w:rsidRPr="000306B3">
        <w:rPr>
          <w:iCs/>
          <w:szCs w:val="20"/>
        </w:rPr>
        <w:t xml:space="preserve"> calculated from the relative humidity</w:t>
      </w:r>
      <w:r w:rsidRPr="000306B3">
        <w:rPr>
          <w:iCs/>
          <w:szCs w:val="20"/>
        </w:rPr>
        <w:t xml:space="preserve"> </w:t>
      </w:r>
      <w:r w:rsidRPr="000306B3">
        <w:rPr>
          <w:szCs w:val="20"/>
        </w:rPr>
        <w:t>(</w:t>
      </w:r>
      <w:r w:rsidRPr="000306B3">
        <w:rPr>
          <w:i/>
          <w:iCs/>
          <w:szCs w:val="20"/>
        </w:rPr>
        <w:t>RH</w:t>
      </w:r>
      <w:r w:rsidRPr="000306B3">
        <w:rPr>
          <w:szCs w:val="20"/>
        </w:rPr>
        <w:t>;</w:t>
      </w:r>
      <w:r w:rsidR="001A599D" w:rsidRPr="000306B3">
        <w:rPr>
          <w:szCs w:val="20"/>
        </w:rPr>
        <w:t xml:space="preserve"> %</w:t>
      </w:r>
      <w:r w:rsidRPr="000306B3">
        <w:rPr>
          <w:szCs w:val="20"/>
        </w:rPr>
        <w:t>)</w:t>
      </w:r>
      <w:r w:rsidR="00B12F97" w:rsidRPr="000306B3">
        <w:rPr>
          <w:iCs/>
          <w:szCs w:val="20"/>
        </w:rPr>
        <w:t xml:space="preserve"> and </w:t>
      </w:r>
      <w:r w:rsidRPr="000306B3">
        <w:rPr>
          <w:i/>
          <w:szCs w:val="20"/>
        </w:rPr>
        <w:t>T</w:t>
      </w:r>
      <w:r w:rsidRPr="000306B3">
        <w:rPr>
          <w:iCs/>
          <w:szCs w:val="20"/>
        </w:rPr>
        <w:t xml:space="preserve"> </w:t>
      </w:r>
      <w:r w:rsidR="0098189C" w:rsidRPr="000306B3">
        <w:rPr>
          <w:iCs/>
          <w:szCs w:val="20"/>
        </w:rPr>
        <w:t xml:space="preserve">(°C) </w:t>
      </w:r>
      <w:r w:rsidR="00B12F97" w:rsidRPr="000306B3">
        <w:rPr>
          <w:iCs/>
          <w:szCs w:val="20"/>
        </w:rPr>
        <w:t>(Tetens, 1930)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600"/>
      </w:tblGrid>
      <w:tr w:rsidR="00BD0DF8" w:rsidRPr="000306B3" w14:paraId="6DD143CE" w14:textId="77777777">
        <w:tc>
          <w:tcPr>
            <w:tcW w:w="7654" w:type="dxa"/>
            <w:hideMark/>
          </w:tcPr>
          <w:p w14:paraId="32C03D0E" w14:textId="79BDF8CD" w:rsidR="00B12F97" w:rsidRPr="000306B3" w:rsidRDefault="00000000" w:rsidP="00167F35">
            <w:pPr>
              <w:pStyle w:val="Text"/>
              <w:spacing w:before="0" w:line="480" w:lineRule="auto"/>
              <w:ind w:firstLine="0"/>
              <w:jc w:val="center"/>
              <w:rPr>
                <w:rFonts w:eastAsiaTheme="minorEastAsia"/>
                <w:szCs w:val="20"/>
                <w:lang w:eastAsia="zh-CN"/>
              </w:rPr>
            </w:pPr>
            <m:oMath>
              <m:sSub>
                <m:sSubPr>
                  <m:ctrlPr>
                    <w:rPr>
                      <w:rFonts w:ascii="Cambria Math" w:hAnsi="Cambria Math"/>
                      <w:i/>
                      <w:szCs w:val="20"/>
                    </w:rPr>
                  </m:ctrlPr>
                </m:sSubPr>
                <m:e>
                  <m:r>
                    <w:rPr>
                      <w:rFonts w:ascii="Cambria Math" w:hAnsi="Cambria Math"/>
                      <w:szCs w:val="20"/>
                    </w:rPr>
                    <m:t>D</m:t>
                  </m:r>
                </m:e>
                <m:sub>
                  <m:r>
                    <w:rPr>
                      <w:rFonts w:ascii="Cambria Math" w:hAnsi="Cambria Math"/>
                      <w:szCs w:val="20"/>
                    </w:rPr>
                    <m:t>g</m:t>
                  </m:r>
                </m:sub>
              </m:sSub>
              <m:r>
                <w:rPr>
                  <w:rFonts w:ascii="Cambria Math" w:hAnsi="Cambria Math"/>
                  <w:szCs w:val="20"/>
                </w:rPr>
                <m:t>=610.78</m:t>
              </m:r>
              <m:sSup>
                <m:sSupPr>
                  <m:ctrlPr>
                    <w:rPr>
                      <w:rFonts w:ascii="Cambria Math" w:hAnsi="Cambria Math"/>
                      <w:i/>
                      <w:iCs/>
                    </w:rPr>
                  </m:ctrlPr>
                </m:sSupPr>
                <m:e>
                  <m:r>
                    <w:rPr>
                      <w:rFonts w:ascii="Cambria Math" w:hAnsi="Cambria Math"/>
                      <w:szCs w:val="20"/>
                    </w:rPr>
                    <m:t>e</m:t>
                  </m:r>
                </m:e>
                <m:sup>
                  <m:f>
                    <m:fPr>
                      <m:ctrlPr>
                        <w:rPr>
                          <w:rFonts w:ascii="Cambria Math" w:hAnsi="Cambria Math"/>
                          <w:i/>
                          <w:iCs/>
                        </w:rPr>
                      </m:ctrlPr>
                    </m:fPr>
                    <m:num>
                      <m:r>
                        <w:rPr>
                          <w:rFonts w:ascii="Cambria Math" w:hAnsi="Cambria Math"/>
                          <w:szCs w:val="20"/>
                        </w:rPr>
                        <m:t>17.27T</m:t>
                      </m:r>
                    </m:num>
                    <m:den>
                      <m:r>
                        <w:rPr>
                          <w:rFonts w:ascii="Cambria Math" w:hAnsi="Cambria Math"/>
                          <w:szCs w:val="20"/>
                        </w:rPr>
                        <m:t>T+237.30</m:t>
                      </m:r>
                    </m:den>
                  </m:f>
                </m:sup>
              </m:sSup>
              <m:r>
                <w:rPr>
                  <w:rFonts w:ascii="Cambria Math" w:hAnsi="Cambria Math"/>
                  <w:szCs w:val="20"/>
                </w:rPr>
                <m:t>(1-</m:t>
              </m:r>
              <m:f>
                <m:fPr>
                  <m:ctrlPr>
                    <w:rPr>
                      <w:rFonts w:ascii="Cambria Math" w:hAnsi="Cambria Math"/>
                      <w:i/>
                      <w:iCs/>
                    </w:rPr>
                  </m:ctrlPr>
                </m:fPr>
                <m:num>
                  <m:r>
                    <w:rPr>
                      <w:rFonts w:ascii="Cambria Math" w:hAnsi="Cambria Math"/>
                      <w:szCs w:val="20"/>
                    </w:rPr>
                    <m:t>RH</m:t>
                  </m:r>
                </m:num>
                <m:den>
                  <m:r>
                    <w:rPr>
                      <w:rFonts w:ascii="Cambria Math" w:hAnsi="Cambria Math"/>
                      <w:szCs w:val="20"/>
                    </w:rPr>
                    <m:t>100</m:t>
                  </m:r>
                </m:den>
              </m:f>
              <m:r>
                <w:rPr>
                  <w:rFonts w:ascii="Cambria Math" w:hAnsi="Cambria Math"/>
                  <w:szCs w:val="20"/>
                </w:rPr>
                <m:t>)</m:t>
              </m:r>
            </m:oMath>
            <w:r w:rsidR="00B12F97" w:rsidRPr="000306B3">
              <w:rPr>
                <w:rFonts w:eastAsiaTheme="minorEastAsia"/>
                <w:i/>
                <w:iCs/>
                <w:szCs w:val="20"/>
              </w:rPr>
              <w:t xml:space="preserve"> </w:t>
            </w:r>
          </w:p>
        </w:tc>
        <w:tc>
          <w:tcPr>
            <w:tcW w:w="600" w:type="dxa"/>
            <w:hideMark/>
          </w:tcPr>
          <w:p w14:paraId="13F309F2" w14:textId="4CE88FA3" w:rsidR="00B12F97" w:rsidRPr="000306B3" w:rsidRDefault="00B12F97"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6E6C4F" w:rsidRPr="000306B3">
              <w:rPr>
                <w:rFonts w:eastAsiaTheme="minorEastAsia"/>
                <w:szCs w:val="20"/>
                <w:lang w:eastAsia="zh-CN"/>
              </w:rPr>
              <w:t>1</w:t>
            </w:r>
            <w:r w:rsidR="00175097" w:rsidRPr="000306B3">
              <w:rPr>
                <w:rFonts w:eastAsiaTheme="minorEastAsia"/>
                <w:szCs w:val="20"/>
                <w:lang w:eastAsia="zh-CN"/>
              </w:rPr>
              <w:t>8</w:t>
            </w:r>
            <w:r w:rsidRPr="000306B3">
              <w:rPr>
                <w:rFonts w:eastAsiaTheme="minorEastAsia"/>
                <w:szCs w:val="20"/>
                <w:lang w:eastAsia="zh-CN"/>
              </w:rPr>
              <w:t>)</w:t>
            </w:r>
          </w:p>
        </w:tc>
      </w:tr>
    </w:tbl>
    <w:p w14:paraId="10232D33" w14:textId="3695C31F" w:rsidR="00B12F97" w:rsidRPr="000306B3" w:rsidRDefault="004A10F3" w:rsidP="008E7093">
      <w:pPr>
        <w:spacing w:before="0" w:line="480" w:lineRule="auto"/>
        <w:jc w:val="both"/>
        <w:rPr>
          <w:iCs/>
          <w:szCs w:val="20"/>
        </w:rPr>
      </w:pPr>
      <w:r w:rsidRPr="000306B3">
        <w:rPr>
          <w:i/>
        </w:rPr>
        <w:t>C</w:t>
      </w:r>
      <w:r w:rsidRPr="000306B3">
        <w:rPr>
          <w:i/>
          <w:vertAlign w:val="subscript"/>
        </w:rPr>
        <w:t>a</w:t>
      </w:r>
      <w:r w:rsidRPr="000306B3">
        <w:rPr>
          <w:iCs/>
          <w:szCs w:val="20"/>
        </w:rPr>
        <w:t xml:space="preserve"> </w:t>
      </w:r>
      <w:r w:rsidR="0092652F" w:rsidRPr="000306B3">
        <w:rPr>
          <w:iCs/>
          <w:szCs w:val="20"/>
        </w:rPr>
        <w:t>was taken as the global mean value of each year from</w:t>
      </w:r>
      <w:r w:rsidRPr="000306B3">
        <w:rPr>
          <w:iCs/>
          <w:szCs w:val="20"/>
        </w:rPr>
        <w:t xml:space="preserve"> the </w:t>
      </w:r>
      <w:r w:rsidR="001867E2" w:rsidRPr="000306B3">
        <w:rPr>
          <w:iCs/>
          <w:szCs w:val="20"/>
        </w:rPr>
        <w:t>open-source</w:t>
      </w:r>
      <w:r w:rsidRPr="000306B3">
        <w:rPr>
          <w:iCs/>
          <w:szCs w:val="20"/>
        </w:rPr>
        <w:t xml:space="preserve"> dataset on the NASA webpage</w:t>
      </w:r>
      <w:r w:rsidR="000C45F0" w:rsidRPr="000306B3">
        <w:rPr>
          <w:iCs/>
          <w:szCs w:val="20"/>
        </w:rPr>
        <w:t xml:space="preserve"> </w:t>
      </w:r>
      <w:r w:rsidRPr="000306B3">
        <w:rPr>
          <w:iCs/>
          <w:szCs w:val="20"/>
        </w:rPr>
        <w:t>(https://gml.noaa.gov/webdata/ccgg/trends/co2/co2_mm_mlo.txt).</w:t>
      </w:r>
    </w:p>
    <w:p w14:paraId="27DC94E6" w14:textId="53FEF87A" w:rsidR="007952B1" w:rsidRPr="000306B3" w:rsidRDefault="007952B1" w:rsidP="00167F35">
      <w:pPr>
        <w:spacing w:before="0" w:line="480" w:lineRule="auto"/>
        <w:jc w:val="both"/>
        <w:rPr>
          <w:bCs/>
          <w:iCs/>
          <w:szCs w:val="20"/>
        </w:rPr>
      </w:pPr>
      <w:r w:rsidRPr="000306B3">
        <w:rPr>
          <w:iCs/>
          <w:szCs w:val="20"/>
        </w:rPr>
        <w:t xml:space="preserve">Since the </w:t>
      </w:r>
      <w:r w:rsidR="00DC0D36" w:rsidRPr="000306B3">
        <w:rPr>
          <w:bCs/>
          <w:szCs w:val="20"/>
        </w:rPr>
        <w:t>eco-evolutionary</w:t>
      </w:r>
      <w:r w:rsidR="00DC0D36" w:rsidRPr="000306B3">
        <w:rPr>
          <w:rFonts w:hint="eastAsia"/>
          <w:bCs/>
          <w:szCs w:val="20"/>
        </w:rPr>
        <w:t xml:space="preserve"> </w:t>
      </w:r>
      <w:r w:rsidR="00DC0D36" w:rsidRPr="000306B3">
        <w:rPr>
          <w:bCs/>
          <w:szCs w:val="20"/>
        </w:rPr>
        <w:t>optimality hypotheses</w:t>
      </w:r>
      <w:r w:rsidRPr="000306B3">
        <w:rPr>
          <w:iCs/>
          <w:szCs w:val="20"/>
        </w:rPr>
        <w:t xml:space="preserve"> </w:t>
      </w:r>
      <w:r w:rsidR="00DC0D36" w:rsidRPr="000306B3">
        <w:rPr>
          <w:iCs/>
          <w:szCs w:val="20"/>
        </w:rPr>
        <w:t>are</w:t>
      </w:r>
      <w:r w:rsidRPr="000306B3">
        <w:rPr>
          <w:iCs/>
          <w:szCs w:val="20"/>
        </w:rPr>
        <w:t xml:space="preserve"> based on averaged environmental conditions</w:t>
      </w:r>
      <w:r w:rsidR="00BC12F5" w:rsidRPr="000306B3">
        <w:rPr>
          <w:iCs/>
          <w:szCs w:val="20"/>
        </w:rPr>
        <w:t xml:space="preserve"> and </w:t>
      </w:r>
      <w:r w:rsidR="00E26205" w:rsidRPr="000306B3">
        <w:rPr>
          <w:iCs/>
          <w:szCs w:val="20"/>
        </w:rPr>
        <w:t xml:space="preserve">MODIS </w:t>
      </w:r>
      <w:r w:rsidR="00BC12F5" w:rsidRPr="000306B3">
        <w:rPr>
          <w:iCs/>
          <w:szCs w:val="20"/>
        </w:rPr>
        <w:t>LCC ha</w:t>
      </w:r>
      <w:r w:rsidR="00E26205" w:rsidRPr="000306B3">
        <w:rPr>
          <w:iCs/>
          <w:szCs w:val="20"/>
        </w:rPr>
        <w:t>s</w:t>
      </w:r>
      <w:r w:rsidR="00BC12F5" w:rsidRPr="000306B3">
        <w:rPr>
          <w:iCs/>
          <w:szCs w:val="20"/>
        </w:rPr>
        <w:t xml:space="preserve"> an 8-day resolution</w:t>
      </w:r>
      <w:r w:rsidRPr="000306B3">
        <w:rPr>
          <w:iCs/>
          <w:szCs w:val="20"/>
        </w:rPr>
        <w:t xml:space="preserve">, </w:t>
      </w:r>
      <w:r w:rsidR="00476E49" w:rsidRPr="000306B3">
        <w:rPr>
          <w:iCs/>
          <w:szCs w:val="20"/>
        </w:rPr>
        <w:t>we r</w:t>
      </w:r>
      <w:r w:rsidR="006866FC" w:rsidRPr="000306B3">
        <w:rPr>
          <w:iCs/>
          <w:szCs w:val="20"/>
        </w:rPr>
        <w:t>a</w:t>
      </w:r>
      <w:r w:rsidR="00476E49" w:rsidRPr="000306B3">
        <w:rPr>
          <w:iCs/>
          <w:szCs w:val="20"/>
        </w:rPr>
        <w:t xml:space="preserve">n the model globally </w:t>
      </w:r>
      <w:r w:rsidR="002E401F" w:rsidRPr="000306B3">
        <w:rPr>
          <w:iCs/>
          <w:szCs w:val="20"/>
        </w:rPr>
        <w:t>using</w:t>
      </w:r>
      <w:r w:rsidR="00476E49" w:rsidRPr="000306B3">
        <w:rPr>
          <w:iCs/>
          <w:szCs w:val="20"/>
        </w:rPr>
        <w:t xml:space="preserve"> </w:t>
      </w:r>
      <w:r w:rsidR="00BC12F5" w:rsidRPr="000306B3">
        <w:rPr>
          <w:iCs/>
          <w:szCs w:val="20"/>
        </w:rPr>
        <w:t xml:space="preserve">climate inputs </w:t>
      </w:r>
      <w:r w:rsidR="00BC12F5" w:rsidRPr="000306B3">
        <w:rPr>
          <w:i/>
          <w:iCs/>
          <w:szCs w:val="20"/>
          <w:lang w:val="en-GB"/>
        </w:rPr>
        <w:t>I, D</w:t>
      </w:r>
      <w:r w:rsidR="007978A7" w:rsidRPr="000306B3">
        <w:rPr>
          <w:i/>
          <w:iCs/>
          <w:szCs w:val="20"/>
          <w:vertAlign w:val="subscript"/>
          <w:lang w:val="en-GB"/>
        </w:rPr>
        <w:t>g</w:t>
      </w:r>
      <w:r w:rsidR="00BC12F5" w:rsidRPr="000306B3">
        <w:rPr>
          <w:szCs w:val="20"/>
          <w:lang w:val="en-GB"/>
        </w:rPr>
        <w:t xml:space="preserve">, and </w:t>
      </w:r>
      <w:r w:rsidR="00BC12F5" w:rsidRPr="000306B3">
        <w:rPr>
          <w:i/>
          <w:iCs/>
          <w:szCs w:val="20"/>
          <w:lang w:val="en-GB"/>
        </w:rPr>
        <w:t>P</w:t>
      </w:r>
      <w:r w:rsidR="00BC12F5" w:rsidRPr="000306B3">
        <w:rPr>
          <w:i/>
          <w:iCs/>
          <w:szCs w:val="20"/>
          <w:vertAlign w:val="subscript"/>
          <w:lang w:val="en-GB"/>
        </w:rPr>
        <w:t>s</w:t>
      </w:r>
      <w:r w:rsidR="00BC12F5" w:rsidRPr="000306B3">
        <w:rPr>
          <w:szCs w:val="20"/>
          <w:lang w:val="en-GB"/>
        </w:rPr>
        <w:t xml:space="preserve"> </w:t>
      </w:r>
      <w:r w:rsidR="002E401F" w:rsidRPr="000306B3">
        <w:rPr>
          <w:szCs w:val="20"/>
          <w:lang w:val="en-GB"/>
        </w:rPr>
        <w:t xml:space="preserve">that were </w:t>
      </w:r>
      <w:r w:rsidR="00BC12F5" w:rsidRPr="000306B3">
        <w:rPr>
          <w:szCs w:val="20"/>
          <w:lang w:val="en-GB"/>
        </w:rPr>
        <w:t xml:space="preserve">averaged every 8 days </w:t>
      </w:r>
      <w:r w:rsidR="009F45C8" w:rsidRPr="000306B3">
        <w:rPr>
          <w:szCs w:val="20"/>
          <w:lang w:val="en-GB"/>
        </w:rPr>
        <w:t xml:space="preserve">in order </w:t>
      </w:r>
      <w:r w:rsidR="00476E49" w:rsidRPr="000306B3">
        <w:rPr>
          <w:szCs w:val="20"/>
          <w:lang w:val="en-GB"/>
        </w:rPr>
        <w:t>to match the estimation dates of MODIS LCC</w:t>
      </w:r>
      <w:r w:rsidR="00BC12F5" w:rsidRPr="000306B3">
        <w:rPr>
          <w:szCs w:val="20"/>
          <w:lang w:val="en-GB"/>
        </w:rPr>
        <w:t>.</w:t>
      </w:r>
      <w:r w:rsidR="00E26205" w:rsidRPr="000306B3">
        <w:rPr>
          <w:szCs w:val="20"/>
          <w:lang w:val="en-GB"/>
        </w:rPr>
        <w:t xml:space="preserve"> At the site level, </w:t>
      </w:r>
      <w:r w:rsidR="00236DC6" w:rsidRPr="000306B3">
        <w:rPr>
          <w:szCs w:val="20"/>
          <w:lang w:val="en-GB"/>
        </w:rPr>
        <w:t>input data were extracted based on the latitudes and longitudes of 18 sites. To match with the field</w:t>
      </w:r>
      <w:r w:rsidR="001867E2" w:rsidRPr="000306B3">
        <w:rPr>
          <w:szCs w:val="20"/>
          <w:lang w:val="en-GB"/>
        </w:rPr>
        <w:t>-</w:t>
      </w:r>
      <w:r w:rsidR="00236DC6" w:rsidRPr="000306B3">
        <w:rPr>
          <w:szCs w:val="20"/>
          <w:lang w:val="en-GB"/>
        </w:rPr>
        <w:t xml:space="preserve">measured </w:t>
      </w:r>
      <w:r w:rsidR="00236DC6" w:rsidRPr="000306B3">
        <w:rPr>
          <w:i/>
          <w:szCs w:val="20"/>
        </w:rPr>
        <w:t>V</w:t>
      </w:r>
      <w:r w:rsidR="00236DC6" w:rsidRPr="000306B3">
        <w:rPr>
          <w:i/>
          <w:szCs w:val="20"/>
          <w:vertAlign w:val="subscript"/>
        </w:rPr>
        <w:t>cmax25</w:t>
      </w:r>
      <w:r w:rsidR="00236DC6" w:rsidRPr="000306B3">
        <w:rPr>
          <w:iCs/>
          <w:szCs w:val="20"/>
        </w:rPr>
        <w:t xml:space="preserve"> better,</w:t>
      </w:r>
      <w:r w:rsidR="00236DC6" w:rsidRPr="000306B3">
        <w:rPr>
          <w:szCs w:val="20"/>
          <w:lang w:val="en-GB"/>
        </w:rPr>
        <w:t xml:space="preserve"> </w:t>
      </w:r>
      <w:r w:rsidR="00E26205" w:rsidRPr="000306B3">
        <w:rPr>
          <w:i/>
          <w:iCs/>
          <w:szCs w:val="20"/>
          <w:lang w:val="en-GB"/>
        </w:rPr>
        <w:t xml:space="preserve">I, </w:t>
      </w:r>
      <w:r w:rsidR="007978A7" w:rsidRPr="000306B3">
        <w:rPr>
          <w:i/>
          <w:iCs/>
          <w:szCs w:val="20"/>
          <w:lang w:val="en-GB"/>
        </w:rPr>
        <w:t>D</w:t>
      </w:r>
      <w:r w:rsidR="007978A7" w:rsidRPr="000306B3">
        <w:rPr>
          <w:i/>
          <w:iCs/>
          <w:szCs w:val="20"/>
          <w:vertAlign w:val="subscript"/>
          <w:lang w:val="en-GB"/>
        </w:rPr>
        <w:t>g</w:t>
      </w:r>
      <w:r w:rsidR="00E26205" w:rsidRPr="000306B3">
        <w:rPr>
          <w:szCs w:val="20"/>
          <w:lang w:val="en-GB"/>
        </w:rPr>
        <w:t xml:space="preserve">, and </w:t>
      </w:r>
      <w:r w:rsidR="00E26205" w:rsidRPr="000306B3">
        <w:rPr>
          <w:i/>
          <w:iCs/>
          <w:szCs w:val="20"/>
          <w:lang w:val="en-GB"/>
        </w:rPr>
        <w:t>P</w:t>
      </w:r>
      <w:r w:rsidR="00E26205" w:rsidRPr="000306B3">
        <w:rPr>
          <w:i/>
          <w:iCs/>
          <w:szCs w:val="20"/>
          <w:vertAlign w:val="subscript"/>
          <w:lang w:val="en-GB"/>
        </w:rPr>
        <w:t>s</w:t>
      </w:r>
      <w:r w:rsidR="00E26205" w:rsidRPr="000306B3">
        <w:rPr>
          <w:szCs w:val="20"/>
          <w:lang w:val="en-GB"/>
        </w:rPr>
        <w:t xml:space="preserve"> were averaged</w:t>
      </w:r>
      <w:r w:rsidR="00FC5F84" w:rsidRPr="000306B3">
        <w:rPr>
          <w:szCs w:val="20"/>
          <w:lang w:val="en-GB"/>
        </w:rPr>
        <w:t xml:space="preserve"> </w:t>
      </w:r>
      <w:r w:rsidR="00E26205" w:rsidRPr="000306B3">
        <w:rPr>
          <w:szCs w:val="20"/>
          <w:lang w:val="en-GB"/>
        </w:rPr>
        <w:t xml:space="preserve">every 8 days around the measurement dates of </w:t>
      </w:r>
      <w:r w:rsidR="00E26205" w:rsidRPr="000306B3">
        <w:rPr>
          <w:i/>
          <w:szCs w:val="20"/>
        </w:rPr>
        <w:t>V</w:t>
      </w:r>
      <w:r w:rsidR="00E26205" w:rsidRPr="000306B3">
        <w:rPr>
          <w:i/>
          <w:szCs w:val="20"/>
          <w:vertAlign w:val="subscript"/>
        </w:rPr>
        <w:t>cmax25</w:t>
      </w:r>
      <w:r w:rsidR="00E26205" w:rsidRPr="000306B3">
        <w:rPr>
          <w:iCs/>
          <w:szCs w:val="20"/>
        </w:rPr>
        <w:t>, while</w:t>
      </w:r>
      <w:r w:rsidR="00932E04" w:rsidRPr="000306B3">
        <w:rPr>
          <w:iCs/>
          <w:szCs w:val="20"/>
        </w:rPr>
        <w:t xml:space="preserve"> the input</w:t>
      </w:r>
      <w:r w:rsidR="00E26205" w:rsidRPr="000306B3">
        <w:rPr>
          <w:iCs/>
          <w:szCs w:val="20"/>
        </w:rPr>
        <w:t xml:space="preserve"> LCC was taken as </w:t>
      </w:r>
      <w:r w:rsidR="00236DC6" w:rsidRPr="000306B3">
        <w:rPr>
          <w:iCs/>
          <w:szCs w:val="20"/>
        </w:rPr>
        <w:t xml:space="preserve">MODIS LCC </w:t>
      </w:r>
      <w:r w:rsidR="00932E04" w:rsidRPr="000306B3">
        <w:rPr>
          <w:iCs/>
          <w:szCs w:val="20"/>
        </w:rPr>
        <w:t>at</w:t>
      </w:r>
      <w:r w:rsidR="00236DC6" w:rsidRPr="000306B3">
        <w:rPr>
          <w:iCs/>
          <w:szCs w:val="20"/>
        </w:rPr>
        <w:t xml:space="preserve"> the </w:t>
      </w:r>
      <w:r w:rsidR="00932E04" w:rsidRPr="000306B3">
        <w:rPr>
          <w:iCs/>
          <w:szCs w:val="20"/>
        </w:rPr>
        <w:t xml:space="preserve">closest </w:t>
      </w:r>
      <w:r w:rsidR="00236DC6" w:rsidRPr="000306B3">
        <w:rPr>
          <w:iCs/>
          <w:szCs w:val="20"/>
        </w:rPr>
        <w:t>estimation date to the field measurement date.</w:t>
      </w:r>
    </w:p>
    <w:p w14:paraId="2148B834" w14:textId="3C958C3A" w:rsidR="005B11FE" w:rsidRPr="000306B3" w:rsidRDefault="005B11FE" w:rsidP="00167F35">
      <w:pPr>
        <w:keepNext/>
        <w:tabs>
          <w:tab w:val="left" w:pos="420"/>
          <w:tab w:val="left" w:pos="1080"/>
        </w:tabs>
        <w:spacing w:before="0" w:line="480" w:lineRule="auto"/>
        <w:jc w:val="both"/>
        <w:outlineLvl w:val="2"/>
        <w:rPr>
          <w:rFonts w:eastAsia="Times New Roman"/>
          <w:b/>
          <w:bCs/>
          <w:szCs w:val="20"/>
          <w:lang w:val="en-GB" w:eastAsia="de-DE"/>
        </w:rPr>
      </w:pPr>
      <w:r w:rsidRPr="000306B3">
        <w:rPr>
          <w:rFonts w:eastAsia="Times New Roman"/>
          <w:b/>
          <w:bCs/>
          <w:szCs w:val="20"/>
          <w:lang w:val="en-GB" w:eastAsia="de-DE"/>
        </w:rPr>
        <w:t xml:space="preserve">2.5 </w:t>
      </w:r>
      <w:r w:rsidR="003E381D" w:rsidRPr="000306B3">
        <w:rPr>
          <w:rFonts w:eastAsia="Times New Roman"/>
          <w:b/>
          <w:bCs/>
          <w:szCs w:val="20"/>
          <w:lang w:val="en-GB" w:eastAsia="de-DE"/>
        </w:rPr>
        <w:t xml:space="preserve">Experiment </w:t>
      </w:r>
      <w:r w:rsidR="0021514F" w:rsidRPr="000306B3">
        <w:rPr>
          <w:rFonts w:eastAsia="Times New Roman"/>
          <w:b/>
          <w:bCs/>
          <w:szCs w:val="20"/>
          <w:lang w:val="en-GB" w:eastAsia="de-DE"/>
        </w:rPr>
        <w:t>scheme</w:t>
      </w:r>
      <w:r w:rsidR="003E381D" w:rsidRPr="000306B3">
        <w:rPr>
          <w:rFonts w:eastAsia="Times New Roman"/>
          <w:b/>
          <w:bCs/>
          <w:szCs w:val="20"/>
          <w:lang w:val="en-GB" w:eastAsia="de-DE"/>
        </w:rPr>
        <w:t xml:space="preserve">s for </w:t>
      </w:r>
      <w:r w:rsidR="003E381D" w:rsidRPr="000306B3">
        <w:rPr>
          <w:rFonts w:eastAsia="Times New Roman"/>
          <w:b/>
          <w:bCs/>
          <w:i/>
          <w:iCs/>
          <w:szCs w:val="20"/>
          <w:lang w:eastAsia="de-DE"/>
        </w:rPr>
        <w:t>V</w:t>
      </w:r>
      <w:r w:rsidR="003E381D" w:rsidRPr="000306B3">
        <w:rPr>
          <w:rFonts w:eastAsia="Times New Roman"/>
          <w:b/>
          <w:bCs/>
          <w:i/>
          <w:iCs/>
          <w:szCs w:val="20"/>
          <w:vertAlign w:val="subscript"/>
          <w:lang w:eastAsia="de-DE"/>
        </w:rPr>
        <w:t>cmax25</w:t>
      </w:r>
      <w:r w:rsidR="003E381D" w:rsidRPr="000306B3">
        <w:rPr>
          <w:rFonts w:eastAsia="Times New Roman"/>
          <w:b/>
          <w:bCs/>
          <w:szCs w:val="20"/>
          <w:lang w:eastAsia="de-DE"/>
        </w:rPr>
        <w:t xml:space="preserve"> </w:t>
      </w:r>
      <w:r w:rsidR="001867E2" w:rsidRPr="000306B3">
        <w:rPr>
          <w:rFonts w:eastAsia="Times New Roman"/>
          <w:b/>
          <w:bCs/>
          <w:szCs w:val="20"/>
          <w:lang w:eastAsia="de-DE"/>
        </w:rPr>
        <w:t>modelling</w:t>
      </w:r>
    </w:p>
    <w:p w14:paraId="74225E9F" w14:textId="64AF2B9E" w:rsidR="009035B7" w:rsidRPr="000306B3" w:rsidRDefault="0033620B" w:rsidP="00167F35">
      <w:pPr>
        <w:pStyle w:val="a5"/>
        <w:spacing w:before="0" w:line="480" w:lineRule="auto"/>
        <w:jc w:val="both"/>
        <w:rPr>
          <w:iCs/>
          <w:kern w:val="24"/>
          <w:szCs w:val="20"/>
        </w:rPr>
      </w:pPr>
      <w:r w:rsidRPr="000306B3">
        <w:rPr>
          <w:szCs w:val="20"/>
        </w:rPr>
        <w:t>In this study</w:t>
      </w:r>
      <w:r w:rsidR="00CA4D74" w:rsidRPr="000306B3">
        <w:rPr>
          <w:szCs w:val="20"/>
        </w:rPr>
        <w:t xml:space="preserve">, </w:t>
      </w:r>
      <w:r w:rsidR="00CA4D74" w:rsidRPr="000306B3">
        <w:rPr>
          <w:kern w:val="24"/>
          <w:szCs w:val="20"/>
        </w:rPr>
        <w:t xml:space="preserve">we conducted </w:t>
      </w:r>
      <w:r w:rsidR="001867E2" w:rsidRPr="000306B3">
        <w:rPr>
          <w:kern w:val="24"/>
          <w:szCs w:val="20"/>
        </w:rPr>
        <w:t>6</w:t>
      </w:r>
      <w:r w:rsidR="00CA4D74" w:rsidRPr="000306B3">
        <w:rPr>
          <w:kern w:val="24"/>
          <w:szCs w:val="20"/>
        </w:rPr>
        <w:t xml:space="preserve"> </w:t>
      </w:r>
      <w:r w:rsidR="00CA4D74" w:rsidRPr="000306B3">
        <w:rPr>
          <w:iCs/>
          <w:szCs w:val="20"/>
        </w:rPr>
        <w:t xml:space="preserve">experiment </w:t>
      </w:r>
      <w:r w:rsidR="0021514F" w:rsidRPr="000306B3">
        <w:rPr>
          <w:iCs/>
          <w:szCs w:val="20"/>
        </w:rPr>
        <w:t>scheme</w:t>
      </w:r>
      <w:r w:rsidR="00CA4D74" w:rsidRPr="000306B3">
        <w:rPr>
          <w:iCs/>
          <w:szCs w:val="20"/>
        </w:rPr>
        <w:t xml:space="preserve">s (Table </w:t>
      </w:r>
      <w:r w:rsidR="005F1211" w:rsidRPr="000306B3">
        <w:rPr>
          <w:iCs/>
          <w:szCs w:val="20"/>
        </w:rPr>
        <w:t>2</w:t>
      </w:r>
      <w:r w:rsidR="00CA4D74" w:rsidRPr="000306B3">
        <w:rPr>
          <w:iCs/>
          <w:szCs w:val="20"/>
        </w:rPr>
        <w:t xml:space="preserve">) </w:t>
      </w:r>
      <w:r w:rsidR="00CA4D74" w:rsidRPr="000306B3">
        <w:rPr>
          <w:kern w:val="24"/>
          <w:szCs w:val="20"/>
        </w:rPr>
        <w:t>to</w:t>
      </w:r>
      <w:r w:rsidR="006866FC" w:rsidRPr="000306B3">
        <w:rPr>
          <w:kern w:val="24"/>
          <w:szCs w:val="20"/>
        </w:rPr>
        <w:t xml:space="preserve"> </w:t>
      </w:r>
      <w:r w:rsidR="00B05ECF" w:rsidRPr="000306B3">
        <w:rPr>
          <w:kern w:val="24"/>
          <w:szCs w:val="20"/>
        </w:rPr>
        <w:t xml:space="preserve">test our hypothesis that variations in </w:t>
      </w:r>
      <w:r w:rsidR="00B05ECF" w:rsidRPr="000306B3">
        <w:rPr>
          <w:bCs/>
          <w:szCs w:val="20"/>
        </w:rPr>
        <w:t xml:space="preserve">leaf absorptance and </w:t>
      </w:r>
      <w:r w:rsidR="00B05ECF" w:rsidRPr="000306B3">
        <w:rPr>
          <w:bCs/>
          <w:i/>
          <w:iCs/>
          <w:szCs w:val="20"/>
        </w:rPr>
        <w:t>r</w:t>
      </w:r>
      <w:r w:rsidR="00B05ECF" w:rsidRPr="000306B3">
        <w:rPr>
          <w:bCs/>
          <w:i/>
          <w:iCs/>
          <w:szCs w:val="20"/>
          <w:vertAlign w:val="subscript"/>
        </w:rPr>
        <w:t>JV25</w:t>
      </w:r>
      <w:r w:rsidR="00196F0C" w:rsidRPr="000306B3">
        <w:rPr>
          <w:kern w:val="24"/>
          <w:szCs w:val="20"/>
        </w:rPr>
        <w:t xml:space="preserve"> reflect the </w:t>
      </w:r>
      <w:r w:rsidR="001B0ECB" w:rsidRPr="000306B3">
        <w:rPr>
          <w:kern w:val="24"/>
          <w:szCs w:val="20"/>
        </w:rPr>
        <w:t>constrain</w:t>
      </w:r>
      <w:r w:rsidR="00641F31" w:rsidRPr="000306B3">
        <w:rPr>
          <w:kern w:val="24"/>
          <w:szCs w:val="20"/>
        </w:rPr>
        <w:t>t</w:t>
      </w:r>
      <w:r w:rsidR="00196F0C" w:rsidRPr="000306B3">
        <w:rPr>
          <w:kern w:val="24"/>
          <w:szCs w:val="20"/>
        </w:rPr>
        <w:t xml:space="preserve"> of </w:t>
      </w:r>
      <w:r w:rsidR="00B05ECF" w:rsidRPr="000306B3">
        <w:rPr>
          <w:kern w:val="24"/>
          <w:szCs w:val="20"/>
        </w:rPr>
        <w:t xml:space="preserve">photosynthetic nitrogen </w:t>
      </w:r>
      <w:r w:rsidR="00DC0D36" w:rsidRPr="000306B3">
        <w:rPr>
          <w:kern w:val="24"/>
          <w:szCs w:val="20"/>
        </w:rPr>
        <w:t xml:space="preserve">other than </w:t>
      </w:r>
      <w:proofErr w:type="spellStart"/>
      <w:r w:rsidR="00DC0D36" w:rsidRPr="000306B3">
        <w:rPr>
          <w:kern w:val="24"/>
          <w:szCs w:val="20"/>
        </w:rPr>
        <w:t>RuBisC</w:t>
      </w:r>
      <w:r w:rsidR="00A26B78" w:rsidRPr="000306B3">
        <w:rPr>
          <w:kern w:val="24"/>
          <w:szCs w:val="20"/>
        </w:rPr>
        <w:t>O</w:t>
      </w:r>
      <w:proofErr w:type="spellEnd"/>
      <w:r w:rsidR="00DC0D36" w:rsidRPr="000306B3">
        <w:rPr>
          <w:kern w:val="24"/>
          <w:szCs w:val="20"/>
        </w:rPr>
        <w:t xml:space="preserve"> </w:t>
      </w:r>
      <w:r w:rsidR="00196F0C" w:rsidRPr="000306B3">
        <w:rPr>
          <w:kern w:val="24"/>
          <w:szCs w:val="20"/>
        </w:rPr>
        <w:t xml:space="preserve">on variations in </w:t>
      </w:r>
      <w:r w:rsidR="00196F0C" w:rsidRPr="000306B3">
        <w:rPr>
          <w:i/>
          <w:iCs/>
          <w:kern w:val="24"/>
          <w:szCs w:val="20"/>
        </w:rPr>
        <w:t>V</w:t>
      </w:r>
      <w:r w:rsidR="00196F0C" w:rsidRPr="000306B3">
        <w:rPr>
          <w:i/>
          <w:iCs/>
          <w:kern w:val="24"/>
          <w:szCs w:val="20"/>
          <w:vertAlign w:val="subscript"/>
        </w:rPr>
        <w:t>cmax25</w:t>
      </w:r>
      <w:r w:rsidR="00196F0C" w:rsidRPr="000306B3">
        <w:rPr>
          <w:kern w:val="24"/>
          <w:szCs w:val="20"/>
        </w:rPr>
        <w:t xml:space="preserve">. </w:t>
      </w:r>
      <w:r w:rsidR="005A2133" w:rsidRPr="000306B3">
        <w:rPr>
          <w:kern w:val="24"/>
          <w:szCs w:val="20"/>
        </w:rPr>
        <w:t xml:space="preserve">In </w:t>
      </w:r>
      <w:r w:rsidR="0021514F" w:rsidRPr="000306B3">
        <w:rPr>
          <w:szCs w:val="20"/>
        </w:rPr>
        <w:t>Scheme</w:t>
      </w:r>
      <w:r w:rsidR="006274C1" w:rsidRPr="000306B3">
        <w:rPr>
          <w:szCs w:val="20"/>
        </w:rPr>
        <w:t xml:space="preserve"> 1</w:t>
      </w:r>
      <w:r w:rsidR="005A2133" w:rsidRPr="000306B3">
        <w:rPr>
          <w:szCs w:val="20"/>
        </w:rPr>
        <w:t>,</w:t>
      </w:r>
      <w:r w:rsidR="006274C1" w:rsidRPr="000306B3">
        <w:rPr>
          <w:szCs w:val="20"/>
        </w:rPr>
        <w:t xml:space="preserve"> </w:t>
      </w:r>
      <w:r w:rsidR="003573F7" w:rsidRPr="000306B3">
        <w:rPr>
          <w:rFonts w:hint="eastAsia"/>
          <w:szCs w:val="20"/>
        </w:rPr>
        <w:t>l</w:t>
      </w:r>
      <w:r w:rsidR="003573F7" w:rsidRPr="000306B3">
        <w:rPr>
          <w:szCs w:val="20"/>
        </w:rPr>
        <w:t xml:space="preserve">eaf absorptance, </w:t>
      </w:r>
      <m:oMath>
        <m:r>
          <w:rPr>
            <w:rFonts w:ascii="Cambria Math" w:hAnsi="Cambria Math"/>
            <w:szCs w:val="20"/>
          </w:rPr>
          <m:t>α</m:t>
        </m:r>
      </m:oMath>
      <w:r w:rsidR="003573F7" w:rsidRPr="000306B3">
        <w:rPr>
          <w:rFonts w:hint="eastAsia"/>
          <w:szCs w:val="20"/>
        </w:rPr>
        <w:t>,</w:t>
      </w:r>
      <w:r w:rsidR="005A2133" w:rsidRPr="000306B3">
        <w:rPr>
          <w:szCs w:val="20"/>
        </w:rPr>
        <w:t xml:space="preserve"> was </w:t>
      </w:r>
      <w:r w:rsidR="005A2133" w:rsidRPr="000306B3">
        <w:rPr>
          <w:kern w:val="24"/>
          <w:szCs w:val="20"/>
        </w:rPr>
        <w:t>estimated from the PROSPECT model</w:t>
      </w:r>
      <w:r w:rsidR="006274C1" w:rsidRPr="000306B3">
        <w:rPr>
          <w:szCs w:val="20"/>
        </w:rPr>
        <w:t xml:space="preserve"> </w:t>
      </w:r>
      <w:r w:rsidR="005A2133" w:rsidRPr="000306B3">
        <w:rPr>
          <w:szCs w:val="20"/>
        </w:rPr>
        <w:t xml:space="preserve">with LCC input, </w:t>
      </w:r>
      <w:r w:rsidR="005A2133" w:rsidRPr="000306B3">
        <w:rPr>
          <w:i/>
          <w:szCs w:val="20"/>
        </w:rPr>
        <w:t>r</w:t>
      </w:r>
      <w:r w:rsidR="005A2133" w:rsidRPr="000306B3">
        <w:rPr>
          <w:i/>
          <w:szCs w:val="20"/>
          <w:vertAlign w:val="subscript"/>
        </w:rPr>
        <w:t>JV25</w:t>
      </w:r>
      <w:r w:rsidR="005A2133" w:rsidRPr="000306B3">
        <w:rPr>
          <w:iCs/>
          <w:szCs w:val="20"/>
        </w:rPr>
        <w:t xml:space="preserve"> was adopted as field-measured values, and </w:t>
      </w:r>
      <w:r w:rsidR="005A2133" w:rsidRPr="000306B3">
        <w:rPr>
          <w:i/>
          <w:iCs/>
          <w:kern w:val="24"/>
          <w:szCs w:val="20"/>
        </w:rPr>
        <w:t>V</w:t>
      </w:r>
      <w:r w:rsidR="005A2133" w:rsidRPr="000306B3">
        <w:rPr>
          <w:i/>
          <w:iCs/>
          <w:kern w:val="24"/>
          <w:szCs w:val="20"/>
          <w:vertAlign w:val="subscript"/>
        </w:rPr>
        <w:t>cmax25</w:t>
      </w:r>
      <w:r w:rsidR="005A2133" w:rsidRPr="000306B3">
        <w:rPr>
          <w:kern w:val="24"/>
          <w:szCs w:val="20"/>
        </w:rPr>
        <w:t xml:space="preserve"> was </w:t>
      </w:r>
      <w:r w:rsidR="00A01C54" w:rsidRPr="000306B3">
        <w:rPr>
          <w:kern w:val="24"/>
          <w:szCs w:val="20"/>
        </w:rPr>
        <w:t>simulated</w:t>
      </w:r>
      <w:r w:rsidR="005A2133" w:rsidRPr="000306B3">
        <w:rPr>
          <w:kern w:val="24"/>
          <w:szCs w:val="20"/>
        </w:rPr>
        <w:t xml:space="preserve"> using the </w:t>
      </w:r>
      <w:r w:rsidR="00A01C54" w:rsidRPr="000306B3">
        <w:rPr>
          <w:kern w:val="24"/>
          <w:szCs w:val="20"/>
        </w:rPr>
        <w:t xml:space="preserve">new solution proposed </w:t>
      </w:r>
      <w:r w:rsidR="005A2133" w:rsidRPr="000306B3">
        <w:rPr>
          <w:kern w:val="24"/>
          <w:szCs w:val="20"/>
        </w:rPr>
        <w:t xml:space="preserve">in this study </w:t>
      </w:r>
      <w:r w:rsidR="00DA12A7" w:rsidRPr="000306B3">
        <w:rPr>
          <w:kern w:val="24"/>
          <w:szCs w:val="20"/>
        </w:rPr>
        <w:t xml:space="preserve">(Eq. 14) </w:t>
      </w:r>
      <w:r w:rsidR="00A01C54" w:rsidRPr="000306B3">
        <w:rPr>
          <w:kern w:val="24"/>
          <w:szCs w:val="20"/>
        </w:rPr>
        <w:t xml:space="preserve">that directly incorporated the variations in </w:t>
      </w:r>
      <w:r w:rsidR="00A01C54" w:rsidRPr="000306B3">
        <w:rPr>
          <w:bCs/>
          <w:i/>
          <w:iCs/>
          <w:szCs w:val="20"/>
        </w:rPr>
        <w:t>r</w:t>
      </w:r>
      <w:r w:rsidR="00A01C54" w:rsidRPr="000306B3">
        <w:rPr>
          <w:bCs/>
          <w:i/>
          <w:iCs/>
          <w:szCs w:val="20"/>
          <w:vertAlign w:val="subscript"/>
        </w:rPr>
        <w:t>JV25</w:t>
      </w:r>
      <w:r w:rsidR="00DA12A7" w:rsidRPr="000306B3">
        <w:rPr>
          <w:kern w:val="24"/>
          <w:szCs w:val="20"/>
        </w:rPr>
        <w:t xml:space="preserve"> to constrain</w:t>
      </w:r>
      <w:r w:rsidR="00A01C54" w:rsidRPr="000306B3">
        <w:rPr>
          <w:kern w:val="24"/>
          <w:szCs w:val="20"/>
        </w:rPr>
        <w:t xml:space="preserve"> simulated </w:t>
      </w:r>
      <w:r w:rsidR="00A01C54" w:rsidRPr="000306B3">
        <w:rPr>
          <w:i/>
          <w:iCs/>
          <w:kern w:val="24"/>
          <w:szCs w:val="20"/>
        </w:rPr>
        <w:t>V</w:t>
      </w:r>
      <w:r w:rsidR="00A01C54" w:rsidRPr="000306B3">
        <w:rPr>
          <w:i/>
          <w:iCs/>
          <w:kern w:val="24"/>
          <w:szCs w:val="20"/>
          <w:vertAlign w:val="subscript"/>
        </w:rPr>
        <w:t>cmax25</w:t>
      </w:r>
      <w:r w:rsidR="005A2133" w:rsidRPr="000306B3">
        <w:rPr>
          <w:kern w:val="24"/>
          <w:szCs w:val="20"/>
        </w:rPr>
        <w:t xml:space="preserve">. </w:t>
      </w:r>
      <w:r w:rsidR="0021514F" w:rsidRPr="000306B3">
        <w:rPr>
          <w:szCs w:val="20"/>
        </w:rPr>
        <w:t>Scheme</w:t>
      </w:r>
      <w:r w:rsidR="009035B7" w:rsidRPr="000306B3">
        <w:rPr>
          <w:szCs w:val="20"/>
        </w:rPr>
        <w:t xml:space="preserve"> 1 </w:t>
      </w:r>
      <w:r w:rsidR="008E7093" w:rsidRPr="000306B3">
        <w:rPr>
          <w:szCs w:val="20"/>
        </w:rPr>
        <w:t>contains</w:t>
      </w:r>
      <w:r w:rsidR="00476E49" w:rsidRPr="000306B3">
        <w:rPr>
          <w:szCs w:val="20"/>
        </w:rPr>
        <w:t xml:space="preserve"> information on</w:t>
      </w:r>
      <w:r w:rsidR="009035B7" w:rsidRPr="000306B3">
        <w:rPr>
          <w:szCs w:val="20"/>
        </w:rPr>
        <w:t xml:space="preserve"> the</w:t>
      </w:r>
      <w:r w:rsidR="009035B7" w:rsidRPr="000306B3">
        <w:rPr>
          <w:kern w:val="24"/>
          <w:szCs w:val="20"/>
        </w:rPr>
        <w:t xml:space="preserve"> </w:t>
      </w:r>
      <w:r w:rsidR="00D77631" w:rsidRPr="000306B3">
        <w:rPr>
          <w:kern w:val="24"/>
          <w:szCs w:val="20"/>
        </w:rPr>
        <w:t xml:space="preserve">response of </w:t>
      </w:r>
      <w:r w:rsidR="00D77631" w:rsidRPr="000306B3">
        <w:rPr>
          <w:i/>
          <w:iCs/>
          <w:kern w:val="24"/>
          <w:szCs w:val="20"/>
        </w:rPr>
        <w:t>V</w:t>
      </w:r>
      <w:r w:rsidR="00D77631" w:rsidRPr="000306B3">
        <w:rPr>
          <w:i/>
          <w:iCs/>
          <w:kern w:val="24"/>
          <w:szCs w:val="20"/>
          <w:vertAlign w:val="subscript"/>
        </w:rPr>
        <w:t>cmax25</w:t>
      </w:r>
      <w:r w:rsidR="009035B7" w:rsidRPr="000306B3">
        <w:rPr>
          <w:kern w:val="24"/>
          <w:szCs w:val="20"/>
        </w:rPr>
        <w:t xml:space="preserve"> </w:t>
      </w:r>
      <w:r w:rsidR="00D77631" w:rsidRPr="000306B3">
        <w:rPr>
          <w:kern w:val="24"/>
          <w:szCs w:val="20"/>
        </w:rPr>
        <w:t xml:space="preserve">to </w:t>
      </w:r>
      <w:r w:rsidR="009035B7" w:rsidRPr="000306B3">
        <w:rPr>
          <w:kern w:val="24"/>
          <w:szCs w:val="20"/>
        </w:rPr>
        <w:t>variations in LCC and the</w:t>
      </w:r>
      <w:r w:rsidR="009035B7" w:rsidRPr="000306B3">
        <w:t xml:space="preserve"> </w:t>
      </w:r>
      <w:r w:rsidR="009035B7" w:rsidRPr="000306B3">
        <w:rPr>
          <w:kern w:val="24"/>
          <w:szCs w:val="20"/>
        </w:rPr>
        <w:t>nitrogen partition</w:t>
      </w:r>
      <w:r w:rsidR="00A01C54" w:rsidRPr="000306B3">
        <w:rPr>
          <w:kern w:val="24"/>
          <w:szCs w:val="20"/>
        </w:rPr>
        <w:t>ing</w:t>
      </w:r>
      <w:r w:rsidR="009035B7" w:rsidRPr="000306B3">
        <w:rPr>
          <w:kern w:val="24"/>
          <w:szCs w:val="20"/>
        </w:rPr>
        <w:t xml:space="preserve"> between electron transport and carboxylation. In </w:t>
      </w:r>
      <w:r w:rsidR="0021514F" w:rsidRPr="000306B3">
        <w:rPr>
          <w:szCs w:val="20"/>
        </w:rPr>
        <w:t>Scheme</w:t>
      </w:r>
      <w:r w:rsidR="009035B7" w:rsidRPr="000306B3">
        <w:rPr>
          <w:szCs w:val="20"/>
        </w:rPr>
        <w:t xml:space="preserve"> 2, </w:t>
      </w:r>
      <m:oMath>
        <m:r>
          <w:rPr>
            <w:rFonts w:ascii="Cambria Math" w:hAnsi="Cambria Math"/>
            <w:szCs w:val="20"/>
          </w:rPr>
          <m:t>α</m:t>
        </m:r>
      </m:oMath>
      <w:r w:rsidR="009035B7" w:rsidRPr="000306B3">
        <w:rPr>
          <w:szCs w:val="20"/>
        </w:rPr>
        <w:t xml:space="preserve"> was </w:t>
      </w:r>
      <w:r w:rsidR="00575FF1" w:rsidRPr="000306B3">
        <w:rPr>
          <w:szCs w:val="20"/>
        </w:rPr>
        <w:t xml:space="preserve">set as </w:t>
      </w:r>
      <w:r w:rsidR="00DA12A7" w:rsidRPr="000306B3">
        <w:rPr>
          <w:kern w:val="24"/>
          <w:szCs w:val="20"/>
        </w:rPr>
        <w:t>a</w:t>
      </w:r>
      <w:r w:rsidR="00575FF1" w:rsidRPr="000306B3">
        <w:rPr>
          <w:kern w:val="24"/>
          <w:szCs w:val="20"/>
        </w:rPr>
        <w:t xml:space="preserve"> fixed value</w:t>
      </w:r>
      <w:r w:rsidR="00575FF1" w:rsidRPr="000306B3">
        <w:rPr>
          <w:szCs w:val="20"/>
        </w:rPr>
        <w:t xml:space="preserve"> </w:t>
      </w:r>
      <w:r w:rsidR="00DA12A7" w:rsidRPr="000306B3">
        <w:rPr>
          <w:szCs w:val="20"/>
        </w:rPr>
        <w:t xml:space="preserve">of </w:t>
      </w:r>
      <w:r w:rsidR="00575FF1" w:rsidRPr="000306B3">
        <w:rPr>
          <w:szCs w:val="20"/>
        </w:rPr>
        <w:t xml:space="preserve">75% calculated from a </w:t>
      </w:r>
      <m:oMath>
        <m:r>
          <w:rPr>
            <w:rFonts w:ascii="Cambria Math" w:hAnsi="Cambria Math"/>
            <w:szCs w:val="20"/>
          </w:rPr>
          <m:t>Φ</m:t>
        </m:r>
      </m:oMath>
      <w:r w:rsidR="009035B7" w:rsidRPr="000306B3">
        <w:rPr>
          <w:kern w:val="24"/>
          <w:szCs w:val="20"/>
        </w:rPr>
        <w:t xml:space="preserve"> </w:t>
      </w:r>
      <w:r w:rsidR="00575FF1" w:rsidRPr="000306B3">
        <w:rPr>
          <w:kern w:val="24"/>
          <w:szCs w:val="20"/>
        </w:rPr>
        <w:t>of</w:t>
      </w:r>
      <w:r w:rsidR="009035B7" w:rsidRPr="000306B3">
        <w:rPr>
          <w:kern w:val="24"/>
          <w:szCs w:val="20"/>
        </w:rPr>
        <w:t xml:space="preserve"> 0.257 </w:t>
      </w:r>
      <w:r w:rsidR="00575FF1" w:rsidRPr="000306B3">
        <w:rPr>
          <w:kern w:val="24"/>
          <w:szCs w:val="20"/>
        </w:rPr>
        <w:t>estimated</w:t>
      </w:r>
      <w:r w:rsidR="002E401F" w:rsidRPr="000306B3">
        <w:rPr>
          <w:szCs w:val="20"/>
        </w:rPr>
        <w:t xml:space="preserve"> </w:t>
      </w:r>
      <w:r w:rsidR="009035B7" w:rsidRPr="000306B3">
        <w:rPr>
          <w:szCs w:val="20"/>
        </w:rPr>
        <w:t>in Smith et al. (2019), while the other setting</w:t>
      </w:r>
      <w:r w:rsidR="009F45C8" w:rsidRPr="000306B3">
        <w:rPr>
          <w:szCs w:val="20"/>
        </w:rPr>
        <w:t>s</w:t>
      </w:r>
      <w:r w:rsidR="009035B7" w:rsidRPr="000306B3">
        <w:rPr>
          <w:szCs w:val="20"/>
        </w:rPr>
        <w:t xml:space="preserve"> w</w:t>
      </w:r>
      <w:r w:rsidR="009F45C8" w:rsidRPr="000306B3">
        <w:rPr>
          <w:szCs w:val="20"/>
        </w:rPr>
        <w:t>ere</w:t>
      </w:r>
      <w:r w:rsidR="009035B7" w:rsidRPr="000306B3">
        <w:rPr>
          <w:szCs w:val="20"/>
        </w:rPr>
        <w:t xml:space="preserve"> the same </w:t>
      </w:r>
      <w:r w:rsidR="00A77DDB" w:rsidRPr="000306B3">
        <w:rPr>
          <w:szCs w:val="20"/>
        </w:rPr>
        <w:t>a</w:t>
      </w:r>
      <w:r w:rsidR="009035B7" w:rsidRPr="000306B3">
        <w:rPr>
          <w:szCs w:val="20"/>
        </w:rPr>
        <w:t xml:space="preserve">s </w:t>
      </w:r>
      <w:r w:rsidR="0021514F" w:rsidRPr="000306B3">
        <w:rPr>
          <w:szCs w:val="20"/>
        </w:rPr>
        <w:t>Scheme</w:t>
      </w:r>
      <w:r w:rsidR="009035B7" w:rsidRPr="000306B3">
        <w:rPr>
          <w:szCs w:val="20"/>
        </w:rPr>
        <w:t xml:space="preserve"> 1. The comparison between </w:t>
      </w:r>
      <w:r w:rsidR="00A96717" w:rsidRPr="000306B3">
        <w:rPr>
          <w:szCs w:val="20"/>
        </w:rPr>
        <w:t>Schemes</w:t>
      </w:r>
      <w:r w:rsidR="009035B7" w:rsidRPr="000306B3">
        <w:rPr>
          <w:szCs w:val="20"/>
        </w:rPr>
        <w:t xml:space="preserve"> 1 and 2 indicate</w:t>
      </w:r>
      <w:r w:rsidR="002E401F" w:rsidRPr="000306B3">
        <w:rPr>
          <w:szCs w:val="20"/>
        </w:rPr>
        <w:t>s</w:t>
      </w:r>
      <w:r w:rsidR="009035B7" w:rsidRPr="000306B3">
        <w:rPr>
          <w:szCs w:val="20"/>
        </w:rPr>
        <w:t xml:space="preserve"> the influence of </w:t>
      </w:r>
      <w:r w:rsidR="00C50140" w:rsidRPr="000306B3">
        <w:rPr>
          <w:szCs w:val="20"/>
        </w:rPr>
        <w:t>variations in</w:t>
      </w:r>
      <w:r w:rsidR="00A164E8" w:rsidRPr="000306B3">
        <w:rPr>
          <w:szCs w:val="20"/>
        </w:rPr>
        <w:t xml:space="preserve"> leaf absorptance and hence</w:t>
      </w:r>
      <w:r w:rsidR="00C50140" w:rsidRPr="000306B3">
        <w:rPr>
          <w:szCs w:val="20"/>
        </w:rPr>
        <w:t xml:space="preserve"> </w:t>
      </w:r>
      <w:r w:rsidR="009035B7" w:rsidRPr="000306B3">
        <w:rPr>
          <w:szCs w:val="20"/>
        </w:rPr>
        <w:t xml:space="preserve">LCC on </w:t>
      </w:r>
      <w:r w:rsidR="00C50140" w:rsidRPr="000306B3">
        <w:rPr>
          <w:i/>
          <w:iCs/>
          <w:kern w:val="24"/>
          <w:szCs w:val="20"/>
        </w:rPr>
        <w:t>V</w:t>
      </w:r>
      <w:r w:rsidR="00C50140" w:rsidRPr="000306B3">
        <w:rPr>
          <w:i/>
          <w:iCs/>
          <w:kern w:val="24"/>
          <w:szCs w:val="20"/>
          <w:vertAlign w:val="subscript"/>
        </w:rPr>
        <w:t>cmax25</w:t>
      </w:r>
      <w:r w:rsidR="00C50140" w:rsidRPr="000306B3">
        <w:rPr>
          <w:kern w:val="24"/>
          <w:szCs w:val="20"/>
        </w:rPr>
        <w:t xml:space="preserve">. </w:t>
      </w:r>
      <w:r w:rsidR="0021514F" w:rsidRPr="000306B3">
        <w:rPr>
          <w:szCs w:val="20"/>
        </w:rPr>
        <w:t>Scheme</w:t>
      </w:r>
      <w:r w:rsidR="008C0D05" w:rsidRPr="000306B3">
        <w:rPr>
          <w:szCs w:val="20"/>
        </w:rPr>
        <w:t xml:space="preserve"> 3 </w:t>
      </w:r>
      <w:r w:rsidR="009B395C" w:rsidRPr="000306B3">
        <w:rPr>
          <w:szCs w:val="20"/>
        </w:rPr>
        <w:t xml:space="preserve">kept its settings the same as Scheme 1 except for </w:t>
      </w:r>
      <w:r w:rsidR="008C0D05" w:rsidRPr="000306B3">
        <w:rPr>
          <w:kern w:val="24"/>
          <w:szCs w:val="20"/>
        </w:rPr>
        <w:t>adopt</w:t>
      </w:r>
      <w:r w:rsidR="009B395C" w:rsidRPr="000306B3">
        <w:rPr>
          <w:kern w:val="24"/>
          <w:szCs w:val="20"/>
        </w:rPr>
        <w:t>ing</w:t>
      </w:r>
      <w:r w:rsidR="008C0D05" w:rsidRPr="000306B3">
        <w:rPr>
          <w:kern w:val="24"/>
          <w:szCs w:val="20"/>
        </w:rPr>
        <w:t xml:space="preserve"> </w:t>
      </w:r>
      <w:r w:rsidR="009B395C" w:rsidRPr="000306B3">
        <w:rPr>
          <w:kern w:val="24"/>
          <w:szCs w:val="20"/>
        </w:rPr>
        <w:t>a</w:t>
      </w:r>
      <w:r w:rsidR="008C0D05" w:rsidRPr="000306B3">
        <w:rPr>
          <w:kern w:val="24"/>
          <w:szCs w:val="20"/>
        </w:rPr>
        <w:t xml:space="preserve"> fixed </w:t>
      </w:r>
      <w:r w:rsidR="008C0D05" w:rsidRPr="000306B3">
        <w:rPr>
          <w:i/>
          <w:szCs w:val="20"/>
        </w:rPr>
        <w:t>r</w:t>
      </w:r>
      <w:r w:rsidR="008C0D05" w:rsidRPr="000306B3">
        <w:rPr>
          <w:i/>
          <w:szCs w:val="20"/>
          <w:vertAlign w:val="subscript"/>
        </w:rPr>
        <w:t>JV25</w:t>
      </w:r>
      <w:r w:rsidR="008C0D05" w:rsidRPr="000306B3">
        <w:rPr>
          <w:iCs/>
          <w:szCs w:val="20"/>
        </w:rPr>
        <w:t xml:space="preserve"> </w:t>
      </w:r>
      <w:r w:rsidR="008C0D05" w:rsidRPr="000306B3">
        <w:rPr>
          <w:kern w:val="24"/>
          <w:szCs w:val="20"/>
        </w:rPr>
        <w:t>value</w:t>
      </w:r>
      <w:r w:rsidR="008C0D05" w:rsidRPr="000306B3">
        <w:rPr>
          <w:szCs w:val="20"/>
        </w:rPr>
        <w:t xml:space="preserve"> of </w:t>
      </w:r>
      <w:r w:rsidR="00A164E8" w:rsidRPr="000306B3">
        <w:rPr>
          <w:szCs w:val="20"/>
        </w:rPr>
        <w:t xml:space="preserve">1.97, which </w:t>
      </w:r>
      <w:r w:rsidR="005478BA" w:rsidRPr="000306B3">
        <w:rPr>
          <w:szCs w:val="20"/>
        </w:rPr>
        <w:t>was</w:t>
      </w:r>
      <w:r w:rsidR="00A164E8" w:rsidRPr="000306B3">
        <w:rPr>
          <w:szCs w:val="20"/>
        </w:rPr>
        <w:t xml:space="preserve"> </w:t>
      </w:r>
      <w:r w:rsidR="005E0870" w:rsidRPr="000306B3">
        <w:rPr>
          <w:szCs w:val="20"/>
        </w:rPr>
        <w:t>the averaged value of field</w:t>
      </w:r>
      <w:r w:rsidR="00DC0D36" w:rsidRPr="000306B3">
        <w:rPr>
          <w:szCs w:val="20"/>
        </w:rPr>
        <w:t xml:space="preserve"> </w:t>
      </w:r>
      <w:r w:rsidR="005E0870" w:rsidRPr="000306B3">
        <w:rPr>
          <w:szCs w:val="20"/>
        </w:rPr>
        <w:t>measurements</w:t>
      </w:r>
      <w:r w:rsidR="009B395C" w:rsidRPr="000306B3">
        <w:rPr>
          <w:szCs w:val="20"/>
        </w:rPr>
        <w:t xml:space="preserve"> in a previous </w:t>
      </w:r>
      <w:r w:rsidR="009B395C" w:rsidRPr="000306B3">
        <w:rPr>
          <w:szCs w:val="20"/>
        </w:rPr>
        <w:lastRenderedPageBreak/>
        <w:t>study</w:t>
      </w:r>
      <w:r w:rsidR="005E0870" w:rsidRPr="000306B3">
        <w:rPr>
          <w:szCs w:val="20"/>
        </w:rPr>
        <w:t xml:space="preserve"> </w:t>
      </w:r>
      <w:r w:rsidR="00A164E8" w:rsidRPr="000306B3">
        <w:rPr>
          <w:szCs w:val="20"/>
        </w:rPr>
        <w:t>(</w:t>
      </w:r>
      <w:proofErr w:type="spellStart"/>
      <w:r w:rsidR="005E0870" w:rsidRPr="000306B3">
        <w:rPr>
          <w:szCs w:val="20"/>
        </w:rPr>
        <w:t>Kattge</w:t>
      </w:r>
      <w:proofErr w:type="spellEnd"/>
      <w:r w:rsidR="005E0870" w:rsidRPr="000306B3">
        <w:rPr>
          <w:szCs w:val="20"/>
        </w:rPr>
        <w:t xml:space="preserve"> &amp; Knorr, 2007</w:t>
      </w:r>
      <w:r w:rsidR="00A164E8" w:rsidRPr="000306B3">
        <w:rPr>
          <w:szCs w:val="20"/>
        </w:rPr>
        <w:t>)</w:t>
      </w:r>
      <w:r w:rsidR="009B395C" w:rsidRPr="000306B3">
        <w:rPr>
          <w:szCs w:val="20"/>
        </w:rPr>
        <w:t xml:space="preserve"> and was used in some TBMs, e.g., CLM4 (Bonan et al., 2011).</w:t>
      </w:r>
      <w:r w:rsidR="008C0D05" w:rsidRPr="000306B3">
        <w:rPr>
          <w:szCs w:val="20"/>
        </w:rPr>
        <w:t xml:space="preserve"> The comparison between </w:t>
      </w:r>
      <w:r w:rsidR="00A96717" w:rsidRPr="000306B3">
        <w:rPr>
          <w:szCs w:val="20"/>
        </w:rPr>
        <w:t>Schemes</w:t>
      </w:r>
      <w:r w:rsidR="008C0D05" w:rsidRPr="000306B3">
        <w:rPr>
          <w:szCs w:val="20"/>
        </w:rPr>
        <w:t xml:space="preserve"> 1 and 3 demonstrate</w:t>
      </w:r>
      <w:r w:rsidR="002E401F" w:rsidRPr="000306B3">
        <w:rPr>
          <w:szCs w:val="20"/>
        </w:rPr>
        <w:t>s</w:t>
      </w:r>
      <w:r w:rsidR="008C0D05" w:rsidRPr="000306B3">
        <w:rPr>
          <w:szCs w:val="20"/>
        </w:rPr>
        <w:t xml:space="preserve"> the influence of variations in </w:t>
      </w:r>
      <w:r w:rsidR="00D77631" w:rsidRPr="000306B3">
        <w:rPr>
          <w:i/>
          <w:szCs w:val="20"/>
        </w:rPr>
        <w:t>r</w:t>
      </w:r>
      <w:r w:rsidR="00D77631" w:rsidRPr="000306B3">
        <w:rPr>
          <w:i/>
          <w:szCs w:val="20"/>
          <w:vertAlign w:val="subscript"/>
        </w:rPr>
        <w:t>JV25</w:t>
      </w:r>
      <w:r w:rsidR="008C0D05" w:rsidRPr="000306B3">
        <w:rPr>
          <w:szCs w:val="20"/>
        </w:rPr>
        <w:t xml:space="preserve"> on </w:t>
      </w:r>
      <w:r w:rsidR="008C0D05" w:rsidRPr="000306B3">
        <w:rPr>
          <w:i/>
          <w:iCs/>
          <w:kern w:val="24"/>
          <w:szCs w:val="20"/>
        </w:rPr>
        <w:t>V</w:t>
      </w:r>
      <w:r w:rsidR="008C0D05" w:rsidRPr="000306B3">
        <w:rPr>
          <w:i/>
          <w:iCs/>
          <w:kern w:val="24"/>
          <w:szCs w:val="20"/>
          <w:vertAlign w:val="subscript"/>
        </w:rPr>
        <w:t>cmax25</w:t>
      </w:r>
      <w:r w:rsidR="008C0D05" w:rsidRPr="000306B3">
        <w:rPr>
          <w:kern w:val="24"/>
          <w:szCs w:val="20"/>
        </w:rPr>
        <w:t xml:space="preserve">. </w:t>
      </w:r>
      <w:r w:rsidR="00C50140" w:rsidRPr="000306B3">
        <w:rPr>
          <w:kern w:val="24"/>
          <w:szCs w:val="20"/>
        </w:rPr>
        <w:t xml:space="preserve">In </w:t>
      </w:r>
      <w:r w:rsidR="0021514F" w:rsidRPr="000306B3">
        <w:rPr>
          <w:szCs w:val="20"/>
        </w:rPr>
        <w:t>Scheme</w:t>
      </w:r>
      <w:r w:rsidR="00C50140" w:rsidRPr="000306B3">
        <w:rPr>
          <w:szCs w:val="20"/>
        </w:rPr>
        <w:t xml:space="preserve"> </w:t>
      </w:r>
      <w:r w:rsidR="008C0D05" w:rsidRPr="000306B3">
        <w:rPr>
          <w:szCs w:val="20"/>
        </w:rPr>
        <w:t>4</w:t>
      </w:r>
      <w:r w:rsidR="00C50140" w:rsidRPr="000306B3">
        <w:rPr>
          <w:szCs w:val="20"/>
        </w:rPr>
        <w:t xml:space="preserve">, </w:t>
      </w:r>
      <w:r w:rsidR="00C50140" w:rsidRPr="000306B3">
        <w:rPr>
          <w:i/>
          <w:szCs w:val="20"/>
        </w:rPr>
        <w:t>r</w:t>
      </w:r>
      <w:r w:rsidR="00C50140" w:rsidRPr="000306B3">
        <w:rPr>
          <w:i/>
          <w:szCs w:val="20"/>
          <w:vertAlign w:val="subscript"/>
        </w:rPr>
        <w:t>JV25</w:t>
      </w:r>
      <w:r w:rsidR="00C50140" w:rsidRPr="000306B3">
        <w:rPr>
          <w:iCs/>
          <w:szCs w:val="20"/>
        </w:rPr>
        <w:t xml:space="preserve"> </w:t>
      </w:r>
      <w:r w:rsidR="00C50140" w:rsidRPr="000306B3">
        <w:rPr>
          <w:szCs w:val="20"/>
        </w:rPr>
        <w:t xml:space="preserve">was </w:t>
      </w:r>
      <w:r w:rsidR="00C50140" w:rsidRPr="000306B3">
        <w:rPr>
          <w:kern w:val="24"/>
          <w:szCs w:val="20"/>
        </w:rPr>
        <w:t xml:space="preserve">estimated from </w:t>
      </w:r>
      <w:proofErr w:type="spellStart"/>
      <w:r w:rsidR="00C50140" w:rsidRPr="000306B3">
        <w:rPr>
          <w:i/>
          <w:iCs/>
          <w:kern w:val="24"/>
          <w:szCs w:val="20"/>
        </w:rPr>
        <w:t>T</w:t>
      </w:r>
      <w:r w:rsidR="00C50140" w:rsidRPr="000306B3">
        <w:rPr>
          <w:i/>
          <w:iCs/>
          <w:kern w:val="24"/>
          <w:szCs w:val="20"/>
          <w:vertAlign w:val="subscript"/>
        </w:rPr>
        <w:t>g</w:t>
      </w:r>
      <w:proofErr w:type="spellEnd"/>
      <w:r w:rsidR="00C50140" w:rsidRPr="000306B3">
        <w:rPr>
          <w:kern w:val="24"/>
          <w:szCs w:val="20"/>
        </w:rPr>
        <w:t xml:space="preserve"> using the empirical relationship established </w:t>
      </w:r>
      <w:r w:rsidR="009B395C" w:rsidRPr="000306B3">
        <w:rPr>
          <w:szCs w:val="20"/>
        </w:rPr>
        <w:t>in Section 2.2 based on RS-</w:t>
      </w:r>
      <w:r w:rsidR="009B395C" w:rsidRPr="000306B3">
        <w:rPr>
          <w:i/>
          <w:szCs w:val="20"/>
        </w:rPr>
        <w:t>r</w:t>
      </w:r>
      <w:r w:rsidR="009B395C" w:rsidRPr="000306B3">
        <w:rPr>
          <w:i/>
          <w:szCs w:val="20"/>
          <w:vertAlign w:val="subscript"/>
        </w:rPr>
        <w:t>JV25</w:t>
      </w:r>
      <w:r w:rsidR="00C50140" w:rsidRPr="000306B3">
        <w:rPr>
          <w:szCs w:val="20"/>
        </w:rPr>
        <w:t>, while other setting</w:t>
      </w:r>
      <w:r w:rsidR="003E3C56" w:rsidRPr="000306B3">
        <w:rPr>
          <w:szCs w:val="20"/>
        </w:rPr>
        <w:t>s</w:t>
      </w:r>
      <w:r w:rsidR="00C50140" w:rsidRPr="000306B3">
        <w:rPr>
          <w:szCs w:val="20"/>
        </w:rPr>
        <w:t xml:space="preserve"> w</w:t>
      </w:r>
      <w:r w:rsidR="003E3C56" w:rsidRPr="000306B3">
        <w:rPr>
          <w:szCs w:val="20"/>
        </w:rPr>
        <w:t>ere</w:t>
      </w:r>
      <w:r w:rsidR="00C50140" w:rsidRPr="000306B3">
        <w:rPr>
          <w:szCs w:val="20"/>
        </w:rPr>
        <w:t xml:space="preserve"> the same </w:t>
      </w:r>
      <w:r w:rsidR="00A77DDB" w:rsidRPr="000306B3">
        <w:rPr>
          <w:szCs w:val="20"/>
        </w:rPr>
        <w:t>a</w:t>
      </w:r>
      <w:r w:rsidR="00C50140" w:rsidRPr="000306B3">
        <w:rPr>
          <w:szCs w:val="20"/>
        </w:rPr>
        <w:t xml:space="preserve">s </w:t>
      </w:r>
      <w:r w:rsidR="0021514F" w:rsidRPr="000306B3">
        <w:rPr>
          <w:szCs w:val="20"/>
        </w:rPr>
        <w:t>Scheme</w:t>
      </w:r>
      <w:r w:rsidR="00C50140" w:rsidRPr="000306B3">
        <w:rPr>
          <w:szCs w:val="20"/>
        </w:rPr>
        <w:t xml:space="preserve"> 1.</w:t>
      </w:r>
      <w:r w:rsidR="009035B7" w:rsidRPr="000306B3">
        <w:rPr>
          <w:kern w:val="24"/>
          <w:szCs w:val="20"/>
        </w:rPr>
        <w:t xml:space="preserve"> </w:t>
      </w:r>
      <w:r w:rsidR="003E381D" w:rsidRPr="000306B3">
        <w:rPr>
          <w:szCs w:val="20"/>
        </w:rPr>
        <w:t xml:space="preserve">The comparison between </w:t>
      </w:r>
      <w:r w:rsidR="00A96717" w:rsidRPr="000306B3">
        <w:rPr>
          <w:szCs w:val="20"/>
        </w:rPr>
        <w:t>Schemes</w:t>
      </w:r>
      <w:r w:rsidR="003E381D" w:rsidRPr="000306B3">
        <w:rPr>
          <w:szCs w:val="20"/>
        </w:rPr>
        <w:t xml:space="preserve"> 1 and </w:t>
      </w:r>
      <w:r w:rsidR="008C0D05" w:rsidRPr="000306B3">
        <w:rPr>
          <w:szCs w:val="20"/>
        </w:rPr>
        <w:t>4</w:t>
      </w:r>
      <w:r w:rsidR="003E381D" w:rsidRPr="000306B3">
        <w:rPr>
          <w:szCs w:val="20"/>
        </w:rPr>
        <w:t xml:space="preserve"> evaluate</w:t>
      </w:r>
      <w:r w:rsidR="003E3C56" w:rsidRPr="000306B3">
        <w:rPr>
          <w:szCs w:val="20"/>
        </w:rPr>
        <w:t>s</w:t>
      </w:r>
      <w:r w:rsidR="003E381D" w:rsidRPr="000306B3">
        <w:rPr>
          <w:szCs w:val="20"/>
        </w:rPr>
        <w:t xml:space="preserve"> the reliability of </w:t>
      </w:r>
      <w:r w:rsidR="003E381D" w:rsidRPr="000306B3">
        <w:rPr>
          <w:kern w:val="24"/>
          <w:szCs w:val="20"/>
        </w:rPr>
        <w:t xml:space="preserve">estimating </w:t>
      </w:r>
      <w:r w:rsidR="003E381D" w:rsidRPr="000306B3">
        <w:rPr>
          <w:i/>
          <w:szCs w:val="20"/>
        </w:rPr>
        <w:t>r</w:t>
      </w:r>
      <w:r w:rsidR="003E381D" w:rsidRPr="000306B3">
        <w:rPr>
          <w:i/>
          <w:szCs w:val="20"/>
          <w:vertAlign w:val="subscript"/>
        </w:rPr>
        <w:t>JV25</w:t>
      </w:r>
      <w:r w:rsidR="003E381D" w:rsidRPr="000306B3">
        <w:rPr>
          <w:iCs/>
          <w:szCs w:val="20"/>
        </w:rPr>
        <w:t xml:space="preserve"> </w:t>
      </w:r>
      <w:r w:rsidR="003E381D" w:rsidRPr="000306B3">
        <w:rPr>
          <w:kern w:val="24"/>
          <w:szCs w:val="20"/>
        </w:rPr>
        <w:t xml:space="preserve">from </w:t>
      </w:r>
      <w:proofErr w:type="spellStart"/>
      <w:r w:rsidR="003E381D" w:rsidRPr="000306B3">
        <w:rPr>
          <w:i/>
          <w:iCs/>
          <w:kern w:val="24"/>
          <w:szCs w:val="20"/>
        </w:rPr>
        <w:t>T</w:t>
      </w:r>
      <w:r w:rsidR="003E381D" w:rsidRPr="000306B3">
        <w:rPr>
          <w:i/>
          <w:iCs/>
          <w:kern w:val="24"/>
          <w:szCs w:val="20"/>
          <w:vertAlign w:val="subscript"/>
        </w:rPr>
        <w:t>g</w:t>
      </w:r>
      <w:proofErr w:type="spellEnd"/>
      <w:r w:rsidR="009B395C" w:rsidRPr="000306B3">
        <w:rPr>
          <w:kern w:val="24"/>
          <w:szCs w:val="20"/>
        </w:rPr>
        <w:t xml:space="preserve"> empirically</w:t>
      </w:r>
      <w:r w:rsidR="003E381D" w:rsidRPr="000306B3">
        <w:rPr>
          <w:kern w:val="24"/>
          <w:szCs w:val="20"/>
        </w:rPr>
        <w:t xml:space="preserve">. </w:t>
      </w:r>
      <w:r w:rsidR="0021514F" w:rsidRPr="000306B3">
        <w:rPr>
          <w:szCs w:val="20"/>
        </w:rPr>
        <w:t>Scheme</w:t>
      </w:r>
      <w:r w:rsidR="009D1CCC" w:rsidRPr="000306B3">
        <w:rPr>
          <w:szCs w:val="20"/>
        </w:rPr>
        <w:t xml:space="preserve"> 5 </w:t>
      </w:r>
      <w:r w:rsidR="009D1CCC" w:rsidRPr="000306B3">
        <w:rPr>
          <w:kern w:val="24"/>
          <w:szCs w:val="20"/>
        </w:rPr>
        <w:t xml:space="preserve">adopted the fixed </w:t>
      </w:r>
      <m:oMath>
        <m:r>
          <w:rPr>
            <w:rFonts w:ascii="Cambria Math" w:hAnsi="Cambria Math"/>
            <w:szCs w:val="20"/>
          </w:rPr>
          <m:t>α</m:t>
        </m:r>
      </m:oMath>
      <w:r w:rsidR="009D1CCC" w:rsidRPr="000306B3">
        <w:rPr>
          <w:kern w:val="24"/>
          <w:szCs w:val="20"/>
        </w:rPr>
        <w:t xml:space="preserve"> value</w:t>
      </w:r>
      <w:r w:rsidR="000E1681" w:rsidRPr="000306B3">
        <w:rPr>
          <w:szCs w:val="20"/>
        </w:rPr>
        <w:t xml:space="preserve"> </w:t>
      </w:r>
      <w:r w:rsidR="009D1CCC" w:rsidRPr="000306B3">
        <w:rPr>
          <w:szCs w:val="20"/>
        </w:rPr>
        <w:t xml:space="preserve">while </w:t>
      </w:r>
      <w:r w:rsidR="003E3C56" w:rsidRPr="000306B3">
        <w:rPr>
          <w:szCs w:val="20"/>
        </w:rPr>
        <w:t>keeping</w:t>
      </w:r>
      <w:r w:rsidR="009D1CCC" w:rsidRPr="000306B3">
        <w:rPr>
          <w:szCs w:val="20"/>
        </w:rPr>
        <w:t xml:space="preserve"> the other setting</w:t>
      </w:r>
      <w:r w:rsidR="003E3C56" w:rsidRPr="000306B3">
        <w:rPr>
          <w:szCs w:val="20"/>
        </w:rPr>
        <w:t>s</w:t>
      </w:r>
      <w:r w:rsidR="009D1CCC" w:rsidRPr="000306B3">
        <w:rPr>
          <w:szCs w:val="20"/>
        </w:rPr>
        <w:t xml:space="preserve"> the same </w:t>
      </w:r>
      <w:r w:rsidR="00A77DDB" w:rsidRPr="000306B3">
        <w:rPr>
          <w:szCs w:val="20"/>
        </w:rPr>
        <w:t>a</w:t>
      </w:r>
      <w:r w:rsidR="009D1CCC" w:rsidRPr="000306B3">
        <w:rPr>
          <w:szCs w:val="20"/>
        </w:rPr>
        <w:t xml:space="preserve">s </w:t>
      </w:r>
      <w:r w:rsidR="0021514F" w:rsidRPr="000306B3">
        <w:rPr>
          <w:szCs w:val="20"/>
        </w:rPr>
        <w:t>Scheme</w:t>
      </w:r>
      <w:r w:rsidR="009D1CCC" w:rsidRPr="000306B3">
        <w:rPr>
          <w:szCs w:val="20"/>
        </w:rPr>
        <w:t xml:space="preserve"> </w:t>
      </w:r>
      <w:r w:rsidR="008C0D05" w:rsidRPr="000306B3">
        <w:rPr>
          <w:szCs w:val="20"/>
        </w:rPr>
        <w:t>4</w:t>
      </w:r>
      <w:r w:rsidR="009D1CCC" w:rsidRPr="000306B3">
        <w:rPr>
          <w:szCs w:val="20"/>
        </w:rPr>
        <w:t>.</w:t>
      </w:r>
      <w:r w:rsidR="00A77DDB" w:rsidRPr="000306B3">
        <w:rPr>
          <w:szCs w:val="20"/>
        </w:rPr>
        <w:t xml:space="preserve"> </w:t>
      </w:r>
      <w:r w:rsidR="00641F31" w:rsidRPr="000306B3">
        <w:rPr>
          <w:szCs w:val="20"/>
        </w:rPr>
        <w:t>T</w:t>
      </w:r>
      <w:r w:rsidR="00A77DDB" w:rsidRPr="000306B3">
        <w:rPr>
          <w:szCs w:val="20"/>
        </w:rPr>
        <w:t xml:space="preserve">he influence of variations in LCC on </w:t>
      </w:r>
      <w:r w:rsidR="00A77DDB" w:rsidRPr="000306B3">
        <w:rPr>
          <w:i/>
          <w:iCs/>
          <w:kern w:val="24"/>
          <w:szCs w:val="20"/>
        </w:rPr>
        <w:t>V</w:t>
      </w:r>
      <w:r w:rsidR="00A77DDB" w:rsidRPr="000306B3">
        <w:rPr>
          <w:i/>
          <w:iCs/>
          <w:kern w:val="24"/>
          <w:szCs w:val="20"/>
          <w:vertAlign w:val="subscript"/>
        </w:rPr>
        <w:t>cmax25</w:t>
      </w:r>
      <w:r w:rsidR="00A77DDB" w:rsidRPr="000306B3">
        <w:rPr>
          <w:kern w:val="24"/>
          <w:szCs w:val="20"/>
        </w:rPr>
        <w:t xml:space="preserve"> on the global scale </w:t>
      </w:r>
      <w:r w:rsidR="005478BA" w:rsidRPr="000306B3">
        <w:rPr>
          <w:kern w:val="24"/>
          <w:szCs w:val="20"/>
        </w:rPr>
        <w:t>was</w:t>
      </w:r>
      <w:r w:rsidR="008D71F9" w:rsidRPr="000306B3">
        <w:rPr>
          <w:kern w:val="24"/>
          <w:szCs w:val="20"/>
        </w:rPr>
        <w:t xml:space="preserve"> demonstrated </w:t>
      </w:r>
      <w:r w:rsidR="00A77DDB" w:rsidRPr="000306B3">
        <w:rPr>
          <w:kern w:val="24"/>
          <w:szCs w:val="20"/>
        </w:rPr>
        <w:t xml:space="preserve">by comparing </w:t>
      </w:r>
      <w:r w:rsidR="00A96717" w:rsidRPr="000306B3">
        <w:rPr>
          <w:kern w:val="24"/>
          <w:szCs w:val="20"/>
        </w:rPr>
        <w:t>Schemes</w:t>
      </w:r>
      <w:r w:rsidR="00A77DDB" w:rsidRPr="000306B3">
        <w:rPr>
          <w:kern w:val="24"/>
          <w:szCs w:val="20"/>
        </w:rPr>
        <w:t xml:space="preserve"> </w:t>
      </w:r>
      <w:r w:rsidR="008C0D05" w:rsidRPr="000306B3">
        <w:rPr>
          <w:kern w:val="24"/>
          <w:szCs w:val="20"/>
        </w:rPr>
        <w:t>4</w:t>
      </w:r>
      <w:r w:rsidR="00A77DDB" w:rsidRPr="000306B3">
        <w:rPr>
          <w:kern w:val="24"/>
          <w:szCs w:val="20"/>
        </w:rPr>
        <w:t xml:space="preserve"> and 5 globally.</w:t>
      </w:r>
      <w:r w:rsidR="008C6752" w:rsidRPr="000306B3">
        <w:rPr>
          <w:kern w:val="24"/>
          <w:szCs w:val="20"/>
        </w:rPr>
        <w:t xml:space="preserve"> </w:t>
      </w:r>
      <w:r w:rsidR="009F4484" w:rsidRPr="000306B3">
        <w:rPr>
          <w:kern w:val="24"/>
          <w:szCs w:val="20"/>
        </w:rPr>
        <w:t>In Scheme 6</w:t>
      </w:r>
      <w:r w:rsidR="001B7BC4" w:rsidRPr="000306B3">
        <w:rPr>
          <w:kern w:val="24"/>
          <w:szCs w:val="20"/>
        </w:rPr>
        <w:t>, we used</w:t>
      </w:r>
      <w:r w:rsidR="008D71F9" w:rsidRPr="000306B3">
        <w:rPr>
          <w:kern w:val="24"/>
          <w:szCs w:val="20"/>
        </w:rPr>
        <w:t xml:space="preserve"> a </w:t>
      </w:r>
      <w:r w:rsidR="00DC0D36" w:rsidRPr="000306B3">
        <w:rPr>
          <w:kern w:val="24"/>
          <w:szCs w:val="20"/>
        </w:rPr>
        <w:t>recent</w:t>
      </w:r>
      <w:r w:rsidR="008D71F9" w:rsidRPr="000306B3">
        <w:rPr>
          <w:kern w:val="24"/>
          <w:szCs w:val="20"/>
        </w:rPr>
        <w:t xml:space="preserve"> version of the optimality-based model (Peng et al., 2021)</w:t>
      </w:r>
      <w:r w:rsidR="009F4484" w:rsidRPr="000306B3">
        <w:rPr>
          <w:kern w:val="24"/>
          <w:szCs w:val="20"/>
        </w:rPr>
        <w:t xml:space="preserve"> that did not incorporate </w:t>
      </w:r>
      <w:r w:rsidR="009F4484" w:rsidRPr="000306B3">
        <w:rPr>
          <w:i/>
          <w:szCs w:val="20"/>
        </w:rPr>
        <w:t>r</w:t>
      </w:r>
      <w:r w:rsidR="009F4484" w:rsidRPr="000306B3">
        <w:rPr>
          <w:i/>
          <w:szCs w:val="20"/>
          <w:vertAlign w:val="subscript"/>
        </w:rPr>
        <w:t>JV25</w:t>
      </w:r>
      <w:r w:rsidR="001B7BC4" w:rsidRPr="000306B3">
        <w:rPr>
          <w:kern w:val="24"/>
          <w:szCs w:val="20"/>
        </w:rPr>
        <w:t xml:space="preserve"> </w:t>
      </w:r>
      <w:r w:rsidR="009F4484" w:rsidRPr="000306B3">
        <w:rPr>
          <w:kern w:val="24"/>
          <w:szCs w:val="20"/>
        </w:rPr>
        <w:t xml:space="preserve">in the model formulation </w:t>
      </w:r>
      <w:r w:rsidR="001B7BC4" w:rsidRPr="000306B3">
        <w:rPr>
          <w:kern w:val="24"/>
          <w:szCs w:val="20"/>
        </w:rPr>
        <w:t xml:space="preserve">with a fixed </w:t>
      </w:r>
      <m:oMath>
        <m:r>
          <w:rPr>
            <w:rFonts w:ascii="Cambria Math" w:hAnsi="Cambria Math"/>
            <w:szCs w:val="20"/>
          </w:rPr>
          <m:t>α</m:t>
        </m:r>
      </m:oMath>
      <w:r w:rsidR="001B7BC4" w:rsidRPr="000306B3">
        <w:rPr>
          <w:kern w:val="24"/>
          <w:szCs w:val="20"/>
        </w:rPr>
        <w:t xml:space="preserve"> over the growing season. </w:t>
      </w:r>
      <w:r w:rsidR="008C6752" w:rsidRPr="000306B3">
        <w:rPr>
          <w:kern w:val="24"/>
          <w:szCs w:val="20"/>
        </w:rPr>
        <w:t xml:space="preserve">The comparison between </w:t>
      </w:r>
      <w:r w:rsidR="00A96717" w:rsidRPr="000306B3">
        <w:rPr>
          <w:szCs w:val="20"/>
        </w:rPr>
        <w:t>Schemes</w:t>
      </w:r>
      <w:r w:rsidR="008C6752" w:rsidRPr="000306B3">
        <w:rPr>
          <w:szCs w:val="20"/>
        </w:rPr>
        <w:t xml:space="preserve"> 1 and 6 demonstrate</w:t>
      </w:r>
      <w:r w:rsidR="003E3C56" w:rsidRPr="000306B3">
        <w:rPr>
          <w:szCs w:val="20"/>
        </w:rPr>
        <w:t>s</w:t>
      </w:r>
      <w:r w:rsidR="008C6752" w:rsidRPr="000306B3">
        <w:rPr>
          <w:szCs w:val="20"/>
        </w:rPr>
        <w:t xml:space="preserve"> the </w:t>
      </w:r>
      <w:r w:rsidR="009F4484" w:rsidRPr="000306B3">
        <w:rPr>
          <w:szCs w:val="20"/>
        </w:rPr>
        <w:t>combined influence of</w:t>
      </w:r>
      <w:r w:rsidR="00E715F4" w:rsidRPr="000306B3">
        <w:rPr>
          <w:szCs w:val="20"/>
        </w:rPr>
        <w:t xml:space="preserve"> variations </w:t>
      </w:r>
      <w:r w:rsidR="00E715F4" w:rsidRPr="000306B3">
        <w:rPr>
          <w:kern w:val="24"/>
          <w:szCs w:val="20"/>
        </w:rPr>
        <w:t>in leaf absorptance and</w:t>
      </w:r>
      <w:r w:rsidR="00E715F4" w:rsidRPr="000306B3">
        <w:rPr>
          <w:i/>
          <w:szCs w:val="20"/>
        </w:rPr>
        <w:t xml:space="preserve"> r</w:t>
      </w:r>
      <w:r w:rsidR="00E715F4" w:rsidRPr="000306B3">
        <w:rPr>
          <w:i/>
          <w:szCs w:val="20"/>
          <w:vertAlign w:val="subscript"/>
        </w:rPr>
        <w:t>JV25</w:t>
      </w:r>
      <w:r w:rsidR="00E715F4" w:rsidRPr="000306B3">
        <w:rPr>
          <w:iCs/>
          <w:szCs w:val="20"/>
        </w:rPr>
        <w:t xml:space="preserve"> </w:t>
      </w:r>
      <w:r w:rsidR="009F4484" w:rsidRPr="000306B3">
        <w:rPr>
          <w:iCs/>
          <w:szCs w:val="20"/>
        </w:rPr>
        <w:t xml:space="preserve">on simulated </w:t>
      </w:r>
      <w:r w:rsidR="009F4484" w:rsidRPr="000306B3">
        <w:rPr>
          <w:i/>
          <w:iCs/>
          <w:kern w:val="24"/>
          <w:szCs w:val="20"/>
        </w:rPr>
        <w:t>V</w:t>
      </w:r>
      <w:r w:rsidR="009F4484" w:rsidRPr="000306B3">
        <w:rPr>
          <w:i/>
          <w:iCs/>
          <w:kern w:val="24"/>
          <w:szCs w:val="20"/>
          <w:vertAlign w:val="subscript"/>
        </w:rPr>
        <w:t>cmax25</w:t>
      </w:r>
      <w:r w:rsidR="00E715F4" w:rsidRPr="000306B3">
        <w:rPr>
          <w:iCs/>
          <w:szCs w:val="20"/>
        </w:rPr>
        <w:t>.</w:t>
      </w:r>
    </w:p>
    <w:p w14:paraId="45D8E1AA" w14:textId="77777777" w:rsidR="003E381D" w:rsidRPr="000306B3" w:rsidRDefault="003E381D" w:rsidP="00167F35">
      <w:pPr>
        <w:pStyle w:val="a5"/>
        <w:spacing w:before="0" w:line="480" w:lineRule="auto"/>
        <w:jc w:val="both"/>
        <w:rPr>
          <w:kern w:val="24"/>
          <w:szCs w:val="20"/>
        </w:rPr>
      </w:pPr>
    </w:p>
    <w:p w14:paraId="4663374D" w14:textId="10001020" w:rsidR="00241939" w:rsidRPr="000306B3" w:rsidRDefault="00241939" w:rsidP="00167F35">
      <w:pPr>
        <w:pStyle w:val="a5"/>
        <w:spacing w:before="0" w:line="480" w:lineRule="auto"/>
        <w:jc w:val="both"/>
        <w:rPr>
          <w:iCs/>
          <w:szCs w:val="20"/>
        </w:rPr>
      </w:pPr>
      <w:r w:rsidRPr="000306B3">
        <w:rPr>
          <w:b/>
          <w:bCs/>
          <w:iCs/>
          <w:szCs w:val="20"/>
        </w:rPr>
        <w:t xml:space="preserve">Table </w:t>
      </w:r>
      <w:r w:rsidR="005F1211" w:rsidRPr="000306B3">
        <w:rPr>
          <w:b/>
          <w:bCs/>
          <w:iCs/>
          <w:szCs w:val="20"/>
        </w:rPr>
        <w:t>2</w:t>
      </w:r>
      <w:r w:rsidRPr="000306B3">
        <w:rPr>
          <w:b/>
          <w:bCs/>
          <w:iCs/>
          <w:szCs w:val="20"/>
        </w:rPr>
        <w:t xml:space="preserve"> </w:t>
      </w:r>
      <w:r w:rsidR="0033620B" w:rsidRPr="000306B3">
        <w:rPr>
          <w:iCs/>
          <w:szCs w:val="20"/>
        </w:rPr>
        <w:t xml:space="preserve">The setting of </w:t>
      </w:r>
      <w:r w:rsidR="00F31685" w:rsidRPr="000306B3">
        <w:rPr>
          <w:iCs/>
          <w:szCs w:val="20"/>
        </w:rPr>
        <w:t>the 6</w:t>
      </w:r>
      <w:r w:rsidR="0033620B" w:rsidRPr="000306B3">
        <w:rPr>
          <w:iCs/>
          <w:szCs w:val="20"/>
        </w:rPr>
        <w:t xml:space="preserve"> experiment </w:t>
      </w:r>
      <w:r w:rsidR="0021514F" w:rsidRPr="000306B3">
        <w:rPr>
          <w:iCs/>
          <w:szCs w:val="20"/>
        </w:rPr>
        <w:t>scheme</w:t>
      </w:r>
      <w:r w:rsidR="0033620B" w:rsidRPr="000306B3">
        <w:rPr>
          <w:iCs/>
          <w:szCs w:val="20"/>
        </w:rPr>
        <w:t>s</w:t>
      </w:r>
      <w:r w:rsidRPr="000306B3">
        <w:rPr>
          <w:iCs/>
          <w:szCs w:val="20"/>
        </w:rPr>
        <w:t>.</w:t>
      </w:r>
    </w:p>
    <w:tbl>
      <w:tblPr>
        <w:tblStyle w:val="a6"/>
        <w:tblW w:w="7558" w:type="dxa"/>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8"/>
        <w:gridCol w:w="1952"/>
        <w:gridCol w:w="2002"/>
        <w:gridCol w:w="1896"/>
      </w:tblGrid>
      <w:tr w:rsidR="00BD0DF8" w:rsidRPr="000306B3" w14:paraId="110C3AFA" w14:textId="3ADB1057" w:rsidTr="00BC2327">
        <w:trPr>
          <w:jc w:val="center"/>
        </w:trPr>
        <w:tc>
          <w:tcPr>
            <w:tcW w:w="1708" w:type="dxa"/>
            <w:tcBorders>
              <w:bottom w:val="single" w:sz="4" w:space="0" w:color="auto"/>
            </w:tcBorders>
            <w:hideMark/>
          </w:tcPr>
          <w:p w14:paraId="674D6C99" w14:textId="49821B2D" w:rsidR="00241939" w:rsidRPr="000306B3" w:rsidRDefault="0021514F" w:rsidP="00167F35">
            <w:pPr>
              <w:pStyle w:val="a5"/>
              <w:spacing w:before="0" w:line="480" w:lineRule="auto"/>
              <w:jc w:val="center"/>
              <w:rPr>
                <w:b/>
                <w:bCs/>
                <w:kern w:val="24"/>
                <w:szCs w:val="20"/>
              </w:rPr>
            </w:pPr>
            <w:r w:rsidRPr="000306B3">
              <w:rPr>
                <w:b/>
                <w:bCs/>
                <w:kern w:val="24"/>
                <w:szCs w:val="20"/>
              </w:rPr>
              <w:t>Scheme</w:t>
            </w:r>
            <w:r w:rsidR="00241939" w:rsidRPr="000306B3">
              <w:rPr>
                <w:b/>
                <w:bCs/>
                <w:kern w:val="24"/>
                <w:szCs w:val="20"/>
              </w:rPr>
              <w:t xml:space="preserve"> </w:t>
            </w:r>
          </w:p>
        </w:tc>
        <w:tc>
          <w:tcPr>
            <w:tcW w:w="1952" w:type="dxa"/>
            <w:tcBorders>
              <w:bottom w:val="single" w:sz="4" w:space="0" w:color="auto"/>
            </w:tcBorders>
            <w:hideMark/>
          </w:tcPr>
          <w:p w14:paraId="204C0B71" w14:textId="32B34AC7" w:rsidR="00241939" w:rsidRPr="000306B3" w:rsidRDefault="003573F7" w:rsidP="00167F35">
            <w:pPr>
              <w:pStyle w:val="a5"/>
              <w:spacing w:before="0" w:line="480" w:lineRule="auto"/>
              <w:jc w:val="center"/>
              <w:rPr>
                <w:b/>
                <w:bCs/>
                <w:kern w:val="24"/>
                <w:szCs w:val="20"/>
              </w:rPr>
            </w:pPr>
            <m:oMath>
              <m:r>
                <m:rPr>
                  <m:sty m:val="bi"/>
                </m:rPr>
                <w:rPr>
                  <w:rFonts w:ascii="Cambria Math" w:hAnsi="Cambria Math"/>
                  <w:szCs w:val="20"/>
                </w:rPr>
                <m:t>α</m:t>
              </m:r>
            </m:oMath>
            <w:r w:rsidR="00241939" w:rsidRPr="000306B3">
              <w:rPr>
                <w:b/>
                <w:bCs/>
                <w:iCs/>
                <w:szCs w:val="20"/>
              </w:rPr>
              <w:t xml:space="preserve"> (</w:t>
            </w:r>
            <w:r w:rsidRPr="000306B3">
              <w:rPr>
                <w:b/>
                <w:bCs/>
                <w:iCs/>
                <w:szCs w:val="20"/>
              </w:rPr>
              <w:t>%</w:t>
            </w:r>
            <w:r w:rsidR="00241939" w:rsidRPr="000306B3">
              <w:rPr>
                <w:b/>
                <w:bCs/>
                <w:iCs/>
                <w:szCs w:val="20"/>
              </w:rPr>
              <w:t>)</w:t>
            </w:r>
          </w:p>
        </w:tc>
        <w:tc>
          <w:tcPr>
            <w:tcW w:w="2002" w:type="dxa"/>
            <w:tcBorders>
              <w:bottom w:val="single" w:sz="4" w:space="0" w:color="auto"/>
            </w:tcBorders>
            <w:hideMark/>
          </w:tcPr>
          <w:p w14:paraId="205FAA12" w14:textId="714A9267" w:rsidR="00241939" w:rsidRPr="000306B3" w:rsidRDefault="00241939" w:rsidP="00167F35">
            <w:pPr>
              <w:pStyle w:val="a5"/>
              <w:spacing w:before="0" w:line="480" w:lineRule="auto"/>
              <w:jc w:val="center"/>
              <w:rPr>
                <w:b/>
                <w:bCs/>
                <w:kern w:val="24"/>
                <w:szCs w:val="20"/>
              </w:rPr>
            </w:pPr>
            <w:r w:rsidRPr="000306B3">
              <w:rPr>
                <w:b/>
                <w:bCs/>
                <w:i/>
                <w:szCs w:val="20"/>
              </w:rPr>
              <w:t>r</w:t>
            </w:r>
            <w:r w:rsidRPr="000306B3">
              <w:rPr>
                <w:b/>
                <w:bCs/>
                <w:i/>
                <w:szCs w:val="20"/>
                <w:vertAlign w:val="subscript"/>
              </w:rPr>
              <w:t>JV25</w:t>
            </w:r>
          </w:p>
        </w:tc>
        <w:tc>
          <w:tcPr>
            <w:tcW w:w="1896" w:type="dxa"/>
            <w:tcBorders>
              <w:bottom w:val="single" w:sz="4" w:space="0" w:color="auto"/>
            </w:tcBorders>
          </w:tcPr>
          <w:p w14:paraId="010E9FAB" w14:textId="2C62DABB" w:rsidR="00241939" w:rsidRPr="000306B3" w:rsidRDefault="0033620B" w:rsidP="00167F35">
            <w:pPr>
              <w:pStyle w:val="a5"/>
              <w:spacing w:before="0" w:line="480" w:lineRule="auto"/>
              <w:jc w:val="center"/>
              <w:rPr>
                <w:rFonts w:eastAsiaTheme="minorEastAsia"/>
                <w:b/>
                <w:bCs/>
                <w:iCs/>
              </w:rPr>
            </w:pPr>
            <w:r w:rsidRPr="000306B3">
              <w:rPr>
                <w:rFonts w:eastAsiaTheme="minorEastAsia"/>
                <w:b/>
                <w:bCs/>
                <w:iCs/>
              </w:rPr>
              <w:t>Model</w:t>
            </w:r>
            <w:r w:rsidR="006F1ED5" w:rsidRPr="000306B3">
              <w:rPr>
                <w:rFonts w:eastAsiaTheme="minorEastAsia"/>
                <w:b/>
                <w:bCs/>
                <w:iCs/>
              </w:rPr>
              <w:t xml:space="preserve"> Structure</w:t>
            </w:r>
          </w:p>
        </w:tc>
      </w:tr>
      <w:tr w:rsidR="00BD0DF8" w:rsidRPr="000306B3" w14:paraId="5ECF6E51" w14:textId="2910103B" w:rsidTr="00BC2327">
        <w:trPr>
          <w:jc w:val="center"/>
        </w:trPr>
        <w:tc>
          <w:tcPr>
            <w:tcW w:w="1708" w:type="dxa"/>
            <w:tcBorders>
              <w:top w:val="single" w:sz="4" w:space="0" w:color="auto"/>
            </w:tcBorders>
            <w:hideMark/>
          </w:tcPr>
          <w:p w14:paraId="1D3F3268" w14:textId="77777777" w:rsidR="00241939" w:rsidRPr="000306B3" w:rsidRDefault="00241939" w:rsidP="00167F35">
            <w:pPr>
              <w:pStyle w:val="a5"/>
              <w:spacing w:before="0" w:line="480" w:lineRule="auto"/>
              <w:jc w:val="center"/>
              <w:rPr>
                <w:kern w:val="24"/>
                <w:szCs w:val="20"/>
              </w:rPr>
            </w:pPr>
            <w:r w:rsidRPr="000306B3">
              <w:rPr>
                <w:kern w:val="24"/>
                <w:szCs w:val="20"/>
              </w:rPr>
              <w:t>1</w:t>
            </w:r>
          </w:p>
        </w:tc>
        <w:tc>
          <w:tcPr>
            <w:tcW w:w="1952" w:type="dxa"/>
            <w:tcBorders>
              <w:top w:val="single" w:sz="4" w:space="0" w:color="auto"/>
            </w:tcBorders>
            <w:hideMark/>
          </w:tcPr>
          <w:p w14:paraId="1C7D925B" w14:textId="550CBFF5" w:rsidR="00241939" w:rsidRPr="000306B3" w:rsidRDefault="0033620B" w:rsidP="00167F35">
            <w:pPr>
              <w:pStyle w:val="a5"/>
              <w:spacing w:before="0" w:line="480" w:lineRule="auto"/>
              <w:jc w:val="center"/>
              <w:rPr>
                <w:kern w:val="24"/>
                <w:szCs w:val="20"/>
              </w:rPr>
            </w:pPr>
            <w:r w:rsidRPr="000306B3">
              <w:rPr>
                <w:kern w:val="24"/>
                <w:szCs w:val="20"/>
              </w:rPr>
              <w:t>Estimate from</w:t>
            </w:r>
            <w:r w:rsidR="00241939" w:rsidRPr="000306B3">
              <w:rPr>
                <w:kern w:val="24"/>
                <w:szCs w:val="20"/>
              </w:rPr>
              <w:t xml:space="preserve"> LCC</w:t>
            </w:r>
          </w:p>
        </w:tc>
        <w:tc>
          <w:tcPr>
            <w:tcW w:w="2002" w:type="dxa"/>
            <w:tcBorders>
              <w:top w:val="single" w:sz="4" w:space="0" w:color="auto"/>
            </w:tcBorders>
            <w:hideMark/>
          </w:tcPr>
          <w:p w14:paraId="186466FB" w14:textId="7FABB6C7" w:rsidR="00241939" w:rsidRPr="000306B3" w:rsidRDefault="00241939" w:rsidP="00167F35">
            <w:pPr>
              <w:pStyle w:val="a5"/>
              <w:spacing w:before="0" w:line="480" w:lineRule="auto"/>
              <w:jc w:val="center"/>
              <w:rPr>
                <w:kern w:val="24"/>
                <w:szCs w:val="20"/>
              </w:rPr>
            </w:pPr>
            <w:r w:rsidRPr="000306B3">
              <w:rPr>
                <w:szCs w:val="20"/>
              </w:rPr>
              <w:t>Field measurements</w:t>
            </w:r>
          </w:p>
        </w:tc>
        <w:tc>
          <w:tcPr>
            <w:tcW w:w="1896" w:type="dxa"/>
            <w:tcBorders>
              <w:top w:val="single" w:sz="4" w:space="0" w:color="auto"/>
            </w:tcBorders>
          </w:tcPr>
          <w:p w14:paraId="684B683F" w14:textId="247F6668" w:rsidR="00241939" w:rsidRPr="000306B3" w:rsidRDefault="0033620B" w:rsidP="00167F35">
            <w:pPr>
              <w:pStyle w:val="a5"/>
              <w:spacing w:before="0" w:line="480" w:lineRule="auto"/>
              <w:jc w:val="center"/>
              <w:rPr>
                <w:iCs/>
                <w:szCs w:val="20"/>
              </w:rPr>
            </w:pPr>
            <w:r w:rsidRPr="000306B3">
              <w:rPr>
                <w:iCs/>
                <w:szCs w:val="20"/>
              </w:rPr>
              <w:t>This study</w:t>
            </w:r>
          </w:p>
        </w:tc>
      </w:tr>
      <w:tr w:rsidR="00BD0DF8" w:rsidRPr="000306B3" w14:paraId="61A669CA" w14:textId="2FEB22CD" w:rsidTr="00BC2327">
        <w:trPr>
          <w:jc w:val="center"/>
        </w:trPr>
        <w:tc>
          <w:tcPr>
            <w:tcW w:w="1708" w:type="dxa"/>
            <w:hideMark/>
          </w:tcPr>
          <w:p w14:paraId="56C81009" w14:textId="77777777" w:rsidR="00241939" w:rsidRPr="000306B3" w:rsidRDefault="00241939" w:rsidP="00167F35">
            <w:pPr>
              <w:pStyle w:val="a5"/>
              <w:spacing w:before="0" w:line="480" w:lineRule="auto"/>
              <w:jc w:val="center"/>
              <w:rPr>
                <w:kern w:val="24"/>
                <w:szCs w:val="20"/>
              </w:rPr>
            </w:pPr>
            <w:r w:rsidRPr="000306B3">
              <w:rPr>
                <w:kern w:val="24"/>
                <w:szCs w:val="20"/>
              </w:rPr>
              <w:t>2</w:t>
            </w:r>
          </w:p>
        </w:tc>
        <w:tc>
          <w:tcPr>
            <w:tcW w:w="1952" w:type="dxa"/>
            <w:hideMark/>
          </w:tcPr>
          <w:p w14:paraId="541C17B7" w14:textId="5F9ACE28" w:rsidR="00241939" w:rsidRPr="000306B3" w:rsidRDefault="003573F7" w:rsidP="00167F35">
            <w:pPr>
              <w:pStyle w:val="a5"/>
              <w:spacing w:before="0" w:line="480" w:lineRule="auto"/>
              <w:jc w:val="center"/>
              <w:rPr>
                <w:kern w:val="24"/>
                <w:szCs w:val="20"/>
              </w:rPr>
            </w:pPr>
            <w:r w:rsidRPr="000306B3">
              <w:rPr>
                <w:kern w:val="24"/>
                <w:szCs w:val="20"/>
              </w:rPr>
              <w:t>75</w:t>
            </w:r>
          </w:p>
        </w:tc>
        <w:tc>
          <w:tcPr>
            <w:tcW w:w="2002" w:type="dxa"/>
            <w:hideMark/>
          </w:tcPr>
          <w:p w14:paraId="54C69747" w14:textId="745B1F3F" w:rsidR="00241939" w:rsidRPr="000306B3" w:rsidRDefault="00241939" w:rsidP="00167F35">
            <w:pPr>
              <w:pStyle w:val="a5"/>
              <w:spacing w:before="0" w:line="480" w:lineRule="auto"/>
              <w:jc w:val="center"/>
              <w:rPr>
                <w:kern w:val="24"/>
                <w:szCs w:val="20"/>
              </w:rPr>
            </w:pPr>
            <w:r w:rsidRPr="000306B3">
              <w:rPr>
                <w:szCs w:val="20"/>
              </w:rPr>
              <w:t>Field measurements</w:t>
            </w:r>
          </w:p>
        </w:tc>
        <w:tc>
          <w:tcPr>
            <w:tcW w:w="1896" w:type="dxa"/>
          </w:tcPr>
          <w:p w14:paraId="6AA2CF76" w14:textId="62757F24" w:rsidR="00241939" w:rsidRPr="000306B3" w:rsidRDefault="0033620B" w:rsidP="00167F35">
            <w:pPr>
              <w:pStyle w:val="a5"/>
              <w:spacing w:before="0" w:line="480" w:lineRule="auto"/>
              <w:jc w:val="center"/>
              <w:rPr>
                <w:iCs/>
                <w:szCs w:val="20"/>
              </w:rPr>
            </w:pPr>
            <w:r w:rsidRPr="000306B3">
              <w:rPr>
                <w:iCs/>
                <w:szCs w:val="20"/>
              </w:rPr>
              <w:t>This study</w:t>
            </w:r>
          </w:p>
        </w:tc>
      </w:tr>
      <w:tr w:rsidR="00BD0DF8" w:rsidRPr="000306B3" w14:paraId="33BB1067" w14:textId="77777777" w:rsidTr="00BC2327">
        <w:trPr>
          <w:jc w:val="center"/>
        </w:trPr>
        <w:tc>
          <w:tcPr>
            <w:tcW w:w="1708" w:type="dxa"/>
          </w:tcPr>
          <w:p w14:paraId="6407280A" w14:textId="7FE0F8AD" w:rsidR="008C0D05" w:rsidRPr="000306B3" w:rsidRDefault="008C0D05" w:rsidP="00167F35">
            <w:pPr>
              <w:pStyle w:val="a5"/>
              <w:spacing w:before="0" w:line="480" w:lineRule="auto"/>
              <w:jc w:val="center"/>
              <w:rPr>
                <w:kern w:val="24"/>
                <w:szCs w:val="20"/>
              </w:rPr>
            </w:pPr>
            <w:r w:rsidRPr="000306B3">
              <w:rPr>
                <w:kern w:val="24"/>
                <w:szCs w:val="20"/>
              </w:rPr>
              <w:t>3</w:t>
            </w:r>
          </w:p>
        </w:tc>
        <w:tc>
          <w:tcPr>
            <w:tcW w:w="1952" w:type="dxa"/>
          </w:tcPr>
          <w:p w14:paraId="0197F0FC" w14:textId="24E2ACA9" w:rsidR="008C0D05" w:rsidRPr="000306B3" w:rsidRDefault="008C0D05" w:rsidP="00167F35">
            <w:pPr>
              <w:pStyle w:val="a5"/>
              <w:spacing w:before="0" w:line="480" w:lineRule="auto"/>
              <w:jc w:val="center"/>
              <w:rPr>
                <w:kern w:val="24"/>
                <w:szCs w:val="20"/>
              </w:rPr>
            </w:pPr>
            <w:r w:rsidRPr="000306B3">
              <w:rPr>
                <w:kern w:val="24"/>
                <w:szCs w:val="20"/>
              </w:rPr>
              <w:t>Estimate from LCC</w:t>
            </w:r>
          </w:p>
        </w:tc>
        <w:tc>
          <w:tcPr>
            <w:tcW w:w="2002" w:type="dxa"/>
          </w:tcPr>
          <w:p w14:paraId="3D04B5DC" w14:textId="34A5401E" w:rsidR="008C0D05" w:rsidRPr="000306B3" w:rsidRDefault="001B7BC4" w:rsidP="00167F35">
            <w:pPr>
              <w:pStyle w:val="a5"/>
              <w:spacing w:before="0" w:line="480" w:lineRule="auto"/>
              <w:jc w:val="center"/>
              <w:rPr>
                <w:szCs w:val="20"/>
              </w:rPr>
            </w:pPr>
            <w:r w:rsidRPr="000306B3">
              <w:rPr>
                <w:kern w:val="24"/>
                <w:szCs w:val="20"/>
              </w:rPr>
              <w:t>1.97</w:t>
            </w:r>
          </w:p>
        </w:tc>
        <w:tc>
          <w:tcPr>
            <w:tcW w:w="1896" w:type="dxa"/>
          </w:tcPr>
          <w:p w14:paraId="78C1893E" w14:textId="3FCED712" w:rsidR="008C0D05" w:rsidRPr="000306B3" w:rsidRDefault="008C0D05" w:rsidP="00167F35">
            <w:pPr>
              <w:pStyle w:val="a5"/>
              <w:spacing w:before="0" w:line="480" w:lineRule="auto"/>
              <w:jc w:val="center"/>
              <w:rPr>
                <w:iCs/>
                <w:szCs w:val="20"/>
              </w:rPr>
            </w:pPr>
            <w:r w:rsidRPr="000306B3">
              <w:rPr>
                <w:iCs/>
                <w:szCs w:val="20"/>
              </w:rPr>
              <w:t>This study</w:t>
            </w:r>
          </w:p>
        </w:tc>
      </w:tr>
      <w:tr w:rsidR="00BD0DF8" w:rsidRPr="000306B3" w14:paraId="49EC8075" w14:textId="02FDDC87" w:rsidTr="00BC2327">
        <w:trPr>
          <w:jc w:val="center"/>
        </w:trPr>
        <w:tc>
          <w:tcPr>
            <w:tcW w:w="1708" w:type="dxa"/>
            <w:hideMark/>
          </w:tcPr>
          <w:p w14:paraId="483552E8" w14:textId="46BF6E06" w:rsidR="00241939" w:rsidRPr="000306B3" w:rsidRDefault="008C0D05" w:rsidP="00167F35">
            <w:pPr>
              <w:pStyle w:val="a5"/>
              <w:spacing w:before="0" w:line="480" w:lineRule="auto"/>
              <w:jc w:val="center"/>
              <w:rPr>
                <w:kern w:val="24"/>
                <w:szCs w:val="20"/>
              </w:rPr>
            </w:pPr>
            <w:r w:rsidRPr="000306B3">
              <w:rPr>
                <w:kern w:val="24"/>
                <w:szCs w:val="20"/>
              </w:rPr>
              <w:t>4</w:t>
            </w:r>
          </w:p>
        </w:tc>
        <w:tc>
          <w:tcPr>
            <w:tcW w:w="1952" w:type="dxa"/>
            <w:hideMark/>
          </w:tcPr>
          <w:p w14:paraId="40BA7708" w14:textId="54AF1245" w:rsidR="00241939" w:rsidRPr="000306B3" w:rsidRDefault="0033620B" w:rsidP="00167F35">
            <w:pPr>
              <w:pStyle w:val="a5"/>
              <w:spacing w:before="0" w:line="480" w:lineRule="auto"/>
              <w:jc w:val="center"/>
              <w:rPr>
                <w:kern w:val="24"/>
                <w:szCs w:val="20"/>
              </w:rPr>
            </w:pPr>
            <w:r w:rsidRPr="000306B3">
              <w:rPr>
                <w:kern w:val="24"/>
                <w:szCs w:val="20"/>
              </w:rPr>
              <w:t>Estimate from LCC</w:t>
            </w:r>
          </w:p>
        </w:tc>
        <w:tc>
          <w:tcPr>
            <w:tcW w:w="2002" w:type="dxa"/>
            <w:hideMark/>
          </w:tcPr>
          <w:p w14:paraId="4C754533" w14:textId="3A43A8FA" w:rsidR="00241939" w:rsidRPr="000306B3" w:rsidRDefault="0033620B" w:rsidP="00167F35">
            <w:pPr>
              <w:pStyle w:val="a5"/>
              <w:spacing w:before="0" w:line="480" w:lineRule="auto"/>
              <w:jc w:val="center"/>
              <w:rPr>
                <w:kern w:val="24"/>
                <w:szCs w:val="20"/>
              </w:rPr>
            </w:pPr>
            <w:r w:rsidRPr="000306B3">
              <w:rPr>
                <w:szCs w:val="20"/>
              </w:rPr>
              <w:t xml:space="preserve">Estimate from </w:t>
            </w:r>
            <w:proofErr w:type="spellStart"/>
            <w:r w:rsidRPr="000306B3">
              <w:rPr>
                <w:i/>
                <w:szCs w:val="20"/>
              </w:rPr>
              <w:t>T</w:t>
            </w:r>
            <w:r w:rsidRPr="000306B3">
              <w:rPr>
                <w:i/>
                <w:szCs w:val="20"/>
                <w:vertAlign w:val="subscript"/>
              </w:rPr>
              <w:t>g</w:t>
            </w:r>
            <w:proofErr w:type="spellEnd"/>
          </w:p>
        </w:tc>
        <w:tc>
          <w:tcPr>
            <w:tcW w:w="1896" w:type="dxa"/>
          </w:tcPr>
          <w:p w14:paraId="6001E7C8" w14:textId="2706356F" w:rsidR="00241939" w:rsidRPr="000306B3" w:rsidRDefault="0033620B" w:rsidP="00167F35">
            <w:pPr>
              <w:pStyle w:val="a5"/>
              <w:spacing w:before="0" w:line="480" w:lineRule="auto"/>
              <w:jc w:val="center"/>
              <w:rPr>
                <w:kern w:val="24"/>
                <w:szCs w:val="20"/>
              </w:rPr>
            </w:pPr>
            <w:r w:rsidRPr="000306B3">
              <w:rPr>
                <w:iCs/>
                <w:szCs w:val="20"/>
              </w:rPr>
              <w:t>This study</w:t>
            </w:r>
          </w:p>
        </w:tc>
      </w:tr>
      <w:tr w:rsidR="00BD0DF8" w:rsidRPr="000306B3" w14:paraId="0B80E4D9" w14:textId="77777777" w:rsidTr="00BC2327">
        <w:trPr>
          <w:jc w:val="center"/>
        </w:trPr>
        <w:tc>
          <w:tcPr>
            <w:tcW w:w="1708" w:type="dxa"/>
          </w:tcPr>
          <w:p w14:paraId="3B503152" w14:textId="040B99A4" w:rsidR="00DA7221" w:rsidRPr="000306B3" w:rsidRDefault="00DA7221" w:rsidP="00167F35">
            <w:pPr>
              <w:pStyle w:val="a5"/>
              <w:spacing w:before="0" w:line="480" w:lineRule="auto"/>
              <w:jc w:val="center"/>
              <w:rPr>
                <w:kern w:val="24"/>
                <w:szCs w:val="20"/>
              </w:rPr>
            </w:pPr>
            <w:r w:rsidRPr="000306B3">
              <w:rPr>
                <w:kern w:val="24"/>
                <w:szCs w:val="20"/>
              </w:rPr>
              <w:t>5</w:t>
            </w:r>
          </w:p>
        </w:tc>
        <w:tc>
          <w:tcPr>
            <w:tcW w:w="1952" w:type="dxa"/>
          </w:tcPr>
          <w:p w14:paraId="0E80D848" w14:textId="11CC2457" w:rsidR="00DA7221" w:rsidRPr="000306B3" w:rsidRDefault="003573F7" w:rsidP="00167F35">
            <w:pPr>
              <w:pStyle w:val="a5"/>
              <w:spacing w:before="0" w:line="480" w:lineRule="auto"/>
              <w:jc w:val="center"/>
              <w:rPr>
                <w:kern w:val="24"/>
                <w:szCs w:val="20"/>
              </w:rPr>
            </w:pPr>
            <w:r w:rsidRPr="000306B3">
              <w:rPr>
                <w:kern w:val="24"/>
                <w:szCs w:val="20"/>
              </w:rPr>
              <w:t>75</w:t>
            </w:r>
          </w:p>
        </w:tc>
        <w:tc>
          <w:tcPr>
            <w:tcW w:w="2002" w:type="dxa"/>
          </w:tcPr>
          <w:p w14:paraId="7FF5EC30" w14:textId="1B2FB284" w:rsidR="00DA7221" w:rsidRPr="000306B3" w:rsidRDefault="00DA7221" w:rsidP="00167F35">
            <w:pPr>
              <w:pStyle w:val="a5"/>
              <w:spacing w:before="0" w:line="480" w:lineRule="auto"/>
              <w:jc w:val="center"/>
              <w:rPr>
                <w:kern w:val="24"/>
                <w:szCs w:val="20"/>
              </w:rPr>
            </w:pPr>
            <w:r w:rsidRPr="000306B3">
              <w:rPr>
                <w:szCs w:val="20"/>
              </w:rPr>
              <w:t xml:space="preserve">Estimate from </w:t>
            </w:r>
            <w:proofErr w:type="spellStart"/>
            <w:r w:rsidRPr="000306B3">
              <w:rPr>
                <w:i/>
                <w:szCs w:val="20"/>
              </w:rPr>
              <w:t>T</w:t>
            </w:r>
            <w:r w:rsidRPr="000306B3">
              <w:rPr>
                <w:i/>
                <w:szCs w:val="20"/>
                <w:vertAlign w:val="subscript"/>
              </w:rPr>
              <w:t>g</w:t>
            </w:r>
            <w:proofErr w:type="spellEnd"/>
          </w:p>
        </w:tc>
        <w:tc>
          <w:tcPr>
            <w:tcW w:w="1896" w:type="dxa"/>
          </w:tcPr>
          <w:p w14:paraId="1872E9D2" w14:textId="583A423B" w:rsidR="00DA7221" w:rsidRPr="000306B3" w:rsidRDefault="00DA7221" w:rsidP="00167F35">
            <w:pPr>
              <w:pStyle w:val="a5"/>
              <w:spacing w:before="0" w:line="480" w:lineRule="auto"/>
              <w:jc w:val="center"/>
              <w:rPr>
                <w:kern w:val="24"/>
                <w:szCs w:val="20"/>
              </w:rPr>
            </w:pPr>
            <w:r w:rsidRPr="000306B3">
              <w:rPr>
                <w:iCs/>
                <w:szCs w:val="20"/>
              </w:rPr>
              <w:t>This study</w:t>
            </w:r>
          </w:p>
        </w:tc>
      </w:tr>
      <w:tr w:rsidR="003036A4" w:rsidRPr="000306B3" w14:paraId="323109AE" w14:textId="77777777" w:rsidTr="00BC2327">
        <w:trPr>
          <w:jc w:val="center"/>
        </w:trPr>
        <w:tc>
          <w:tcPr>
            <w:tcW w:w="1708" w:type="dxa"/>
          </w:tcPr>
          <w:p w14:paraId="21856717" w14:textId="0CD60652" w:rsidR="00DA7221" w:rsidRPr="000306B3" w:rsidRDefault="00DA7221" w:rsidP="00167F35">
            <w:pPr>
              <w:pStyle w:val="a5"/>
              <w:spacing w:before="0" w:line="480" w:lineRule="auto"/>
              <w:jc w:val="center"/>
              <w:rPr>
                <w:kern w:val="24"/>
                <w:szCs w:val="20"/>
              </w:rPr>
            </w:pPr>
            <w:r w:rsidRPr="000306B3">
              <w:rPr>
                <w:kern w:val="24"/>
                <w:szCs w:val="20"/>
              </w:rPr>
              <w:t>6</w:t>
            </w:r>
          </w:p>
        </w:tc>
        <w:tc>
          <w:tcPr>
            <w:tcW w:w="1952" w:type="dxa"/>
          </w:tcPr>
          <w:p w14:paraId="15D0976E" w14:textId="50E3C958" w:rsidR="00DA7221" w:rsidRPr="000306B3" w:rsidRDefault="003573F7" w:rsidP="00167F35">
            <w:pPr>
              <w:pStyle w:val="a5"/>
              <w:spacing w:before="0" w:line="480" w:lineRule="auto"/>
              <w:jc w:val="center"/>
              <w:rPr>
                <w:kern w:val="24"/>
                <w:szCs w:val="20"/>
              </w:rPr>
            </w:pPr>
            <w:r w:rsidRPr="000306B3">
              <w:rPr>
                <w:kern w:val="24"/>
                <w:szCs w:val="20"/>
              </w:rPr>
              <w:t>75</w:t>
            </w:r>
          </w:p>
        </w:tc>
        <w:tc>
          <w:tcPr>
            <w:tcW w:w="2002" w:type="dxa"/>
          </w:tcPr>
          <w:p w14:paraId="7E4E01AB" w14:textId="78953758" w:rsidR="00DA7221" w:rsidRPr="000306B3" w:rsidRDefault="001B7BC4" w:rsidP="00167F35">
            <w:pPr>
              <w:pStyle w:val="a5"/>
              <w:spacing w:before="0" w:line="480" w:lineRule="auto"/>
              <w:jc w:val="center"/>
              <w:rPr>
                <w:szCs w:val="20"/>
              </w:rPr>
            </w:pPr>
            <w:r w:rsidRPr="000306B3">
              <w:rPr>
                <w:kern w:val="24"/>
                <w:szCs w:val="20"/>
              </w:rPr>
              <w:t>/</w:t>
            </w:r>
          </w:p>
        </w:tc>
        <w:tc>
          <w:tcPr>
            <w:tcW w:w="1896" w:type="dxa"/>
          </w:tcPr>
          <w:p w14:paraId="11A2EB7E" w14:textId="491ECCF0" w:rsidR="00DA7221" w:rsidRPr="000306B3" w:rsidRDefault="001B7BC4" w:rsidP="00167F35">
            <w:pPr>
              <w:pStyle w:val="a5"/>
              <w:spacing w:before="0" w:line="480" w:lineRule="auto"/>
              <w:jc w:val="center"/>
              <w:rPr>
                <w:iCs/>
                <w:szCs w:val="20"/>
              </w:rPr>
            </w:pPr>
            <w:r w:rsidRPr="000306B3">
              <w:rPr>
                <w:kern w:val="24"/>
                <w:szCs w:val="20"/>
              </w:rPr>
              <w:t>Peng</w:t>
            </w:r>
            <w:r w:rsidR="00DA7221" w:rsidRPr="000306B3">
              <w:rPr>
                <w:kern w:val="24"/>
                <w:szCs w:val="20"/>
              </w:rPr>
              <w:t xml:space="preserve"> et al. (20</w:t>
            </w:r>
            <w:r w:rsidRPr="000306B3">
              <w:rPr>
                <w:kern w:val="24"/>
                <w:szCs w:val="20"/>
              </w:rPr>
              <w:t>21</w:t>
            </w:r>
            <w:r w:rsidR="00DA7221" w:rsidRPr="000306B3">
              <w:rPr>
                <w:kern w:val="24"/>
                <w:szCs w:val="20"/>
              </w:rPr>
              <w:t>)</w:t>
            </w:r>
          </w:p>
        </w:tc>
      </w:tr>
    </w:tbl>
    <w:p w14:paraId="55CD2033" w14:textId="77777777" w:rsidR="00241939" w:rsidRPr="000306B3" w:rsidRDefault="00241939" w:rsidP="00167F35">
      <w:pPr>
        <w:pStyle w:val="a5"/>
        <w:spacing w:before="0" w:line="480" w:lineRule="auto"/>
        <w:jc w:val="both"/>
        <w:rPr>
          <w:kern w:val="24"/>
          <w:szCs w:val="20"/>
        </w:rPr>
      </w:pPr>
    </w:p>
    <w:p w14:paraId="4AE750FF" w14:textId="6B4B5D0D" w:rsidR="005B11FE" w:rsidRPr="000306B3" w:rsidRDefault="005B11FE" w:rsidP="00167F35">
      <w:pPr>
        <w:keepNext/>
        <w:tabs>
          <w:tab w:val="left" w:pos="420"/>
          <w:tab w:val="left" w:pos="1080"/>
        </w:tabs>
        <w:spacing w:before="0" w:line="480" w:lineRule="auto"/>
        <w:jc w:val="both"/>
        <w:outlineLvl w:val="2"/>
        <w:rPr>
          <w:rFonts w:eastAsia="Times New Roman"/>
          <w:b/>
          <w:bCs/>
          <w:szCs w:val="20"/>
          <w:lang w:val="en-GB" w:eastAsia="de-DE"/>
        </w:rPr>
      </w:pPr>
      <w:r w:rsidRPr="000306B3">
        <w:rPr>
          <w:rFonts w:eastAsia="Times New Roman"/>
          <w:b/>
          <w:bCs/>
          <w:szCs w:val="20"/>
          <w:lang w:val="en-GB" w:eastAsia="de-DE"/>
        </w:rPr>
        <w:lastRenderedPageBreak/>
        <w:t xml:space="preserve">2.6 Analyses </w:t>
      </w:r>
      <w:r w:rsidR="006B435F" w:rsidRPr="000306B3">
        <w:rPr>
          <w:rFonts w:eastAsia="宋体"/>
          <w:b/>
          <w:bCs/>
          <w:kern w:val="32"/>
          <w:szCs w:val="20"/>
        </w:rPr>
        <w:t>at</w:t>
      </w:r>
      <w:r w:rsidRPr="000306B3">
        <w:rPr>
          <w:rFonts w:eastAsia="宋体"/>
          <w:b/>
          <w:bCs/>
          <w:kern w:val="32"/>
          <w:szCs w:val="20"/>
        </w:rPr>
        <w:t xml:space="preserve"> the </w:t>
      </w:r>
      <w:r w:rsidR="006B435F" w:rsidRPr="000306B3">
        <w:rPr>
          <w:rFonts w:eastAsia="宋体"/>
          <w:b/>
          <w:bCs/>
          <w:kern w:val="32"/>
          <w:szCs w:val="20"/>
        </w:rPr>
        <w:t>site level</w:t>
      </w:r>
    </w:p>
    <w:p w14:paraId="0E77FE50" w14:textId="160FB22C" w:rsidR="00B12F97" w:rsidRPr="000306B3" w:rsidRDefault="005B11FE" w:rsidP="00167F35">
      <w:pPr>
        <w:pStyle w:val="a5"/>
        <w:spacing w:before="0" w:line="480" w:lineRule="auto"/>
        <w:jc w:val="both"/>
        <w:rPr>
          <w:kern w:val="24"/>
          <w:szCs w:val="20"/>
        </w:rPr>
      </w:pPr>
      <w:r w:rsidRPr="000306B3">
        <w:rPr>
          <w:szCs w:val="20"/>
        </w:rPr>
        <w:t>We</w:t>
      </w:r>
      <w:r w:rsidRPr="000306B3">
        <w:rPr>
          <w:kern w:val="24"/>
          <w:szCs w:val="20"/>
        </w:rPr>
        <w:t xml:space="preserve"> </w:t>
      </w:r>
      <w:r w:rsidR="004A327C" w:rsidRPr="000306B3">
        <w:rPr>
          <w:kern w:val="24"/>
          <w:szCs w:val="20"/>
        </w:rPr>
        <w:t>demonstrated</w:t>
      </w:r>
      <w:r w:rsidR="006B435F" w:rsidRPr="000306B3">
        <w:rPr>
          <w:kern w:val="24"/>
          <w:szCs w:val="20"/>
        </w:rPr>
        <w:t xml:space="preserve"> the seasonal variations in </w:t>
      </w:r>
      <w:r w:rsidR="00B17A47" w:rsidRPr="000306B3">
        <w:rPr>
          <w:kern w:val="24"/>
          <w:szCs w:val="20"/>
        </w:rPr>
        <w:t>simulated</w:t>
      </w:r>
      <w:r w:rsidR="007047B4" w:rsidRPr="000306B3">
        <w:rPr>
          <w:kern w:val="24"/>
          <w:szCs w:val="20"/>
        </w:rPr>
        <w:t xml:space="preserve"> </w:t>
      </w:r>
      <w:r w:rsidR="004A327C" w:rsidRPr="000306B3">
        <w:rPr>
          <w:i/>
          <w:iCs/>
          <w:kern w:val="24"/>
          <w:szCs w:val="20"/>
        </w:rPr>
        <w:t>V</w:t>
      </w:r>
      <w:r w:rsidR="004A327C" w:rsidRPr="000306B3">
        <w:rPr>
          <w:i/>
          <w:iCs/>
          <w:kern w:val="24"/>
          <w:szCs w:val="20"/>
          <w:vertAlign w:val="subscript"/>
        </w:rPr>
        <w:t>cmax25</w:t>
      </w:r>
      <w:r w:rsidR="004A327C" w:rsidRPr="000306B3">
        <w:rPr>
          <w:kern w:val="24"/>
          <w:szCs w:val="20"/>
        </w:rPr>
        <w:t xml:space="preserve"> </w:t>
      </w:r>
      <w:r w:rsidR="00F31685" w:rsidRPr="000306B3">
        <w:rPr>
          <w:kern w:val="24"/>
          <w:szCs w:val="20"/>
        </w:rPr>
        <w:t>of</w:t>
      </w:r>
      <w:r w:rsidR="004A327C" w:rsidRPr="000306B3">
        <w:rPr>
          <w:kern w:val="24"/>
          <w:szCs w:val="20"/>
        </w:rPr>
        <w:t xml:space="preserve"> </w:t>
      </w:r>
      <w:r w:rsidR="0021514F" w:rsidRPr="000306B3">
        <w:rPr>
          <w:kern w:val="24"/>
          <w:szCs w:val="20"/>
        </w:rPr>
        <w:t>Scheme</w:t>
      </w:r>
      <w:r w:rsidR="006B435F" w:rsidRPr="000306B3">
        <w:rPr>
          <w:kern w:val="24"/>
          <w:szCs w:val="20"/>
        </w:rPr>
        <w:t xml:space="preserve"> 1</w:t>
      </w:r>
      <w:r w:rsidR="004A327C" w:rsidRPr="000306B3">
        <w:rPr>
          <w:kern w:val="24"/>
          <w:szCs w:val="20"/>
        </w:rPr>
        <w:t xml:space="preserve"> and field measurements at 18 sites to evaluate if </w:t>
      </w:r>
      <w:r w:rsidR="004A327C" w:rsidRPr="000306B3">
        <w:rPr>
          <w:i/>
          <w:iCs/>
          <w:kern w:val="24"/>
          <w:szCs w:val="20"/>
        </w:rPr>
        <w:t>V</w:t>
      </w:r>
      <w:r w:rsidR="004A327C" w:rsidRPr="000306B3">
        <w:rPr>
          <w:i/>
          <w:iCs/>
          <w:kern w:val="24"/>
          <w:szCs w:val="20"/>
          <w:vertAlign w:val="subscript"/>
        </w:rPr>
        <w:t>cmax25</w:t>
      </w:r>
      <w:r w:rsidR="004A327C" w:rsidRPr="000306B3">
        <w:rPr>
          <w:kern w:val="24"/>
          <w:szCs w:val="20"/>
        </w:rPr>
        <w:t xml:space="preserve"> </w:t>
      </w:r>
      <w:r w:rsidR="00F31685" w:rsidRPr="000306B3">
        <w:rPr>
          <w:kern w:val="24"/>
          <w:szCs w:val="20"/>
        </w:rPr>
        <w:t xml:space="preserve">can be </w:t>
      </w:r>
      <w:r w:rsidR="00B17A47" w:rsidRPr="000306B3">
        <w:rPr>
          <w:kern w:val="24"/>
          <w:szCs w:val="20"/>
        </w:rPr>
        <w:t>simulated</w:t>
      </w:r>
      <w:r w:rsidR="00F31685" w:rsidRPr="000306B3">
        <w:rPr>
          <w:kern w:val="24"/>
          <w:szCs w:val="20"/>
        </w:rPr>
        <w:t xml:space="preserve"> </w:t>
      </w:r>
      <w:r w:rsidR="004A327C" w:rsidRPr="000306B3">
        <w:rPr>
          <w:kern w:val="24"/>
          <w:szCs w:val="20"/>
        </w:rPr>
        <w:t>accurately</w:t>
      </w:r>
      <w:r w:rsidR="00F31685" w:rsidRPr="000306B3">
        <w:rPr>
          <w:kern w:val="24"/>
          <w:szCs w:val="20"/>
        </w:rPr>
        <w:t xml:space="preserve"> using our </w:t>
      </w:r>
      <w:r w:rsidR="00A26E22" w:rsidRPr="000306B3">
        <w:rPr>
          <w:bCs/>
          <w:szCs w:val="20"/>
        </w:rPr>
        <w:t>modified</w:t>
      </w:r>
      <w:r w:rsidR="00F31685" w:rsidRPr="000306B3">
        <w:rPr>
          <w:kern w:val="24"/>
          <w:szCs w:val="20"/>
        </w:rPr>
        <w:t xml:space="preserve"> model</w:t>
      </w:r>
      <w:r w:rsidR="004A327C" w:rsidRPr="000306B3">
        <w:rPr>
          <w:kern w:val="24"/>
          <w:szCs w:val="20"/>
        </w:rPr>
        <w:t xml:space="preserve">. </w:t>
      </w:r>
      <w:r w:rsidR="00BF2085" w:rsidRPr="000306B3">
        <w:rPr>
          <w:kern w:val="24"/>
          <w:szCs w:val="20"/>
        </w:rPr>
        <w:t xml:space="preserve">All field measurements at 18 sites were compared to </w:t>
      </w:r>
      <w:r w:rsidR="00B17A47" w:rsidRPr="000306B3">
        <w:rPr>
          <w:kern w:val="24"/>
          <w:szCs w:val="20"/>
        </w:rPr>
        <w:t>simulated</w:t>
      </w:r>
      <w:r w:rsidR="00F31685" w:rsidRPr="000306B3">
        <w:rPr>
          <w:kern w:val="24"/>
          <w:szCs w:val="20"/>
        </w:rPr>
        <w:t xml:space="preserve"> </w:t>
      </w:r>
      <w:r w:rsidR="00C1558F" w:rsidRPr="000306B3">
        <w:rPr>
          <w:i/>
          <w:iCs/>
          <w:kern w:val="24"/>
          <w:szCs w:val="20"/>
        </w:rPr>
        <w:t>V</w:t>
      </w:r>
      <w:r w:rsidR="00C1558F" w:rsidRPr="000306B3">
        <w:rPr>
          <w:i/>
          <w:iCs/>
          <w:kern w:val="24"/>
          <w:szCs w:val="20"/>
          <w:vertAlign w:val="subscript"/>
        </w:rPr>
        <w:t>cmax25</w:t>
      </w:r>
      <w:r w:rsidR="00C1558F" w:rsidRPr="000306B3">
        <w:rPr>
          <w:kern w:val="24"/>
          <w:szCs w:val="20"/>
        </w:rPr>
        <w:t xml:space="preserve"> </w:t>
      </w:r>
      <w:r w:rsidR="00F31685" w:rsidRPr="000306B3">
        <w:rPr>
          <w:kern w:val="24"/>
          <w:szCs w:val="20"/>
        </w:rPr>
        <w:t>of</w:t>
      </w:r>
      <w:r w:rsidR="00C1558F" w:rsidRPr="000306B3">
        <w:rPr>
          <w:kern w:val="24"/>
          <w:szCs w:val="20"/>
        </w:rPr>
        <w:t xml:space="preserve"> </w:t>
      </w:r>
      <w:r w:rsidR="00A96717" w:rsidRPr="000306B3">
        <w:rPr>
          <w:kern w:val="24"/>
          <w:szCs w:val="20"/>
        </w:rPr>
        <w:t>Schemes</w:t>
      </w:r>
      <w:r w:rsidR="00C1558F" w:rsidRPr="000306B3">
        <w:rPr>
          <w:kern w:val="24"/>
          <w:szCs w:val="20"/>
        </w:rPr>
        <w:t xml:space="preserve"> 1 to </w:t>
      </w:r>
      <w:r w:rsidR="00F31685" w:rsidRPr="000306B3">
        <w:rPr>
          <w:kern w:val="24"/>
          <w:szCs w:val="20"/>
        </w:rPr>
        <w:t>6</w:t>
      </w:r>
      <w:r w:rsidR="00BF2085" w:rsidRPr="000306B3">
        <w:rPr>
          <w:kern w:val="24"/>
          <w:szCs w:val="20"/>
        </w:rPr>
        <w:t xml:space="preserve">, </w:t>
      </w:r>
      <w:r w:rsidR="003E3C56" w:rsidRPr="000306B3">
        <w:rPr>
          <w:kern w:val="24"/>
          <w:szCs w:val="20"/>
        </w:rPr>
        <w:t>individual</w:t>
      </w:r>
      <w:r w:rsidR="00BF2085" w:rsidRPr="000306B3">
        <w:rPr>
          <w:kern w:val="24"/>
          <w:szCs w:val="20"/>
        </w:rPr>
        <w:t xml:space="preserve">ly, to evaluate the influences </w:t>
      </w:r>
      <w:r w:rsidR="00476E49" w:rsidRPr="000306B3">
        <w:rPr>
          <w:kern w:val="24"/>
          <w:szCs w:val="20"/>
        </w:rPr>
        <w:t xml:space="preserve">on </w:t>
      </w:r>
      <w:r w:rsidR="00476E49" w:rsidRPr="000306B3">
        <w:rPr>
          <w:i/>
          <w:iCs/>
          <w:kern w:val="24"/>
          <w:szCs w:val="20"/>
        </w:rPr>
        <w:t>V</w:t>
      </w:r>
      <w:r w:rsidR="00476E49" w:rsidRPr="000306B3">
        <w:rPr>
          <w:i/>
          <w:iCs/>
          <w:kern w:val="24"/>
          <w:szCs w:val="20"/>
          <w:vertAlign w:val="subscript"/>
        </w:rPr>
        <w:t>cmax25</w:t>
      </w:r>
      <w:r w:rsidR="00476E49" w:rsidRPr="000306B3">
        <w:rPr>
          <w:kern w:val="24"/>
          <w:szCs w:val="20"/>
        </w:rPr>
        <w:t xml:space="preserve"> modelling caused by</w:t>
      </w:r>
      <w:r w:rsidR="00BA3F92" w:rsidRPr="000306B3">
        <w:rPr>
          <w:kern w:val="24"/>
          <w:szCs w:val="20"/>
        </w:rPr>
        <w:t xml:space="preserve"> the</w:t>
      </w:r>
      <w:r w:rsidR="00BF2085" w:rsidRPr="000306B3">
        <w:rPr>
          <w:kern w:val="24"/>
          <w:szCs w:val="20"/>
        </w:rPr>
        <w:t xml:space="preserve"> incorporation</w:t>
      </w:r>
      <w:r w:rsidR="00BA3F92" w:rsidRPr="000306B3">
        <w:rPr>
          <w:kern w:val="24"/>
          <w:szCs w:val="20"/>
        </w:rPr>
        <w:t xml:space="preserve"> </w:t>
      </w:r>
      <w:r w:rsidR="00BF2085" w:rsidRPr="000306B3">
        <w:rPr>
          <w:kern w:val="24"/>
          <w:szCs w:val="20"/>
        </w:rPr>
        <w:t>of</w:t>
      </w:r>
      <w:r w:rsidR="00BA3F92" w:rsidRPr="000306B3">
        <w:rPr>
          <w:kern w:val="24"/>
          <w:szCs w:val="20"/>
        </w:rPr>
        <w:t xml:space="preserve"> leaf absorptance and</w:t>
      </w:r>
      <w:r w:rsidR="00BA3F92" w:rsidRPr="000306B3">
        <w:rPr>
          <w:i/>
          <w:szCs w:val="20"/>
        </w:rPr>
        <w:t xml:space="preserve"> r</w:t>
      </w:r>
      <w:r w:rsidR="00BA3F92" w:rsidRPr="000306B3">
        <w:rPr>
          <w:i/>
          <w:szCs w:val="20"/>
          <w:vertAlign w:val="subscript"/>
        </w:rPr>
        <w:t>JV25</w:t>
      </w:r>
      <w:r w:rsidR="00BF2085" w:rsidRPr="000306B3">
        <w:rPr>
          <w:kern w:val="24"/>
          <w:szCs w:val="20"/>
        </w:rPr>
        <w:t xml:space="preserve">. </w:t>
      </w:r>
      <w:r w:rsidR="00FC5F84" w:rsidRPr="000306B3">
        <w:rPr>
          <w:kern w:val="24"/>
          <w:szCs w:val="20"/>
        </w:rPr>
        <w:t>The c</w:t>
      </w:r>
      <w:r w:rsidR="004A327C" w:rsidRPr="000306B3">
        <w:rPr>
          <w:kern w:val="24"/>
          <w:szCs w:val="20"/>
        </w:rPr>
        <w:t>oefficient of</w:t>
      </w:r>
      <w:r w:rsidR="00C1558F" w:rsidRPr="000306B3">
        <w:rPr>
          <w:kern w:val="24"/>
          <w:szCs w:val="20"/>
        </w:rPr>
        <w:t xml:space="preserve"> </w:t>
      </w:r>
      <w:r w:rsidR="004A327C" w:rsidRPr="000306B3">
        <w:rPr>
          <w:kern w:val="24"/>
          <w:szCs w:val="20"/>
        </w:rPr>
        <w:t>determination (R</w:t>
      </w:r>
      <w:r w:rsidR="004A327C" w:rsidRPr="000306B3">
        <w:rPr>
          <w:kern w:val="24"/>
          <w:szCs w:val="20"/>
          <w:vertAlign w:val="superscript"/>
        </w:rPr>
        <w:t>2</w:t>
      </w:r>
      <w:r w:rsidR="004A327C" w:rsidRPr="000306B3">
        <w:rPr>
          <w:kern w:val="24"/>
          <w:szCs w:val="20"/>
        </w:rPr>
        <w:t>)</w:t>
      </w:r>
      <w:r w:rsidR="00C1558F" w:rsidRPr="000306B3">
        <w:rPr>
          <w:kern w:val="24"/>
          <w:szCs w:val="20"/>
        </w:rPr>
        <w:t xml:space="preserve"> and root mean square error (</w:t>
      </w:r>
      <w:r w:rsidR="004A327C" w:rsidRPr="000306B3">
        <w:rPr>
          <w:kern w:val="24"/>
          <w:szCs w:val="20"/>
        </w:rPr>
        <w:t>RMSE</w:t>
      </w:r>
      <w:r w:rsidR="00C1558F" w:rsidRPr="000306B3">
        <w:rPr>
          <w:kern w:val="24"/>
          <w:szCs w:val="20"/>
        </w:rPr>
        <w:t xml:space="preserve">) between </w:t>
      </w:r>
      <w:r w:rsidR="00B17A47" w:rsidRPr="000306B3">
        <w:rPr>
          <w:kern w:val="24"/>
          <w:szCs w:val="20"/>
        </w:rPr>
        <w:t>simulated</w:t>
      </w:r>
      <w:r w:rsidR="00C1558F" w:rsidRPr="000306B3">
        <w:rPr>
          <w:kern w:val="24"/>
          <w:szCs w:val="20"/>
        </w:rPr>
        <w:t xml:space="preserve"> </w:t>
      </w:r>
      <w:r w:rsidR="00C1558F" w:rsidRPr="000306B3">
        <w:rPr>
          <w:i/>
          <w:iCs/>
          <w:kern w:val="24"/>
          <w:szCs w:val="20"/>
        </w:rPr>
        <w:t>V</w:t>
      </w:r>
      <w:r w:rsidR="00C1558F" w:rsidRPr="000306B3">
        <w:rPr>
          <w:i/>
          <w:iCs/>
          <w:kern w:val="24"/>
          <w:szCs w:val="20"/>
          <w:vertAlign w:val="subscript"/>
        </w:rPr>
        <w:t>cmax25</w:t>
      </w:r>
      <w:r w:rsidR="00C1558F" w:rsidRPr="000306B3">
        <w:rPr>
          <w:kern w:val="24"/>
          <w:szCs w:val="20"/>
        </w:rPr>
        <w:t xml:space="preserve"> and field measurements were calculated to assess model performance quantitatively.</w:t>
      </w:r>
    </w:p>
    <w:p w14:paraId="5D49A505" w14:textId="2A995CB3" w:rsidR="00BF2085" w:rsidRPr="000306B3" w:rsidRDefault="006E6C4F" w:rsidP="00167F35">
      <w:pPr>
        <w:pStyle w:val="a5"/>
        <w:spacing w:before="0" w:line="480" w:lineRule="auto"/>
        <w:jc w:val="both"/>
        <w:rPr>
          <w:kern w:val="24"/>
          <w:szCs w:val="20"/>
        </w:rPr>
      </w:pPr>
      <w:r w:rsidRPr="000306B3">
        <w:rPr>
          <w:kern w:val="24"/>
          <w:szCs w:val="20"/>
        </w:rPr>
        <w:t>W</w:t>
      </w:r>
      <w:r w:rsidR="00BF2085" w:rsidRPr="000306B3">
        <w:rPr>
          <w:kern w:val="24"/>
          <w:szCs w:val="20"/>
        </w:rPr>
        <w:t xml:space="preserve">e </w:t>
      </w:r>
      <w:r w:rsidRPr="000306B3">
        <w:rPr>
          <w:kern w:val="24"/>
          <w:szCs w:val="20"/>
        </w:rPr>
        <w:t>introduced a</w:t>
      </w:r>
      <w:r w:rsidR="00BF2085" w:rsidRPr="000306B3">
        <w:rPr>
          <w:kern w:val="24"/>
          <w:szCs w:val="20"/>
        </w:rPr>
        <w:t xml:space="preserve"> </w:t>
      </w:r>
      <w:r w:rsidRPr="000306B3">
        <w:rPr>
          <w:kern w:val="24"/>
          <w:szCs w:val="20"/>
        </w:rPr>
        <w:t xml:space="preserve">variable </w:t>
      </w:r>
      <w:r w:rsidRPr="000306B3">
        <w:rPr>
          <w:i/>
          <w:iCs/>
          <w:kern w:val="24"/>
          <w:szCs w:val="20"/>
        </w:rPr>
        <w:t>B</w:t>
      </w:r>
      <w:r w:rsidRPr="000306B3">
        <w:rPr>
          <w:kern w:val="24"/>
          <w:szCs w:val="20"/>
        </w:rPr>
        <w:t xml:space="preserve"> (%) to quantify the difference between </w:t>
      </w:r>
      <w:r w:rsidR="00A96717" w:rsidRPr="000306B3">
        <w:rPr>
          <w:kern w:val="24"/>
          <w:szCs w:val="20"/>
        </w:rPr>
        <w:t>Schemes</w:t>
      </w:r>
      <w:r w:rsidRPr="000306B3">
        <w:rPr>
          <w:kern w:val="24"/>
          <w:szCs w:val="20"/>
        </w:rPr>
        <w:t xml:space="preserve"> 1 and 2 </w:t>
      </w:r>
      <w:r w:rsidR="007047B4" w:rsidRPr="000306B3">
        <w:rPr>
          <w:kern w:val="24"/>
          <w:szCs w:val="20"/>
        </w:rPr>
        <w:t xml:space="preserve">relative to </w:t>
      </w:r>
      <w:r w:rsidRPr="000306B3">
        <w:rPr>
          <w:i/>
          <w:iCs/>
          <w:kern w:val="24"/>
          <w:szCs w:val="20"/>
        </w:rPr>
        <w:t>V</w:t>
      </w:r>
      <w:r w:rsidRPr="000306B3">
        <w:rPr>
          <w:i/>
          <w:iCs/>
          <w:kern w:val="24"/>
          <w:szCs w:val="20"/>
          <w:vertAlign w:val="subscript"/>
        </w:rPr>
        <w:t>cmax25</w:t>
      </w:r>
      <w:r w:rsidRPr="000306B3">
        <w:rPr>
          <w:kern w:val="24"/>
          <w:szCs w:val="20"/>
        </w:rPr>
        <w:t xml:space="preserve">. </w:t>
      </w:r>
      <w:r w:rsidRPr="000306B3">
        <w:rPr>
          <w:i/>
          <w:iCs/>
          <w:kern w:val="24"/>
          <w:szCs w:val="20"/>
        </w:rPr>
        <w:t>B</w:t>
      </w:r>
      <w:r w:rsidRPr="000306B3">
        <w:rPr>
          <w:kern w:val="24"/>
          <w:szCs w:val="20"/>
        </w:rPr>
        <w:t xml:space="preserve"> is expressed as:</w:t>
      </w:r>
    </w:p>
    <w:tbl>
      <w:tblPr>
        <w:tblStyle w:val="a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600"/>
      </w:tblGrid>
      <w:tr w:rsidR="00BD0DF8" w:rsidRPr="000306B3" w14:paraId="035AF027" w14:textId="77777777" w:rsidTr="00475A8E">
        <w:tc>
          <w:tcPr>
            <w:tcW w:w="7654" w:type="dxa"/>
            <w:hideMark/>
          </w:tcPr>
          <w:p w14:paraId="6F34317B" w14:textId="00FFF593" w:rsidR="006E6C4F" w:rsidRPr="000306B3" w:rsidRDefault="006E6C4F" w:rsidP="00167F35">
            <w:pPr>
              <w:pStyle w:val="Text"/>
              <w:spacing w:before="0" w:line="480" w:lineRule="auto"/>
              <w:ind w:firstLine="0"/>
              <w:jc w:val="center"/>
              <w:rPr>
                <w:rFonts w:eastAsiaTheme="minorEastAsia"/>
                <w:szCs w:val="20"/>
                <w:lang w:eastAsia="zh-CN"/>
              </w:rPr>
            </w:pPr>
            <m:oMath>
              <m:r>
                <w:rPr>
                  <w:rFonts w:ascii="Cambria Math" w:hAnsi="Cambria Math"/>
                  <w:szCs w:val="20"/>
                </w:rPr>
                <m:t xml:space="preserve">B= </m:t>
              </m:r>
              <m:f>
                <m:fPr>
                  <m:ctrlPr>
                    <w:rPr>
                      <w:rFonts w:ascii="Cambria Math" w:hAnsi="Cambria Math"/>
                      <w:i/>
                      <w:szCs w:val="20"/>
                    </w:rPr>
                  </m:ctrlPr>
                </m:fPr>
                <m:num>
                  <m:r>
                    <m:rPr>
                      <m:sty m:val="p"/>
                    </m:rPr>
                    <w:rPr>
                      <w:rFonts w:ascii="Cambria Math" w:hAnsi="Cambria Math"/>
                      <w:szCs w:val="20"/>
                    </w:rPr>
                    <m:t>Scheme 1-Scheme 2</m:t>
                  </m:r>
                </m:num>
                <m:den>
                  <m:r>
                    <m:rPr>
                      <m:sty m:val="p"/>
                    </m:rPr>
                    <w:rPr>
                      <w:rFonts w:ascii="Cambria Math" w:hAnsi="Cambria Math"/>
                      <w:szCs w:val="20"/>
                    </w:rPr>
                    <m:t>FM</m:t>
                  </m:r>
                </m:den>
              </m:f>
              <m:r>
                <w:rPr>
                  <w:rFonts w:ascii="Cambria Math" w:hAnsi="Cambria Math"/>
                  <w:szCs w:val="20"/>
                </w:rPr>
                <m:t>*100</m:t>
              </m:r>
            </m:oMath>
            <w:r w:rsidRPr="000306B3">
              <w:rPr>
                <w:rFonts w:eastAsiaTheme="minorEastAsia"/>
                <w:i/>
                <w:iCs/>
                <w:szCs w:val="20"/>
              </w:rPr>
              <w:t xml:space="preserve"> </w:t>
            </w:r>
          </w:p>
        </w:tc>
        <w:tc>
          <w:tcPr>
            <w:tcW w:w="600" w:type="dxa"/>
            <w:hideMark/>
          </w:tcPr>
          <w:p w14:paraId="405B2303" w14:textId="213B0DF3" w:rsidR="006E6C4F" w:rsidRPr="000306B3" w:rsidRDefault="006E6C4F" w:rsidP="00167F35">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175097" w:rsidRPr="000306B3">
              <w:rPr>
                <w:rFonts w:eastAsiaTheme="minorEastAsia"/>
                <w:szCs w:val="20"/>
                <w:lang w:eastAsia="zh-CN"/>
              </w:rPr>
              <w:t>19</w:t>
            </w:r>
            <w:r w:rsidRPr="000306B3">
              <w:rPr>
                <w:rFonts w:eastAsiaTheme="minorEastAsia"/>
                <w:szCs w:val="20"/>
                <w:lang w:eastAsia="zh-CN"/>
              </w:rPr>
              <w:t>)</w:t>
            </w:r>
          </w:p>
        </w:tc>
      </w:tr>
    </w:tbl>
    <w:p w14:paraId="39E7BA9E" w14:textId="449A146A" w:rsidR="006E6C4F" w:rsidRPr="000306B3" w:rsidRDefault="00175097" w:rsidP="00167F35">
      <w:pPr>
        <w:pStyle w:val="a5"/>
        <w:spacing w:before="0" w:line="480" w:lineRule="auto"/>
        <w:jc w:val="both"/>
        <w:rPr>
          <w:kern w:val="24"/>
          <w:szCs w:val="20"/>
        </w:rPr>
      </w:pPr>
      <w:r w:rsidRPr="000306B3">
        <w:rPr>
          <w:kern w:val="24"/>
          <w:szCs w:val="20"/>
        </w:rPr>
        <w:t xml:space="preserve">where </w:t>
      </w:r>
      <w:r w:rsidR="009307CF" w:rsidRPr="000306B3">
        <w:rPr>
          <w:kern w:val="24"/>
          <w:szCs w:val="20"/>
        </w:rPr>
        <w:t xml:space="preserve">FM represents field-measured </w:t>
      </w:r>
      <w:r w:rsidR="009307CF" w:rsidRPr="000306B3">
        <w:rPr>
          <w:i/>
          <w:iCs/>
          <w:kern w:val="24"/>
          <w:szCs w:val="20"/>
        </w:rPr>
        <w:t>V</w:t>
      </w:r>
      <w:r w:rsidR="009307CF" w:rsidRPr="000306B3">
        <w:rPr>
          <w:i/>
          <w:iCs/>
          <w:kern w:val="24"/>
          <w:szCs w:val="20"/>
          <w:vertAlign w:val="subscript"/>
        </w:rPr>
        <w:t>cmax25</w:t>
      </w:r>
      <w:r w:rsidR="009307CF" w:rsidRPr="000306B3">
        <w:rPr>
          <w:kern w:val="24"/>
          <w:szCs w:val="20"/>
        </w:rPr>
        <w:t xml:space="preserve">. </w:t>
      </w:r>
      <w:r w:rsidR="009307CF" w:rsidRPr="000306B3">
        <w:rPr>
          <w:i/>
          <w:iCs/>
          <w:kern w:val="24"/>
          <w:szCs w:val="20"/>
        </w:rPr>
        <w:t>B</w:t>
      </w:r>
      <w:r w:rsidR="009307CF" w:rsidRPr="000306B3">
        <w:rPr>
          <w:kern w:val="24"/>
          <w:szCs w:val="20"/>
        </w:rPr>
        <w:t xml:space="preserve"> was co</w:t>
      </w:r>
      <w:r w:rsidR="008E4FEC" w:rsidRPr="000306B3">
        <w:rPr>
          <w:kern w:val="24"/>
          <w:szCs w:val="20"/>
        </w:rPr>
        <w:t>rrelated</w:t>
      </w:r>
      <w:r w:rsidR="009307CF" w:rsidRPr="000306B3">
        <w:rPr>
          <w:kern w:val="24"/>
          <w:szCs w:val="20"/>
        </w:rPr>
        <w:t xml:space="preserve"> with </w:t>
      </w:r>
      <w:r w:rsidR="009307CF" w:rsidRPr="000306B3">
        <w:rPr>
          <w:i/>
          <w:iCs/>
          <w:kern w:val="24"/>
          <w:szCs w:val="20"/>
        </w:rPr>
        <w:t>I</w:t>
      </w:r>
      <w:r w:rsidR="009307CF" w:rsidRPr="000306B3">
        <w:rPr>
          <w:kern w:val="24"/>
          <w:szCs w:val="20"/>
        </w:rPr>
        <w:t xml:space="preserve">, </w:t>
      </w:r>
      <w:r w:rsidR="009307CF" w:rsidRPr="000306B3">
        <w:rPr>
          <w:i/>
          <w:iCs/>
          <w:kern w:val="24"/>
          <w:szCs w:val="20"/>
        </w:rPr>
        <w:t>T</w:t>
      </w:r>
      <w:r w:rsidR="009307CF" w:rsidRPr="000306B3">
        <w:rPr>
          <w:kern w:val="24"/>
          <w:szCs w:val="20"/>
        </w:rPr>
        <w:t xml:space="preserve">, </w:t>
      </w:r>
      <w:r w:rsidR="009307CF" w:rsidRPr="000306B3">
        <w:rPr>
          <w:i/>
          <w:iCs/>
          <w:kern w:val="24"/>
          <w:szCs w:val="20"/>
        </w:rPr>
        <w:t>D</w:t>
      </w:r>
      <w:r w:rsidR="007978A7" w:rsidRPr="000306B3">
        <w:rPr>
          <w:i/>
          <w:iCs/>
          <w:kern w:val="24"/>
          <w:szCs w:val="20"/>
          <w:vertAlign w:val="subscript"/>
        </w:rPr>
        <w:t>g</w:t>
      </w:r>
      <w:r w:rsidR="009307CF" w:rsidRPr="000306B3">
        <w:rPr>
          <w:kern w:val="24"/>
          <w:szCs w:val="20"/>
        </w:rPr>
        <w:t xml:space="preserve">, and </w:t>
      </w:r>
      <w:r w:rsidR="00263145" w:rsidRPr="000306B3">
        <w:rPr>
          <w:kern w:val="24"/>
          <w:szCs w:val="20"/>
        </w:rPr>
        <w:t xml:space="preserve">field-measured </w:t>
      </w:r>
      <w:r w:rsidR="00263145" w:rsidRPr="000306B3">
        <w:rPr>
          <w:i/>
          <w:iCs/>
          <w:kern w:val="24"/>
          <w:szCs w:val="20"/>
        </w:rPr>
        <w:t>V</w:t>
      </w:r>
      <w:r w:rsidR="00263145" w:rsidRPr="000306B3">
        <w:rPr>
          <w:i/>
          <w:iCs/>
          <w:kern w:val="24"/>
          <w:szCs w:val="20"/>
          <w:vertAlign w:val="subscript"/>
        </w:rPr>
        <w:t>cmax25</w:t>
      </w:r>
      <w:r w:rsidR="009307CF" w:rsidRPr="000306B3">
        <w:rPr>
          <w:kern w:val="24"/>
          <w:szCs w:val="20"/>
        </w:rPr>
        <w:t xml:space="preserve"> at 18 sites.</w:t>
      </w:r>
      <w:r w:rsidR="00263145" w:rsidRPr="000306B3">
        <w:rPr>
          <w:kern w:val="24"/>
          <w:szCs w:val="20"/>
        </w:rPr>
        <w:t xml:space="preserve"> MODIS LCC was also </w:t>
      </w:r>
      <w:r w:rsidR="008E4FEC" w:rsidRPr="000306B3">
        <w:rPr>
          <w:kern w:val="24"/>
          <w:szCs w:val="20"/>
        </w:rPr>
        <w:t>correlated</w:t>
      </w:r>
      <w:r w:rsidR="00263145" w:rsidRPr="000306B3">
        <w:rPr>
          <w:kern w:val="24"/>
          <w:szCs w:val="20"/>
        </w:rPr>
        <w:t xml:space="preserve"> with </w:t>
      </w:r>
      <w:r w:rsidR="00263145" w:rsidRPr="000306B3">
        <w:rPr>
          <w:i/>
          <w:iCs/>
          <w:kern w:val="24"/>
          <w:szCs w:val="20"/>
        </w:rPr>
        <w:t>I</w:t>
      </w:r>
      <w:r w:rsidR="00263145" w:rsidRPr="000306B3">
        <w:rPr>
          <w:kern w:val="24"/>
          <w:szCs w:val="20"/>
        </w:rPr>
        <w:t xml:space="preserve">, </w:t>
      </w:r>
      <w:r w:rsidR="00263145" w:rsidRPr="000306B3">
        <w:rPr>
          <w:i/>
          <w:iCs/>
          <w:kern w:val="24"/>
          <w:szCs w:val="20"/>
        </w:rPr>
        <w:t>T</w:t>
      </w:r>
      <w:r w:rsidR="00263145" w:rsidRPr="000306B3">
        <w:rPr>
          <w:kern w:val="24"/>
          <w:szCs w:val="20"/>
        </w:rPr>
        <w:t xml:space="preserve">, </w:t>
      </w:r>
      <w:r w:rsidR="007978A7" w:rsidRPr="000306B3">
        <w:rPr>
          <w:i/>
          <w:iCs/>
          <w:kern w:val="24"/>
          <w:szCs w:val="20"/>
        </w:rPr>
        <w:t>D</w:t>
      </w:r>
      <w:r w:rsidR="007978A7" w:rsidRPr="000306B3">
        <w:rPr>
          <w:i/>
          <w:iCs/>
          <w:kern w:val="24"/>
          <w:szCs w:val="20"/>
          <w:vertAlign w:val="subscript"/>
        </w:rPr>
        <w:t>g</w:t>
      </w:r>
      <w:r w:rsidR="00263145" w:rsidRPr="000306B3">
        <w:rPr>
          <w:kern w:val="24"/>
          <w:szCs w:val="20"/>
        </w:rPr>
        <w:t xml:space="preserve">, and field-measured </w:t>
      </w:r>
      <w:r w:rsidR="00263145" w:rsidRPr="000306B3">
        <w:rPr>
          <w:i/>
          <w:iCs/>
          <w:kern w:val="24"/>
          <w:szCs w:val="20"/>
        </w:rPr>
        <w:t>V</w:t>
      </w:r>
      <w:r w:rsidR="00263145" w:rsidRPr="000306B3">
        <w:rPr>
          <w:i/>
          <w:iCs/>
          <w:kern w:val="24"/>
          <w:szCs w:val="20"/>
          <w:vertAlign w:val="subscript"/>
        </w:rPr>
        <w:t>cmax25</w:t>
      </w:r>
      <w:r w:rsidR="00263145" w:rsidRPr="000306B3">
        <w:rPr>
          <w:kern w:val="24"/>
          <w:szCs w:val="20"/>
        </w:rPr>
        <w:t xml:space="preserve"> at </w:t>
      </w:r>
      <w:r w:rsidR="006D4D22" w:rsidRPr="000306B3">
        <w:rPr>
          <w:kern w:val="24"/>
          <w:szCs w:val="20"/>
        </w:rPr>
        <w:t>these</w:t>
      </w:r>
      <w:r w:rsidR="00263145" w:rsidRPr="000306B3">
        <w:rPr>
          <w:kern w:val="24"/>
          <w:szCs w:val="20"/>
        </w:rPr>
        <w:t xml:space="preserve"> sites to study the </w:t>
      </w:r>
      <w:r w:rsidR="007047B4" w:rsidRPr="000306B3">
        <w:rPr>
          <w:kern w:val="24"/>
          <w:szCs w:val="20"/>
        </w:rPr>
        <w:t>relationships between LCC and</w:t>
      </w:r>
      <w:r w:rsidR="00263145" w:rsidRPr="000306B3">
        <w:rPr>
          <w:kern w:val="24"/>
          <w:szCs w:val="20"/>
        </w:rPr>
        <w:t xml:space="preserve"> </w:t>
      </w:r>
      <w:r w:rsidR="007047B4" w:rsidRPr="000306B3">
        <w:rPr>
          <w:kern w:val="24"/>
          <w:szCs w:val="20"/>
        </w:rPr>
        <w:t>the</w:t>
      </w:r>
      <w:r w:rsidR="00263145" w:rsidRPr="000306B3">
        <w:rPr>
          <w:kern w:val="24"/>
          <w:szCs w:val="20"/>
        </w:rPr>
        <w:t xml:space="preserve"> environment</w:t>
      </w:r>
      <w:r w:rsidR="007047B4" w:rsidRPr="000306B3">
        <w:rPr>
          <w:kern w:val="24"/>
          <w:szCs w:val="20"/>
        </w:rPr>
        <w:t xml:space="preserve"> or</w:t>
      </w:r>
      <w:r w:rsidR="00263145" w:rsidRPr="000306B3">
        <w:rPr>
          <w:kern w:val="24"/>
          <w:szCs w:val="20"/>
        </w:rPr>
        <w:t xml:space="preserve"> </w:t>
      </w:r>
      <w:r w:rsidR="00263145" w:rsidRPr="000306B3">
        <w:rPr>
          <w:i/>
          <w:iCs/>
          <w:kern w:val="24"/>
          <w:szCs w:val="20"/>
        </w:rPr>
        <w:t>V</w:t>
      </w:r>
      <w:r w:rsidR="00263145" w:rsidRPr="000306B3">
        <w:rPr>
          <w:i/>
          <w:iCs/>
          <w:kern w:val="24"/>
          <w:szCs w:val="20"/>
          <w:vertAlign w:val="subscript"/>
        </w:rPr>
        <w:t>cmax25</w:t>
      </w:r>
      <w:r w:rsidR="00B40F22" w:rsidRPr="000306B3">
        <w:rPr>
          <w:kern w:val="24"/>
          <w:szCs w:val="20"/>
        </w:rPr>
        <w:t xml:space="preserve">. Field-measured </w:t>
      </w:r>
      <w:r w:rsidR="00B40F22" w:rsidRPr="000306B3">
        <w:rPr>
          <w:i/>
          <w:iCs/>
          <w:kern w:val="24"/>
          <w:szCs w:val="20"/>
        </w:rPr>
        <w:t>V</w:t>
      </w:r>
      <w:r w:rsidR="00B40F22" w:rsidRPr="000306B3">
        <w:rPr>
          <w:i/>
          <w:iCs/>
          <w:kern w:val="24"/>
          <w:szCs w:val="20"/>
          <w:vertAlign w:val="subscript"/>
        </w:rPr>
        <w:t>cmax25</w:t>
      </w:r>
      <w:r w:rsidR="00B40F22" w:rsidRPr="000306B3">
        <w:rPr>
          <w:kern w:val="24"/>
          <w:szCs w:val="20"/>
        </w:rPr>
        <w:t xml:space="preserve"> was then </w:t>
      </w:r>
      <w:r w:rsidR="00A96717" w:rsidRPr="000306B3">
        <w:rPr>
          <w:kern w:val="24"/>
          <w:szCs w:val="20"/>
        </w:rPr>
        <w:t>evaluated against</w:t>
      </w:r>
      <w:r w:rsidR="00B40F22" w:rsidRPr="000306B3">
        <w:rPr>
          <w:kern w:val="24"/>
          <w:szCs w:val="20"/>
        </w:rPr>
        <w:t xml:space="preserve"> </w:t>
      </w:r>
      <w:r w:rsidR="00B40F22" w:rsidRPr="000306B3">
        <w:rPr>
          <w:i/>
          <w:iCs/>
          <w:kern w:val="24"/>
          <w:szCs w:val="20"/>
        </w:rPr>
        <w:t>I</w:t>
      </w:r>
      <w:r w:rsidR="00B40F22" w:rsidRPr="000306B3">
        <w:rPr>
          <w:kern w:val="24"/>
          <w:szCs w:val="20"/>
        </w:rPr>
        <w:t xml:space="preserve">, </w:t>
      </w:r>
      <w:r w:rsidR="00B40F22" w:rsidRPr="000306B3">
        <w:rPr>
          <w:i/>
          <w:iCs/>
          <w:kern w:val="24"/>
          <w:szCs w:val="20"/>
        </w:rPr>
        <w:t>T</w:t>
      </w:r>
      <w:r w:rsidR="00B40F22" w:rsidRPr="000306B3">
        <w:rPr>
          <w:kern w:val="24"/>
          <w:szCs w:val="20"/>
        </w:rPr>
        <w:t xml:space="preserve">, </w:t>
      </w:r>
      <w:r w:rsidR="007978A7" w:rsidRPr="000306B3">
        <w:rPr>
          <w:i/>
          <w:iCs/>
          <w:kern w:val="24"/>
          <w:szCs w:val="20"/>
        </w:rPr>
        <w:t>D</w:t>
      </w:r>
      <w:r w:rsidR="007978A7" w:rsidRPr="000306B3">
        <w:rPr>
          <w:i/>
          <w:iCs/>
          <w:kern w:val="24"/>
          <w:szCs w:val="20"/>
          <w:vertAlign w:val="subscript"/>
        </w:rPr>
        <w:t>g</w:t>
      </w:r>
      <w:r w:rsidR="00B40F22" w:rsidRPr="000306B3">
        <w:rPr>
          <w:kern w:val="24"/>
          <w:szCs w:val="20"/>
        </w:rPr>
        <w:t xml:space="preserve">, and </w:t>
      </w:r>
      <w:r w:rsidR="00785B48" w:rsidRPr="000306B3">
        <w:rPr>
          <w:iCs/>
          <w:szCs w:val="20"/>
          <w:lang w:val="en-GB"/>
        </w:rPr>
        <w:t>the product of</w:t>
      </w:r>
      <w:r w:rsidR="00785B48" w:rsidRPr="000306B3">
        <w:rPr>
          <w:i/>
          <w:iCs/>
          <w:kern w:val="24"/>
          <w:szCs w:val="20"/>
        </w:rPr>
        <w:t xml:space="preserve"> I</w:t>
      </w:r>
      <w:r w:rsidR="00785B48" w:rsidRPr="000306B3">
        <w:rPr>
          <w:kern w:val="24"/>
          <w:szCs w:val="20"/>
        </w:rPr>
        <w:t xml:space="preserve"> and </w:t>
      </w:r>
      <m:oMath>
        <m:r>
          <w:rPr>
            <w:rFonts w:ascii="Cambria Math" w:hAnsi="Cambria Math"/>
            <w:szCs w:val="20"/>
          </w:rPr>
          <m:t>Φ</m:t>
        </m:r>
      </m:oMath>
      <w:r w:rsidR="00785B48" w:rsidRPr="000306B3">
        <w:rPr>
          <w:szCs w:val="20"/>
        </w:rPr>
        <w:t xml:space="preserve"> </w:t>
      </w:r>
      <w:r w:rsidR="00B40F22" w:rsidRPr="000306B3">
        <w:rPr>
          <w:iCs/>
          <w:szCs w:val="20"/>
        </w:rPr>
        <w:t>(</w:t>
      </w:r>
      <w:r w:rsidR="003E699B" w:rsidRPr="000306B3">
        <w:rPr>
          <w:szCs w:val="20"/>
          <w:lang w:eastAsia="en-US"/>
        </w:rPr>
        <w:t xml:space="preserve">absorbed </w:t>
      </w:r>
      <w:r w:rsidR="003E699B" w:rsidRPr="000306B3">
        <w:rPr>
          <w:szCs w:val="20"/>
          <w:lang w:val="en-GB"/>
        </w:rPr>
        <w:t>photosynthetic photon flux density</w:t>
      </w:r>
      <w:r w:rsidR="00785B48" w:rsidRPr="000306B3">
        <w:t xml:space="preserve">; </w:t>
      </w:r>
      <w:r w:rsidR="00B40F22" w:rsidRPr="000306B3">
        <w:rPr>
          <w:iCs/>
          <w:szCs w:val="20"/>
          <w:lang w:val="en-GB"/>
        </w:rPr>
        <w:t xml:space="preserve">APAR; </w:t>
      </w:r>
      <w:r w:rsidR="00B40F22" w:rsidRPr="000306B3">
        <w:rPr>
          <w:iCs/>
          <w:szCs w:val="20"/>
        </w:rPr>
        <w:t>μ</w:t>
      </w:r>
      <w:r w:rsidR="00B40F22" w:rsidRPr="000306B3">
        <w:rPr>
          <w:kern w:val="24"/>
          <w:szCs w:val="20"/>
        </w:rPr>
        <w:t>mol·m</w:t>
      </w:r>
      <w:r w:rsidR="00B40F22" w:rsidRPr="000306B3">
        <w:rPr>
          <w:kern w:val="24"/>
          <w:szCs w:val="20"/>
          <w:vertAlign w:val="superscript"/>
        </w:rPr>
        <w:t>-2</w:t>
      </w:r>
      <w:r w:rsidR="00B40F22" w:rsidRPr="000306B3">
        <w:rPr>
          <w:kern w:val="24"/>
          <w:szCs w:val="20"/>
        </w:rPr>
        <w:t>·s</w:t>
      </w:r>
      <w:r w:rsidR="00B40F22" w:rsidRPr="000306B3">
        <w:rPr>
          <w:kern w:val="24"/>
          <w:szCs w:val="20"/>
          <w:vertAlign w:val="superscript"/>
        </w:rPr>
        <w:t>-1</w:t>
      </w:r>
      <w:r w:rsidR="00B40F22" w:rsidRPr="000306B3">
        <w:rPr>
          <w:iCs/>
          <w:szCs w:val="20"/>
          <w:lang w:val="en-GB"/>
        </w:rPr>
        <w:t>)</w:t>
      </w:r>
      <w:r w:rsidR="00785B48" w:rsidRPr="000306B3">
        <w:rPr>
          <w:iCs/>
          <w:szCs w:val="20"/>
          <w:lang w:val="en-GB"/>
        </w:rPr>
        <w:t xml:space="preserve"> </w:t>
      </w:r>
      <w:r w:rsidR="00B40F22" w:rsidRPr="000306B3">
        <w:rPr>
          <w:iCs/>
          <w:szCs w:val="20"/>
          <w:lang w:val="en-GB"/>
        </w:rPr>
        <w:t xml:space="preserve">to study the </w:t>
      </w:r>
      <w:r w:rsidR="00B40F22" w:rsidRPr="000306B3">
        <w:rPr>
          <w:kern w:val="24"/>
          <w:szCs w:val="20"/>
        </w:rPr>
        <w:t xml:space="preserve">influence of </w:t>
      </w:r>
      <w:r w:rsidR="00BA40F1" w:rsidRPr="000306B3">
        <w:rPr>
          <w:kern w:val="24"/>
          <w:szCs w:val="20"/>
        </w:rPr>
        <w:t>the environment</w:t>
      </w:r>
      <w:r w:rsidR="00B40F22" w:rsidRPr="000306B3">
        <w:rPr>
          <w:kern w:val="24"/>
          <w:szCs w:val="20"/>
        </w:rPr>
        <w:t xml:space="preserve"> </w:t>
      </w:r>
      <w:r w:rsidR="00BA40F1" w:rsidRPr="000306B3">
        <w:rPr>
          <w:kern w:val="24"/>
          <w:szCs w:val="20"/>
        </w:rPr>
        <w:t>on</w:t>
      </w:r>
      <w:r w:rsidR="00B40F22" w:rsidRPr="000306B3">
        <w:rPr>
          <w:kern w:val="24"/>
          <w:szCs w:val="20"/>
        </w:rPr>
        <w:t xml:space="preserve"> </w:t>
      </w:r>
      <w:r w:rsidR="00B40F22" w:rsidRPr="000306B3">
        <w:rPr>
          <w:i/>
          <w:iCs/>
          <w:kern w:val="24"/>
          <w:szCs w:val="20"/>
        </w:rPr>
        <w:t>V</w:t>
      </w:r>
      <w:r w:rsidR="00B40F22" w:rsidRPr="000306B3">
        <w:rPr>
          <w:i/>
          <w:iCs/>
          <w:kern w:val="24"/>
          <w:szCs w:val="20"/>
          <w:vertAlign w:val="subscript"/>
        </w:rPr>
        <w:t>cmax25</w:t>
      </w:r>
      <w:r w:rsidR="00A96717" w:rsidRPr="000306B3">
        <w:rPr>
          <w:kern w:val="24"/>
          <w:szCs w:val="20"/>
        </w:rPr>
        <w:t>, for the purpose</w:t>
      </w:r>
      <w:r w:rsidR="00B40F22" w:rsidRPr="000306B3">
        <w:rPr>
          <w:kern w:val="24"/>
          <w:szCs w:val="20"/>
        </w:rPr>
        <w:t xml:space="preserve"> </w:t>
      </w:r>
      <w:r w:rsidR="00E715F4" w:rsidRPr="000306B3">
        <w:rPr>
          <w:kern w:val="24"/>
          <w:szCs w:val="20"/>
        </w:rPr>
        <w:t>of</w:t>
      </w:r>
      <w:r w:rsidR="00B40F22" w:rsidRPr="000306B3">
        <w:rPr>
          <w:kern w:val="24"/>
          <w:szCs w:val="20"/>
        </w:rPr>
        <w:t xml:space="preserve"> interpret</w:t>
      </w:r>
      <w:r w:rsidR="00E715F4" w:rsidRPr="000306B3">
        <w:rPr>
          <w:kern w:val="24"/>
          <w:szCs w:val="20"/>
        </w:rPr>
        <w:t>ing</w:t>
      </w:r>
      <w:r w:rsidR="00B40F22" w:rsidRPr="000306B3">
        <w:rPr>
          <w:kern w:val="24"/>
          <w:szCs w:val="20"/>
        </w:rPr>
        <w:t xml:space="preserve"> the optimality-based model. Pearson correlation coefficient (r) </w:t>
      </w:r>
      <w:r w:rsidR="00BA40F1" w:rsidRPr="000306B3">
        <w:rPr>
          <w:kern w:val="24"/>
          <w:szCs w:val="20"/>
        </w:rPr>
        <w:t>w</w:t>
      </w:r>
      <w:r w:rsidR="00FC5F84" w:rsidRPr="000306B3">
        <w:rPr>
          <w:kern w:val="24"/>
          <w:szCs w:val="20"/>
        </w:rPr>
        <w:t>as</w:t>
      </w:r>
      <w:r w:rsidR="00BA40F1" w:rsidRPr="000306B3">
        <w:rPr>
          <w:kern w:val="24"/>
          <w:szCs w:val="20"/>
        </w:rPr>
        <w:t xml:space="preserve"> calculated </w:t>
      </w:r>
      <w:r w:rsidR="00B40F22" w:rsidRPr="000306B3">
        <w:rPr>
          <w:kern w:val="24"/>
          <w:szCs w:val="20"/>
        </w:rPr>
        <w:t xml:space="preserve">between each dependent and independent </w:t>
      </w:r>
      <w:r w:rsidR="00BA40F1" w:rsidRPr="000306B3">
        <w:rPr>
          <w:kern w:val="24"/>
          <w:szCs w:val="20"/>
        </w:rPr>
        <w:t xml:space="preserve">variable </w:t>
      </w:r>
      <w:r w:rsidR="00B40F22" w:rsidRPr="000306B3">
        <w:rPr>
          <w:kern w:val="24"/>
          <w:szCs w:val="20"/>
        </w:rPr>
        <w:t xml:space="preserve">to quantify the tendency of each </w:t>
      </w:r>
      <w:r w:rsidR="00BA40F1" w:rsidRPr="000306B3">
        <w:rPr>
          <w:kern w:val="24"/>
          <w:szCs w:val="20"/>
        </w:rPr>
        <w:t xml:space="preserve">dependent </w:t>
      </w:r>
      <w:r w:rsidR="00B40F22" w:rsidRPr="000306B3">
        <w:rPr>
          <w:kern w:val="24"/>
          <w:szCs w:val="20"/>
        </w:rPr>
        <w:t xml:space="preserve">variable towards </w:t>
      </w:r>
      <w:r w:rsidR="00FC5F84" w:rsidRPr="000306B3">
        <w:rPr>
          <w:kern w:val="24"/>
          <w:szCs w:val="20"/>
        </w:rPr>
        <w:t xml:space="preserve">the </w:t>
      </w:r>
      <w:r w:rsidR="00B40F22" w:rsidRPr="000306B3">
        <w:rPr>
          <w:kern w:val="24"/>
          <w:szCs w:val="20"/>
        </w:rPr>
        <w:t>independent variable.</w:t>
      </w:r>
    </w:p>
    <w:p w14:paraId="09DD8565" w14:textId="129DA678" w:rsidR="006B435F" w:rsidRPr="000306B3" w:rsidRDefault="006B435F" w:rsidP="00167F35">
      <w:pPr>
        <w:keepNext/>
        <w:tabs>
          <w:tab w:val="left" w:pos="420"/>
          <w:tab w:val="left" w:pos="1080"/>
        </w:tabs>
        <w:spacing w:before="0" w:line="480" w:lineRule="auto"/>
        <w:jc w:val="both"/>
        <w:outlineLvl w:val="2"/>
        <w:rPr>
          <w:rFonts w:eastAsia="Times New Roman"/>
          <w:b/>
          <w:bCs/>
          <w:szCs w:val="20"/>
          <w:lang w:val="en-GB" w:eastAsia="de-DE"/>
        </w:rPr>
      </w:pPr>
      <w:r w:rsidRPr="000306B3">
        <w:rPr>
          <w:rFonts w:eastAsia="Times New Roman"/>
          <w:b/>
          <w:bCs/>
          <w:szCs w:val="20"/>
          <w:lang w:val="en-GB" w:eastAsia="de-DE"/>
        </w:rPr>
        <w:t>2.</w:t>
      </w:r>
      <w:r w:rsidR="00E9305B" w:rsidRPr="000306B3">
        <w:rPr>
          <w:rFonts w:eastAsia="Times New Roman"/>
          <w:b/>
          <w:bCs/>
          <w:szCs w:val="20"/>
          <w:lang w:val="en-GB" w:eastAsia="de-DE"/>
        </w:rPr>
        <w:t>7</w:t>
      </w:r>
      <w:r w:rsidRPr="000306B3">
        <w:rPr>
          <w:rFonts w:eastAsia="Times New Roman"/>
          <w:b/>
          <w:bCs/>
          <w:szCs w:val="20"/>
          <w:lang w:val="en-GB" w:eastAsia="de-DE"/>
        </w:rPr>
        <w:t xml:space="preserve"> Analyses </w:t>
      </w:r>
      <w:r w:rsidRPr="000306B3">
        <w:rPr>
          <w:rFonts w:eastAsia="宋体"/>
          <w:b/>
          <w:bCs/>
          <w:kern w:val="32"/>
          <w:szCs w:val="20"/>
        </w:rPr>
        <w:t>on the global scale</w:t>
      </w:r>
    </w:p>
    <w:p w14:paraId="258451CD" w14:textId="49161F97" w:rsidR="00F177FF" w:rsidRPr="000306B3" w:rsidRDefault="006E192C" w:rsidP="00167F35">
      <w:pPr>
        <w:pStyle w:val="a5"/>
        <w:spacing w:before="0" w:line="480" w:lineRule="auto"/>
        <w:jc w:val="both"/>
        <w:rPr>
          <w:szCs w:val="20"/>
        </w:rPr>
      </w:pPr>
      <w:r w:rsidRPr="000306B3">
        <w:rPr>
          <w:rFonts w:hint="eastAsia"/>
          <w:szCs w:val="20"/>
        </w:rPr>
        <w:t>T</w:t>
      </w:r>
      <w:r w:rsidRPr="000306B3">
        <w:rPr>
          <w:szCs w:val="20"/>
        </w:rPr>
        <w:t xml:space="preserve">he global map and latitudinal distribution of </w:t>
      </w:r>
      <w:r w:rsidRPr="000306B3">
        <w:rPr>
          <w:iCs/>
          <w:szCs w:val="20"/>
        </w:rPr>
        <w:t>RS-</w:t>
      </w:r>
      <w:r w:rsidRPr="000306B3">
        <w:rPr>
          <w:i/>
          <w:szCs w:val="20"/>
        </w:rPr>
        <w:t>r</w:t>
      </w:r>
      <w:r w:rsidRPr="000306B3">
        <w:rPr>
          <w:i/>
          <w:szCs w:val="20"/>
          <w:vertAlign w:val="subscript"/>
        </w:rPr>
        <w:t>JV25</w:t>
      </w:r>
      <w:r w:rsidRPr="000306B3">
        <w:rPr>
          <w:iCs/>
          <w:szCs w:val="20"/>
        </w:rPr>
        <w:t xml:space="preserve"> </w:t>
      </w:r>
      <w:r w:rsidR="0037734C" w:rsidRPr="000306B3">
        <w:rPr>
          <w:iCs/>
          <w:szCs w:val="20"/>
        </w:rPr>
        <w:t xml:space="preserve">produced in Section 2.2 were </w:t>
      </w:r>
      <w:r w:rsidRPr="000306B3">
        <w:rPr>
          <w:iCs/>
          <w:szCs w:val="20"/>
        </w:rPr>
        <w:t xml:space="preserve">demonstrated to show its relationship with </w:t>
      </w:r>
      <w:proofErr w:type="spellStart"/>
      <w:r w:rsidRPr="000306B3">
        <w:rPr>
          <w:i/>
          <w:szCs w:val="20"/>
        </w:rPr>
        <w:t>T</w:t>
      </w:r>
      <w:r w:rsidRPr="000306B3">
        <w:rPr>
          <w:i/>
          <w:szCs w:val="20"/>
          <w:vertAlign w:val="subscript"/>
        </w:rPr>
        <w:t>g</w:t>
      </w:r>
      <w:proofErr w:type="spellEnd"/>
      <w:r w:rsidRPr="000306B3">
        <w:rPr>
          <w:iCs/>
          <w:szCs w:val="20"/>
          <w:vertAlign w:val="subscript"/>
        </w:rPr>
        <w:t>.</w:t>
      </w:r>
      <w:r w:rsidRPr="000306B3">
        <w:rPr>
          <w:iCs/>
          <w:szCs w:val="20"/>
        </w:rPr>
        <w:t xml:space="preserve"> </w:t>
      </w:r>
      <w:r w:rsidR="00175097" w:rsidRPr="000306B3">
        <w:rPr>
          <w:szCs w:val="20"/>
        </w:rPr>
        <w:t xml:space="preserve">To evaluate the reliability of the </w:t>
      </w:r>
      <w:r w:rsidR="00F177FF" w:rsidRPr="000306B3">
        <w:rPr>
          <w:iCs/>
          <w:szCs w:val="20"/>
        </w:rPr>
        <w:t>empirical relationship between RS-</w:t>
      </w:r>
      <w:r w:rsidR="00E05A88" w:rsidRPr="000306B3">
        <w:rPr>
          <w:i/>
          <w:szCs w:val="20"/>
        </w:rPr>
        <w:t>r</w:t>
      </w:r>
      <w:r w:rsidR="00E05A88" w:rsidRPr="000306B3">
        <w:rPr>
          <w:i/>
          <w:szCs w:val="20"/>
          <w:vertAlign w:val="subscript"/>
        </w:rPr>
        <w:t>JV25</w:t>
      </w:r>
      <w:r w:rsidR="00E05A88" w:rsidRPr="000306B3">
        <w:rPr>
          <w:iCs/>
          <w:szCs w:val="20"/>
        </w:rPr>
        <w:t xml:space="preserve"> </w:t>
      </w:r>
      <w:r w:rsidR="00F177FF" w:rsidRPr="000306B3">
        <w:rPr>
          <w:iCs/>
          <w:szCs w:val="20"/>
        </w:rPr>
        <w:lastRenderedPageBreak/>
        <w:t xml:space="preserve">and </w:t>
      </w:r>
      <w:proofErr w:type="spellStart"/>
      <w:r w:rsidR="00F177FF" w:rsidRPr="000306B3">
        <w:rPr>
          <w:i/>
          <w:szCs w:val="20"/>
        </w:rPr>
        <w:t>T</w:t>
      </w:r>
      <w:r w:rsidR="00F177FF" w:rsidRPr="000306B3">
        <w:rPr>
          <w:i/>
          <w:szCs w:val="20"/>
          <w:vertAlign w:val="subscript"/>
        </w:rPr>
        <w:t>g</w:t>
      </w:r>
      <w:proofErr w:type="spellEnd"/>
      <w:r w:rsidR="00175097" w:rsidRPr="000306B3">
        <w:rPr>
          <w:iCs/>
          <w:szCs w:val="20"/>
        </w:rPr>
        <w:t xml:space="preserve"> </w:t>
      </w:r>
      <w:r w:rsidR="00F177FF" w:rsidRPr="000306B3">
        <w:rPr>
          <w:iCs/>
          <w:szCs w:val="20"/>
        </w:rPr>
        <w:t>established in this study</w:t>
      </w:r>
      <w:r w:rsidR="00175097" w:rsidRPr="000306B3">
        <w:rPr>
          <w:iCs/>
          <w:szCs w:val="20"/>
        </w:rPr>
        <w:t>, we compared it</w:t>
      </w:r>
      <w:r w:rsidR="00F177FF" w:rsidRPr="000306B3">
        <w:rPr>
          <w:iCs/>
          <w:szCs w:val="20"/>
        </w:rPr>
        <w:t xml:space="preserve"> with </w:t>
      </w:r>
      <w:r w:rsidR="00B75751" w:rsidRPr="000306B3">
        <w:rPr>
          <w:iCs/>
          <w:szCs w:val="20"/>
        </w:rPr>
        <w:t xml:space="preserve">the </w:t>
      </w:r>
      <w:r w:rsidR="00F177FF" w:rsidRPr="000306B3">
        <w:rPr>
          <w:iCs/>
          <w:szCs w:val="20"/>
        </w:rPr>
        <w:t xml:space="preserve">other two empirical relationships. The first one was </w:t>
      </w:r>
      <w:r w:rsidR="00F177FF" w:rsidRPr="000306B3">
        <w:rPr>
          <w:iCs/>
        </w:rPr>
        <w:t xml:space="preserve">established </w:t>
      </w:r>
      <w:r w:rsidR="000F0FF8" w:rsidRPr="000306B3">
        <w:rPr>
          <w:iCs/>
        </w:rPr>
        <w:t>in</w:t>
      </w:r>
      <w:r w:rsidR="00F177FF" w:rsidRPr="000306B3">
        <w:rPr>
          <w:iCs/>
        </w:rPr>
        <w:t xml:space="preserve"> </w:t>
      </w:r>
      <w:proofErr w:type="spellStart"/>
      <w:r w:rsidR="00F177FF" w:rsidRPr="000306B3">
        <w:rPr>
          <w:iCs/>
        </w:rPr>
        <w:t>Kattge</w:t>
      </w:r>
      <w:proofErr w:type="spellEnd"/>
      <w:r w:rsidR="00F177FF" w:rsidRPr="000306B3">
        <w:rPr>
          <w:iCs/>
        </w:rPr>
        <w:t xml:space="preserve"> &amp; Knorr (2007) from field measurements among 36 plant species as:</w:t>
      </w:r>
    </w:p>
    <w:tbl>
      <w:tblPr>
        <w:tblStyle w:val="a6"/>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700"/>
      </w:tblGrid>
      <w:tr w:rsidR="00BD0DF8" w:rsidRPr="000306B3" w14:paraId="78970691" w14:textId="77777777" w:rsidTr="00F177FF">
        <w:trPr>
          <w:jc w:val="right"/>
        </w:trPr>
        <w:tc>
          <w:tcPr>
            <w:tcW w:w="7330" w:type="dxa"/>
            <w:hideMark/>
          </w:tcPr>
          <w:p w14:paraId="334C08D4" w14:textId="77777777" w:rsidR="00F177FF" w:rsidRPr="000306B3" w:rsidRDefault="00000000">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rPr>
                      <m:t>r</m:t>
                    </m:r>
                  </m:e>
                  <m:sub>
                    <m:r>
                      <w:rPr>
                        <w:rFonts w:ascii="Cambria Math" w:hAnsi="Cambria Math"/>
                        <w:szCs w:val="20"/>
                      </w:rPr>
                      <m:t>JV25</m:t>
                    </m:r>
                  </m:sub>
                </m:sSub>
                <m:r>
                  <w:rPr>
                    <w:rFonts w:ascii="Cambria Math" w:hAnsi="Cambria Math"/>
                    <w:szCs w:val="20"/>
                  </w:rPr>
                  <m:t>=</m:t>
                </m:r>
                <m:sSub>
                  <m:sSubPr>
                    <m:ctrlPr>
                      <w:rPr>
                        <w:rFonts w:ascii="Cambria Math" w:hAnsi="Cambria Math"/>
                        <w:i/>
                        <w:iCs/>
                      </w:rPr>
                    </m:ctrlPr>
                  </m:sSubPr>
                  <m:e>
                    <m:r>
                      <w:rPr>
                        <w:rFonts w:ascii="Cambria Math" w:hAnsi="Cambria Math"/>
                        <w:szCs w:val="20"/>
                      </w:rPr>
                      <m:t>-0.035T</m:t>
                    </m:r>
                  </m:e>
                  <m:sub>
                    <m:r>
                      <w:rPr>
                        <w:rFonts w:ascii="Cambria Math" w:hAnsi="Cambria Math"/>
                        <w:szCs w:val="20"/>
                      </w:rPr>
                      <m:t>g</m:t>
                    </m:r>
                  </m:sub>
                </m:sSub>
                <m:r>
                  <w:rPr>
                    <w:rFonts w:ascii="Cambria Math" w:hAnsi="Cambria Math"/>
                  </w:rPr>
                  <m:t>+2.59</m:t>
                </m:r>
              </m:oMath>
            </m:oMathPara>
          </w:p>
        </w:tc>
        <w:tc>
          <w:tcPr>
            <w:tcW w:w="700" w:type="dxa"/>
            <w:hideMark/>
          </w:tcPr>
          <w:p w14:paraId="06FB7A7F" w14:textId="727C13B0" w:rsidR="00F177FF" w:rsidRPr="000306B3" w:rsidRDefault="00F177FF">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w:t>
            </w:r>
            <w:r w:rsidR="00175097" w:rsidRPr="000306B3">
              <w:rPr>
                <w:rFonts w:eastAsiaTheme="minorEastAsia"/>
                <w:szCs w:val="20"/>
                <w:lang w:eastAsia="zh-CN"/>
              </w:rPr>
              <w:t>20</w:t>
            </w:r>
            <w:r w:rsidRPr="000306B3">
              <w:rPr>
                <w:rFonts w:eastAsiaTheme="minorEastAsia"/>
                <w:szCs w:val="20"/>
                <w:lang w:eastAsia="zh-CN"/>
              </w:rPr>
              <w:t>)</w:t>
            </w:r>
          </w:p>
        </w:tc>
      </w:tr>
    </w:tbl>
    <w:p w14:paraId="0A9A7C7B" w14:textId="718CDCCD" w:rsidR="00175097" w:rsidRPr="000306B3" w:rsidRDefault="0055508C" w:rsidP="00167F35">
      <w:pPr>
        <w:pStyle w:val="a5"/>
        <w:spacing w:before="0" w:line="480" w:lineRule="auto"/>
        <w:jc w:val="both"/>
        <w:rPr>
          <w:iCs/>
          <w:szCs w:val="20"/>
        </w:rPr>
      </w:pPr>
      <w:r w:rsidRPr="000306B3">
        <w:rPr>
          <w:kern w:val="24"/>
          <w:szCs w:val="20"/>
        </w:rPr>
        <w:t xml:space="preserve">The empirical relationship in Eq. </w:t>
      </w:r>
      <w:r w:rsidR="00D02837" w:rsidRPr="000306B3">
        <w:rPr>
          <w:kern w:val="24"/>
          <w:szCs w:val="20"/>
        </w:rPr>
        <w:t>20</w:t>
      </w:r>
      <w:r w:rsidRPr="000306B3">
        <w:rPr>
          <w:kern w:val="24"/>
          <w:szCs w:val="20"/>
        </w:rPr>
        <w:t xml:space="preserve"> is named as R</w:t>
      </w:r>
      <w:r w:rsidR="00D02837" w:rsidRPr="000306B3">
        <w:rPr>
          <w:kern w:val="24"/>
          <w:szCs w:val="20"/>
        </w:rPr>
        <w:t>ef</w:t>
      </w:r>
      <w:r w:rsidRPr="000306B3">
        <w:rPr>
          <w:kern w:val="24"/>
          <w:szCs w:val="20"/>
        </w:rPr>
        <w:t xml:space="preserve">-empirical relationship in the following sections. </w:t>
      </w:r>
      <w:r w:rsidR="00F177FF" w:rsidRPr="000306B3">
        <w:rPr>
          <w:iCs/>
          <w:szCs w:val="20"/>
        </w:rPr>
        <w:t xml:space="preserve">The second one was established </w:t>
      </w:r>
      <w:r w:rsidR="00D72E95" w:rsidRPr="000306B3">
        <w:rPr>
          <w:iCs/>
          <w:szCs w:val="20"/>
        </w:rPr>
        <w:t xml:space="preserve">based on the global observational dataset built </w:t>
      </w:r>
      <w:r w:rsidR="000F0FF8" w:rsidRPr="000306B3">
        <w:rPr>
          <w:iCs/>
          <w:szCs w:val="20"/>
        </w:rPr>
        <w:t>in</w:t>
      </w:r>
      <w:r w:rsidR="00D72E95" w:rsidRPr="000306B3">
        <w:rPr>
          <w:iCs/>
          <w:szCs w:val="20"/>
        </w:rPr>
        <w:t xml:space="preserve"> Smith et al. (2019) by com</w:t>
      </w:r>
      <w:r w:rsidRPr="000306B3">
        <w:rPr>
          <w:iCs/>
          <w:szCs w:val="20"/>
        </w:rPr>
        <w:t>piling</w:t>
      </w:r>
      <w:r w:rsidR="00D72E95" w:rsidRPr="000306B3">
        <w:rPr>
          <w:iCs/>
          <w:szCs w:val="20"/>
        </w:rPr>
        <w:t xml:space="preserve"> field measurements recorded in various literature (Bahar et al., 2017; Carswell et al., 2000; De Kauwe et al., 2016; Domingues et al., 2010, 2015; Ellsworth &amp; Crous, 2016; </w:t>
      </w:r>
      <w:proofErr w:type="spellStart"/>
      <w:r w:rsidR="00D72E95" w:rsidRPr="000306B3">
        <w:rPr>
          <w:iCs/>
          <w:szCs w:val="20"/>
        </w:rPr>
        <w:t>Kattge</w:t>
      </w:r>
      <w:proofErr w:type="spellEnd"/>
      <w:r w:rsidR="00D72E95" w:rsidRPr="000306B3">
        <w:rPr>
          <w:iCs/>
          <w:szCs w:val="20"/>
        </w:rPr>
        <w:t xml:space="preserve"> et al., 2011; Keenan &amp; Niinemets, 2016; Maire et al., 2015; Meir et al., 2002; Niinemets et al., 2015; Rogers et al., 2017b; Serbin et al., 2015; Smith &amp; Dukes, 2017; Tarvainen et al., 2013; Togashi et al., 2018a, b; Wang et al., 2018; Wohlfahrt et al., 1999). </w:t>
      </w:r>
      <w:r w:rsidRPr="000306B3">
        <w:rPr>
          <w:iCs/>
          <w:szCs w:val="20"/>
        </w:rPr>
        <w:t>F</w:t>
      </w:r>
      <w:r w:rsidR="0037734C" w:rsidRPr="000306B3">
        <w:rPr>
          <w:iCs/>
          <w:szCs w:val="20"/>
        </w:rPr>
        <w:t xml:space="preserve">ield measurements of the 18 sites </w:t>
      </w:r>
      <w:r w:rsidRPr="000306B3">
        <w:rPr>
          <w:iCs/>
          <w:szCs w:val="20"/>
        </w:rPr>
        <w:t xml:space="preserve">in Section 2.3 </w:t>
      </w:r>
      <w:r w:rsidR="0037734C" w:rsidRPr="000306B3">
        <w:rPr>
          <w:iCs/>
          <w:szCs w:val="20"/>
        </w:rPr>
        <w:t xml:space="preserve">were also included in this global observational dataset. </w:t>
      </w:r>
      <w:r w:rsidR="003F1225" w:rsidRPr="000306B3">
        <w:rPr>
          <w:bCs/>
          <w:szCs w:val="20"/>
        </w:rPr>
        <w:t xml:space="preserve">We tested linear and exponential empirical relationships between </w:t>
      </w:r>
      <w:r w:rsidR="003F1225" w:rsidRPr="000306B3">
        <w:rPr>
          <w:i/>
          <w:szCs w:val="20"/>
        </w:rPr>
        <w:t>r</w:t>
      </w:r>
      <w:r w:rsidR="003F1225" w:rsidRPr="000306B3">
        <w:rPr>
          <w:i/>
          <w:szCs w:val="20"/>
          <w:vertAlign w:val="subscript"/>
        </w:rPr>
        <w:t>JV25</w:t>
      </w:r>
      <w:r w:rsidR="003F1225" w:rsidRPr="000306B3">
        <w:rPr>
          <w:iCs/>
          <w:szCs w:val="20"/>
        </w:rPr>
        <w:t xml:space="preserve"> and </w:t>
      </w:r>
      <w:proofErr w:type="spellStart"/>
      <w:r w:rsidR="003F1225" w:rsidRPr="000306B3">
        <w:rPr>
          <w:i/>
          <w:szCs w:val="20"/>
        </w:rPr>
        <w:t>T</w:t>
      </w:r>
      <w:r w:rsidR="003F1225" w:rsidRPr="000306B3">
        <w:rPr>
          <w:i/>
          <w:szCs w:val="20"/>
          <w:vertAlign w:val="subscript"/>
        </w:rPr>
        <w:t>g</w:t>
      </w:r>
      <w:proofErr w:type="spellEnd"/>
      <w:r w:rsidR="003F1225" w:rsidRPr="000306B3">
        <w:rPr>
          <w:iCs/>
          <w:szCs w:val="20"/>
        </w:rPr>
        <w:t xml:space="preserve"> based on this dataset</w:t>
      </w:r>
      <w:r w:rsidR="003F1225" w:rsidRPr="000306B3">
        <w:rPr>
          <w:bCs/>
          <w:szCs w:val="20"/>
        </w:rPr>
        <w:t xml:space="preserve"> </w:t>
      </w:r>
      <w:r w:rsidR="009C499F" w:rsidRPr="000306B3">
        <w:rPr>
          <w:bCs/>
          <w:szCs w:val="20"/>
        </w:rPr>
        <w:t xml:space="preserve">(Fig. S1b) </w:t>
      </w:r>
      <w:r w:rsidR="003F1225" w:rsidRPr="000306B3">
        <w:rPr>
          <w:iCs/>
          <w:szCs w:val="20"/>
        </w:rPr>
        <w:t xml:space="preserve">and still found that the exponential </w:t>
      </w:r>
      <w:r w:rsidR="003F1225" w:rsidRPr="000306B3">
        <w:rPr>
          <w:bCs/>
          <w:szCs w:val="20"/>
        </w:rPr>
        <w:t>relationship</w:t>
      </w:r>
      <w:r w:rsidR="003F1225" w:rsidRPr="000306B3">
        <w:rPr>
          <w:iCs/>
          <w:szCs w:val="20"/>
        </w:rPr>
        <w:t xml:space="preserve"> had a higher R</w:t>
      </w:r>
      <w:r w:rsidR="003F1225" w:rsidRPr="000306B3">
        <w:rPr>
          <w:iCs/>
          <w:szCs w:val="20"/>
          <w:vertAlign w:val="superscript"/>
        </w:rPr>
        <w:t>2</w:t>
      </w:r>
      <w:r w:rsidR="003F1225" w:rsidRPr="000306B3">
        <w:rPr>
          <w:iCs/>
          <w:szCs w:val="20"/>
        </w:rPr>
        <w:t xml:space="preserve">. </w:t>
      </w:r>
      <w:r w:rsidR="00175097" w:rsidRPr="000306B3">
        <w:rPr>
          <w:iCs/>
          <w:szCs w:val="20"/>
        </w:rPr>
        <w:t xml:space="preserve">The established </w:t>
      </w:r>
      <w:r w:rsidR="009C499F" w:rsidRPr="000306B3">
        <w:rPr>
          <w:iCs/>
          <w:szCs w:val="20"/>
        </w:rPr>
        <w:t xml:space="preserve">exponential </w:t>
      </w:r>
      <w:r w:rsidR="00175097" w:rsidRPr="000306B3">
        <w:rPr>
          <w:iCs/>
          <w:szCs w:val="20"/>
        </w:rPr>
        <w:t>empirical relationship is expressed as:</w:t>
      </w:r>
    </w:p>
    <w:tbl>
      <w:tblPr>
        <w:tblStyle w:val="a6"/>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700"/>
      </w:tblGrid>
      <w:tr w:rsidR="00BD0DF8" w:rsidRPr="000306B3" w14:paraId="4F7956AE" w14:textId="77777777" w:rsidTr="0037260E">
        <w:trPr>
          <w:jc w:val="right"/>
        </w:trPr>
        <w:tc>
          <w:tcPr>
            <w:tcW w:w="7330" w:type="dxa"/>
            <w:hideMark/>
          </w:tcPr>
          <w:p w14:paraId="42ADE25F" w14:textId="783CFE72" w:rsidR="00310982" w:rsidRPr="000306B3" w:rsidRDefault="00000000" w:rsidP="0037260E">
            <w:pPr>
              <w:pStyle w:val="Text"/>
              <w:spacing w:before="0" w:line="480" w:lineRule="auto"/>
              <w:ind w:firstLine="0"/>
              <w:jc w:val="center"/>
              <w:rPr>
                <w:rFonts w:eastAsiaTheme="minorEastAsia"/>
                <w:i/>
                <w:iCs/>
                <w:szCs w:val="20"/>
                <w:lang w:eastAsia="zh-CN"/>
              </w:rPr>
            </w:pPr>
            <m:oMathPara>
              <m:oMath>
                <m:sSub>
                  <m:sSubPr>
                    <m:ctrlPr>
                      <w:rPr>
                        <w:rFonts w:ascii="Cambria Math" w:hAnsi="Cambria Math"/>
                        <w:i/>
                        <w:iCs/>
                      </w:rPr>
                    </m:ctrlPr>
                  </m:sSubPr>
                  <m:e>
                    <m:r>
                      <w:rPr>
                        <w:rFonts w:ascii="Cambria Math" w:hAnsi="Cambria Math"/>
                      </w:rPr>
                      <m:t>r</m:t>
                    </m:r>
                  </m:e>
                  <m:sub>
                    <m:r>
                      <w:rPr>
                        <w:rFonts w:ascii="Cambria Math" w:hAnsi="Cambria Math"/>
                        <w:szCs w:val="20"/>
                      </w:rPr>
                      <m:t>JV25</m:t>
                    </m:r>
                  </m:sub>
                </m:sSub>
                <m:r>
                  <w:rPr>
                    <w:rFonts w:ascii="Cambria Math" w:hAnsi="Cambria Math"/>
                    <w:szCs w:val="20"/>
                  </w:rPr>
                  <m:t>=</m:t>
                </m:r>
                <m:sSup>
                  <m:sSupPr>
                    <m:ctrlPr>
                      <w:rPr>
                        <w:rFonts w:ascii="Cambria Math" w:hAnsi="Cambria Math"/>
                        <w:i/>
                        <w:szCs w:val="20"/>
                      </w:rPr>
                    </m:ctrlPr>
                  </m:sSupPr>
                  <m:e>
                    <m:r>
                      <w:rPr>
                        <w:rFonts w:ascii="Cambria Math" w:hAnsi="Cambria Math"/>
                        <w:szCs w:val="20"/>
                      </w:rPr>
                      <m:t>e</m:t>
                    </m:r>
                  </m:e>
                  <m:sup>
                    <m:sSub>
                      <m:sSubPr>
                        <m:ctrlPr>
                          <w:rPr>
                            <w:rFonts w:ascii="Cambria Math" w:hAnsi="Cambria Math"/>
                            <w:i/>
                            <w:iCs/>
                          </w:rPr>
                        </m:ctrlPr>
                      </m:sSubPr>
                      <m:e>
                        <m:r>
                          <w:rPr>
                            <w:rFonts w:ascii="Cambria Math" w:hAnsi="Cambria Math"/>
                            <w:szCs w:val="20"/>
                          </w:rPr>
                          <m:t>-0.0217T</m:t>
                        </m:r>
                      </m:e>
                      <m:sub>
                        <m:r>
                          <w:rPr>
                            <w:rFonts w:ascii="Cambria Math" w:hAnsi="Cambria Math"/>
                            <w:szCs w:val="20"/>
                          </w:rPr>
                          <m:t>g</m:t>
                        </m:r>
                      </m:sub>
                    </m:sSub>
                    <m:r>
                      <w:rPr>
                        <w:rFonts w:ascii="Cambria Math" w:hAnsi="Cambria Math"/>
                      </w:rPr>
                      <m:t>+1.05</m:t>
                    </m:r>
                  </m:sup>
                </m:sSup>
              </m:oMath>
            </m:oMathPara>
          </w:p>
        </w:tc>
        <w:tc>
          <w:tcPr>
            <w:tcW w:w="700" w:type="dxa"/>
            <w:hideMark/>
          </w:tcPr>
          <w:p w14:paraId="23D22244" w14:textId="35A5D714" w:rsidR="00310982" w:rsidRPr="000306B3" w:rsidRDefault="00310982" w:rsidP="0037260E">
            <w:pPr>
              <w:pStyle w:val="Text"/>
              <w:spacing w:before="0" w:line="480" w:lineRule="auto"/>
              <w:ind w:firstLine="0"/>
              <w:jc w:val="right"/>
              <w:rPr>
                <w:rFonts w:eastAsiaTheme="minorEastAsia"/>
                <w:szCs w:val="20"/>
                <w:lang w:eastAsia="zh-CN"/>
              </w:rPr>
            </w:pPr>
            <w:r w:rsidRPr="000306B3">
              <w:rPr>
                <w:rFonts w:eastAsiaTheme="minorEastAsia"/>
                <w:szCs w:val="20"/>
                <w:lang w:eastAsia="zh-CN"/>
              </w:rPr>
              <w:t>(21)</w:t>
            </w:r>
          </w:p>
        </w:tc>
      </w:tr>
    </w:tbl>
    <w:p w14:paraId="06EB0C44" w14:textId="429804C8" w:rsidR="00D02837" w:rsidRPr="000306B3" w:rsidRDefault="00D02837" w:rsidP="00167F35">
      <w:pPr>
        <w:pStyle w:val="a5"/>
        <w:spacing w:before="0" w:line="480" w:lineRule="auto"/>
        <w:jc w:val="both"/>
        <w:rPr>
          <w:szCs w:val="20"/>
        </w:rPr>
      </w:pPr>
      <w:r w:rsidRPr="000306B3">
        <w:rPr>
          <w:kern w:val="24"/>
          <w:szCs w:val="20"/>
        </w:rPr>
        <w:t xml:space="preserve">The empirical relationship in Eq. 21 is named as </w:t>
      </w:r>
      <w:proofErr w:type="spellStart"/>
      <w:r w:rsidRPr="000306B3">
        <w:rPr>
          <w:kern w:val="24"/>
          <w:szCs w:val="20"/>
        </w:rPr>
        <w:t>Obs</w:t>
      </w:r>
      <w:proofErr w:type="spellEnd"/>
      <w:r w:rsidRPr="000306B3">
        <w:rPr>
          <w:kern w:val="24"/>
          <w:szCs w:val="20"/>
        </w:rPr>
        <w:t>-empirical relationship in the following sections.</w:t>
      </w:r>
    </w:p>
    <w:p w14:paraId="72284D77" w14:textId="2CAA05C4" w:rsidR="00B12F97" w:rsidRPr="000306B3" w:rsidRDefault="00F304C3" w:rsidP="00167F35">
      <w:pPr>
        <w:pStyle w:val="a5"/>
        <w:spacing w:before="0" w:line="480" w:lineRule="auto"/>
        <w:jc w:val="both"/>
        <w:rPr>
          <w:kern w:val="24"/>
          <w:szCs w:val="20"/>
        </w:rPr>
      </w:pPr>
      <w:r w:rsidRPr="000306B3">
        <w:rPr>
          <w:szCs w:val="20"/>
        </w:rPr>
        <w:t xml:space="preserve">Global maps of </w:t>
      </w:r>
      <w:r w:rsidR="00B17A47" w:rsidRPr="000306B3">
        <w:rPr>
          <w:szCs w:val="20"/>
        </w:rPr>
        <w:t>simulated</w:t>
      </w:r>
      <w:r w:rsidR="00BA40F1" w:rsidRPr="000306B3">
        <w:rPr>
          <w:szCs w:val="20"/>
        </w:rPr>
        <w:t xml:space="preserve"> </w:t>
      </w:r>
      <w:r w:rsidRPr="000306B3">
        <w:rPr>
          <w:i/>
          <w:iCs/>
          <w:kern w:val="24"/>
          <w:szCs w:val="20"/>
        </w:rPr>
        <w:t>V</w:t>
      </w:r>
      <w:r w:rsidRPr="000306B3">
        <w:rPr>
          <w:i/>
          <w:iCs/>
          <w:kern w:val="24"/>
          <w:szCs w:val="20"/>
          <w:vertAlign w:val="subscript"/>
        </w:rPr>
        <w:t>cmax25</w:t>
      </w:r>
      <w:r w:rsidRPr="000306B3">
        <w:rPr>
          <w:kern w:val="24"/>
          <w:szCs w:val="20"/>
        </w:rPr>
        <w:t xml:space="preserve"> </w:t>
      </w:r>
      <w:r w:rsidR="00BA40F1" w:rsidRPr="000306B3">
        <w:rPr>
          <w:kern w:val="24"/>
          <w:szCs w:val="20"/>
        </w:rPr>
        <w:t xml:space="preserve">of </w:t>
      </w:r>
      <w:r w:rsidR="0021514F" w:rsidRPr="000306B3">
        <w:rPr>
          <w:kern w:val="24"/>
          <w:szCs w:val="20"/>
        </w:rPr>
        <w:t>Scheme</w:t>
      </w:r>
      <w:r w:rsidRPr="000306B3">
        <w:rPr>
          <w:kern w:val="24"/>
          <w:szCs w:val="20"/>
        </w:rPr>
        <w:t xml:space="preserve"> </w:t>
      </w:r>
      <w:r w:rsidR="00852E5B" w:rsidRPr="000306B3">
        <w:rPr>
          <w:kern w:val="24"/>
          <w:szCs w:val="20"/>
        </w:rPr>
        <w:t>4</w:t>
      </w:r>
      <w:r w:rsidRPr="000306B3">
        <w:rPr>
          <w:kern w:val="24"/>
          <w:szCs w:val="20"/>
        </w:rPr>
        <w:t xml:space="preserve"> at the day of </w:t>
      </w:r>
      <w:r w:rsidR="00FC5F84" w:rsidRPr="000306B3">
        <w:rPr>
          <w:kern w:val="24"/>
          <w:szCs w:val="20"/>
        </w:rPr>
        <w:t xml:space="preserve">the </w:t>
      </w:r>
      <w:r w:rsidRPr="000306B3">
        <w:rPr>
          <w:kern w:val="24"/>
          <w:szCs w:val="20"/>
        </w:rPr>
        <w:t xml:space="preserve">year (DOY) 9, 97, 185, 273, and 361 were demonstrated to show the spatial distribution of </w:t>
      </w:r>
      <w:r w:rsidRPr="000306B3">
        <w:rPr>
          <w:i/>
          <w:iCs/>
          <w:kern w:val="24"/>
          <w:szCs w:val="20"/>
        </w:rPr>
        <w:t>V</w:t>
      </w:r>
      <w:r w:rsidRPr="000306B3">
        <w:rPr>
          <w:i/>
          <w:iCs/>
          <w:kern w:val="24"/>
          <w:szCs w:val="20"/>
          <w:vertAlign w:val="subscript"/>
        </w:rPr>
        <w:t>cmax25</w:t>
      </w:r>
      <w:r w:rsidRPr="000306B3">
        <w:rPr>
          <w:kern w:val="24"/>
          <w:szCs w:val="20"/>
        </w:rPr>
        <w:t xml:space="preserve"> at different phases of the growing season.</w:t>
      </w:r>
      <w:r w:rsidR="00704169" w:rsidRPr="000306B3">
        <w:rPr>
          <w:kern w:val="24"/>
          <w:szCs w:val="20"/>
        </w:rPr>
        <w:t xml:space="preserve"> These dates are winter, spring, summer, autumn, and winter for the Northern Hemisphere and summer, autumn, winter, spring, and summer for the Southern Hemisphere. </w:t>
      </w:r>
      <w:r w:rsidRPr="000306B3">
        <w:rPr>
          <w:kern w:val="24"/>
          <w:szCs w:val="20"/>
        </w:rPr>
        <w:t xml:space="preserve">To demonstrate the </w:t>
      </w:r>
      <w:r w:rsidRPr="000306B3">
        <w:rPr>
          <w:szCs w:val="20"/>
        </w:rPr>
        <w:t xml:space="preserve">influence of variations in </w:t>
      </w:r>
      <w:r w:rsidR="00E07A3B" w:rsidRPr="000306B3">
        <w:rPr>
          <w:szCs w:val="20"/>
        </w:rPr>
        <w:t>leaf absorptance</w:t>
      </w:r>
      <w:r w:rsidRPr="000306B3">
        <w:rPr>
          <w:szCs w:val="20"/>
        </w:rPr>
        <w:t xml:space="preserve"> on </w:t>
      </w:r>
      <w:bookmarkStart w:id="20" w:name="_Hlk138344553"/>
      <w:r w:rsidRPr="000306B3">
        <w:rPr>
          <w:i/>
          <w:iCs/>
          <w:kern w:val="24"/>
          <w:szCs w:val="20"/>
        </w:rPr>
        <w:t>V</w:t>
      </w:r>
      <w:r w:rsidRPr="000306B3">
        <w:rPr>
          <w:i/>
          <w:iCs/>
          <w:kern w:val="24"/>
          <w:szCs w:val="20"/>
          <w:vertAlign w:val="subscript"/>
        </w:rPr>
        <w:t>cmax25</w:t>
      </w:r>
      <w:bookmarkEnd w:id="20"/>
      <w:r w:rsidRPr="000306B3">
        <w:rPr>
          <w:kern w:val="24"/>
          <w:szCs w:val="20"/>
        </w:rPr>
        <w:t xml:space="preserve">, the difference between </w:t>
      </w:r>
      <w:r w:rsidR="00A96717" w:rsidRPr="000306B3">
        <w:rPr>
          <w:kern w:val="24"/>
          <w:szCs w:val="20"/>
        </w:rPr>
        <w:t>Schemes</w:t>
      </w:r>
      <w:r w:rsidRPr="000306B3">
        <w:rPr>
          <w:kern w:val="24"/>
          <w:szCs w:val="20"/>
        </w:rPr>
        <w:t xml:space="preserve"> </w:t>
      </w:r>
      <w:r w:rsidR="00852E5B" w:rsidRPr="000306B3">
        <w:rPr>
          <w:kern w:val="24"/>
          <w:szCs w:val="20"/>
        </w:rPr>
        <w:t>4</w:t>
      </w:r>
      <w:r w:rsidRPr="000306B3">
        <w:rPr>
          <w:kern w:val="24"/>
          <w:szCs w:val="20"/>
        </w:rPr>
        <w:t xml:space="preserve"> and 5 </w:t>
      </w:r>
      <w:r w:rsidR="00704169" w:rsidRPr="000306B3">
        <w:rPr>
          <w:kern w:val="24"/>
          <w:szCs w:val="20"/>
        </w:rPr>
        <w:t xml:space="preserve">relative </w:t>
      </w:r>
      <w:r w:rsidRPr="000306B3">
        <w:rPr>
          <w:kern w:val="24"/>
          <w:szCs w:val="20"/>
        </w:rPr>
        <w:t xml:space="preserve">to </w:t>
      </w:r>
      <w:r w:rsidR="0021514F" w:rsidRPr="000306B3">
        <w:rPr>
          <w:kern w:val="24"/>
          <w:szCs w:val="20"/>
        </w:rPr>
        <w:t>Scheme</w:t>
      </w:r>
      <w:r w:rsidRPr="000306B3">
        <w:rPr>
          <w:kern w:val="24"/>
          <w:szCs w:val="20"/>
        </w:rPr>
        <w:t xml:space="preserve"> </w:t>
      </w:r>
      <w:r w:rsidR="00852E5B" w:rsidRPr="000306B3">
        <w:rPr>
          <w:kern w:val="24"/>
          <w:szCs w:val="20"/>
        </w:rPr>
        <w:t>4</w:t>
      </w:r>
      <w:r w:rsidR="003C60A7" w:rsidRPr="000306B3">
        <w:rPr>
          <w:kern w:val="24"/>
          <w:szCs w:val="20"/>
        </w:rPr>
        <w:t xml:space="preserve"> was demonstrated globally</w:t>
      </w:r>
      <w:r w:rsidR="00852E5B" w:rsidRPr="000306B3">
        <w:rPr>
          <w:kern w:val="24"/>
          <w:szCs w:val="20"/>
        </w:rPr>
        <w:t xml:space="preserve"> </w:t>
      </w:r>
      <w:r w:rsidR="003C60A7" w:rsidRPr="000306B3">
        <w:rPr>
          <w:kern w:val="24"/>
          <w:szCs w:val="20"/>
        </w:rPr>
        <w:t>at the five dates.</w:t>
      </w:r>
      <w:r w:rsidRPr="000306B3">
        <w:rPr>
          <w:kern w:val="24"/>
          <w:szCs w:val="20"/>
        </w:rPr>
        <w:t xml:space="preserve"> </w:t>
      </w:r>
      <w:r w:rsidR="003C60A7" w:rsidRPr="000306B3">
        <w:rPr>
          <w:kern w:val="24"/>
          <w:szCs w:val="20"/>
        </w:rPr>
        <w:t>Also, we did a sensitivity analysis globally between</w:t>
      </w:r>
      <w:r w:rsidR="003C60A7" w:rsidRPr="000306B3">
        <w:rPr>
          <w:i/>
          <w:szCs w:val="20"/>
        </w:rPr>
        <w:t xml:space="preserve"> </w:t>
      </w:r>
      <m:oMath>
        <m:r>
          <w:rPr>
            <w:rFonts w:ascii="Cambria Math" w:hAnsi="Cambria Math"/>
            <w:szCs w:val="20"/>
          </w:rPr>
          <m:t>α</m:t>
        </m:r>
      </m:oMath>
      <w:r w:rsidR="003C60A7" w:rsidRPr="000306B3">
        <w:rPr>
          <w:kern w:val="24"/>
          <w:szCs w:val="20"/>
        </w:rPr>
        <w:t xml:space="preserve"> and the difference between </w:t>
      </w:r>
      <w:r w:rsidR="00A96717" w:rsidRPr="000306B3">
        <w:rPr>
          <w:kern w:val="24"/>
          <w:szCs w:val="20"/>
        </w:rPr>
        <w:t>Schemes</w:t>
      </w:r>
      <w:r w:rsidR="003C60A7" w:rsidRPr="000306B3">
        <w:rPr>
          <w:kern w:val="24"/>
          <w:szCs w:val="20"/>
        </w:rPr>
        <w:t xml:space="preserve"> </w:t>
      </w:r>
      <w:r w:rsidR="00852E5B" w:rsidRPr="000306B3">
        <w:rPr>
          <w:kern w:val="24"/>
          <w:szCs w:val="20"/>
        </w:rPr>
        <w:t>4</w:t>
      </w:r>
      <w:r w:rsidR="003C60A7" w:rsidRPr="000306B3">
        <w:rPr>
          <w:kern w:val="24"/>
          <w:szCs w:val="20"/>
        </w:rPr>
        <w:t xml:space="preserve"> and 5. The global map was divided </w:t>
      </w:r>
      <w:r w:rsidR="00342FDB" w:rsidRPr="000306B3">
        <w:rPr>
          <w:kern w:val="24"/>
          <w:szCs w:val="20"/>
        </w:rPr>
        <w:t>in</w:t>
      </w:r>
      <w:r w:rsidR="003C60A7" w:rsidRPr="000306B3">
        <w:rPr>
          <w:kern w:val="24"/>
          <w:szCs w:val="20"/>
        </w:rPr>
        <w:t xml:space="preserve">to eight latitudinal </w:t>
      </w:r>
      <w:r w:rsidR="00B235E0" w:rsidRPr="000306B3">
        <w:rPr>
          <w:kern w:val="24"/>
          <w:szCs w:val="20"/>
        </w:rPr>
        <w:t>regions</w:t>
      </w:r>
      <w:r w:rsidR="003C60A7" w:rsidRPr="000306B3">
        <w:rPr>
          <w:kern w:val="24"/>
          <w:szCs w:val="20"/>
        </w:rPr>
        <w:t xml:space="preserve">, and </w:t>
      </w:r>
      <w:r w:rsidR="003C60A7" w:rsidRPr="000306B3">
        <w:rPr>
          <w:kern w:val="24"/>
          <w:szCs w:val="20"/>
        </w:rPr>
        <w:lastRenderedPageBreak/>
        <w:t xml:space="preserve">the mean </w:t>
      </w:r>
      <w:r w:rsidR="003C60A7" w:rsidRPr="000306B3">
        <w:rPr>
          <w:i/>
          <w:iCs/>
          <w:szCs w:val="20"/>
          <w:lang w:val="en-GB"/>
        </w:rPr>
        <w:t>I, D</w:t>
      </w:r>
      <w:r w:rsidR="007978A7" w:rsidRPr="000306B3">
        <w:rPr>
          <w:i/>
          <w:iCs/>
          <w:szCs w:val="20"/>
          <w:vertAlign w:val="subscript"/>
          <w:lang w:val="en-GB"/>
        </w:rPr>
        <w:t>g</w:t>
      </w:r>
      <w:r w:rsidR="003C60A7" w:rsidRPr="000306B3">
        <w:rPr>
          <w:szCs w:val="20"/>
          <w:lang w:val="en-GB"/>
        </w:rPr>
        <w:t xml:space="preserve">, and </w:t>
      </w:r>
      <w:r w:rsidR="003C60A7" w:rsidRPr="000306B3">
        <w:rPr>
          <w:i/>
          <w:iCs/>
          <w:szCs w:val="20"/>
          <w:lang w:val="en-GB"/>
        </w:rPr>
        <w:t>P</w:t>
      </w:r>
      <w:r w:rsidR="003C60A7" w:rsidRPr="000306B3">
        <w:rPr>
          <w:i/>
          <w:iCs/>
          <w:szCs w:val="20"/>
          <w:vertAlign w:val="subscript"/>
          <w:lang w:val="en-GB"/>
        </w:rPr>
        <w:t>s</w:t>
      </w:r>
      <w:r w:rsidR="00B235E0" w:rsidRPr="000306B3">
        <w:rPr>
          <w:szCs w:val="20"/>
          <w:lang w:val="en-GB"/>
        </w:rPr>
        <w:t xml:space="preserve"> </w:t>
      </w:r>
      <w:r w:rsidR="00BA40F1" w:rsidRPr="000306B3">
        <w:rPr>
          <w:szCs w:val="20"/>
          <w:lang w:val="en-GB"/>
        </w:rPr>
        <w:t>in</w:t>
      </w:r>
      <w:r w:rsidR="00B235E0" w:rsidRPr="000306B3">
        <w:rPr>
          <w:szCs w:val="20"/>
          <w:lang w:val="en-GB"/>
        </w:rPr>
        <w:t xml:space="preserve"> each region at the given DOY were derived as constant</w:t>
      </w:r>
      <w:r w:rsidR="00342FDB" w:rsidRPr="000306B3">
        <w:rPr>
          <w:szCs w:val="20"/>
          <w:lang w:val="en-GB"/>
        </w:rPr>
        <w:t>s</w:t>
      </w:r>
      <w:r w:rsidR="00B235E0" w:rsidRPr="000306B3">
        <w:rPr>
          <w:szCs w:val="20"/>
          <w:lang w:val="en-GB"/>
        </w:rPr>
        <w:t xml:space="preserve"> to run </w:t>
      </w:r>
      <w:r w:rsidR="00A96717" w:rsidRPr="000306B3">
        <w:rPr>
          <w:szCs w:val="20"/>
          <w:lang w:val="en-GB"/>
        </w:rPr>
        <w:t>Schemes</w:t>
      </w:r>
      <w:r w:rsidR="00B235E0" w:rsidRPr="000306B3">
        <w:rPr>
          <w:szCs w:val="20"/>
          <w:lang w:val="en-GB"/>
        </w:rPr>
        <w:t xml:space="preserve"> </w:t>
      </w:r>
      <w:r w:rsidR="00852E5B" w:rsidRPr="000306B3">
        <w:rPr>
          <w:szCs w:val="20"/>
          <w:lang w:val="en-GB"/>
        </w:rPr>
        <w:t>4</w:t>
      </w:r>
      <w:r w:rsidR="00595D2B" w:rsidRPr="000306B3">
        <w:rPr>
          <w:szCs w:val="20"/>
          <w:lang w:val="en-GB"/>
        </w:rPr>
        <w:t xml:space="preserve"> and 5</w:t>
      </w:r>
      <w:r w:rsidR="00B235E0" w:rsidRPr="000306B3">
        <w:rPr>
          <w:szCs w:val="20"/>
          <w:lang w:val="en-GB"/>
        </w:rPr>
        <w:t xml:space="preserve">. </w:t>
      </w:r>
      <m:oMath>
        <m:r>
          <w:rPr>
            <w:rFonts w:ascii="Cambria Math" w:hAnsi="Cambria Math"/>
            <w:szCs w:val="20"/>
          </w:rPr>
          <m:t>α</m:t>
        </m:r>
      </m:oMath>
      <w:r w:rsidR="00B235E0" w:rsidRPr="000306B3">
        <w:rPr>
          <w:szCs w:val="20"/>
        </w:rPr>
        <w:t xml:space="preserve"> was incrementally perturbed </w:t>
      </w:r>
      <w:r w:rsidR="00595D2B" w:rsidRPr="000306B3">
        <w:rPr>
          <w:szCs w:val="20"/>
        </w:rPr>
        <w:t xml:space="preserve">in </w:t>
      </w:r>
      <w:r w:rsidR="0021514F" w:rsidRPr="000306B3">
        <w:rPr>
          <w:szCs w:val="20"/>
        </w:rPr>
        <w:t>Scheme</w:t>
      </w:r>
      <w:r w:rsidR="00595D2B" w:rsidRPr="000306B3">
        <w:rPr>
          <w:szCs w:val="20"/>
        </w:rPr>
        <w:t xml:space="preserve"> 4 </w:t>
      </w:r>
      <w:r w:rsidR="00B235E0" w:rsidRPr="000306B3">
        <w:rPr>
          <w:szCs w:val="20"/>
        </w:rPr>
        <w:t xml:space="preserve">from </w:t>
      </w:r>
      <w:r w:rsidR="00595D2B" w:rsidRPr="000306B3">
        <w:rPr>
          <w:szCs w:val="20"/>
        </w:rPr>
        <w:t>its</w:t>
      </w:r>
      <w:r w:rsidR="00B235E0" w:rsidRPr="000306B3">
        <w:rPr>
          <w:szCs w:val="20"/>
        </w:rPr>
        <w:t xml:space="preserve"> minimum value to the maximum value </w:t>
      </w:r>
      <w:r w:rsidR="00BA40F1" w:rsidRPr="000306B3">
        <w:rPr>
          <w:szCs w:val="20"/>
        </w:rPr>
        <w:t>in</w:t>
      </w:r>
      <w:r w:rsidR="00B235E0" w:rsidRPr="000306B3">
        <w:rPr>
          <w:szCs w:val="20"/>
        </w:rPr>
        <w:t xml:space="preserve"> the region at the given DOY. The difference between </w:t>
      </w:r>
      <w:r w:rsidR="00A96717" w:rsidRPr="000306B3">
        <w:rPr>
          <w:kern w:val="24"/>
          <w:szCs w:val="20"/>
        </w:rPr>
        <w:t>Schemes</w:t>
      </w:r>
      <w:r w:rsidR="00B235E0" w:rsidRPr="000306B3">
        <w:rPr>
          <w:kern w:val="24"/>
          <w:szCs w:val="20"/>
        </w:rPr>
        <w:t xml:space="preserve"> </w:t>
      </w:r>
      <w:r w:rsidR="00852E5B" w:rsidRPr="000306B3">
        <w:rPr>
          <w:kern w:val="24"/>
          <w:szCs w:val="20"/>
        </w:rPr>
        <w:t>4</w:t>
      </w:r>
      <w:r w:rsidR="00B235E0" w:rsidRPr="000306B3">
        <w:rPr>
          <w:kern w:val="24"/>
          <w:szCs w:val="20"/>
        </w:rPr>
        <w:t xml:space="preserve"> and 5 was then plot</w:t>
      </w:r>
      <w:r w:rsidR="00302915" w:rsidRPr="000306B3">
        <w:rPr>
          <w:kern w:val="24"/>
          <w:szCs w:val="20"/>
        </w:rPr>
        <w:t>ted</w:t>
      </w:r>
      <w:r w:rsidR="00B235E0" w:rsidRPr="000306B3">
        <w:rPr>
          <w:kern w:val="24"/>
          <w:szCs w:val="20"/>
        </w:rPr>
        <w:t xml:space="preserve"> with the </w:t>
      </w:r>
      <w:r w:rsidR="00302915" w:rsidRPr="000306B3">
        <w:rPr>
          <w:kern w:val="24"/>
          <w:szCs w:val="20"/>
        </w:rPr>
        <w:t xml:space="preserve">difference between </w:t>
      </w:r>
      <m:oMath>
        <m:r>
          <w:rPr>
            <w:rFonts w:ascii="Cambria Math" w:hAnsi="Cambria Math"/>
            <w:szCs w:val="20"/>
          </w:rPr>
          <m:t>α</m:t>
        </m:r>
      </m:oMath>
      <w:r w:rsidR="00302915" w:rsidRPr="000306B3">
        <w:rPr>
          <w:szCs w:val="20"/>
        </w:rPr>
        <w:t xml:space="preserve"> and 7</w:t>
      </w:r>
      <w:r w:rsidR="00E07A3B" w:rsidRPr="000306B3">
        <w:rPr>
          <w:szCs w:val="20"/>
        </w:rPr>
        <w:t>5%</w:t>
      </w:r>
      <w:r w:rsidR="00302915" w:rsidRPr="000306B3">
        <w:rPr>
          <w:szCs w:val="20"/>
        </w:rPr>
        <w:t xml:space="preserve"> </w:t>
      </w:r>
      <w:r w:rsidR="00BA40F1" w:rsidRPr="000306B3">
        <w:rPr>
          <w:szCs w:val="20"/>
        </w:rPr>
        <w:t>in</w:t>
      </w:r>
      <w:r w:rsidR="00302915" w:rsidRPr="000306B3">
        <w:rPr>
          <w:szCs w:val="20"/>
        </w:rPr>
        <w:t xml:space="preserve"> each region.</w:t>
      </w:r>
      <w:r w:rsidR="00E05A88" w:rsidRPr="000306B3">
        <w:rPr>
          <w:szCs w:val="20"/>
        </w:rPr>
        <w:t xml:space="preserve"> Then, we calculated the mean values of</w:t>
      </w:r>
      <w:r w:rsidR="00E05A88" w:rsidRPr="000306B3">
        <w:rPr>
          <w:kern w:val="24"/>
          <w:szCs w:val="20"/>
        </w:rPr>
        <w:t xml:space="preserve"> </w:t>
      </w:r>
      <w:r w:rsidR="0021514F" w:rsidRPr="000306B3">
        <w:rPr>
          <w:kern w:val="24"/>
          <w:szCs w:val="20"/>
        </w:rPr>
        <w:t>Scheme</w:t>
      </w:r>
      <w:r w:rsidR="00E05A88" w:rsidRPr="000306B3">
        <w:rPr>
          <w:kern w:val="24"/>
          <w:szCs w:val="20"/>
        </w:rPr>
        <w:t xml:space="preserve"> 4</w:t>
      </w:r>
      <w:r w:rsidR="00E05A88" w:rsidRPr="000306B3">
        <w:rPr>
          <w:szCs w:val="20"/>
        </w:rPr>
        <w:t xml:space="preserve"> for each PFT and latitudinal region</w:t>
      </w:r>
      <w:r w:rsidR="00275252" w:rsidRPr="000306B3">
        <w:rPr>
          <w:szCs w:val="20"/>
        </w:rPr>
        <w:t xml:space="preserve"> at each simulation date to demonstrate the</w:t>
      </w:r>
      <w:r w:rsidR="00E05A88" w:rsidRPr="000306B3">
        <w:rPr>
          <w:szCs w:val="20"/>
        </w:rPr>
        <w:t xml:space="preserve"> </w:t>
      </w:r>
      <w:r w:rsidR="00DD2CEF" w:rsidRPr="000306B3">
        <w:rPr>
          <w:szCs w:val="20"/>
        </w:rPr>
        <w:t xml:space="preserve">global patterns of </w:t>
      </w:r>
      <w:r w:rsidR="00E05A88" w:rsidRPr="000306B3">
        <w:rPr>
          <w:iCs/>
          <w:szCs w:val="20"/>
        </w:rPr>
        <w:t xml:space="preserve">seasonal variations in </w:t>
      </w:r>
      <w:r w:rsidR="00275252" w:rsidRPr="000306B3">
        <w:rPr>
          <w:i/>
          <w:iCs/>
          <w:kern w:val="24"/>
          <w:szCs w:val="20"/>
        </w:rPr>
        <w:t>V</w:t>
      </w:r>
      <w:r w:rsidR="00275252" w:rsidRPr="000306B3">
        <w:rPr>
          <w:i/>
          <w:iCs/>
          <w:kern w:val="24"/>
          <w:szCs w:val="20"/>
          <w:vertAlign w:val="subscript"/>
        </w:rPr>
        <w:t>cmax25</w:t>
      </w:r>
      <w:r w:rsidR="00275252" w:rsidRPr="000306B3">
        <w:rPr>
          <w:kern w:val="24"/>
          <w:szCs w:val="20"/>
        </w:rPr>
        <w:t xml:space="preserve">, where the dominant PFT </w:t>
      </w:r>
      <w:r w:rsidR="00DD2CEF" w:rsidRPr="000306B3">
        <w:rPr>
          <w:kern w:val="24"/>
          <w:szCs w:val="20"/>
        </w:rPr>
        <w:t>at</w:t>
      </w:r>
      <w:r w:rsidR="00275252" w:rsidRPr="000306B3">
        <w:rPr>
          <w:kern w:val="24"/>
          <w:szCs w:val="20"/>
        </w:rPr>
        <w:t xml:space="preserve"> each pixel was determined according to the MODIS global land cover product (Friedl et al., 2002).</w:t>
      </w:r>
      <w:r w:rsidR="00E05A88" w:rsidRPr="000306B3">
        <w:rPr>
          <w:kern w:val="24"/>
          <w:szCs w:val="20"/>
        </w:rPr>
        <w:t xml:space="preserve"> </w:t>
      </w:r>
    </w:p>
    <w:p w14:paraId="6CD57A6F" w14:textId="77777777" w:rsidR="00AA5E0D" w:rsidRPr="000306B3" w:rsidRDefault="00AA5E0D" w:rsidP="00167F35">
      <w:pPr>
        <w:pStyle w:val="2"/>
        <w:spacing w:before="0" w:after="0" w:line="480" w:lineRule="auto"/>
        <w:ind w:left="720" w:hanging="720"/>
        <w:jc w:val="both"/>
        <w:rPr>
          <w:rFonts w:ascii="Times New Roman" w:hAnsi="Times New Roman" w:cs="Times New Roman"/>
          <w:b w:val="0"/>
          <w:bCs/>
          <w:iCs w:val="0"/>
          <w:sz w:val="20"/>
          <w:szCs w:val="20"/>
          <w:lang w:val="en-GB" w:eastAsia="de-DE"/>
        </w:rPr>
      </w:pPr>
      <w:bookmarkStart w:id="21" w:name="_Toc19270689"/>
      <w:r w:rsidRPr="000306B3">
        <w:rPr>
          <w:rFonts w:ascii="Times New Roman" w:hAnsi="Times New Roman" w:cs="Times New Roman"/>
          <w:bCs/>
          <w:iCs w:val="0"/>
          <w:sz w:val="20"/>
          <w:szCs w:val="20"/>
          <w:lang w:val="en-GB" w:eastAsia="de-DE"/>
        </w:rPr>
        <w:t>3 Results</w:t>
      </w:r>
      <w:bookmarkEnd w:id="21"/>
    </w:p>
    <w:p w14:paraId="54C6F679" w14:textId="79998AE1" w:rsidR="00AA5E0D" w:rsidRPr="000306B3" w:rsidRDefault="00AA5E0D" w:rsidP="00167F35">
      <w:pPr>
        <w:pStyle w:val="3"/>
        <w:spacing w:before="0" w:after="0" w:line="480" w:lineRule="auto"/>
        <w:jc w:val="both"/>
        <w:rPr>
          <w:rFonts w:ascii="Times New Roman" w:hAnsi="Times New Roman" w:cs="Times New Roman"/>
          <w:b w:val="0"/>
          <w:kern w:val="0"/>
          <w:sz w:val="20"/>
          <w:szCs w:val="20"/>
          <w:lang w:val="en-GB" w:eastAsia="de-DE"/>
        </w:rPr>
      </w:pPr>
      <w:r w:rsidRPr="000306B3">
        <w:rPr>
          <w:rFonts w:ascii="Times New Roman" w:hAnsi="Times New Roman" w:cs="Times New Roman"/>
          <w:kern w:val="0"/>
          <w:sz w:val="20"/>
          <w:szCs w:val="20"/>
          <w:lang w:val="en-GB" w:eastAsia="de-DE"/>
        </w:rPr>
        <w:t xml:space="preserve">3.1 </w:t>
      </w:r>
      <w:bookmarkStart w:id="22" w:name="_Hlk100329175"/>
      <w:r w:rsidRPr="000306B3">
        <w:rPr>
          <w:rFonts w:ascii="Times New Roman" w:hAnsi="Times New Roman" w:cs="Times New Roman"/>
          <w:kern w:val="0"/>
          <w:sz w:val="20"/>
          <w:szCs w:val="20"/>
          <w:lang w:val="en-GB" w:eastAsia="de-DE"/>
        </w:rPr>
        <w:t xml:space="preserve">Comparison between </w:t>
      </w:r>
      <w:r w:rsidR="00B17A47" w:rsidRPr="000306B3">
        <w:rPr>
          <w:rFonts w:ascii="Times New Roman" w:hAnsi="Times New Roman" w:cs="Times New Roman"/>
          <w:kern w:val="0"/>
          <w:sz w:val="20"/>
          <w:szCs w:val="20"/>
          <w:lang w:val="en-GB" w:eastAsia="de-DE"/>
        </w:rPr>
        <w:t>simulated</w:t>
      </w:r>
      <w:r w:rsidR="00B51AE4" w:rsidRPr="000306B3">
        <w:rPr>
          <w:rFonts w:ascii="Times New Roman" w:hAnsi="Times New Roman" w:cs="Times New Roman"/>
          <w:kern w:val="0"/>
          <w:sz w:val="20"/>
          <w:szCs w:val="20"/>
          <w:lang w:val="en-GB" w:eastAsia="de-DE"/>
        </w:rPr>
        <w:t xml:space="preserve"> </w:t>
      </w:r>
      <w:r w:rsidRPr="000306B3">
        <w:rPr>
          <w:rFonts w:ascii="Times New Roman" w:hAnsi="Times New Roman" w:cs="Times New Roman"/>
          <w:i/>
          <w:kern w:val="0"/>
          <w:sz w:val="20"/>
          <w:szCs w:val="20"/>
          <w:lang w:eastAsia="de-DE"/>
        </w:rPr>
        <w:t>V</w:t>
      </w:r>
      <w:r w:rsidRPr="000306B3">
        <w:rPr>
          <w:rFonts w:ascii="Times New Roman" w:hAnsi="Times New Roman" w:cs="Times New Roman"/>
          <w:i/>
          <w:kern w:val="0"/>
          <w:sz w:val="20"/>
          <w:szCs w:val="20"/>
          <w:vertAlign w:val="subscript"/>
          <w:lang w:eastAsia="de-DE"/>
        </w:rPr>
        <w:t>cmax25</w:t>
      </w:r>
      <w:r w:rsidRPr="000306B3">
        <w:rPr>
          <w:rFonts w:ascii="Times New Roman" w:hAnsi="Times New Roman" w:cs="Times New Roman"/>
          <w:iCs w:val="0"/>
          <w:kern w:val="0"/>
          <w:sz w:val="20"/>
          <w:szCs w:val="20"/>
          <w:lang w:eastAsia="de-DE"/>
        </w:rPr>
        <w:t xml:space="preserve"> </w:t>
      </w:r>
      <w:bookmarkEnd w:id="22"/>
      <w:r w:rsidRPr="000306B3">
        <w:rPr>
          <w:rFonts w:ascii="Times New Roman" w:hAnsi="Times New Roman" w:cs="Times New Roman"/>
          <w:kern w:val="0"/>
          <w:sz w:val="20"/>
          <w:szCs w:val="20"/>
          <w:lang w:val="en-GB" w:eastAsia="de-DE"/>
        </w:rPr>
        <w:t>and field measurements</w:t>
      </w:r>
    </w:p>
    <w:p w14:paraId="1771377A" w14:textId="00E22F3E" w:rsidR="00F943E7" w:rsidRPr="000306B3" w:rsidRDefault="00C16DEC" w:rsidP="00167F35">
      <w:pPr>
        <w:spacing w:before="0" w:line="480" w:lineRule="auto"/>
        <w:jc w:val="both"/>
        <w:rPr>
          <w:rFonts w:eastAsia="Times New Roman"/>
          <w:iCs/>
          <w:szCs w:val="20"/>
          <w:lang w:val="en-GB" w:eastAsia="de-DE"/>
        </w:rPr>
      </w:pPr>
      <w:r w:rsidRPr="000306B3">
        <w:rPr>
          <w:szCs w:val="20"/>
          <w:lang w:val="en-GB" w:eastAsia="de-DE"/>
        </w:rPr>
        <w:t>T</w:t>
      </w:r>
      <w:r w:rsidR="00F943E7" w:rsidRPr="000306B3">
        <w:rPr>
          <w:szCs w:val="20"/>
          <w:lang w:val="en-GB" w:eastAsia="de-DE"/>
        </w:rPr>
        <w:t>he variations in</w:t>
      </w:r>
      <w:r w:rsidR="00380BCD" w:rsidRPr="000306B3">
        <w:rPr>
          <w:szCs w:val="20"/>
          <w:lang w:val="en-GB" w:eastAsia="de-DE"/>
        </w:rPr>
        <w:t xml:space="preserve"> </w:t>
      </w:r>
      <w:r w:rsidR="00B17A47" w:rsidRPr="000306B3">
        <w:rPr>
          <w:szCs w:val="20"/>
          <w:lang w:val="en-GB" w:eastAsia="de-DE"/>
        </w:rPr>
        <w:t>simulated</w:t>
      </w:r>
      <w:r w:rsidR="00F943E7" w:rsidRPr="000306B3">
        <w:rPr>
          <w:szCs w:val="20"/>
          <w:lang w:val="en-GB" w:eastAsia="de-DE"/>
        </w:rPr>
        <w:t xml:space="preserve"> </w:t>
      </w:r>
      <w:r w:rsidR="00F943E7" w:rsidRPr="000306B3">
        <w:rPr>
          <w:rFonts w:eastAsia="Times New Roman"/>
          <w:i/>
          <w:szCs w:val="20"/>
          <w:lang w:val="en-GB" w:eastAsia="de-DE"/>
        </w:rPr>
        <w:t>V</w:t>
      </w:r>
      <w:r w:rsidR="00F943E7" w:rsidRPr="000306B3">
        <w:rPr>
          <w:rFonts w:eastAsia="Times New Roman"/>
          <w:i/>
          <w:szCs w:val="20"/>
          <w:vertAlign w:val="subscript"/>
          <w:lang w:val="en-GB" w:eastAsia="de-DE"/>
        </w:rPr>
        <w:t>cmax</w:t>
      </w:r>
      <w:r w:rsidR="00C74450" w:rsidRPr="000306B3">
        <w:rPr>
          <w:rFonts w:eastAsia="Times New Roman"/>
          <w:i/>
          <w:szCs w:val="20"/>
          <w:vertAlign w:val="subscript"/>
          <w:lang w:val="en-GB" w:eastAsia="de-DE"/>
        </w:rPr>
        <w:t>25</w:t>
      </w:r>
      <w:r w:rsidR="00F943E7" w:rsidRPr="000306B3">
        <w:rPr>
          <w:rFonts w:eastAsia="Times New Roman"/>
          <w:iCs/>
          <w:szCs w:val="20"/>
          <w:lang w:val="en-GB" w:eastAsia="de-DE"/>
        </w:rPr>
        <w:t xml:space="preserve"> </w:t>
      </w:r>
      <w:r w:rsidR="00380BCD" w:rsidRPr="000306B3">
        <w:rPr>
          <w:rFonts w:eastAsia="Times New Roman"/>
          <w:iCs/>
          <w:szCs w:val="20"/>
          <w:lang w:val="en-GB" w:eastAsia="de-DE"/>
        </w:rPr>
        <w:t>of</w:t>
      </w:r>
      <w:r w:rsidR="00C74450" w:rsidRPr="000306B3">
        <w:rPr>
          <w:rFonts w:eastAsia="Times New Roman"/>
          <w:iCs/>
          <w:szCs w:val="20"/>
          <w:lang w:val="en-GB" w:eastAsia="de-DE"/>
        </w:rPr>
        <w:t xml:space="preserve"> </w:t>
      </w:r>
      <w:r w:rsidR="0021514F" w:rsidRPr="000306B3">
        <w:rPr>
          <w:rFonts w:eastAsia="Times New Roman"/>
          <w:iCs/>
          <w:szCs w:val="20"/>
          <w:lang w:val="en-GB" w:eastAsia="de-DE"/>
        </w:rPr>
        <w:t>Scheme</w:t>
      </w:r>
      <w:r w:rsidR="00C74450" w:rsidRPr="000306B3">
        <w:rPr>
          <w:rFonts w:eastAsia="Times New Roman"/>
          <w:iCs/>
          <w:szCs w:val="20"/>
          <w:lang w:val="en-GB" w:eastAsia="de-DE"/>
        </w:rPr>
        <w:t xml:space="preserve"> 1</w:t>
      </w:r>
      <w:r w:rsidR="00654C99" w:rsidRPr="000306B3">
        <w:rPr>
          <w:rFonts w:eastAsia="Times New Roman"/>
          <w:iCs/>
          <w:szCs w:val="20"/>
          <w:lang w:val="en-GB" w:eastAsia="de-DE"/>
        </w:rPr>
        <w:t xml:space="preserve"> (LCC-</w:t>
      </w:r>
      <w:r w:rsidR="00C217FF" w:rsidRPr="000306B3">
        <w:rPr>
          <w:rFonts w:eastAsia="Times New Roman"/>
          <w:iCs/>
          <w:szCs w:val="20"/>
          <w:lang w:val="en-GB" w:eastAsia="de-DE"/>
        </w:rPr>
        <w:t>bas</w:t>
      </w:r>
      <w:r w:rsidR="00654C99" w:rsidRPr="000306B3">
        <w:rPr>
          <w:rFonts w:eastAsia="Times New Roman"/>
          <w:iCs/>
          <w:szCs w:val="20"/>
          <w:lang w:val="en-GB" w:eastAsia="de-DE"/>
        </w:rPr>
        <w:t xml:space="preserve">ed leaf absorptance and field-measured </w:t>
      </w:r>
      <w:r w:rsidR="00654C99" w:rsidRPr="000306B3">
        <w:rPr>
          <w:i/>
          <w:szCs w:val="20"/>
        </w:rPr>
        <w:t>r</w:t>
      </w:r>
      <w:r w:rsidR="00654C99" w:rsidRPr="000306B3">
        <w:rPr>
          <w:i/>
          <w:szCs w:val="20"/>
          <w:vertAlign w:val="subscript"/>
        </w:rPr>
        <w:t>JV25</w:t>
      </w:r>
      <w:r w:rsidR="00654C99" w:rsidRPr="000306B3">
        <w:rPr>
          <w:rFonts w:eastAsia="Times New Roman"/>
          <w:iCs/>
          <w:szCs w:val="20"/>
          <w:lang w:val="en-GB" w:eastAsia="de-DE"/>
        </w:rPr>
        <w:t>)</w:t>
      </w:r>
      <w:r w:rsidR="00C74450" w:rsidRPr="000306B3">
        <w:rPr>
          <w:rFonts w:eastAsia="Times New Roman"/>
          <w:iCs/>
          <w:szCs w:val="20"/>
          <w:lang w:val="en-GB" w:eastAsia="de-DE"/>
        </w:rPr>
        <w:t xml:space="preserve"> </w:t>
      </w:r>
      <w:r w:rsidR="00C74450" w:rsidRPr="000306B3">
        <w:rPr>
          <w:szCs w:val="20"/>
          <w:lang w:val="en-GB" w:eastAsia="de-DE"/>
        </w:rPr>
        <w:t>and field measurements</w:t>
      </w:r>
      <w:r w:rsidR="00F943E7" w:rsidRPr="000306B3">
        <w:rPr>
          <w:szCs w:val="20"/>
          <w:lang w:val="en-GB" w:eastAsia="de-DE"/>
        </w:rPr>
        <w:t xml:space="preserve"> </w:t>
      </w:r>
      <w:r w:rsidRPr="000306B3">
        <w:rPr>
          <w:szCs w:val="20"/>
          <w:lang w:val="en-GB" w:eastAsia="de-DE"/>
        </w:rPr>
        <w:t xml:space="preserve">are shown in Fig. 1 </w:t>
      </w:r>
      <w:r w:rsidR="00C74450" w:rsidRPr="000306B3">
        <w:rPr>
          <w:szCs w:val="20"/>
          <w:lang w:val="en-GB" w:eastAsia="de-DE"/>
        </w:rPr>
        <w:t xml:space="preserve">over the growing season </w:t>
      </w:r>
      <w:r w:rsidR="00F943E7" w:rsidRPr="000306B3">
        <w:rPr>
          <w:szCs w:val="20"/>
          <w:lang w:val="en-GB" w:eastAsia="de-DE"/>
        </w:rPr>
        <w:t xml:space="preserve">at </w:t>
      </w:r>
      <w:r w:rsidR="00C74450" w:rsidRPr="000306B3">
        <w:rPr>
          <w:szCs w:val="20"/>
          <w:lang w:val="en-GB" w:eastAsia="de-DE"/>
        </w:rPr>
        <w:t>18</w:t>
      </w:r>
      <w:r w:rsidR="00F943E7" w:rsidRPr="000306B3">
        <w:rPr>
          <w:szCs w:val="20"/>
          <w:lang w:val="en-GB" w:eastAsia="de-DE"/>
        </w:rPr>
        <w:t xml:space="preserve"> sites</w:t>
      </w:r>
      <w:r w:rsidR="00DC25A7" w:rsidRPr="000306B3">
        <w:rPr>
          <w:szCs w:val="20"/>
          <w:lang w:val="en-GB" w:eastAsia="de-DE"/>
        </w:rPr>
        <w:t xml:space="preserve"> covering 6 PFTs</w:t>
      </w:r>
      <w:r w:rsidR="00F943E7" w:rsidRPr="000306B3">
        <w:rPr>
          <w:szCs w:val="20"/>
          <w:lang w:val="en-GB" w:eastAsia="de-DE"/>
        </w:rPr>
        <w:t xml:space="preserve">. </w:t>
      </w:r>
      <w:r w:rsidR="0021514F" w:rsidRPr="000306B3">
        <w:rPr>
          <w:rFonts w:eastAsia="Times New Roman"/>
          <w:iCs/>
          <w:szCs w:val="20"/>
          <w:lang w:val="en-GB" w:eastAsia="de-DE"/>
        </w:rPr>
        <w:t>Scheme</w:t>
      </w:r>
      <w:r w:rsidR="00C74450" w:rsidRPr="000306B3">
        <w:rPr>
          <w:rFonts w:eastAsia="Times New Roman"/>
          <w:iCs/>
          <w:szCs w:val="20"/>
          <w:lang w:val="en-GB" w:eastAsia="de-DE"/>
        </w:rPr>
        <w:t xml:space="preserve"> 1</w:t>
      </w:r>
      <w:r w:rsidR="00F943E7" w:rsidRPr="000306B3">
        <w:rPr>
          <w:szCs w:val="20"/>
          <w:lang w:val="en-GB" w:eastAsia="de-DE"/>
        </w:rPr>
        <w:t xml:space="preserve"> agreed with field measurements at </w:t>
      </w:r>
      <w:r w:rsidR="00C74450" w:rsidRPr="000306B3">
        <w:rPr>
          <w:szCs w:val="20"/>
          <w:lang w:val="en-GB" w:eastAsia="de-DE"/>
        </w:rPr>
        <w:t>all</w:t>
      </w:r>
      <w:r w:rsidR="00F943E7" w:rsidRPr="000306B3">
        <w:rPr>
          <w:szCs w:val="20"/>
          <w:lang w:val="en-GB" w:eastAsia="de-DE"/>
        </w:rPr>
        <w:t xml:space="preserve"> sites with R</w:t>
      </w:r>
      <w:r w:rsidR="00F943E7" w:rsidRPr="000306B3">
        <w:rPr>
          <w:szCs w:val="20"/>
          <w:vertAlign w:val="superscript"/>
          <w:lang w:val="en-GB" w:eastAsia="de-DE"/>
        </w:rPr>
        <w:t>2</w:t>
      </w:r>
      <w:r w:rsidR="00F943E7" w:rsidRPr="000306B3">
        <w:rPr>
          <w:szCs w:val="20"/>
          <w:lang w:val="en-GB" w:eastAsia="de-DE"/>
        </w:rPr>
        <w:t xml:space="preserve"> </w:t>
      </w:r>
      <w:r w:rsidR="00C74450" w:rsidRPr="000306B3">
        <w:rPr>
          <w:szCs w:val="20"/>
          <w:lang w:val="en-GB" w:eastAsia="de-DE"/>
        </w:rPr>
        <w:t>ranges from 0.67 to 0.94</w:t>
      </w:r>
      <w:r w:rsidR="00F943E7" w:rsidRPr="000306B3">
        <w:rPr>
          <w:szCs w:val="20"/>
          <w:lang w:val="en-GB" w:eastAsia="de-DE"/>
        </w:rPr>
        <w:t xml:space="preserve"> and RMSE </w:t>
      </w:r>
      <w:r w:rsidR="00C74450" w:rsidRPr="000306B3">
        <w:rPr>
          <w:szCs w:val="20"/>
          <w:lang w:val="en-GB" w:eastAsia="de-DE"/>
        </w:rPr>
        <w:t>ranges from 5.29 to 14.64</w:t>
      </w:r>
      <w:r w:rsidR="00F943E7" w:rsidRPr="000306B3">
        <w:rPr>
          <w:szCs w:val="20"/>
          <w:lang w:val="en-GB" w:eastAsia="de-DE"/>
        </w:rPr>
        <w:t xml:space="preserve"> </w:t>
      </w:r>
      <w:r w:rsidR="00DC25A7" w:rsidRPr="000306B3">
        <w:rPr>
          <w:iCs/>
          <w:szCs w:val="20"/>
        </w:rPr>
        <w:t>μ</w:t>
      </w:r>
      <w:r w:rsidR="00DC25A7" w:rsidRPr="000306B3">
        <w:rPr>
          <w:kern w:val="24"/>
          <w:szCs w:val="20"/>
        </w:rPr>
        <w:t>mol·m</w:t>
      </w:r>
      <w:r w:rsidR="00DC25A7" w:rsidRPr="000306B3">
        <w:rPr>
          <w:kern w:val="24"/>
          <w:szCs w:val="20"/>
          <w:vertAlign w:val="superscript"/>
        </w:rPr>
        <w:t>-2</w:t>
      </w:r>
      <w:r w:rsidR="00DC25A7" w:rsidRPr="000306B3">
        <w:rPr>
          <w:kern w:val="24"/>
          <w:szCs w:val="20"/>
        </w:rPr>
        <w:t>·s</w:t>
      </w:r>
      <w:r w:rsidR="00DC25A7" w:rsidRPr="000306B3">
        <w:rPr>
          <w:kern w:val="24"/>
          <w:szCs w:val="20"/>
          <w:vertAlign w:val="superscript"/>
        </w:rPr>
        <w:t>-1</w:t>
      </w:r>
      <w:r w:rsidR="009F7C5E" w:rsidRPr="000306B3">
        <w:rPr>
          <w:kern w:val="24"/>
          <w:szCs w:val="20"/>
        </w:rPr>
        <w:t>, indicating</w:t>
      </w:r>
      <w:r w:rsidR="00654C99" w:rsidRPr="000306B3">
        <w:rPr>
          <w:kern w:val="24"/>
          <w:szCs w:val="20"/>
        </w:rPr>
        <w:t xml:space="preserve"> that </w:t>
      </w:r>
      <w:r w:rsidR="009F7C5E" w:rsidRPr="000306B3">
        <w:rPr>
          <w:kern w:val="24"/>
          <w:szCs w:val="20"/>
        </w:rPr>
        <w:t>the</w:t>
      </w:r>
      <w:r w:rsidR="00C217FF" w:rsidRPr="000306B3">
        <w:rPr>
          <w:kern w:val="24"/>
          <w:szCs w:val="20"/>
        </w:rPr>
        <w:t xml:space="preserve"> optimality-based</w:t>
      </w:r>
      <w:r w:rsidR="009F7C5E" w:rsidRPr="000306B3">
        <w:rPr>
          <w:kern w:val="24"/>
          <w:szCs w:val="20"/>
        </w:rPr>
        <w:t xml:space="preserve"> model</w:t>
      </w:r>
      <w:r w:rsidR="00DD2CEF" w:rsidRPr="000306B3">
        <w:rPr>
          <w:kern w:val="24"/>
          <w:szCs w:val="20"/>
        </w:rPr>
        <w:t xml:space="preserve"> captur</w:t>
      </w:r>
      <w:r w:rsidR="00C217FF" w:rsidRPr="000306B3">
        <w:rPr>
          <w:kern w:val="24"/>
          <w:szCs w:val="20"/>
        </w:rPr>
        <w:t>ed</w:t>
      </w:r>
      <w:r w:rsidR="00DD2CEF" w:rsidRPr="000306B3">
        <w:rPr>
          <w:kern w:val="24"/>
          <w:szCs w:val="20"/>
        </w:rPr>
        <w:t xml:space="preserve"> </w:t>
      </w:r>
      <w:r w:rsidR="00C217FF" w:rsidRPr="000306B3">
        <w:rPr>
          <w:kern w:val="24"/>
          <w:szCs w:val="20"/>
        </w:rPr>
        <w:t xml:space="preserve">seasonal variations in </w:t>
      </w:r>
      <w:r w:rsidR="005F5FC9" w:rsidRPr="000306B3">
        <w:rPr>
          <w:rFonts w:eastAsia="Times New Roman"/>
          <w:i/>
          <w:szCs w:val="20"/>
          <w:lang w:val="en-GB" w:eastAsia="de-DE"/>
        </w:rPr>
        <w:t>V</w:t>
      </w:r>
      <w:r w:rsidR="005F5FC9" w:rsidRPr="000306B3">
        <w:rPr>
          <w:rFonts w:eastAsia="Times New Roman"/>
          <w:i/>
          <w:szCs w:val="20"/>
          <w:vertAlign w:val="subscript"/>
          <w:lang w:val="en-GB" w:eastAsia="de-DE"/>
        </w:rPr>
        <w:t>cmax25</w:t>
      </w:r>
      <w:r w:rsidR="005F5FC9" w:rsidRPr="000306B3">
        <w:rPr>
          <w:rFonts w:eastAsia="Times New Roman"/>
          <w:iCs/>
          <w:szCs w:val="20"/>
          <w:lang w:val="en-GB" w:eastAsia="de-DE"/>
        </w:rPr>
        <w:t xml:space="preserve"> </w:t>
      </w:r>
      <w:r w:rsidR="00C217FF" w:rsidRPr="000306B3">
        <w:rPr>
          <w:kern w:val="24"/>
          <w:szCs w:val="20"/>
          <w:lang w:val="en-GB"/>
        </w:rPr>
        <w:t xml:space="preserve">well after incorporating reasonable </w:t>
      </w:r>
      <w:r w:rsidR="00C217FF" w:rsidRPr="000306B3">
        <w:rPr>
          <w:rFonts w:eastAsia="Times New Roman"/>
          <w:iCs/>
          <w:szCs w:val="20"/>
          <w:lang w:val="en-GB" w:eastAsia="de-DE"/>
        </w:rPr>
        <w:t xml:space="preserve">leaf absorptance </w:t>
      </w:r>
      <w:r w:rsidR="00D02837" w:rsidRPr="000306B3">
        <w:rPr>
          <w:rFonts w:eastAsia="Times New Roman"/>
          <w:iCs/>
          <w:szCs w:val="20"/>
          <w:lang w:val="en-GB" w:eastAsia="de-DE"/>
        </w:rPr>
        <w:t xml:space="preserve">estimates </w:t>
      </w:r>
      <w:r w:rsidR="00C217FF" w:rsidRPr="000306B3">
        <w:rPr>
          <w:rFonts w:eastAsia="Times New Roman"/>
          <w:iCs/>
          <w:szCs w:val="20"/>
          <w:lang w:val="en-GB" w:eastAsia="de-DE"/>
        </w:rPr>
        <w:t xml:space="preserve">and field-measured </w:t>
      </w:r>
      <w:r w:rsidR="00C217FF" w:rsidRPr="000306B3">
        <w:rPr>
          <w:i/>
          <w:szCs w:val="20"/>
        </w:rPr>
        <w:t>r</w:t>
      </w:r>
      <w:r w:rsidR="00C217FF" w:rsidRPr="000306B3">
        <w:rPr>
          <w:i/>
          <w:szCs w:val="20"/>
          <w:vertAlign w:val="subscript"/>
        </w:rPr>
        <w:t>JV25</w:t>
      </w:r>
      <w:r w:rsidR="00C217FF" w:rsidRPr="000306B3">
        <w:rPr>
          <w:iCs/>
          <w:szCs w:val="20"/>
        </w:rPr>
        <w:t xml:space="preserve"> </w:t>
      </w:r>
      <w:r w:rsidR="00036A4C" w:rsidRPr="000306B3">
        <w:rPr>
          <w:iCs/>
          <w:szCs w:val="20"/>
        </w:rPr>
        <w:t>to constrain</w:t>
      </w:r>
      <w:r w:rsidR="00C217FF" w:rsidRPr="000306B3">
        <w:rPr>
          <w:iCs/>
          <w:szCs w:val="20"/>
        </w:rPr>
        <w:t xml:space="preserve"> the model.</w:t>
      </w:r>
    </w:p>
    <w:p w14:paraId="21F38A97" w14:textId="77777777" w:rsidR="00F943E7" w:rsidRPr="000306B3" w:rsidRDefault="00F943E7" w:rsidP="00167F35">
      <w:pPr>
        <w:spacing w:before="0" w:line="480" w:lineRule="auto"/>
        <w:jc w:val="both"/>
        <w:rPr>
          <w:rFonts w:eastAsia="Times New Roman"/>
          <w:iCs/>
          <w:szCs w:val="20"/>
          <w:lang w:val="en-GB" w:eastAsia="de-DE"/>
        </w:rPr>
      </w:pPr>
    </w:p>
    <w:p w14:paraId="5E5C57B7" w14:textId="6C0AF5A1" w:rsidR="00F943E7" w:rsidRPr="000306B3" w:rsidRDefault="00F943E7" w:rsidP="00167F35">
      <w:pPr>
        <w:pStyle w:val="a5"/>
        <w:spacing w:before="0" w:line="480" w:lineRule="auto"/>
        <w:ind w:leftChars="-780" w:left="-1560"/>
        <w:jc w:val="center"/>
        <w:rPr>
          <w:iCs/>
          <w:szCs w:val="20"/>
          <w:lang w:val="en-GB"/>
        </w:rPr>
      </w:pPr>
      <w:r w:rsidRPr="000306B3">
        <w:rPr>
          <w:iCs/>
          <w:noProof/>
          <w:szCs w:val="20"/>
          <w:lang w:val="en-GB"/>
          <w14:ligatures w14:val="standardContextual"/>
        </w:rPr>
        <w:lastRenderedPageBreak/>
        <w:drawing>
          <wp:inline distT="0" distB="0" distL="0" distR="0" wp14:anchorId="3145AF31" wp14:editId="035391AD">
            <wp:extent cx="7315699" cy="3168654"/>
            <wp:effectExtent l="0" t="0" r="0" b="0"/>
            <wp:docPr id="832704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4385"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5699" cy="3168654"/>
                    </a:xfrm>
                    <a:prstGeom prst="rect">
                      <a:avLst/>
                    </a:prstGeom>
                  </pic:spPr>
                </pic:pic>
              </a:graphicData>
            </a:graphic>
          </wp:inline>
        </w:drawing>
      </w:r>
    </w:p>
    <w:p w14:paraId="487DF15E" w14:textId="060369AE" w:rsidR="00F943E7" w:rsidRPr="000306B3" w:rsidRDefault="00F943E7" w:rsidP="00167F35">
      <w:pPr>
        <w:spacing w:before="0" w:line="480" w:lineRule="auto"/>
        <w:jc w:val="both"/>
        <w:rPr>
          <w:rFonts w:eastAsia="Times New Roman"/>
          <w:szCs w:val="20"/>
          <w:lang w:val="en-GB" w:eastAsia="de-DE"/>
        </w:rPr>
      </w:pPr>
      <w:r w:rsidRPr="000306B3">
        <w:rPr>
          <w:rFonts w:eastAsia="Times New Roman"/>
          <w:b/>
          <w:bCs/>
          <w:szCs w:val="20"/>
          <w:lang w:val="en-GB" w:eastAsia="de-DE"/>
        </w:rPr>
        <w:t xml:space="preserve">Fig. 1. </w:t>
      </w:r>
      <w:r w:rsidR="00DC25A7" w:rsidRPr="000306B3">
        <w:rPr>
          <w:rFonts w:eastAsia="Times New Roman"/>
          <w:szCs w:val="20"/>
          <w:lang w:val="en-GB" w:eastAsia="de-DE"/>
        </w:rPr>
        <w:t xml:space="preserve">Comparison </w:t>
      </w:r>
      <w:r w:rsidR="00F1671C" w:rsidRPr="000306B3">
        <w:rPr>
          <w:rFonts w:eastAsia="Times New Roman"/>
          <w:szCs w:val="20"/>
          <w:lang w:val="en-GB" w:eastAsia="de-DE"/>
        </w:rPr>
        <w:t>between</w:t>
      </w:r>
      <w:r w:rsidRPr="000306B3">
        <w:rPr>
          <w:rFonts w:eastAsia="Times New Roman"/>
          <w:szCs w:val="20"/>
          <w:lang w:val="en-GB" w:eastAsia="de-DE"/>
        </w:rPr>
        <w:t xml:space="preserve"> </w:t>
      </w:r>
      <w:r w:rsidR="00B17A47" w:rsidRPr="000306B3">
        <w:rPr>
          <w:rFonts w:eastAsia="Times New Roman"/>
          <w:szCs w:val="20"/>
          <w:lang w:val="en-GB" w:eastAsia="de-DE"/>
        </w:rPr>
        <w:t>simulated</w:t>
      </w:r>
      <w:r w:rsidR="00380BCD" w:rsidRPr="000306B3">
        <w:rPr>
          <w:rFonts w:eastAsia="Times New Roman"/>
          <w:szCs w:val="20"/>
          <w:lang w:val="en-GB" w:eastAsia="de-DE"/>
        </w:rPr>
        <w:t xml:space="preserve"> </w:t>
      </w:r>
      <w:r w:rsidR="00DC25A7" w:rsidRPr="000306B3">
        <w:rPr>
          <w:rFonts w:eastAsia="Times New Roman"/>
          <w:i/>
          <w:szCs w:val="20"/>
          <w:lang w:val="en-GB" w:eastAsia="de-DE"/>
        </w:rPr>
        <w:t>V</w:t>
      </w:r>
      <w:r w:rsidR="00DC25A7" w:rsidRPr="000306B3">
        <w:rPr>
          <w:rFonts w:eastAsia="Times New Roman"/>
          <w:i/>
          <w:szCs w:val="20"/>
          <w:vertAlign w:val="subscript"/>
          <w:lang w:val="en-GB" w:eastAsia="de-DE"/>
        </w:rPr>
        <w:t>cmax25</w:t>
      </w:r>
      <w:r w:rsidR="00DC25A7" w:rsidRPr="000306B3">
        <w:rPr>
          <w:rFonts w:eastAsia="Times New Roman"/>
          <w:iCs/>
          <w:szCs w:val="20"/>
          <w:lang w:val="en-GB" w:eastAsia="de-DE"/>
        </w:rPr>
        <w:t xml:space="preserve"> </w:t>
      </w:r>
      <w:r w:rsidR="00EE1CFD" w:rsidRPr="000306B3">
        <w:rPr>
          <w:rFonts w:eastAsia="Times New Roman"/>
          <w:iCs/>
          <w:szCs w:val="20"/>
          <w:lang w:val="en-GB" w:eastAsia="de-DE"/>
        </w:rPr>
        <w:t>(</w:t>
      </w:r>
      <w:r w:rsidR="00EE1CFD" w:rsidRPr="000306B3">
        <w:rPr>
          <w:iCs/>
          <w:szCs w:val="20"/>
        </w:rPr>
        <w:t>μ</w:t>
      </w:r>
      <w:r w:rsidR="00EE1CFD" w:rsidRPr="000306B3">
        <w:rPr>
          <w:kern w:val="24"/>
          <w:szCs w:val="20"/>
        </w:rPr>
        <w:t>mol·m</w:t>
      </w:r>
      <w:r w:rsidR="00EE1CFD" w:rsidRPr="000306B3">
        <w:rPr>
          <w:kern w:val="24"/>
          <w:szCs w:val="20"/>
          <w:vertAlign w:val="superscript"/>
        </w:rPr>
        <w:t>-2</w:t>
      </w:r>
      <w:r w:rsidR="00EE1CFD" w:rsidRPr="000306B3">
        <w:rPr>
          <w:kern w:val="24"/>
          <w:szCs w:val="20"/>
        </w:rPr>
        <w:t>·s</w:t>
      </w:r>
      <w:r w:rsidR="00EE1CFD" w:rsidRPr="000306B3">
        <w:rPr>
          <w:kern w:val="24"/>
          <w:szCs w:val="20"/>
          <w:vertAlign w:val="superscript"/>
        </w:rPr>
        <w:t>-1</w:t>
      </w:r>
      <w:r w:rsidR="00EE1CFD" w:rsidRPr="000306B3">
        <w:rPr>
          <w:rFonts w:eastAsia="Times New Roman"/>
          <w:iCs/>
          <w:szCs w:val="20"/>
          <w:lang w:val="en-GB" w:eastAsia="de-DE"/>
        </w:rPr>
        <w:t xml:space="preserve">) </w:t>
      </w:r>
      <w:r w:rsidR="00380BCD" w:rsidRPr="000306B3">
        <w:rPr>
          <w:rFonts w:eastAsia="Times New Roman"/>
          <w:szCs w:val="20"/>
          <w:lang w:val="en-GB" w:eastAsia="de-DE"/>
        </w:rPr>
        <w:t>of</w:t>
      </w:r>
      <w:r w:rsidR="00DC25A7" w:rsidRPr="000306B3">
        <w:rPr>
          <w:rFonts w:eastAsia="Times New Roman"/>
          <w:szCs w:val="20"/>
          <w:lang w:val="en-GB" w:eastAsia="de-DE"/>
        </w:rPr>
        <w:t xml:space="preserve"> </w:t>
      </w:r>
      <w:r w:rsidR="0021514F" w:rsidRPr="000306B3">
        <w:rPr>
          <w:rFonts w:eastAsia="Times New Roman"/>
          <w:szCs w:val="20"/>
          <w:lang w:val="en-GB" w:eastAsia="de-DE"/>
        </w:rPr>
        <w:t>Scheme</w:t>
      </w:r>
      <w:r w:rsidR="00DC25A7" w:rsidRPr="000306B3">
        <w:rPr>
          <w:rFonts w:eastAsia="Times New Roman"/>
          <w:szCs w:val="20"/>
          <w:lang w:val="en-GB" w:eastAsia="de-DE"/>
        </w:rPr>
        <w:t xml:space="preserve"> 1</w:t>
      </w:r>
      <w:bookmarkStart w:id="23" w:name="_Hlk139552185"/>
      <w:r w:rsidR="00DC25A7" w:rsidRPr="000306B3">
        <w:rPr>
          <w:rFonts w:eastAsia="Times New Roman"/>
          <w:szCs w:val="20"/>
          <w:lang w:val="en-GB" w:eastAsia="de-DE"/>
        </w:rPr>
        <w:t xml:space="preserve"> </w:t>
      </w:r>
      <w:r w:rsidR="00C217FF" w:rsidRPr="000306B3">
        <w:rPr>
          <w:rFonts w:eastAsia="Times New Roman"/>
          <w:iCs/>
          <w:szCs w:val="20"/>
          <w:lang w:val="en-GB" w:eastAsia="de-DE"/>
        </w:rPr>
        <w:t xml:space="preserve">(LCC-based leaf absorptance and field-measured </w:t>
      </w:r>
      <w:r w:rsidR="00C217FF" w:rsidRPr="000306B3">
        <w:rPr>
          <w:i/>
          <w:szCs w:val="20"/>
        </w:rPr>
        <w:t>r</w:t>
      </w:r>
      <w:r w:rsidR="00C217FF" w:rsidRPr="000306B3">
        <w:rPr>
          <w:i/>
          <w:szCs w:val="20"/>
          <w:vertAlign w:val="subscript"/>
        </w:rPr>
        <w:t>JV25</w:t>
      </w:r>
      <w:r w:rsidR="00C217FF" w:rsidRPr="000306B3">
        <w:rPr>
          <w:rFonts w:eastAsia="Times New Roman"/>
          <w:iCs/>
          <w:szCs w:val="20"/>
          <w:lang w:val="en-GB" w:eastAsia="de-DE"/>
        </w:rPr>
        <w:t>)</w:t>
      </w:r>
      <w:bookmarkEnd w:id="23"/>
      <w:r w:rsidR="00C217FF" w:rsidRPr="000306B3">
        <w:rPr>
          <w:rFonts w:eastAsia="Times New Roman"/>
          <w:iCs/>
          <w:szCs w:val="20"/>
          <w:lang w:val="en-GB" w:eastAsia="de-DE"/>
        </w:rPr>
        <w:t xml:space="preserve"> </w:t>
      </w:r>
      <w:r w:rsidR="00DC25A7" w:rsidRPr="000306B3">
        <w:rPr>
          <w:rFonts w:eastAsia="Times New Roman"/>
          <w:szCs w:val="20"/>
          <w:lang w:val="en-GB" w:eastAsia="de-DE"/>
        </w:rPr>
        <w:t>and field measurements over the growing season at 18 sites</w:t>
      </w:r>
      <w:r w:rsidRPr="000306B3">
        <w:rPr>
          <w:szCs w:val="20"/>
          <w:lang w:val="en-GB" w:eastAsia="de-DE"/>
        </w:rPr>
        <w:t>.</w:t>
      </w:r>
      <w:r w:rsidR="00485FAE" w:rsidRPr="000306B3">
        <w:rPr>
          <w:szCs w:val="20"/>
          <w:lang w:val="en-GB" w:eastAsia="de-DE"/>
        </w:rPr>
        <w:t xml:space="preserve"> FM indicates field-measured </w:t>
      </w:r>
      <w:r w:rsidR="00485FAE" w:rsidRPr="000306B3">
        <w:rPr>
          <w:rFonts w:eastAsia="Times New Roman"/>
          <w:i/>
          <w:szCs w:val="20"/>
          <w:lang w:val="en-GB" w:eastAsia="de-DE"/>
        </w:rPr>
        <w:t>V</w:t>
      </w:r>
      <w:r w:rsidR="00485FAE" w:rsidRPr="000306B3">
        <w:rPr>
          <w:rFonts w:eastAsia="Times New Roman"/>
          <w:i/>
          <w:szCs w:val="20"/>
          <w:vertAlign w:val="subscript"/>
          <w:lang w:val="en-GB" w:eastAsia="de-DE"/>
        </w:rPr>
        <w:t>cmax25</w:t>
      </w:r>
      <w:r w:rsidRPr="000306B3">
        <w:rPr>
          <w:rFonts w:eastAsia="Times New Roman"/>
          <w:szCs w:val="20"/>
          <w:lang w:val="en-GB" w:eastAsia="de-DE"/>
        </w:rPr>
        <w:t xml:space="preserve">. </w:t>
      </w:r>
    </w:p>
    <w:p w14:paraId="2CBAD59B" w14:textId="77777777" w:rsidR="00380BCD" w:rsidRPr="000306B3" w:rsidRDefault="00380BCD" w:rsidP="00167F35">
      <w:pPr>
        <w:spacing w:before="0" w:line="480" w:lineRule="auto"/>
        <w:jc w:val="both"/>
        <w:rPr>
          <w:rFonts w:eastAsia="Times New Roman"/>
          <w:szCs w:val="20"/>
          <w:lang w:val="en-GB" w:eastAsia="de-DE"/>
        </w:rPr>
      </w:pPr>
    </w:p>
    <w:p w14:paraId="337D2524" w14:textId="2E93793C" w:rsidR="00380BCD" w:rsidRPr="000306B3" w:rsidRDefault="00C16DEC" w:rsidP="00167F35">
      <w:pPr>
        <w:spacing w:before="0" w:line="480" w:lineRule="auto"/>
        <w:jc w:val="both"/>
        <w:rPr>
          <w:rFonts w:eastAsia="Times New Roman"/>
          <w:iCs/>
          <w:szCs w:val="20"/>
          <w:lang w:val="en-GB" w:eastAsia="de-DE"/>
        </w:rPr>
      </w:pPr>
      <w:r w:rsidRPr="000306B3">
        <w:rPr>
          <w:szCs w:val="20"/>
          <w:lang w:val="en-GB" w:eastAsia="de-DE"/>
        </w:rPr>
        <w:t>T</w:t>
      </w:r>
      <w:r w:rsidR="00380BCD" w:rsidRPr="000306B3">
        <w:rPr>
          <w:szCs w:val="20"/>
          <w:lang w:val="en-GB" w:eastAsia="de-DE"/>
        </w:rPr>
        <w:t xml:space="preserve">he </w:t>
      </w:r>
      <w:r w:rsidR="00472C26" w:rsidRPr="000306B3">
        <w:rPr>
          <w:szCs w:val="20"/>
          <w:lang w:val="en-GB" w:eastAsia="de-DE"/>
        </w:rPr>
        <w:t>scatterplots</w:t>
      </w:r>
      <w:r w:rsidR="00380BCD" w:rsidRPr="000306B3">
        <w:rPr>
          <w:szCs w:val="20"/>
          <w:lang w:val="en-GB" w:eastAsia="de-DE"/>
        </w:rPr>
        <w:t xml:space="preserve"> </w:t>
      </w:r>
      <w:r w:rsidR="00472C26" w:rsidRPr="000306B3">
        <w:rPr>
          <w:szCs w:val="20"/>
          <w:lang w:val="en-GB" w:eastAsia="de-DE"/>
        </w:rPr>
        <w:t>between field-measured</w:t>
      </w:r>
      <w:r w:rsidR="00380BCD" w:rsidRPr="000306B3">
        <w:rPr>
          <w:szCs w:val="20"/>
          <w:lang w:val="en-GB" w:eastAsia="de-DE"/>
        </w:rPr>
        <w:t xml:space="preserve"> </w:t>
      </w:r>
      <w:r w:rsidR="00380BCD" w:rsidRPr="000306B3">
        <w:rPr>
          <w:rFonts w:eastAsia="Times New Roman"/>
          <w:i/>
          <w:szCs w:val="20"/>
          <w:lang w:val="en-GB" w:eastAsia="de-DE"/>
        </w:rPr>
        <w:t>V</w:t>
      </w:r>
      <w:r w:rsidR="00380BCD" w:rsidRPr="000306B3">
        <w:rPr>
          <w:rFonts w:eastAsia="Times New Roman"/>
          <w:i/>
          <w:szCs w:val="20"/>
          <w:vertAlign w:val="subscript"/>
          <w:lang w:val="en-GB" w:eastAsia="de-DE"/>
        </w:rPr>
        <w:t>cmax25</w:t>
      </w:r>
      <w:r w:rsidR="00380BCD" w:rsidRPr="000306B3">
        <w:rPr>
          <w:rFonts w:eastAsia="Times New Roman"/>
          <w:iCs/>
          <w:szCs w:val="20"/>
          <w:lang w:val="en-GB" w:eastAsia="de-DE"/>
        </w:rPr>
        <w:t xml:space="preserve"> </w:t>
      </w:r>
      <w:r w:rsidR="00472C26" w:rsidRPr="000306B3">
        <w:rPr>
          <w:rFonts w:eastAsia="Times New Roman"/>
          <w:iCs/>
          <w:szCs w:val="20"/>
          <w:lang w:val="en-GB" w:eastAsia="de-DE"/>
        </w:rPr>
        <w:t xml:space="preserve">and </w:t>
      </w:r>
      <w:r w:rsidR="00B17A47" w:rsidRPr="000306B3">
        <w:rPr>
          <w:rFonts w:eastAsia="Times New Roman"/>
          <w:iCs/>
          <w:szCs w:val="20"/>
          <w:lang w:val="en-GB" w:eastAsia="de-DE"/>
        </w:rPr>
        <w:t>simulated</w:t>
      </w:r>
      <w:r w:rsidR="00472C26" w:rsidRPr="000306B3">
        <w:rPr>
          <w:rFonts w:eastAsia="Times New Roman"/>
          <w:iCs/>
          <w:szCs w:val="20"/>
          <w:lang w:val="en-GB" w:eastAsia="de-DE"/>
        </w:rPr>
        <w:t xml:space="preserve"> </w:t>
      </w:r>
      <w:r w:rsidR="00472C26" w:rsidRPr="000306B3">
        <w:rPr>
          <w:rFonts w:eastAsia="Times New Roman"/>
          <w:i/>
          <w:szCs w:val="20"/>
          <w:lang w:val="en-GB" w:eastAsia="de-DE"/>
        </w:rPr>
        <w:t>V</w:t>
      </w:r>
      <w:r w:rsidR="00472C26" w:rsidRPr="000306B3">
        <w:rPr>
          <w:rFonts w:eastAsia="Times New Roman"/>
          <w:i/>
          <w:szCs w:val="20"/>
          <w:vertAlign w:val="subscript"/>
          <w:lang w:val="en-GB" w:eastAsia="de-DE"/>
        </w:rPr>
        <w:t>cmax25</w:t>
      </w:r>
      <w:r w:rsidR="00380BCD" w:rsidRPr="000306B3">
        <w:rPr>
          <w:rFonts w:eastAsia="Times New Roman"/>
          <w:iCs/>
          <w:szCs w:val="20"/>
          <w:lang w:val="en-GB" w:eastAsia="de-DE"/>
        </w:rPr>
        <w:t xml:space="preserve"> </w:t>
      </w:r>
      <w:r w:rsidR="00472C26" w:rsidRPr="000306B3">
        <w:rPr>
          <w:rFonts w:eastAsia="Times New Roman"/>
          <w:iCs/>
          <w:szCs w:val="20"/>
          <w:lang w:val="en-GB" w:eastAsia="de-DE"/>
        </w:rPr>
        <w:t>of</w:t>
      </w:r>
      <w:r w:rsidR="00380BCD" w:rsidRPr="000306B3">
        <w:rPr>
          <w:rFonts w:eastAsia="Times New Roman"/>
          <w:iCs/>
          <w:szCs w:val="20"/>
          <w:lang w:val="en-GB" w:eastAsia="de-DE"/>
        </w:rPr>
        <w:t xml:space="preserve"> </w:t>
      </w:r>
      <w:r w:rsidR="00A96717" w:rsidRPr="000306B3">
        <w:rPr>
          <w:rFonts w:eastAsia="Times New Roman"/>
          <w:iCs/>
          <w:szCs w:val="20"/>
          <w:lang w:val="en-GB" w:eastAsia="de-DE"/>
        </w:rPr>
        <w:t>Schemes</w:t>
      </w:r>
      <w:r w:rsidR="00380BCD" w:rsidRPr="000306B3">
        <w:rPr>
          <w:rFonts w:eastAsia="Times New Roman"/>
          <w:iCs/>
          <w:szCs w:val="20"/>
          <w:lang w:val="en-GB" w:eastAsia="de-DE"/>
        </w:rPr>
        <w:t xml:space="preserve"> 1</w:t>
      </w:r>
      <w:r w:rsidR="00472C26" w:rsidRPr="000306B3">
        <w:rPr>
          <w:rFonts w:eastAsia="Times New Roman"/>
          <w:iCs/>
          <w:szCs w:val="20"/>
          <w:lang w:val="en-GB" w:eastAsia="de-DE"/>
        </w:rPr>
        <w:t xml:space="preserve"> to</w:t>
      </w:r>
      <w:r w:rsidR="00380BCD" w:rsidRPr="000306B3">
        <w:rPr>
          <w:rFonts w:eastAsia="Times New Roman"/>
          <w:iCs/>
          <w:szCs w:val="20"/>
          <w:lang w:val="en-GB" w:eastAsia="de-DE"/>
        </w:rPr>
        <w:t xml:space="preserve"> </w:t>
      </w:r>
      <w:r w:rsidR="006F3B54" w:rsidRPr="000306B3">
        <w:rPr>
          <w:rFonts w:eastAsia="Times New Roman"/>
          <w:iCs/>
          <w:szCs w:val="20"/>
          <w:lang w:val="en-GB" w:eastAsia="de-DE"/>
        </w:rPr>
        <w:t>6</w:t>
      </w:r>
      <w:r w:rsidRPr="000306B3">
        <w:rPr>
          <w:rFonts w:eastAsia="Times New Roman"/>
          <w:iCs/>
          <w:szCs w:val="20"/>
          <w:lang w:val="en-GB" w:eastAsia="de-DE"/>
        </w:rPr>
        <w:t xml:space="preserve"> are shown in Fig. 2</w:t>
      </w:r>
      <w:r w:rsidR="00472C26" w:rsidRPr="000306B3">
        <w:rPr>
          <w:rFonts w:eastAsia="Times New Roman"/>
          <w:iCs/>
          <w:szCs w:val="20"/>
          <w:lang w:val="en-GB" w:eastAsia="de-DE"/>
        </w:rPr>
        <w:t xml:space="preserve">. </w:t>
      </w:r>
      <w:r w:rsidR="0021514F" w:rsidRPr="000306B3">
        <w:rPr>
          <w:rFonts w:eastAsia="Times New Roman"/>
          <w:iCs/>
          <w:szCs w:val="20"/>
          <w:lang w:val="en-GB" w:eastAsia="de-DE"/>
        </w:rPr>
        <w:t>Scheme</w:t>
      </w:r>
      <w:r w:rsidR="00472C26" w:rsidRPr="000306B3">
        <w:rPr>
          <w:rFonts w:eastAsia="Times New Roman"/>
          <w:iCs/>
          <w:szCs w:val="20"/>
          <w:lang w:val="en-GB" w:eastAsia="de-DE"/>
        </w:rPr>
        <w:t xml:space="preserve"> 1</w:t>
      </w:r>
      <w:r w:rsidR="00DE652C" w:rsidRPr="000306B3">
        <w:rPr>
          <w:rFonts w:eastAsia="Times New Roman"/>
          <w:iCs/>
          <w:szCs w:val="20"/>
          <w:lang w:val="en-GB" w:eastAsia="de-DE"/>
        </w:rPr>
        <w:t xml:space="preserve"> ha</w:t>
      </w:r>
      <w:r w:rsidR="00654C99" w:rsidRPr="000306B3">
        <w:rPr>
          <w:rFonts w:eastAsia="Times New Roman"/>
          <w:iCs/>
          <w:szCs w:val="20"/>
          <w:lang w:val="en-GB" w:eastAsia="de-DE"/>
        </w:rPr>
        <w:t>d</w:t>
      </w:r>
      <w:r w:rsidR="00DE652C" w:rsidRPr="000306B3">
        <w:rPr>
          <w:rFonts w:eastAsia="Times New Roman"/>
          <w:iCs/>
          <w:szCs w:val="20"/>
          <w:lang w:val="en-GB" w:eastAsia="de-DE"/>
        </w:rPr>
        <w:t xml:space="preserve"> the best agreement with field measurements among </w:t>
      </w:r>
      <w:r w:rsidR="00F1671C" w:rsidRPr="000306B3">
        <w:rPr>
          <w:rFonts w:eastAsia="Times New Roman"/>
          <w:iCs/>
          <w:szCs w:val="20"/>
          <w:lang w:val="en-GB" w:eastAsia="de-DE"/>
        </w:rPr>
        <w:t>6</w:t>
      </w:r>
      <w:r w:rsidR="00DE652C" w:rsidRPr="000306B3">
        <w:rPr>
          <w:rFonts w:eastAsia="Times New Roman"/>
          <w:iCs/>
          <w:szCs w:val="20"/>
          <w:lang w:val="en-GB" w:eastAsia="de-DE"/>
        </w:rPr>
        <w:t xml:space="preserve"> </w:t>
      </w:r>
      <w:r w:rsidR="0021514F" w:rsidRPr="000306B3">
        <w:rPr>
          <w:rFonts w:eastAsia="Times New Roman"/>
          <w:iCs/>
          <w:szCs w:val="20"/>
          <w:lang w:val="en-GB" w:eastAsia="de-DE"/>
        </w:rPr>
        <w:t>scheme</w:t>
      </w:r>
      <w:r w:rsidR="00DE652C" w:rsidRPr="000306B3">
        <w:rPr>
          <w:rFonts w:eastAsia="Times New Roman"/>
          <w:iCs/>
          <w:szCs w:val="20"/>
          <w:lang w:val="en-GB" w:eastAsia="de-DE"/>
        </w:rPr>
        <w:t xml:space="preserve">s </w:t>
      </w:r>
      <w:r w:rsidR="00DE652C" w:rsidRPr="000306B3">
        <w:rPr>
          <w:szCs w:val="20"/>
          <w:lang w:val="en-GB" w:eastAsia="de-DE"/>
        </w:rPr>
        <w:t>with a R</w:t>
      </w:r>
      <w:r w:rsidR="00DE652C" w:rsidRPr="000306B3">
        <w:rPr>
          <w:szCs w:val="20"/>
          <w:vertAlign w:val="superscript"/>
          <w:lang w:val="en-GB" w:eastAsia="de-DE"/>
        </w:rPr>
        <w:t>2</w:t>
      </w:r>
      <w:r w:rsidR="00DE652C" w:rsidRPr="000306B3">
        <w:rPr>
          <w:szCs w:val="20"/>
          <w:lang w:val="en-GB" w:eastAsia="de-DE"/>
        </w:rPr>
        <w:t xml:space="preserve"> of 0.80 and RMSE of </w:t>
      </w:r>
      <w:r w:rsidR="00E65A91" w:rsidRPr="000306B3">
        <w:rPr>
          <w:szCs w:val="20"/>
          <w:lang w:val="en-GB" w:eastAsia="de-DE"/>
        </w:rPr>
        <w:t xml:space="preserve">11.57 </w:t>
      </w:r>
      <w:r w:rsidR="00E65A91" w:rsidRPr="000306B3">
        <w:rPr>
          <w:iCs/>
          <w:szCs w:val="20"/>
        </w:rPr>
        <w:t>μ</w:t>
      </w:r>
      <w:r w:rsidR="00E65A91" w:rsidRPr="000306B3">
        <w:rPr>
          <w:kern w:val="24"/>
          <w:szCs w:val="20"/>
        </w:rPr>
        <w:t>mol·m</w:t>
      </w:r>
      <w:r w:rsidR="00E65A91" w:rsidRPr="000306B3">
        <w:rPr>
          <w:kern w:val="24"/>
          <w:szCs w:val="20"/>
          <w:vertAlign w:val="superscript"/>
        </w:rPr>
        <w:t>-2</w:t>
      </w:r>
      <w:r w:rsidR="00E65A91" w:rsidRPr="000306B3">
        <w:rPr>
          <w:kern w:val="24"/>
          <w:szCs w:val="20"/>
        </w:rPr>
        <w:t>·s</w:t>
      </w:r>
      <w:r w:rsidR="00E65A91" w:rsidRPr="000306B3">
        <w:rPr>
          <w:kern w:val="24"/>
          <w:szCs w:val="20"/>
          <w:vertAlign w:val="superscript"/>
        </w:rPr>
        <w:t>-1</w:t>
      </w:r>
      <w:r w:rsidR="00773660" w:rsidRPr="000306B3">
        <w:rPr>
          <w:kern w:val="24"/>
          <w:szCs w:val="20"/>
        </w:rPr>
        <w:t xml:space="preserve">, </w:t>
      </w:r>
      <w:r w:rsidR="006F3B54" w:rsidRPr="000306B3">
        <w:rPr>
          <w:kern w:val="24"/>
          <w:szCs w:val="20"/>
        </w:rPr>
        <w:t>demonstrating</w:t>
      </w:r>
      <w:r w:rsidR="00773660" w:rsidRPr="000306B3">
        <w:rPr>
          <w:kern w:val="24"/>
          <w:szCs w:val="20"/>
        </w:rPr>
        <w:t xml:space="preserve"> the </w:t>
      </w:r>
      <w:r w:rsidR="00F1671C" w:rsidRPr="000306B3">
        <w:rPr>
          <w:kern w:val="24"/>
          <w:szCs w:val="20"/>
        </w:rPr>
        <w:t>robust</w:t>
      </w:r>
      <w:r w:rsidR="006F3B54" w:rsidRPr="000306B3">
        <w:rPr>
          <w:kern w:val="24"/>
          <w:szCs w:val="20"/>
        </w:rPr>
        <w:t xml:space="preserve"> performance of the model</w:t>
      </w:r>
      <w:r w:rsidR="00380BCD" w:rsidRPr="000306B3">
        <w:rPr>
          <w:rFonts w:eastAsia="Times New Roman"/>
          <w:iCs/>
          <w:szCs w:val="20"/>
          <w:lang w:val="en-GB" w:eastAsia="de-DE"/>
        </w:rPr>
        <w:t>.</w:t>
      </w:r>
      <w:r w:rsidR="00773660" w:rsidRPr="000306B3">
        <w:rPr>
          <w:rFonts w:eastAsia="Times New Roman"/>
          <w:iCs/>
          <w:szCs w:val="20"/>
          <w:lang w:val="en-GB" w:eastAsia="de-DE"/>
        </w:rPr>
        <w:t xml:space="preserve"> </w:t>
      </w:r>
      <w:r w:rsidR="00A96717" w:rsidRPr="000306B3">
        <w:rPr>
          <w:rFonts w:eastAsia="Times New Roman"/>
          <w:iCs/>
          <w:szCs w:val="20"/>
          <w:lang w:val="en-GB" w:eastAsia="de-DE"/>
        </w:rPr>
        <w:t>Schemes</w:t>
      </w:r>
      <w:r w:rsidR="00773660" w:rsidRPr="000306B3">
        <w:rPr>
          <w:rFonts w:eastAsia="Times New Roman"/>
          <w:iCs/>
          <w:szCs w:val="20"/>
          <w:lang w:val="en-GB" w:eastAsia="de-DE"/>
        </w:rPr>
        <w:t xml:space="preserve"> 2 </w:t>
      </w:r>
      <w:r w:rsidR="00D75B54" w:rsidRPr="000306B3">
        <w:rPr>
          <w:rFonts w:eastAsia="Times New Roman"/>
          <w:iCs/>
          <w:szCs w:val="20"/>
          <w:lang w:val="en-GB" w:eastAsia="de-DE"/>
        </w:rPr>
        <w:t xml:space="preserve">(fixed leaf absorptance and field-measured </w:t>
      </w:r>
      <w:r w:rsidR="00D75B54" w:rsidRPr="000306B3">
        <w:rPr>
          <w:i/>
          <w:szCs w:val="20"/>
        </w:rPr>
        <w:t>r</w:t>
      </w:r>
      <w:r w:rsidR="00D75B54" w:rsidRPr="000306B3">
        <w:rPr>
          <w:i/>
          <w:szCs w:val="20"/>
          <w:vertAlign w:val="subscript"/>
        </w:rPr>
        <w:t>JV25</w:t>
      </w:r>
      <w:r w:rsidR="00D75B54" w:rsidRPr="000306B3">
        <w:rPr>
          <w:rFonts w:eastAsia="Times New Roman"/>
          <w:iCs/>
          <w:szCs w:val="20"/>
          <w:lang w:val="en-GB" w:eastAsia="de-DE"/>
        </w:rPr>
        <w:t xml:space="preserve">) </w:t>
      </w:r>
      <w:r w:rsidR="006F3B54" w:rsidRPr="000306B3">
        <w:rPr>
          <w:rFonts w:eastAsia="Times New Roman"/>
          <w:iCs/>
          <w:szCs w:val="20"/>
          <w:lang w:val="en-GB" w:eastAsia="de-DE"/>
        </w:rPr>
        <w:t>and 3</w:t>
      </w:r>
      <w:r w:rsidR="00342FDB" w:rsidRPr="000306B3">
        <w:rPr>
          <w:rFonts w:eastAsia="Times New Roman"/>
          <w:iCs/>
          <w:szCs w:val="20"/>
          <w:lang w:val="en-GB" w:eastAsia="de-DE"/>
        </w:rPr>
        <w:t xml:space="preserve"> </w:t>
      </w:r>
      <w:r w:rsidR="00D75B54" w:rsidRPr="000306B3">
        <w:rPr>
          <w:rFonts w:eastAsia="Times New Roman"/>
          <w:iCs/>
          <w:szCs w:val="20"/>
          <w:lang w:val="en-GB" w:eastAsia="de-DE"/>
        </w:rPr>
        <w:t xml:space="preserve">(LCC-based leaf absorptance and fixed </w:t>
      </w:r>
      <w:r w:rsidR="00D75B54" w:rsidRPr="000306B3">
        <w:rPr>
          <w:i/>
          <w:szCs w:val="20"/>
        </w:rPr>
        <w:t>r</w:t>
      </w:r>
      <w:r w:rsidR="00D75B54" w:rsidRPr="000306B3">
        <w:rPr>
          <w:i/>
          <w:szCs w:val="20"/>
          <w:vertAlign w:val="subscript"/>
        </w:rPr>
        <w:t>JV25</w:t>
      </w:r>
      <w:r w:rsidR="00D75B54" w:rsidRPr="000306B3">
        <w:rPr>
          <w:rFonts w:eastAsia="Times New Roman"/>
          <w:iCs/>
          <w:szCs w:val="20"/>
          <w:lang w:val="en-GB" w:eastAsia="de-DE"/>
        </w:rPr>
        <w:t xml:space="preserve">) </w:t>
      </w:r>
      <w:r w:rsidR="006F3B54" w:rsidRPr="000306B3">
        <w:rPr>
          <w:rFonts w:eastAsia="Times New Roman"/>
          <w:iCs/>
          <w:szCs w:val="20"/>
          <w:lang w:val="en-GB" w:eastAsia="de-DE"/>
        </w:rPr>
        <w:t xml:space="preserve">both </w:t>
      </w:r>
      <w:r w:rsidR="00773660" w:rsidRPr="000306B3">
        <w:rPr>
          <w:rFonts w:eastAsia="Times New Roman"/>
          <w:iCs/>
          <w:szCs w:val="20"/>
          <w:lang w:val="en-GB" w:eastAsia="de-DE"/>
        </w:rPr>
        <w:t>agree</w:t>
      </w:r>
      <w:r w:rsidR="00D75B54" w:rsidRPr="000306B3">
        <w:rPr>
          <w:rFonts w:eastAsia="Times New Roman"/>
          <w:iCs/>
          <w:szCs w:val="20"/>
          <w:lang w:val="en-GB" w:eastAsia="de-DE"/>
        </w:rPr>
        <w:t>d</w:t>
      </w:r>
      <w:r w:rsidR="00773660" w:rsidRPr="000306B3">
        <w:rPr>
          <w:rFonts w:eastAsia="Times New Roman"/>
          <w:iCs/>
          <w:szCs w:val="20"/>
          <w:lang w:val="en-GB" w:eastAsia="de-DE"/>
        </w:rPr>
        <w:t xml:space="preserve"> wor</w:t>
      </w:r>
      <w:r w:rsidR="006F3B54" w:rsidRPr="000306B3">
        <w:rPr>
          <w:rFonts w:eastAsia="Times New Roman"/>
          <w:iCs/>
          <w:szCs w:val="20"/>
          <w:lang w:val="en-GB" w:eastAsia="de-DE"/>
        </w:rPr>
        <w:t>se</w:t>
      </w:r>
      <w:r w:rsidR="00773660" w:rsidRPr="000306B3">
        <w:rPr>
          <w:rFonts w:eastAsia="Times New Roman"/>
          <w:iCs/>
          <w:szCs w:val="20"/>
          <w:lang w:val="en-GB" w:eastAsia="de-DE"/>
        </w:rPr>
        <w:t xml:space="preserve"> with field measurements than </w:t>
      </w:r>
      <w:r w:rsidR="0021514F" w:rsidRPr="000306B3">
        <w:rPr>
          <w:rFonts w:eastAsia="Times New Roman"/>
          <w:iCs/>
          <w:szCs w:val="20"/>
          <w:lang w:val="en-GB" w:eastAsia="de-DE"/>
        </w:rPr>
        <w:t>Scheme</w:t>
      </w:r>
      <w:r w:rsidR="00773660" w:rsidRPr="000306B3">
        <w:rPr>
          <w:rFonts w:eastAsia="Times New Roman"/>
          <w:iCs/>
          <w:szCs w:val="20"/>
          <w:lang w:val="en-GB" w:eastAsia="de-DE"/>
        </w:rPr>
        <w:t xml:space="preserve"> 1</w:t>
      </w:r>
      <w:r w:rsidR="006F3B54" w:rsidRPr="000306B3">
        <w:rPr>
          <w:rFonts w:eastAsia="Times New Roman"/>
          <w:iCs/>
          <w:szCs w:val="20"/>
          <w:lang w:val="en-GB" w:eastAsia="de-DE"/>
        </w:rPr>
        <w:t xml:space="preserve">. </w:t>
      </w:r>
      <w:r w:rsidR="0021514F" w:rsidRPr="000306B3">
        <w:rPr>
          <w:rFonts w:eastAsia="Times New Roman"/>
          <w:iCs/>
          <w:szCs w:val="20"/>
          <w:lang w:val="en-GB" w:eastAsia="de-DE"/>
        </w:rPr>
        <w:t>Scheme</w:t>
      </w:r>
      <w:r w:rsidR="006F3B54" w:rsidRPr="000306B3">
        <w:rPr>
          <w:rFonts w:eastAsia="Times New Roman"/>
          <w:iCs/>
          <w:szCs w:val="20"/>
          <w:lang w:val="en-GB" w:eastAsia="de-DE"/>
        </w:rPr>
        <w:t xml:space="preserve"> 2</w:t>
      </w:r>
      <w:r w:rsidR="00773660" w:rsidRPr="000306B3">
        <w:rPr>
          <w:rFonts w:eastAsia="Times New Roman"/>
          <w:iCs/>
          <w:szCs w:val="20"/>
          <w:lang w:val="en-GB" w:eastAsia="de-DE"/>
        </w:rPr>
        <w:t xml:space="preserve"> overestimat</w:t>
      </w:r>
      <w:r w:rsidR="007018A6" w:rsidRPr="000306B3">
        <w:rPr>
          <w:rFonts w:eastAsia="Times New Roman"/>
          <w:iCs/>
          <w:szCs w:val="20"/>
          <w:lang w:val="en-GB" w:eastAsia="de-DE"/>
        </w:rPr>
        <w:t>e</w:t>
      </w:r>
      <w:r w:rsidR="00720BEA" w:rsidRPr="000306B3">
        <w:rPr>
          <w:rFonts w:eastAsia="Times New Roman"/>
          <w:iCs/>
          <w:szCs w:val="20"/>
          <w:lang w:val="en-GB" w:eastAsia="de-DE"/>
        </w:rPr>
        <w:t>d</w:t>
      </w:r>
      <w:r w:rsidR="00773660" w:rsidRPr="000306B3">
        <w:rPr>
          <w:rFonts w:eastAsia="Times New Roman"/>
          <w:iCs/>
          <w:szCs w:val="20"/>
          <w:lang w:val="en-GB" w:eastAsia="de-DE"/>
        </w:rPr>
        <w:t xml:space="preserve"> </w:t>
      </w:r>
      <w:r w:rsidR="00773660" w:rsidRPr="000306B3">
        <w:rPr>
          <w:rFonts w:eastAsia="Times New Roman"/>
          <w:i/>
          <w:szCs w:val="20"/>
          <w:lang w:val="en-GB" w:eastAsia="de-DE"/>
        </w:rPr>
        <w:t>V</w:t>
      </w:r>
      <w:r w:rsidR="00773660" w:rsidRPr="000306B3">
        <w:rPr>
          <w:rFonts w:eastAsia="Times New Roman"/>
          <w:i/>
          <w:szCs w:val="20"/>
          <w:vertAlign w:val="subscript"/>
          <w:lang w:val="en-GB" w:eastAsia="de-DE"/>
        </w:rPr>
        <w:t>cmax25</w:t>
      </w:r>
      <w:r w:rsidR="00773660" w:rsidRPr="000306B3">
        <w:rPr>
          <w:rFonts w:eastAsia="Times New Roman"/>
          <w:iCs/>
          <w:szCs w:val="20"/>
          <w:lang w:val="en-GB" w:eastAsia="de-DE"/>
        </w:rPr>
        <w:t xml:space="preserve"> at low values but underestimat</w:t>
      </w:r>
      <w:r w:rsidR="007018A6" w:rsidRPr="000306B3">
        <w:rPr>
          <w:rFonts w:eastAsia="Times New Roman"/>
          <w:iCs/>
          <w:szCs w:val="20"/>
          <w:lang w:val="en-GB" w:eastAsia="de-DE"/>
        </w:rPr>
        <w:t>e</w:t>
      </w:r>
      <w:r w:rsidR="00720BEA" w:rsidRPr="000306B3">
        <w:rPr>
          <w:rFonts w:eastAsia="Times New Roman"/>
          <w:iCs/>
          <w:szCs w:val="20"/>
          <w:lang w:val="en-GB" w:eastAsia="de-DE"/>
        </w:rPr>
        <w:t>d</w:t>
      </w:r>
      <w:r w:rsidR="00773660" w:rsidRPr="000306B3">
        <w:rPr>
          <w:rFonts w:eastAsia="Times New Roman"/>
          <w:iCs/>
          <w:szCs w:val="20"/>
          <w:lang w:val="en-GB" w:eastAsia="de-DE"/>
        </w:rPr>
        <w:t xml:space="preserve"> </w:t>
      </w:r>
      <w:r w:rsidR="00773660" w:rsidRPr="000306B3">
        <w:rPr>
          <w:rFonts w:eastAsia="Times New Roman"/>
          <w:i/>
          <w:szCs w:val="20"/>
          <w:lang w:val="en-GB" w:eastAsia="de-DE"/>
        </w:rPr>
        <w:t>V</w:t>
      </w:r>
      <w:r w:rsidR="00773660" w:rsidRPr="000306B3">
        <w:rPr>
          <w:rFonts w:eastAsia="Times New Roman"/>
          <w:i/>
          <w:szCs w:val="20"/>
          <w:vertAlign w:val="subscript"/>
          <w:lang w:val="en-GB" w:eastAsia="de-DE"/>
        </w:rPr>
        <w:t>cmax25</w:t>
      </w:r>
      <w:r w:rsidR="00773660" w:rsidRPr="000306B3">
        <w:rPr>
          <w:rFonts w:eastAsia="Times New Roman"/>
          <w:iCs/>
          <w:szCs w:val="20"/>
          <w:lang w:val="en-GB" w:eastAsia="de-DE"/>
        </w:rPr>
        <w:t xml:space="preserve"> at high values. </w:t>
      </w:r>
      <w:r w:rsidR="00D75B54" w:rsidRPr="000306B3">
        <w:rPr>
          <w:rFonts w:eastAsia="Times New Roman"/>
          <w:iCs/>
          <w:szCs w:val="20"/>
          <w:lang w:val="en-GB" w:eastAsia="de-DE"/>
        </w:rPr>
        <w:t xml:space="preserve">The worse agreement suggested </w:t>
      </w:r>
      <w:r w:rsidR="00720BEA" w:rsidRPr="000306B3">
        <w:rPr>
          <w:rFonts w:eastAsia="Times New Roman"/>
          <w:iCs/>
          <w:szCs w:val="20"/>
          <w:lang w:val="en-GB" w:eastAsia="de-DE"/>
        </w:rPr>
        <w:t xml:space="preserve">that the variations in leaf absorptance and fixed </w:t>
      </w:r>
      <w:r w:rsidR="00720BEA" w:rsidRPr="000306B3">
        <w:rPr>
          <w:i/>
          <w:szCs w:val="20"/>
        </w:rPr>
        <w:t>r</w:t>
      </w:r>
      <w:r w:rsidR="00720BEA" w:rsidRPr="000306B3">
        <w:rPr>
          <w:i/>
          <w:szCs w:val="20"/>
          <w:vertAlign w:val="subscript"/>
        </w:rPr>
        <w:t>JV25</w:t>
      </w:r>
      <w:r w:rsidR="00720BEA" w:rsidRPr="000306B3">
        <w:rPr>
          <w:iCs/>
          <w:szCs w:val="20"/>
        </w:rPr>
        <w:t xml:space="preserve"> should be considered in the optimality-based model. </w:t>
      </w:r>
      <w:r w:rsidR="00A96717" w:rsidRPr="000306B3">
        <w:rPr>
          <w:rFonts w:eastAsia="Times New Roman"/>
          <w:iCs/>
          <w:szCs w:val="20"/>
          <w:lang w:val="en-GB" w:eastAsia="de-DE"/>
        </w:rPr>
        <w:t>Scheme</w:t>
      </w:r>
      <w:r w:rsidR="001D0CA7" w:rsidRPr="000306B3">
        <w:rPr>
          <w:rFonts w:eastAsia="Times New Roman"/>
          <w:iCs/>
          <w:szCs w:val="20"/>
          <w:lang w:val="en-GB" w:eastAsia="de-DE"/>
        </w:rPr>
        <w:t xml:space="preserve"> </w:t>
      </w:r>
      <w:r w:rsidR="006F3B54" w:rsidRPr="000306B3">
        <w:rPr>
          <w:rFonts w:eastAsia="Times New Roman"/>
          <w:iCs/>
          <w:szCs w:val="20"/>
          <w:lang w:val="en-GB" w:eastAsia="de-DE"/>
        </w:rPr>
        <w:t>4</w:t>
      </w:r>
      <w:r w:rsidR="00773660" w:rsidRPr="000306B3">
        <w:rPr>
          <w:rFonts w:eastAsia="Times New Roman"/>
          <w:iCs/>
          <w:szCs w:val="20"/>
          <w:lang w:val="en-GB" w:eastAsia="de-DE"/>
        </w:rPr>
        <w:t xml:space="preserve"> </w:t>
      </w:r>
      <w:r w:rsidR="00720BEA" w:rsidRPr="000306B3">
        <w:rPr>
          <w:rFonts w:eastAsia="Times New Roman"/>
          <w:iCs/>
          <w:szCs w:val="20"/>
          <w:lang w:val="en-GB" w:eastAsia="de-DE"/>
        </w:rPr>
        <w:t xml:space="preserve">(LCC-based leaf absorptance and </w:t>
      </w:r>
      <w:proofErr w:type="spellStart"/>
      <w:r w:rsidR="00720BEA" w:rsidRPr="000306B3">
        <w:rPr>
          <w:rFonts w:eastAsia="Times New Roman"/>
          <w:i/>
          <w:szCs w:val="20"/>
          <w:lang w:val="en-GB" w:eastAsia="de-DE"/>
        </w:rPr>
        <w:t>T</w:t>
      </w:r>
      <w:r w:rsidR="00720BEA" w:rsidRPr="000306B3">
        <w:rPr>
          <w:rFonts w:eastAsia="Times New Roman"/>
          <w:i/>
          <w:szCs w:val="20"/>
          <w:vertAlign w:val="subscript"/>
          <w:lang w:val="en-GB" w:eastAsia="de-DE"/>
        </w:rPr>
        <w:t>g</w:t>
      </w:r>
      <w:proofErr w:type="spellEnd"/>
      <w:r w:rsidR="00720BEA" w:rsidRPr="000306B3">
        <w:rPr>
          <w:rFonts w:eastAsia="Times New Roman"/>
          <w:iCs/>
          <w:szCs w:val="20"/>
          <w:lang w:val="en-GB" w:eastAsia="de-DE"/>
        </w:rPr>
        <w:t xml:space="preserve">-based </w:t>
      </w:r>
      <w:r w:rsidR="00720BEA" w:rsidRPr="000306B3">
        <w:rPr>
          <w:i/>
          <w:szCs w:val="20"/>
        </w:rPr>
        <w:t>r</w:t>
      </w:r>
      <w:r w:rsidR="00720BEA" w:rsidRPr="000306B3">
        <w:rPr>
          <w:i/>
          <w:szCs w:val="20"/>
          <w:vertAlign w:val="subscript"/>
        </w:rPr>
        <w:t>JV25</w:t>
      </w:r>
      <w:r w:rsidR="00720BEA" w:rsidRPr="000306B3">
        <w:rPr>
          <w:rFonts w:eastAsia="Times New Roman"/>
          <w:iCs/>
          <w:szCs w:val="20"/>
          <w:lang w:val="en-GB" w:eastAsia="de-DE"/>
        </w:rPr>
        <w:t xml:space="preserve">) </w:t>
      </w:r>
      <w:r w:rsidR="0087259F" w:rsidRPr="000306B3">
        <w:rPr>
          <w:rFonts w:eastAsia="Times New Roman"/>
          <w:iCs/>
          <w:szCs w:val="20"/>
          <w:lang w:val="en-GB" w:eastAsia="de-DE"/>
        </w:rPr>
        <w:t>ha</w:t>
      </w:r>
      <w:r w:rsidR="00720BEA" w:rsidRPr="000306B3">
        <w:rPr>
          <w:rFonts w:eastAsia="Times New Roman"/>
          <w:iCs/>
          <w:szCs w:val="20"/>
          <w:lang w:val="en-GB" w:eastAsia="de-DE"/>
        </w:rPr>
        <w:t>d</w:t>
      </w:r>
      <w:r w:rsidR="0087259F" w:rsidRPr="000306B3">
        <w:rPr>
          <w:rFonts w:eastAsia="Times New Roman"/>
          <w:iCs/>
          <w:szCs w:val="20"/>
          <w:lang w:val="en-GB" w:eastAsia="de-DE"/>
        </w:rPr>
        <w:t xml:space="preserve"> the second-best agreement with field-measured </w:t>
      </w:r>
      <w:r w:rsidR="0087259F" w:rsidRPr="000306B3">
        <w:rPr>
          <w:rFonts w:eastAsia="Times New Roman"/>
          <w:i/>
          <w:szCs w:val="20"/>
          <w:lang w:val="en-GB" w:eastAsia="de-DE"/>
        </w:rPr>
        <w:t>V</w:t>
      </w:r>
      <w:r w:rsidR="0087259F" w:rsidRPr="000306B3">
        <w:rPr>
          <w:rFonts w:eastAsia="Times New Roman"/>
          <w:i/>
          <w:szCs w:val="20"/>
          <w:vertAlign w:val="subscript"/>
          <w:lang w:val="en-GB" w:eastAsia="de-DE"/>
        </w:rPr>
        <w:t>cmax25</w:t>
      </w:r>
      <w:r w:rsidR="00C573A7" w:rsidRPr="000306B3">
        <w:rPr>
          <w:rFonts w:eastAsia="Times New Roman"/>
          <w:iCs/>
          <w:szCs w:val="20"/>
          <w:lang w:val="en-GB" w:eastAsia="de-DE"/>
        </w:rPr>
        <w:t xml:space="preserve"> in Fig. 2</w:t>
      </w:r>
      <w:r w:rsidR="007018A6" w:rsidRPr="000306B3">
        <w:rPr>
          <w:rFonts w:eastAsia="Times New Roman"/>
          <w:iCs/>
          <w:szCs w:val="20"/>
          <w:lang w:val="en-GB" w:eastAsia="de-DE"/>
        </w:rPr>
        <w:t xml:space="preserve">, </w:t>
      </w:r>
      <w:r w:rsidR="007018A6" w:rsidRPr="000306B3">
        <w:rPr>
          <w:iCs/>
          <w:szCs w:val="20"/>
          <w:lang w:val="en-GB"/>
        </w:rPr>
        <w:t xml:space="preserve">reducing </w:t>
      </w:r>
      <w:r w:rsidR="0046064F" w:rsidRPr="000306B3">
        <w:rPr>
          <w:iCs/>
          <w:szCs w:val="20"/>
          <w:lang w:val="en-GB"/>
        </w:rPr>
        <w:t xml:space="preserve">about 20% of the </w:t>
      </w:r>
      <w:r w:rsidR="007018A6" w:rsidRPr="000306B3">
        <w:rPr>
          <w:iCs/>
          <w:szCs w:val="20"/>
          <w:lang w:val="en-GB"/>
        </w:rPr>
        <w:t xml:space="preserve">RMSE </w:t>
      </w:r>
      <w:r w:rsidR="00E65A91" w:rsidRPr="000306B3">
        <w:rPr>
          <w:iCs/>
          <w:szCs w:val="20"/>
          <w:lang w:val="en-GB"/>
        </w:rPr>
        <w:t xml:space="preserve">compared to </w:t>
      </w:r>
      <w:r w:rsidR="0021514F" w:rsidRPr="000306B3">
        <w:rPr>
          <w:iCs/>
          <w:szCs w:val="20"/>
          <w:lang w:val="en-GB"/>
        </w:rPr>
        <w:t>Scheme</w:t>
      </w:r>
      <w:r w:rsidR="00E65A91" w:rsidRPr="000306B3">
        <w:rPr>
          <w:iCs/>
          <w:szCs w:val="20"/>
          <w:lang w:val="en-GB"/>
        </w:rPr>
        <w:t xml:space="preserve"> 3</w:t>
      </w:r>
      <w:r w:rsidR="0087259F" w:rsidRPr="000306B3">
        <w:rPr>
          <w:rFonts w:eastAsia="Times New Roman"/>
          <w:iCs/>
          <w:szCs w:val="20"/>
          <w:lang w:val="en-GB" w:eastAsia="de-DE"/>
        </w:rPr>
        <w:t>. Although</w:t>
      </w:r>
      <w:r w:rsidR="0046064F" w:rsidRPr="000306B3">
        <w:rPr>
          <w:rFonts w:eastAsia="Times New Roman"/>
          <w:iCs/>
          <w:szCs w:val="20"/>
          <w:lang w:val="en-GB" w:eastAsia="de-DE"/>
        </w:rPr>
        <w:t xml:space="preserve"> Scheme 4 had worse</w:t>
      </w:r>
      <w:r w:rsidR="0087259F" w:rsidRPr="000306B3">
        <w:rPr>
          <w:rFonts w:eastAsia="Times New Roman"/>
          <w:iCs/>
          <w:szCs w:val="20"/>
          <w:lang w:val="en-GB" w:eastAsia="de-DE"/>
        </w:rPr>
        <w:t xml:space="preserve"> model performance than </w:t>
      </w:r>
      <w:r w:rsidR="00A96717" w:rsidRPr="000306B3">
        <w:rPr>
          <w:rFonts w:eastAsia="Times New Roman"/>
          <w:iCs/>
          <w:szCs w:val="20"/>
          <w:lang w:val="en-GB" w:eastAsia="de-DE"/>
        </w:rPr>
        <w:t>Scheme</w:t>
      </w:r>
      <w:r w:rsidR="001D0CA7" w:rsidRPr="000306B3">
        <w:rPr>
          <w:rFonts w:eastAsia="Times New Roman"/>
          <w:iCs/>
          <w:szCs w:val="20"/>
          <w:lang w:val="en-GB" w:eastAsia="de-DE"/>
        </w:rPr>
        <w:t xml:space="preserve"> </w:t>
      </w:r>
      <w:r w:rsidR="0087259F" w:rsidRPr="000306B3">
        <w:rPr>
          <w:rFonts w:eastAsia="Times New Roman"/>
          <w:iCs/>
          <w:szCs w:val="20"/>
          <w:lang w:val="en-GB" w:eastAsia="de-DE"/>
        </w:rPr>
        <w:t>1, R</w:t>
      </w:r>
      <w:r w:rsidR="0087259F" w:rsidRPr="000306B3">
        <w:rPr>
          <w:rFonts w:eastAsia="Times New Roman"/>
          <w:iCs/>
          <w:szCs w:val="20"/>
          <w:vertAlign w:val="superscript"/>
          <w:lang w:val="en-GB" w:eastAsia="de-DE"/>
        </w:rPr>
        <w:t>2</w:t>
      </w:r>
      <w:r w:rsidR="0087259F" w:rsidRPr="000306B3">
        <w:rPr>
          <w:rFonts w:eastAsia="Times New Roman"/>
          <w:iCs/>
          <w:szCs w:val="20"/>
          <w:lang w:val="en-GB" w:eastAsia="de-DE"/>
        </w:rPr>
        <w:t xml:space="preserve"> </w:t>
      </w:r>
      <w:r w:rsidR="0046064F" w:rsidRPr="000306B3">
        <w:rPr>
          <w:rFonts w:eastAsia="Times New Roman"/>
          <w:iCs/>
          <w:szCs w:val="20"/>
          <w:lang w:val="en-GB" w:eastAsia="de-DE"/>
        </w:rPr>
        <w:t>wa</w:t>
      </w:r>
      <w:r w:rsidR="0087259F" w:rsidRPr="000306B3">
        <w:rPr>
          <w:rFonts w:eastAsia="Times New Roman"/>
          <w:iCs/>
          <w:szCs w:val="20"/>
          <w:lang w:val="en-GB" w:eastAsia="de-DE"/>
        </w:rPr>
        <w:t>s still high (0.7</w:t>
      </w:r>
      <w:r w:rsidR="005C7AD2" w:rsidRPr="000306B3">
        <w:rPr>
          <w:rFonts w:eastAsia="Times New Roman"/>
          <w:iCs/>
          <w:szCs w:val="20"/>
          <w:lang w:val="en-GB" w:eastAsia="de-DE"/>
        </w:rPr>
        <w:t>6</w:t>
      </w:r>
      <w:r w:rsidR="0087259F" w:rsidRPr="000306B3">
        <w:rPr>
          <w:rFonts w:eastAsia="Times New Roman"/>
          <w:iCs/>
          <w:szCs w:val="20"/>
          <w:lang w:val="en-GB" w:eastAsia="de-DE"/>
        </w:rPr>
        <w:t xml:space="preserve">), and the regression line </w:t>
      </w:r>
      <w:r w:rsidR="0046064F" w:rsidRPr="000306B3">
        <w:rPr>
          <w:rFonts w:eastAsia="Times New Roman"/>
          <w:iCs/>
          <w:szCs w:val="20"/>
          <w:lang w:val="en-GB" w:eastAsia="de-DE"/>
        </w:rPr>
        <w:t>wa</w:t>
      </w:r>
      <w:r w:rsidR="0087259F" w:rsidRPr="000306B3">
        <w:rPr>
          <w:rFonts w:eastAsia="Times New Roman"/>
          <w:iCs/>
          <w:szCs w:val="20"/>
          <w:lang w:val="en-GB" w:eastAsia="de-DE"/>
        </w:rPr>
        <w:t>s close to the 1:1 line</w:t>
      </w:r>
      <w:r w:rsidR="007018A6" w:rsidRPr="000306B3">
        <w:rPr>
          <w:rFonts w:eastAsia="Times New Roman"/>
          <w:iCs/>
          <w:szCs w:val="20"/>
          <w:lang w:val="en-GB" w:eastAsia="de-DE"/>
        </w:rPr>
        <w:t xml:space="preserve">. </w:t>
      </w:r>
      <w:r w:rsidR="0087259F" w:rsidRPr="000306B3">
        <w:rPr>
          <w:rFonts w:eastAsia="Times New Roman"/>
          <w:iCs/>
          <w:szCs w:val="20"/>
          <w:lang w:val="en-GB" w:eastAsia="de-DE"/>
        </w:rPr>
        <w:lastRenderedPageBreak/>
        <w:t xml:space="preserve">The good performance of </w:t>
      </w:r>
      <w:r w:rsidR="0021514F" w:rsidRPr="000306B3">
        <w:rPr>
          <w:rFonts w:eastAsia="Times New Roman"/>
          <w:iCs/>
          <w:szCs w:val="20"/>
          <w:lang w:val="en-GB" w:eastAsia="de-DE"/>
        </w:rPr>
        <w:t>Scheme</w:t>
      </w:r>
      <w:r w:rsidR="00C573A7" w:rsidRPr="000306B3">
        <w:rPr>
          <w:rFonts w:eastAsia="Times New Roman"/>
          <w:iCs/>
          <w:szCs w:val="20"/>
          <w:lang w:val="en-GB" w:eastAsia="de-DE"/>
        </w:rPr>
        <w:t xml:space="preserve"> </w:t>
      </w:r>
      <w:r w:rsidR="007018A6" w:rsidRPr="000306B3">
        <w:rPr>
          <w:rFonts w:eastAsia="Times New Roman"/>
          <w:iCs/>
          <w:szCs w:val="20"/>
          <w:lang w:val="en-GB" w:eastAsia="de-DE"/>
        </w:rPr>
        <w:t>4</w:t>
      </w:r>
      <w:r w:rsidR="0087259F" w:rsidRPr="000306B3">
        <w:rPr>
          <w:rFonts w:eastAsia="Times New Roman"/>
          <w:iCs/>
          <w:szCs w:val="20"/>
          <w:lang w:val="en-GB" w:eastAsia="de-DE"/>
        </w:rPr>
        <w:t xml:space="preserve"> indicate</w:t>
      </w:r>
      <w:r w:rsidR="0046064F" w:rsidRPr="000306B3">
        <w:rPr>
          <w:rFonts w:eastAsia="Times New Roman"/>
          <w:iCs/>
          <w:szCs w:val="20"/>
          <w:lang w:val="en-GB" w:eastAsia="de-DE"/>
        </w:rPr>
        <w:t>d</w:t>
      </w:r>
      <w:r w:rsidR="0087259F" w:rsidRPr="000306B3">
        <w:rPr>
          <w:rFonts w:eastAsia="Times New Roman"/>
          <w:iCs/>
          <w:szCs w:val="20"/>
          <w:lang w:val="en-GB" w:eastAsia="de-DE"/>
        </w:rPr>
        <w:t xml:space="preserve"> that using the empirical relationship to estimate </w:t>
      </w:r>
      <w:r w:rsidR="0087259F" w:rsidRPr="000306B3">
        <w:rPr>
          <w:rFonts w:eastAsia="Times New Roman"/>
          <w:i/>
          <w:szCs w:val="20"/>
          <w:lang w:val="en-GB" w:eastAsia="de-DE"/>
        </w:rPr>
        <w:t>r</w:t>
      </w:r>
      <w:r w:rsidR="0087259F" w:rsidRPr="000306B3">
        <w:rPr>
          <w:rFonts w:eastAsia="Times New Roman"/>
          <w:i/>
          <w:szCs w:val="20"/>
          <w:vertAlign w:val="subscript"/>
          <w:lang w:val="en-GB" w:eastAsia="de-DE"/>
        </w:rPr>
        <w:t>JV25</w:t>
      </w:r>
      <w:r w:rsidR="0087259F" w:rsidRPr="000306B3">
        <w:rPr>
          <w:rFonts w:eastAsia="Times New Roman"/>
          <w:iCs/>
          <w:szCs w:val="20"/>
          <w:lang w:val="en-GB" w:eastAsia="de-DE"/>
        </w:rPr>
        <w:t xml:space="preserve"> from </w:t>
      </w:r>
      <w:proofErr w:type="spellStart"/>
      <w:r w:rsidR="00C573A7" w:rsidRPr="000306B3">
        <w:rPr>
          <w:rFonts w:eastAsia="Times New Roman"/>
          <w:i/>
          <w:szCs w:val="20"/>
          <w:lang w:val="en-GB" w:eastAsia="de-DE"/>
        </w:rPr>
        <w:t>T</w:t>
      </w:r>
      <w:r w:rsidR="00C573A7" w:rsidRPr="000306B3">
        <w:rPr>
          <w:rFonts w:eastAsia="Times New Roman"/>
          <w:i/>
          <w:szCs w:val="20"/>
          <w:vertAlign w:val="subscript"/>
          <w:lang w:val="en-GB" w:eastAsia="de-DE"/>
        </w:rPr>
        <w:t>g</w:t>
      </w:r>
      <w:proofErr w:type="spellEnd"/>
      <w:r w:rsidR="00C573A7" w:rsidRPr="000306B3">
        <w:rPr>
          <w:rFonts w:eastAsia="Times New Roman"/>
          <w:iCs/>
          <w:szCs w:val="20"/>
          <w:lang w:val="en-GB" w:eastAsia="de-DE"/>
        </w:rPr>
        <w:t xml:space="preserve"> </w:t>
      </w:r>
      <w:r w:rsidR="0046064F" w:rsidRPr="000306B3">
        <w:rPr>
          <w:rFonts w:eastAsia="Times New Roman"/>
          <w:iCs/>
          <w:szCs w:val="20"/>
          <w:lang w:val="en-GB" w:eastAsia="de-DE"/>
        </w:rPr>
        <w:t>was</w:t>
      </w:r>
      <w:r w:rsidR="00C573A7" w:rsidRPr="000306B3">
        <w:rPr>
          <w:rFonts w:eastAsia="Times New Roman"/>
          <w:iCs/>
          <w:szCs w:val="20"/>
          <w:lang w:val="en-GB" w:eastAsia="de-DE"/>
        </w:rPr>
        <w:t xml:space="preserve"> reliable at the 18 sites. </w:t>
      </w:r>
      <w:r w:rsidR="00A96717" w:rsidRPr="000306B3">
        <w:rPr>
          <w:rFonts w:eastAsia="Times New Roman"/>
          <w:iCs/>
          <w:szCs w:val="20"/>
          <w:lang w:val="en-GB" w:eastAsia="de-DE"/>
        </w:rPr>
        <w:t>Scheme</w:t>
      </w:r>
      <w:r w:rsidR="00E65A91" w:rsidRPr="000306B3">
        <w:rPr>
          <w:rFonts w:eastAsia="Times New Roman"/>
          <w:iCs/>
          <w:szCs w:val="20"/>
          <w:lang w:val="en-GB" w:eastAsia="de-DE"/>
        </w:rPr>
        <w:t xml:space="preserve"> 5 </w:t>
      </w:r>
      <w:r w:rsidR="00092C2F" w:rsidRPr="000306B3">
        <w:rPr>
          <w:rFonts w:eastAsia="Times New Roman"/>
          <w:iCs/>
          <w:szCs w:val="20"/>
          <w:lang w:val="en-GB" w:eastAsia="de-DE"/>
        </w:rPr>
        <w:t xml:space="preserve">(fixed leaf absorptance and </w:t>
      </w:r>
      <w:proofErr w:type="spellStart"/>
      <w:r w:rsidR="00092C2F" w:rsidRPr="000306B3">
        <w:rPr>
          <w:rFonts w:eastAsia="Times New Roman"/>
          <w:i/>
          <w:szCs w:val="20"/>
          <w:lang w:val="en-GB" w:eastAsia="de-DE"/>
        </w:rPr>
        <w:t>T</w:t>
      </w:r>
      <w:r w:rsidR="00092C2F" w:rsidRPr="000306B3">
        <w:rPr>
          <w:rFonts w:eastAsia="Times New Roman"/>
          <w:i/>
          <w:szCs w:val="20"/>
          <w:vertAlign w:val="subscript"/>
          <w:lang w:val="en-GB" w:eastAsia="de-DE"/>
        </w:rPr>
        <w:t>g</w:t>
      </w:r>
      <w:proofErr w:type="spellEnd"/>
      <w:r w:rsidR="00092C2F" w:rsidRPr="000306B3">
        <w:rPr>
          <w:rFonts w:eastAsia="Times New Roman"/>
          <w:iCs/>
          <w:szCs w:val="20"/>
          <w:lang w:val="en-GB" w:eastAsia="de-DE"/>
        </w:rPr>
        <w:t xml:space="preserve">-based </w:t>
      </w:r>
      <w:r w:rsidR="00092C2F" w:rsidRPr="000306B3">
        <w:rPr>
          <w:i/>
          <w:szCs w:val="20"/>
        </w:rPr>
        <w:t>r</w:t>
      </w:r>
      <w:r w:rsidR="00092C2F" w:rsidRPr="000306B3">
        <w:rPr>
          <w:i/>
          <w:szCs w:val="20"/>
          <w:vertAlign w:val="subscript"/>
        </w:rPr>
        <w:t>JV25</w:t>
      </w:r>
      <w:r w:rsidR="00092C2F" w:rsidRPr="000306B3">
        <w:rPr>
          <w:rFonts w:eastAsia="Times New Roman"/>
          <w:iCs/>
          <w:szCs w:val="20"/>
          <w:lang w:val="en-GB" w:eastAsia="de-DE"/>
        </w:rPr>
        <w:t xml:space="preserve">) </w:t>
      </w:r>
      <w:r w:rsidR="00E65A91" w:rsidRPr="000306B3">
        <w:rPr>
          <w:rFonts w:eastAsia="Times New Roman"/>
          <w:iCs/>
          <w:szCs w:val="20"/>
          <w:lang w:val="en-GB" w:eastAsia="de-DE"/>
        </w:rPr>
        <w:t>show</w:t>
      </w:r>
      <w:r w:rsidR="0046064F" w:rsidRPr="000306B3">
        <w:rPr>
          <w:rFonts w:eastAsia="Times New Roman"/>
          <w:iCs/>
          <w:szCs w:val="20"/>
          <w:lang w:val="en-GB" w:eastAsia="de-DE"/>
        </w:rPr>
        <w:t>ed</w:t>
      </w:r>
      <w:r w:rsidR="00E65A91" w:rsidRPr="000306B3">
        <w:rPr>
          <w:rFonts w:eastAsia="Times New Roman"/>
          <w:iCs/>
          <w:szCs w:val="20"/>
          <w:lang w:val="en-GB" w:eastAsia="de-DE"/>
        </w:rPr>
        <w:t xml:space="preserve"> worse agreement with field measurements than </w:t>
      </w:r>
      <w:r w:rsidR="0021514F" w:rsidRPr="000306B3">
        <w:rPr>
          <w:rFonts w:eastAsia="Times New Roman"/>
          <w:iCs/>
          <w:szCs w:val="20"/>
          <w:lang w:val="en-GB" w:eastAsia="de-DE"/>
        </w:rPr>
        <w:t>Scheme</w:t>
      </w:r>
      <w:r w:rsidR="00E65A91" w:rsidRPr="000306B3">
        <w:rPr>
          <w:rFonts w:eastAsia="Times New Roman"/>
          <w:iCs/>
          <w:szCs w:val="20"/>
          <w:lang w:val="en-GB" w:eastAsia="de-DE"/>
        </w:rPr>
        <w:t xml:space="preserve"> 4, suggesting the necessity to incorporate variations in </w:t>
      </w:r>
      <w:r w:rsidR="00BB0623" w:rsidRPr="000306B3">
        <w:rPr>
          <w:rFonts w:eastAsia="Times New Roman"/>
          <w:iCs/>
          <w:szCs w:val="20"/>
          <w:lang w:val="en-GB" w:eastAsia="de-DE"/>
        </w:rPr>
        <w:t>leaf absorptance</w:t>
      </w:r>
      <w:r w:rsidR="00E65A91" w:rsidRPr="000306B3">
        <w:rPr>
          <w:rFonts w:eastAsia="Times New Roman"/>
          <w:iCs/>
          <w:szCs w:val="20"/>
          <w:lang w:val="en-GB" w:eastAsia="de-DE"/>
        </w:rPr>
        <w:t xml:space="preserve"> </w:t>
      </w:r>
      <w:r w:rsidR="008D4A55" w:rsidRPr="000306B3">
        <w:rPr>
          <w:rFonts w:eastAsia="Times New Roman"/>
          <w:iCs/>
          <w:szCs w:val="20"/>
          <w:lang w:val="en-GB" w:eastAsia="de-DE"/>
        </w:rPr>
        <w:t>in</w:t>
      </w:r>
      <w:r w:rsidR="00E65A91" w:rsidRPr="000306B3">
        <w:rPr>
          <w:rFonts w:eastAsia="Times New Roman"/>
          <w:iCs/>
          <w:szCs w:val="20"/>
          <w:lang w:val="en-GB" w:eastAsia="de-DE"/>
        </w:rPr>
        <w:t xml:space="preserve">to the optimality-based model again. </w:t>
      </w:r>
      <w:r w:rsidR="0021514F" w:rsidRPr="000306B3">
        <w:rPr>
          <w:rFonts w:eastAsia="Times New Roman"/>
          <w:iCs/>
          <w:szCs w:val="20"/>
          <w:lang w:val="en-GB" w:eastAsia="de-DE"/>
        </w:rPr>
        <w:t>Scheme</w:t>
      </w:r>
      <w:r w:rsidR="00C573A7" w:rsidRPr="000306B3">
        <w:rPr>
          <w:rFonts w:eastAsia="Times New Roman"/>
          <w:iCs/>
          <w:szCs w:val="20"/>
          <w:lang w:val="en-GB" w:eastAsia="de-DE"/>
        </w:rPr>
        <w:t xml:space="preserve"> </w:t>
      </w:r>
      <w:r w:rsidR="00E65A91" w:rsidRPr="000306B3">
        <w:rPr>
          <w:rFonts w:eastAsia="Times New Roman"/>
          <w:iCs/>
          <w:szCs w:val="20"/>
          <w:lang w:val="en-GB" w:eastAsia="de-DE"/>
        </w:rPr>
        <w:t>6</w:t>
      </w:r>
      <w:r w:rsidR="009F4484" w:rsidRPr="000306B3">
        <w:rPr>
          <w:rFonts w:eastAsia="Times New Roman"/>
          <w:iCs/>
          <w:szCs w:val="20"/>
          <w:lang w:val="en-GB" w:eastAsia="de-DE"/>
        </w:rPr>
        <w:t xml:space="preserve"> (variations in leaf absorptance and </w:t>
      </w:r>
      <w:r w:rsidR="009F4484" w:rsidRPr="000306B3">
        <w:rPr>
          <w:i/>
          <w:szCs w:val="20"/>
        </w:rPr>
        <w:t>r</w:t>
      </w:r>
      <w:r w:rsidR="009F4484" w:rsidRPr="000306B3">
        <w:rPr>
          <w:i/>
          <w:szCs w:val="20"/>
          <w:vertAlign w:val="subscript"/>
        </w:rPr>
        <w:t>JV25</w:t>
      </w:r>
      <w:r w:rsidR="00036A4C" w:rsidRPr="000306B3">
        <w:rPr>
          <w:iCs/>
          <w:szCs w:val="20"/>
        </w:rPr>
        <w:t xml:space="preserve"> were not incorporated to constrain the model</w:t>
      </w:r>
      <w:r w:rsidR="009F4484" w:rsidRPr="000306B3">
        <w:rPr>
          <w:rFonts w:eastAsia="Times New Roman"/>
          <w:iCs/>
          <w:szCs w:val="20"/>
          <w:lang w:val="en-GB" w:eastAsia="de-DE"/>
        </w:rPr>
        <w:t>)</w:t>
      </w:r>
      <w:r w:rsidR="00C573A7" w:rsidRPr="000306B3">
        <w:rPr>
          <w:rFonts w:eastAsia="Times New Roman"/>
          <w:iCs/>
          <w:szCs w:val="20"/>
          <w:lang w:val="en-GB" w:eastAsia="de-DE"/>
        </w:rPr>
        <w:t xml:space="preserve"> agree</w:t>
      </w:r>
      <w:r w:rsidR="00BB0623" w:rsidRPr="000306B3">
        <w:rPr>
          <w:rFonts w:eastAsia="Times New Roman"/>
          <w:iCs/>
          <w:szCs w:val="20"/>
          <w:lang w:val="en-GB" w:eastAsia="de-DE"/>
        </w:rPr>
        <w:t>d</w:t>
      </w:r>
      <w:r w:rsidR="00C573A7" w:rsidRPr="000306B3">
        <w:rPr>
          <w:rFonts w:eastAsia="Times New Roman"/>
          <w:iCs/>
          <w:szCs w:val="20"/>
          <w:lang w:val="en-GB" w:eastAsia="de-DE"/>
        </w:rPr>
        <w:t xml:space="preserve"> worst with field-measured </w:t>
      </w:r>
      <w:r w:rsidR="00C573A7" w:rsidRPr="000306B3">
        <w:rPr>
          <w:rFonts w:eastAsia="Times New Roman"/>
          <w:i/>
          <w:szCs w:val="20"/>
          <w:lang w:val="en-GB" w:eastAsia="de-DE"/>
        </w:rPr>
        <w:t>V</w:t>
      </w:r>
      <w:r w:rsidR="00C573A7" w:rsidRPr="000306B3">
        <w:rPr>
          <w:rFonts w:eastAsia="Times New Roman"/>
          <w:i/>
          <w:szCs w:val="20"/>
          <w:vertAlign w:val="subscript"/>
          <w:lang w:val="en-GB" w:eastAsia="de-DE"/>
        </w:rPr>
        <w:t>cmax25</w:t>
      </w:r>
      <w:r w:rsidR="00C573A7" w:rsidRPr="000306B3">
        <w:rPr>
          <w:rFonts w:eastAsia="Times New Roman"/>
          <w:iCs/>
          <w:szCs w:val="20"/>
          <w:lang w:val="en-GB" w:eastAsia="de-DE"/>
        </w:rPr>
        <w:t xml:space="preserve">, </w:t>
      </w:r>
      <w:r w:rsidR="004E2D83" w:rsidRPr="000306B3">
        <w:rPr>
          <w:rFonts w:eastAsia="Times New Roman"/>
          <w:iCs/>
          <w:szCs w:val="20"/>
          <w:lang w:val="en-GB" w:eastAsia="de-DE"/>
        </w:rPr>
        <w:t>indicating</w:t>
      </w:r>
      <w:r w:rsidR="00C573A7" w:rsidRPr="000306B3">
        <w:rPr>
          <w:rFonts w:eastAsia="Times New Roman"/>
          <w:iCs/>
          <w:szCs w:val="20"/>
          <w:lang w:val="en-GB" w:eastAsia="de-DE"/>
        </w:rPr>
        <w:t xml:space="preserve"> that the </w:t>
      </w:r>
      <w:r w:rsidR="001D04EA" w:rsidRPr="000306B3">
        <w:rPr>
          <w:rFonts w:eastAsia="Times New Roman"/>
          <w:iCs/>
          <w:szCs w:val="20"/>
          <w:lang w:val="en-GB" w:eastAsia="de-DE"/>
        </w:rPr>
        <w:t>variations in</w:t>
      </w:r>
      <w:r w:rsidR="00C573A7" w:rsidRPr="000306B3">
        <w:rPr>
          <w:rFonts w:eastAsia="Times New Roman"/>
          <w:iCs/>
          <w:szCs w:val="20"/>
          <w:lang w:val="en-GB" w:eastAsia="de-DE"/>
        </w:rPr>
        <w:t xml:space="preserve"> </w:t>
      </w:r>
      <w:r w:rsidR="00C573A7" w:rsidRPr="000306B3">
        <w:rPr>
          <w:rFonts w:eastAsia="Times New Roman"/>
          <w:i/>
          <w:szCs w:val="20"/>
          <w:lang w:val="en-GB" w:eastAsia="de-DE"/>
        </w:rPr>
        <w:t>V</w:t>
      </w:r>
      <w:r w:rsidR="00C573A7" w:rsidRPr="000306B3">
        <w:rPr>
          <w:rFonts w:eastAsia="Times New Roman"/>
          <w:i/>
          <w:szCs w:val="20"/>
          <w:vertAlign w:val="subscript"/>
          <w:lang w:val="en-GB" w:eastAsia="de-DE"/>
        </w:rPr>
        <w:t>cmax25</w:t>
      </w:r>
      <w:r w:rsidR="009318E9" w:rsidRPr="000306B3">
        <w:rPr>
          <w:rFonts w:eastAsia="Times New Roman"/>
          <w:iCs/>
          <w:szCs w:val="20"/>
          <w:lang w:val="en-GB" w:eastAsia="de-DE"/>
        </w:rPr>
        <w:t xml:space="preserve"> </w:t>
      </w:r>
      <w:r w:rsidR="001D04EA" w:rsidRPr="000306B3">
        <w:rPr>
          <w:rFonts w:eastAsia="Times New Roman"/>
          <w:iCs/>
          <w:szCs w:val="20"/>
          <w:lang w:val="en-GB" w:eastAsia="de-DE"/>
        </w:rPr>
        <w:t xml:space="preserve">acclimated </w:t>
      </w:r>
      <w:r w:rsidR="00F56ADD" w:rsidRPr="000306B3">
        <w:rPr>
          <w:rFonts w:eastAsia="Times New Roman"/>
          <w:iCs/>
          <w:szCs w:val="20"/>
          <w:lang w:val="en-GB" w:eastAsia="de-DE"/>
        </w:rPr>
        <w:t xml:space="preserve">to the environment </w:t>
      </w:r>
      <w:r w:rsidR="009318E9" w:rsidRPr="000306B3">
        <w:rPr>
          <w:rFonts w:eastAsia="Times New Roman"/>
          <w:iCs/>
          <w:szCs w:val="20"/>
          <w:lang w:val="en-GB" w:eastAsia="de-DE"/>
        </w:rPr>
        <w:t xml:space="preserve">was not </w:t>
      </w:r>
      <w:r w:rsidR="00036A4C" w:rsidRPr="000306B3">
        <w:rPr>
          <w:rFonts w:eastAsia="Times New Roman"/>
          <w:iCs/>
          <w:szCs w:val="20"/>
          <w:lang w:val="en-GB" w:eastAsia="de-DE"/>
        </w:rPr>
        <w:t xml:space="preserve">fully </w:t>
      </w:r>
      <w:r w:rsidR="00F56ADD" w:rsidRPr="000306B3">
        <w:rPr>
          <w:rFonts w:eastAsia="Times New Roman"/>
          <w:iCs/>
          <w:szCs w:val="20"/>
          <w:lang w:val="en-GB" w:eastAsia="de-DE"/>
        </w:rPr>
        <w:t>explained</w:t>
      </w:r>
      <w:r w:rsidR="009318E9" w:rsidRPr="000306B3">
        <w:rPr>
          <w:rFonts w:eastAsia="Times New Roman"/>
          <w:iCs/>
          <w:szCs w:val="20"/>
          <w:lang w:val="en-GB" w:eastAsia="de-DE"/>
        </w:rPr>
        <w:t xml:space="preserve"> by the </w:t>
      </w:r>
      <w:r w:rsidR="001D04EA" w:rsidRPr="000306B3">
        <w:rPr>
          <w:rFonts w:eastAsia="Times New Roman"/>
          <w:iCs/>
          <w:szCs w:val="20"/>
          <w:lang w:val="en-GB" w:eastAsia="de-DE"/>
        </w:rPr>
        <w:t xml:space="preserve">optimality-based </w:t>
      </w:r>
      <w:r w:rsidR="009318E9" w:rsidRPr="000306B3">
        <w:rPr>
          <w:rFonts w:eastAsia="Times New Roman"/>
          <w:iCs/>
          <w:szCs w:val="20"/>
          <w:lang w:val="en-GB" w:eastAsia="de-DE"/>
        </w:rPr>
        <w:t xml:space="preserve">model without </w:t>
      </w:r>
      <w:r w:rsidR="00036A4C" w:rsidRPr="000306B3">
        <w:rPr>
          <w:rFonts w:eastAsia="Times New Roman"/>
          <w:iCs/>
          <w:szCs w:val="20"/>
          <w:lang w:val="en-GB" w:eastAsia="de-DE"/>
        </w:rPr>
        <w:t xml:space="preserve">incorporating </w:t>
      </w:r>
      <w:r w:rsidR="009318E9" w:rsidRPr="000306B3">
        <w:rPr>
          <w:rFonts w:eastAsia="Times New Roman"/>
          <w:iCs/>
          <w:szCs w:val="20"/>
          <w:lang w:val="en-GB" w:eastAsia="de-DE"/>
        </w:rPr>
        <w:t xml:space="preserve">variations in leaf absorptance and </w:t>
      </w:r>
      <w:r w:rsidR="009318E9" w:rsidRPr="000306B3">
        <w:rPr>
          <w:i/>
          <w:szCs w:val="20"/>
        </w:rPr>
        <w:t>r</w:t>
      </w:r>
      <w:r w:rsidR="009318E9" w:rsidRPr="000306B3">
        <w:rPr>
          <w:i/>
          <w:szCs w:val="20"/>
          <w:vertAlign w:val="subscript"/>
        </w:rPr>
        <w:t>JV25</w:t>
      </w:r>
      <w:r w:rsidR="00036A4C" w:rsidRPr="000306B3">
        <w:rPr>
          <w:iCs/>
          <w:szCs w:val="20"/>
        </w:rPr>
        <w:t xml:space="preserve"> to constrain the model</w:t>
      </w:r>
      <w:r w:rsidR="009318E9" w:rsidRPr="000306B3">
        <w:rPr>
          <w:iCs/>
          <w:szCs w:val="20"/>
        </w:rPr>
        <w:t>.</w:t>
      </w:r>
    </w:p>
    <w:p w14:paraId="494997C5" w14:textId="25D9A68D" w:rsidR="00380BCD" w:rsidRPr="000306B3" w:rsidRDefault="006F3B54" w:rsidP="00167F35">
      <w:pPr>
        <w:spacing w:before="0" w:line="480" w:lineRule="auto"/>
        <w:jc w:val="center"/>
        <w:rPr>
          <w:rFonts w:eastAsia="Times New Roman"/>
          <w:szCs w:val="20"/>
          <w:lang w:val="en-GB" w:eastAsia="de-DE"/>
        </w:rPr>
      </w:pPr>
      <w:r w:rsidRPr="000306B3">
        <w:rPr>
          <w:rFonts w:eastAsia="Times New Roman"/>
          <w:noProof/>
          <w:szCs w:val="20"/>
          <w:lang w:val="en-GB" w:eastAsia="de-DE"/>
          <w14:ligatures w14:val="standardContextual"/>
        </w:rPr>
        <w:drawing>
          <wp:inline distT="0" distB="0" distL="0" distR="0" wp14:anchorId="29D7391B" wp14:editId="4BB18622">
            <wp:extent cx="5231269" cy="5741199"/>
            <wp:effectExtent l="0" t="0" r="7620" b="0"/>
            <wp:docPr id="1113247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7715"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1269" cy="5741199"/>
                    </a:xfrm>
                    <a:prstGeom prst="rect">
                      <a:avLst/>
                    </a:prstGeom>
                  </pic:spPr>
                </pic:pic>
              </a:graphicData>
            </a:graphic>
          </wp:inline>
        </w:drawing>
      </w:r>
    </w:p>
    <w:p w14:paraId="594237AD" w14:textId="2371DC1D" w:rsidR="00CB1CBA" w:rsidRPr="000306B3" w:rsidRDefault="00CB1CBA" w:rsidP="00167F35">
      <w:pPr>
        <w:spacing w:before="0" w:line="480" w:lineRule="auto"/>
        <w:jc w:val="both"/>
        <w:rPr>
          <w:rFonts w:eastAsia="Times New Roman"/>
          <w:szCs w:val="20"/>
          <w:lang w:val="en-GB" w:eastAsia="de-DE"/>
        </w:rPr>
      </w:pPr>
      <w:bookmarkStart w:id="24" w:name="_Hlk139552099"/>
      <w:r w:rsidRPr="000306B3">
        <w:rPr>
          <w:rFonts w:eastAsia="Times New Roman"/>
          <w:b/>
          <w:bCs/>
          <w:szCs w:val="20"/>
          <w:lang w:val="en-GB" w:eastAsia="de-DE"/>
        </w:rPr>
        <w:lastRenderedPageBreak/>
        <w:t xml:space="preserve">Fig. 2. </w:t>
      </w:r>
      <w:r w:rsidRPr="000306B3">
        <w:rPr>
          <w:rFonts w:eastAsia="Times New Roman"/>
          <w:szCs w:val="20"/>
          <w:lang w:val="en-GB" w:eastAsia="de-DE"/>
        </w:rPr>
        <w:t>Comparison</w:t>
      </w:r>
      <w:r w:rsidR="002D7374" w:rsidRPr="000306B3">
        <w:rPr>
          <w:rFonts w:eastAsia="Times New Roman"/>
          <w:szCs w:val="20"/>
          <w:lang w:val="en-GB" w:eastAsia="de-DE"/>
        </w:rPr>
        <w:t>s</w:t>
      </w:r>
      <w:r w:rsidRPr="000306B3">
        <w:rPr>
          <w:rFonts w:eastAsia="Times New Roman"/>
          <w:szCs w:val="20"/>
          <w:lang w:val="en-GB" w:eastAsia="de-DE"/>
        </w:rPr>
        <w:t xml:space="preserve"> </w:t>
      </w:r>
      <w:r w:rsidR="002D7374" w:rsidRPr="000306B3">
        <w:rPr>
          <w:rFonts w:eastAsia="Times New Roman"/>
          <w:szCs w:val="20"/>
          <w:lang w:val="en-GB" w:eastAsia="de-DE"/>
        </w:rPr>
        <w:t>between</w:t>
      </w:r>
      <w:r w:rsidRPr="000306B3">
        <w:rPr>
          <w:rFonts w:eastAsia="Times New Roman"/>
          <w:szCs w:val="20"/>
          <w:lang w:val="en-GB" w:eastAsia="de-DE"/>
        </w:rPr>
        <w:t xml:space="preserve"> </w:t>
      </w:r>
      <w:r w:rsidR="00711323" w:rsidRPr="000306B3">
        <w:rPr>
          <w:rFonts w:eastAsia="Times New Roman"/>
          <w:szCs w:val="20"/>
          <w:lang w:val="en-GB" w:eastAsia="de-DE"/>
        </w:rPr>
        <w:t xml:space="preserve">all </w:t>
      </w:r>
      <w:r w:rsidR="00AA74CD" w:rsidRPr="000306B3">
        <w:rPr>
          <w:rFonts w:eastAsia="Times New Roman"/>
          <w:szCs w:val="20"/>
          <w:lang w:val="en-GB" w:eastAsia="de-DE"/>
        </w:rPr>
        <w:t xml:space="preserve">field measurements and </w:t>
      </w:r>
      <w:r w:rsidR="00B17A47" w:rsidRPr="000306B3">
        <w:rPr>
          <w:rFonts w:eastAsia="Times New Roman"/>
          <w:szCs w:val="20"/>
          <w:lang w:val="en-GB" w:eastAsia="de-DE"/>
        </w:rPr>
        <w:t>simulated</w:t>
      </w:r>
      <w:r w:rsidRPr="000306B3">
        <w:rPr>
          <w:rFonts w:eastAsia="Times New Roman"/>
          <w:szCs w:val="20"/>
          <w:lang w:val="en-GB" w:eastAsia="de-DE"/>
        </w:rPr>
        <w:t xml:space="preserve"> </w:t>
      </w:r>
      <w:r w:rsidRPr="000306B3">
        <w:rPr>
          <w:rFonts w:eastAsia="Times New Roman"/>
          <w:i/>
          <w:szCs w:val="20"/>
          <w:lang w:val="en-GB" w:eastAsia="de-DE"/>
        </w:rPr>
        <w:t>V</w:t>
      </w:r>
      <w:r w:rsidRPr="000306B3">
        <w:rPr>
          <w:rFonts w:eastAsia="Times New Roman"/>
          <w:i/>
          <w:szCs w:val="20"/>
          <w:vertAlign w:val="subscript"/>
          <w:lang w:val="en-GB" w:eastAsia="de-DE"/>
        </w:rPr>
        <w:t>cmax25</w:t>
      </w:r>
      <w:r w:rsidRPr="000306B3">
        <w:rPr>
          <w:rFonts w:eastAsia="Times New Roman"/>
          <w:iCs/>
          <w:szCs w:val="20"/>
          <w:lang w:val="en-GB" w:eastAsia="de-DE"/>
        </w:rPr>
        <w:t xml:space="preserve"> </w:t>
      </w:r>
      <w:r w:rsidRPr="000306B3">
        <w:rPr>
          <w:rFonts w:eastAsia="Times New Roman"/>
          <w:szCs w:val="20"/>
          <w:lang w:val="en-GB" w:eastAsia="de-DE"/>
        </w:rPr>
        <w:t xml:space="preserve">of </w:t>
      </w:r>
      <w:r w:rsidR="00AA74CD" w:rsidRPr="000306B3">
        <w:rPr>
          <w:rFonts w:eastAsia="Times New Roman"/>
          <w:b/>
          <w:bCs/>
          <w:szCs w:val="20"/>
          <w:lang w:val="en-GB" w:eastAsia="de-DE"/>
        </w:rPr>
        <w:t>(a)</w:t>
      </w:r>
      <w:r w:rsidR="00AA74CD" w:rsidRPr="000306B3">
        <w:rPr>
          <w:rFonts w:eastAsia="Times New Roman"/>
          <w:szCs w:val="20"/>
          <w:lang w:val="en-GB" w:eastAsia="de-DE"/>
        </w:rPr>
        <w:t xml:space="preserve"> </w:t>
      </w:r>
      <w:r w:rsidR="0021514F" w:rsidRPr="000306B3">
        <w:rPr>
          <w:rFonts w:eastAsia="Times New Roman"/>
          <w:szCs w:val="20"/>
          <w:lang w:val="en-GB" w:eastAsia="de-DE"/>
        </w:rPr>
        <w:t>Scheme</w:t>
      </w:r>
      <w:r w:rsidRPr="000306B3">
        <w:rPr>
          <w:rFonts w:eastAsia="Times New Roman"/>
          <w:szCs w:val="20"/>
          <w:lang w:val="en-GB" w:eastAsia="de-DE"/>
        </w:rPr>
        <w:t xml:space="preserve"> 1</w:t>
      </w:r>
      <w:r w:rsidR="00711323" w:rsidRPr="000306B3">
        <w:rPr>
          <w:rFonts w:eastAsia="Times New Roman"/>
          <w:szCs w:val="20"/>
          <w:lang w:val="en-GB" w:eastAsia="de-DE"/>
        </w:rPr>
        <w:t xml:space="preserve">, </w:t>
      </w:r>
      <w:r w:rsidR="00711323" w:rsidRPr="000306B3">
        <w:rPr>
          <w:rFonts w:eastAsia="Times New Roman"/>
          <w:b/>
          <w:bCs/>
          <w:szCs w:val="20"/>
          <w:lang w:val="en-GB" w:eastAsia="de-DE"/>
        </w:rPr>
        <w:t>(b)</w:t>
      </w:r>
      <w:r w:rsidRPr="000306B3">
        <w:rPr>
          <w:rFonts w:eastAsia="Times New Roman"/>
          <w:szCs w:val="20"/>
          <w:lang w:val="en-GB" w:eastAsia="de-DE"/>
        </w:rPr>
        <w:t xml:space="preserve"> </w:t>
      </w:r>
      <w:r w:rsidR="0021514F" w:rsidRPr="000306B3">
        <w:rPr>
          <w:rFonts w:eastAsia="Times New Roman"/>
          <w:szCs w:val="20"/>
          <w:lang w:val="en-GB" w:eastAsia="de-DE"/>
        </w:rPr>
        <w:t>Scheme</w:t>
      </w:r>
      <w:r w:rsidR="00711323" w:rsidRPr="000306B3">
        <w:rPr>
          <w:rFonts w:eastAsia="Times New Roman"/>
          <w:szCs w:val="20"/>
          <w:lang w:val="en-GB" w:eastAsia="de-DE"/>
        </w:rPr>
        <w:t xml:space="preserve"> 2</w:t>
      </w:r>
      <w:r w:rsidR="00C217FF" w:rsidRPr="000306B3">
        <w:rPr>
          <w:rFonts w:eastAsia="Times New Roman"/>
          <w:szCs w:val="20"/>
          <w:lang w:val="en-GB" w:eastAsia="de-DE"/>
        </w:rPr>
        <w:t xml:space="preserve"> </w:t>
      </w:r>
      <w:r w:rsidR="00C217FF" w:rsidRPr="000306B3">
        <w:rPr>
          <w:rFonts w:eastAsia="Times New Roman"/>
          <w:iCs/>
          <w:szCs w:val="20"/>
          <w:lang w:val="en-GB" w:eastAsia="de-DE"/>
        </w:rPr>
        <w:t xml:space="preserve">(fixed leaf absorptance and </w:t>
      </w:r>
      <w:bookmarkStart w:id="25" w:name="_Hlk139552549"/>
      <w:r w:rsidR="00C217FF" w:rsidRPr="000306B3">
        <w:rPr>
          <w:rFonts w:eastAsia="Times New Roman"/>
          <w:iCs/>
          <w:szCs w:val="20"/>
          <w:lang w:val="en-GB" w:eastAsia="de-DE"/>
        </w:rPr>
        <w:t xml:space="preserve">field-measured </w:t>
      </w:r>
      <w:r w:rsidR="00C217FF" w:rsidRPr="000306B3">
        <w:rPr>
          <w:i/>
          <w:szCs w:val="20"/>
        </w:rPr>
        <w:t>r</w:t>
      </w:r>
      <w:r w:rsidR="00C217FF" w:rsidRPr="000306B3">
        <w:rPr>
          <w:i/>
          <w:szCs w:val="20"/>
          <w:vertAlign w:val="subscript"/>
        </w:rPr>
        <w:t>JV25</w:t>
      </w:r>
      <w:r w:rsidR="00C217FF" w:rsidRPr="000306B3">
        <w:rPr>
          <w:rFonts w:eastAsia="Times New Roman"/>
          <w:iCs/>
          <w:szCs w:val="20"/>
          <w:lang w:val="en-GB" w:eastAsia="de-DE"/>
        </w:rPr>
        <w:t>)</w:t>
      </w:r>
      <w:bookmarkEnd w:id="25"/>
      <w:r w:rsidR="00711323" w:rsidRPr="000306B3">
        <w:rPr>
          <w:rFonts w:eastAsia="Times New Roman"/>
          <w:szCs w:val="20"/>
          <w:lang w:val="en-GB" w:eastAsia="de-DE"/>
        </w:rPr>
        <w:t xml:space="preserve">, </w:t>
      </w:r>
      <w:r w:rsidR="00711323" w:rsidRPr="000306B3">
        <w:rPr>
          <w:rFonts w:eastAsia="Times New Roman"/>
          <w:b/>
          <w:bCs/>
          <w:szCs w:val="20"/>
          <w:lang w:val="en-GB" w:eastAsia="de-DE"/>
        </w:rPr>
        <w:t>(c)</w:t>
      </w:r>
      <w:r w:rsidR="00711323" w:rsidRPr="000306B3">
        <w:rPr>
          <w:rFonts w:eastAsia="Times New Roman"/>
          <w:szCs w:val="20"/>
          <w:lang w:val="en-GB" w:eastAsia="de-DE"/>
        </w:rPr>
        <w:t xml:space="preserve"> </w:t>
      </w:r>
      <w:r w:rsidR="0021514F" w:rsidRPr="000306B3">
        <w:rPr>
          <w:rFonts w:eastAsia="Times New Roman"/>
          <w:szCs w:val="20"/>
          <w:lang w:val="en-GB" w:eastAsia="de-DE"/>
        </w:rPr>
        <w:t>Scheme</w:t>
      </w:r>
      <w:r w:rsidR="00711323" w:rsidRPr="000306B3">
        <w:rPr>
          <w:rFonts w:eastAsia="Times New Roman"/>
          <w:szCs w:val="20"/>
          <w:lang w:val="en-GB" w:eastAsia="de-DE"/>
        </w:rPr>
        <w:t xml:space="preserve"> 3</w:t>
      </w:r>
      <w:r w:rsidR="00C217FF" w:rsidRPr="000306B3">
        <w:rPr>
          <w:rFonts w:eastAsia="Times New Roman"/>
          <w:szCs w:val="20"/>
          <w:lang w:val="en-GB" w:eastAsia="de-DE"/>
        </w:rPr>
        <w:t xml:space="preserve"> </w:t>
      </w:r>
      <w:r w:rsidR="00C217FF" w:rsidRPr="000306B3">
        <w:rPr>
          <w:rFonts w:eastAsia="Times New Roman"/>
          <w:iCs/>
          <w:szCs w:val="20"/>
          <w:lang w:val="en-GB" w:eastAsia="de-DE"/>
        </w:rPr>
        <w:t xml:space="preserve">(LCC-based leaf absorptance and fixed </w:t>
      </w:r>
      <w:r w:rsidR="00C217FF" w:rsidRPr="000306B3">
        <w:rPr>
          <w:i/>
          <w:szCs w:val="20"/>
        </w:rPr>
        <w:t>r</w:t>
      </w:r>
      <w:r w:rsidR="00C217FF" w:rsidRPr="000306B3">
        <w:rPr>
          <w:i/>
          <w:szCs w:val="20"/>
          <w:vertAlign w:val="subscript"/>
        </w:rPr>
        <w:t>JV25</w:t>
      </w:r>
      <w:r w:rsidR="00C217FF" w:rsidRPr="000306B3">
        <w:rPr>
          <w:rFonts w:eastAsia="Times New Roman"/>
          <w:iCs/>
          <w:szCs w:val="20"/>
          <w:lang w:val="en-GB" w:eastAsia="de-DE"/>
        </w:rPr>
        <w:t>)</w:t>
      </w:r>
      <w:r w:rsidR="00711323" w:rsidRPr="000306B3">
        <w:rPr>
          <w:rFonts w:eastAsia="Times New Roman"/>
          <w:szCs w:val="20"/>
          <w:lang w:val="en-GB" w:eastAsia="de-DE"/>
        </w:rPr>
        <w:t xml:space="preserve">, </w:t>
      </w:r>
      <w:r w:rsidR="00711323" w:rsidRPr="000306B3">
        <w:rPr>
          <w:rFonts w:eastAsia="Times New Roman"/>
          <w:b/>
          <w:bCs/>
          <w:szCs w:val="20"/>
          <w:lang w:val="en-GB" w:eastAsia="de-DE"/>
        </w:rPr>
        <w:t>(d)</w:t>
      </w:r>
      <w:r w:rsidR="00711323" w:rsidRPr="000306B3">
        <w:rPr>
          <w:rFonts w:eastAsia="Times New Roman"/>
          <w:szCs w:val="20"/>
          <w:lang w:val="en-GB" w:eastAsia="de-DE"/>
        </w:rPr>
        <w:t xml:space="preserve"> </w:t>
      </w:r>
      <w:r w:rsidR="0021514F" w:rsidRPr="000306B3">
        <w:rPr>
          <w:rFonts w:eastAsia="Times New Roman"/>
          <w:szCs w:val="20"/>
          <w:lang w:val="en-GB" w:eastAsia="de-DE"/>
        </w:rPr>
        <w:t>Scheme</w:t>
      </w:r>
      <w:r w:rsidR="00711323" w:rsidRPr="000306B3">
        <w:rPr>
          <w:rFonts w:eastAsia="Times New Roman"/>
          <w:szCs w:val="20"/>
          <w:lang w:val="en-GB" w:eastAsia="de-DE"/>
        </w:rPr>
        <w:t xml:space="preserve"> 4</w:t>
      </w:r>
      <w:r w:rsidR="00C217FF" w:rsidRPr="000306B3">
        <w:rPr>
          <w:rFonts w:eastAsia="Times New Roman"/>
          <w:szCs w:val="20"/>
          <w:lang w:val="en-GB" w:eastAsia="de-DE"/>
        </w:rPr>
        <w:t xml:space="preserve"> </w:t>
      </w:r>
      <w:r w:rsidR="00C217FF" w:rsidRPr="000306B3">
        <w:rPr>
          <w:rFonts w:eastAsia="Times New Roman"/>
          <w:iCs/>
          <w:szCs w:val="20"/>
          <w:lang w:val="en-GB" w:eastAsia="de-DE"/>
        </w:rPr>
        <w:t xml:space="preserve">(LCC-based leaf absorptance and </w:t>
      </w:r>
      <w:proofErr w:type="spellStart"/>
      <w:r w:rsidR="00C217FF" w:rsidRPr="000306B3">
        <w:rPr>
          <w:rFonts w:eastAsia="Times New Roman"/>
          <w:i/>
          <w:szCs w:val="20"/>
          <w:lang w:val="en-GB" w:eastAsia="de-DE"/>
        </w:rPr>
        <w:t>T</w:t>
      </w:r>
      <w:r w:rsidR="00C217FF" w:rsidRPr="000306B3">
        <w:rPr>
          <w:rFonts w:eastAsia="Times New Roman"/>
          <w:i/>
          <w:szCs w:val="20"/>
          <w:vertAlign w:val="subscript"/>
          <w:lang w:val="en-GB" w:eastAsia="de-DE"/>
        </w:rPr>
        <w:t>g</w:t>
      </w:r>
      <w:proofErr w:type="spellEnd"/>
      <w:r w:rsidR="00C217FF" w:rsidRPr="000306B3">
        <w:rPr>
          <w:rFonts w:eastAsia="Times New Roman"/>
          <w:iCs/>
          <w:szCs w:val="20"/>
          <w:lang w:val="en-GB" w:eastAsia="de-DE"/>
        </w:rPr>
        <w:t xml:space="preserve">-based </w:t>
      </w:r>
      <w:r w:rsidR="00C217FF" w:rsidRPr="000306B3">
        <w:rPr>
          <w:i/>
          <w:szCs w:val="20"/>
        </w:rPr>
        <w:t>r</w:t>
      </w:r>
      <w:r w:rsidR="00C217FF" w:rsidRPr="000306B3">
        <w:rPr>
          <w:i/>
          <w:szCs w:val="20"/>
          <w:vertAlign w:val="subscript"/>
        </w:rPr>
        <w:t>JV25</w:t>
      </w:r>
      <w:r w:rsidR="00C217FF" w:rsidRPr="000306B3">
        <w:rPr>
          <w:rFonts w:eastAsia="Times New Roman"/>
          <w:iCs/>
          <w:szCs w:val="20"/>
          <w:lang w:val="en-GB" w:eastAsia="de-DE"/>
        </w:rPr>
        <w:t>)</w:t>
      </w:r>
      <w:r w:rsidR="006F3B54" w:rsidRPr="000306B3">
        <w:rPr>
          <w:rFonts w:eastAsia="Times New Roman"/>
          <w:szCs w:val="20"/>
          <w:lang w:val="en-GB" w:eastAsia="de-DE"/>
        </w:rPr>
        <w:t xml:space="preserve">, </w:t>
      </w:r>
      <w:r w:rsidR="006F3B54" w:rsidRPr="000306B3">
        <w:rPr>
          <w:rFonts w:eastAsia="Times New Roman"/>
          <w:b/>
          <w:bCs/>
          <w:szCs w:val="20"/>
          <w:lang w:val="en-GB" w:eastAsia="de-DE"/>
        </w:rPr>
        <w:t>(e)</w:t>
      </w:r>
      <w:r w:rsidR="006F3B54" w:rsidRPr="000306B3">
        <w:rPr>
          <w:rFonts w:eastAsia="Times New Roman"/>
          <w:szCs w:val="20"/>
          <w:lang w:val="en-GB" w:eastAsia="de-DE"/>
        </w:rPr>
        <w:t xml:space="preserve"> </w:t>
      </w:r>
      <w:r w:rsidR="0021514F" w:rsidRPr="000306B3">
        <w:rPr>
          <w:rFonts w:eastAsia="Times New Roman"/>
          <w:szCs w:val="20"/>
          <w:lang w:val="en-GB" w:eastAsia="de-DE"/>
        </w:rPr>
        <w:t>Scheme</w:t>
      </w:r>
      <w:r w:rsidR="006F3B54" w:rsidRPr="000306B3">
        <w:rPr>
          <w:rFonts w:eastAsia="Times New Roman"/>
          <w:szCs w:val="20"/>
          <w:lang w:val="en-GB" w:eastAsia="de-DE"/>
        </w:rPr>
        <w:t xml:space="preserve"> 5</w:t>
      </w:r>
      <w:r w:rsidR="00D75B54" w:rsidRPr="000306B3">
        <w:rPr>
          <w:rFonts w:eastAsia="Times New Roman"/>
          <w:szCs w:val="20"/>
          <w:lang w:val="en-GB" w:eastAsia="de-DE"/>
        </w:rPr>
        <w:t xml:space="preserve"> </w:t>
      </w:r>
      <w:r w:rsidR="00D75B54" w:rsidRPr="000306B3">
        <w:rPr>
          <w:rFonts w:eastAsia="Times New Roman"/>
          <w:iCs/>
          <w:szCs w:val="20"/>
          <w:lang w:val="en-GB" w:eastAsia="de-DE"/>
        </w:rPr>
        <w:t xml:space="preserve">(fixed leaf absorptance and </w:t>
      </w:r>
      <w:proofErr w:type="spellStart"/>
      <w:r w:rsidR="00D75B54" w:rsidRPr="000306B3">
        <w:rPr>
          <w:rFonts w:eastAsia="Times New Roman"/>
          <w:i/>
          <w:szCs w:val="20"/>
          <w:lang w:val="en-GB" w:eastAsia="de-DE"/>
        </w:rPr>
        <w:t>T</w:t>
      </w:r>
      <w:r w:rsidR="00D75B54" w:rsidRPr="000306B3">
        <w:rPr>
          <w:rFonts w:eastAsia="Times New Roman"/>
          <w:i/>
          <w:szCs w:val="20"/>
          <w:vertAlign w:val="subscript"/>
          <w:lang w:val="en-GB" w:eastAsia="de-DE"/>
        </w:rPr>
        <w:t>g</w:t>
      </w:r>
      <w:proofErr w:type="spellEnd"/>
      <w:r w:rsidR="00D75B54" w:rsidRPr="000306B3">
        <w:rPr>
          <w:rFonts w:eastAsia="Times New Roman"/>
          <w:iCs/>
          <w:szCs w:val="20"/>
          <w:lang w:val="en-GB" w:eastAsia="de-DE"/>
        </w:rPr>
        <w:t xml:space="preserve">-based </w:t>
      </w:r>
      <w:r w:rsidR="00D75B54" w:rsidRPr="000306B3">
        <w:rPr>
          <w:i/>
          <w:szCs w:val="20"/>
        </w:rPr>
        <w:t>r</w:t>
      </w:r>
      <w:r w:rsidR="00D75B54" w:rsidRPr="000306B3">
        <w:rPr>
          <w:i/>
          <w:szCs w:val="20"/>
          <w:vertAlign w:val="subscript"/>
        </w:rPr>
        <w:t>JV25</w:t>
      </w:r>
      <w:r w:rsidR="00D75B54" w:rsidRPr="000306B3">
        <w:rPr>
          <w:rFonts w:eastAsia="Times New Roman"/>
          <w:iCs/>
          <w:szCs w:val="20"/>
          <w:lang w:val="en-GB" w:eastAsia="de-DE"/>
        </w:rPr>
        <w:t>)</w:t>
      </w:r>
      <w:r w:rsidR="00342FDB" w:rsidRPr="000306B3">
        <w:rPr>
          <w:rFonts w:eastAsia="Times New Roman"/>
          <w:szCs w:val="20"/>
          <w:lang w:val="en-GB" w:eastAsia="de-DE"/>
        </w:rPr>
        <w:t>,</w:t>
      </w:r>
      <w:r w:rsidR="006F3B54" w:rsidRPr="000306B3">
        <w:rPr>
          <w:rFonts w:eastAsia="Times New Roman"/>
          <w:szCs w:val="20"/>
          <w:lang w:val="en-GB" w:eastAsia="de-DE"/>
        </w:rPr>
        <w:t xml:space="preserve"> and </w:t>
      </w:r>
      <w:r w:rsidR="006F3B54" w:rsidRPr="000306B3">
        <w:rPr>
          <w:rFonts w:eastAsia="Times New Roman"/>
          <w:b/>
          <w:bCs/>
          <w:szCs w:val="20"/>
          <w:lang w:val="en-GB" w:eastAsia="de-DE"/>
        </w:rPr>
        <w:t>(f)</w:t>
      </w:r>
      <w:r w:rsidR="006F3B54" w:rsidRPr="000306B3">
        <w:rPr>
          <w:rFonts w:eastAsia="Times New Roman"/>
          <w:szCs w:val="20"/>
          <w:lang w:val="en-GB" w:eastAsia="de-DE"/>
        </w:rPr>
        <w:t xml:space="preserve"> </w:t>
      </w:r>
      <w:r w:rsidR="0021514F" w:rsidRPr="000306B3">
        <w:rPr>
          <w:rFonts w:eastAsia="Times New Roman"/>
          <w:szCs w:val="20"/>
          <w:lang w:val="en-GB" w:eastAsia="de-DE"/>
        </w:rPr>
        <w:t>Scheme</w:t>
      </w:r>
      <w:r w:rsidR="006F3B54" w:rsidRPr="000306B3">
        <w:rPr>
          <w:rFonts w:eastAsia="Times New Roman"/>
          <w:szCs w:val="20"/>
          <w:lang w:val="en-GB" w:eastAsia="de-DE"/>
        </w:rPr>
        <w:t xml:space="preserve"> 6</w:t>
      </w:r>
      <w:r w:rsidR="00036A4C" w:rsidRPr="000306B3">
        <w:rPr>
          <w:rFonts w:eastAsia="Times New Roman"/>
          <w:szCs w:val="20"/>
          <w:lang w:val="en-GB" w:eastAsia="de-DE"/>
        </w:rPr>
        <w:t xml:space="preserve"> </w:t>
      </w:r>
      <w:r w:rsidR="00036A4C" w:rsidRPr="000306B3">
        <w:rPr>
          <w:rFonts w:eastAsia="Times New Roman"/>
          <w:iCs/>
          <w:szCs w:val="20"/>
          <w:lang w:val="en-GB" w:eastAsia="de-DE"/>
        </w:rPr>
        <w:t xml:space="preserve">(variations in leaf absorptance and </w:t>
      </w:r>
      <w:r w:rsidR="00036A4C" w:rsidRPr="000306B3">
        <w:rPr>
          <w:i/>
          <w:szCs w:val="20"/>
        </w:rPr>
        <w:t>r</w:t>
      </w:r>
      <w:r w:rsidR="00036A4C" w:rsidRPr="000306B3">
        <w:rPr>
          <w:i/>
          <w:szCs w:val="20"/>
          <w:vertAlign w:val="subscript"/>
        </w:rPr>
        <w:t>JV25</w:t>
      </w:r>
      <w:r w:rsidR="00036A4C" w:rsidRPr="000306B3">
        <w:rPr>
          <w:iCs/>
          <w:szCs w:val="20"/>
        </w:rPr>
        <w:t xml:space="preserve"> were not incorporated to constrain the model</w:t>
      </w:r>
      <w:r w:rsidR="00036A4C" w:rsidRPr="000306B3">
        <w:rPr>
          <w:rFonts w:eastAsia="Times New Roman"/>
          <w:iCs/>
          <w:szCs w:val="20"/>
          <w:lang w:val="en-GB" w:eastAsia="de-DE"/>
        </w:rPr>
        <w:t>)</w:t>
      </w:r>
      <w:r w:rsidR="00D75B54" w:rsidRPr="000306B3">
        <w:rPr>
          <w:rFonts w:eastAsia="Times New Roman"/>
          <w:iCs/>
          <w:szCs w:val="20"/>
          <w:lang w:val="en-GB" w:eastAsia="de-DE"/>
        </w:rPr>
        <w:t xml:space="preserve"> </w:t>
      </w:r>
      <w:r w:rsidR="00711323" w:rsidRPr="000306B3">
        <w:rPr>
          <w:rFonts w:eastAsia="Times New Roman"/>
          <w:szCs w:val="20"/>
          <w:lang w:val="en-GB" w:eastAsia="de-DE"/>
        </w:rPr>
        <w:t xml:space="preserve">over the growing season at 18 sites. </w:t>
      </w:r>
      <w:r w:rsidR="00472C26" w:rsidRPr="000306B3">
        <w:rPr>
          <w:rFonts w:eastAsia="Times New Roman"/>
          <w:szCs w:val="20"/>
          <w:lang w:val="en-GB" w:eastAsia="de-DE"/>
        </w:rPr>
        <w:t>The red line</w:t>
      </w:r>
      <w:r w:rsidR="006F3B54" w:rsidRPr="000306B3">
        <w:rPr>
          <w:rFonts w:eastAsia="Times New Roman"/>
          <w:szCs w:val="20"/>
          <w:lang w:val="en-GB" w:eastAsia="de-DE"/>
        </w:rPr>
        <w:t>s</w:t>
      </w:r>
      <w:r w:rsidR="00472C26" w:rsidRPr="000306B3">
        <w:rPr>
          <w:rFonts w:eastAsia="Times New Roman"/>
          <w:szCs w:val="20"/>
          <w:lang w:val="en-GB" w:eastAsia="de-DE"/>
        </w:rPr>
        <w:t xml:space="preserve"> </w:t>
      </w:r>
      <w:r w:rsidR="006F3B54" w:rsidRPr="000306B3">
        <w:rPr>
          <w:rFonts w:eastAsia="Times New Roman"/>
          <w:szCs w:val="20"/>
          <w:lang w:val="en-GB" w:eastAsia="de-DE"/>
        </w:rPr>
        <w:t>are</w:t>
      </w:r>
      <w:r w:rsidR="00472C26" w:rsidRPr="000306B3">
        <w:rPr>
          <w:rFonts w:eastAsia="Times New Roman"/>
          <w:szCs w:val="20"/>
          <w:lang w:val="en-GB" w:eastAsia="de-DE"/>
        </w:rPr>
        <w:t xml:space="preserve"> the regression line</w:t>
      </w:r>
      <w:r w:rsidR="006F3B54" w:rsidRPr="000306B3">
        <w:rPr>
          <w:rFonts w:eastAsia="Times New Roman"/>
          <w:szCs w:val="20"/>
          <w:lang w:val="en-GB" w:eastAsia="de-DE"/>
        </w:rPr>
        <w:t>s</w:t>
      </w:r>
      <w:r w:rsidR="00472C26" w:rsidRPr="000306B3">
        <w:rPr>
          <w:rFonts w:eastAsia="Times New Roman"/>
          <w:szCs w:val="20"/>
          <w:lang w:val="en-GB" w:eastAsia="de-DE"/>
        </w:rPr>
        <w:t>, and the black dash line</w:t>
      </w:r>
      <w:r w:rsidR="006F3B54" w:rsidRPr="000306B3">
        <w:rPr>
          <w:rFonts w:eastAsia="Times New Roman"/>
          <w:szCs w:val="20"/>
          <w:lang w:val="en-GB" w:eastAsia="de-DE"/>
        </w:rPr>
        <w:t>s</w:t>
      </w:r>
      <w:r w:rsidR="00472C26" w:rsidRPr="000306B3">
        <w:rPr>
          <w:rFonts w:eastAsia="Times New Roman"/>
          <w:szCs w:val="20"/>
          <w:lang w:val="en-GB" w:eastAsia="de-DE"/>
        </w:rPr>
        <w:t xml:space="preserve"> </w:t>
      </w:r>
      <w:r w:rsidR="006F3B54" w:rsidRPr="000306B3">
        <w:rPr>
          <w:rFonts w:eastAsia="Times New Roman"/>
          <w:szCs w:val="20"/>
          <w:lang w:val="en-GB" w:eastAsia="de-DE"/>
        </w:rPr>
        <w:t>are</w:t>
      </w:r>
      <w:r w:rsidR="00472C26" w:rsidRPr="000306B3">
        <w:rPr>
          <w:rFonts w:eastAsia="Times New Roman"/>
          <w:szCs w:val="20"/>
          <w:lang w:val="en-GB" w:eastAsia="de-DE"/>
        </w:rPr>
        <w:t xml:space="preserve"> the 1:1 line</w:t>
      </w:r>
      <w:r w:rsidR="006F3B54" w:rsidRPr="000306B3">
        <w:rPr>
          <w:rFonts w:eastAsia="Times New Roman"/>
          <w:szCs w:val="20"/>
          <w:lang w:val="en-GB" w:eastAsia="de-DE"/>
        </w:rPr>
        <w:t>s</w:t>
      </w:r>
      <w:r w:rsidR="00472C26" w:rsidRPr="000306B3">
        <w:rPr>
          <w:rFonts w:eastAsia="Times New Roman"/>
          <w:szCs w:val="20"/>
          <w:lang w:val="en-GB" w:eastAsia="de-DE"/>
        </w:rPr>
        <w:t>.</w:t>
      </w:r>
      <w:bookmarkEnd w:id="24"/>
    </w:p>
    <w:p w14:paraId="0DD48E2B" w14:textId="77777777" w:rsidR="00380BCD" w:rsidRPr="000306B3" w:rsidRDefault="00380BCD" w:rsidP="00167F35">
      <w:pPr>
        <w:spacing w:before="0" w:line="480" w:lineRule="auto"/>
        <w:jc w:val="both"/>
        <w:rPr>
          <w:rFonts w:eastAsia="Times New Roman"/>
          <w:szCs w:val="20"/>
          <w:lang w:val="en-GB" w:eastAsia="de-DE"/>
        </w:rPr>
      </w:pPr>
    </w:p>
    <w:p w14:paraId="43DCBF33" w14:textId="75A35149" w:rsidR="00BC52B0" w:rsidRPr="000306B3" w:rsidRDefault="00BC52B0" w:rsidP="00167F35">
      <w:pPr>
        <w:pStyle w:val="3"/>
        <w:spacing w:before="0" w:after="0" w:line="480" w:lineRule="auto"/>
        <w:jc w:val="both"/>
        <w:rPr>
          <w:rFonts w:ascii="Times New Roman" w:hAnsi="Times New Roman" w:cs="Times New Roman"/>
          <w:iCs w:val="0"/>
          <w:kern w:val="0"/>
          <w:sz w:val="20"/>
          <w:szCs w:val="20"/>
          <w:lang w:val="en-GB" w:eastAsia="de-DE"/>
        </w:rPr>
      </w:pPr>
      <w:r w:rsidRPr="000306B3">
        <w:rPr>
          <w:rFonts w:ascii="Times New Roman" w:hAnsi="Times New Roman" w:cs="Times New Roman"/>
          <w:kern w:val="0"/>
          <w:sz w:val="20"/>
          <w:szCs w:val="20"/>
          <w:lang w:val="en-GB" w:eastAsia="de-DE"/>
        </w:rPr>
        <w:t xml:space="preserve">3.2 </w:t>
      </w:r>
      <w:bookmarkStart w:id="26" w:name="_Hlk139403492"/>
      <w:r w:rsidRPr="000306B3">
        <w:rPr>
          <w:rFonts w:ascii="Times New Roman" w:hAnsi="Times New Roman" w:cs="Times New Roman"/>
          <w:kern w:val="0"/>
          <w:sz w:val="20"/>
          <w:szCs w:val="20"/>
          <w:lang w:val="en-GB" w:eastAsia="de-DE"/>
        </w:rPr>
        <w:t xml:space="preserve">Effects of LCC and environmental conditions on </w:t>
      </w:r>
      <w:r w:rsidRPr="000306B3">
        <w:rPr>
          <w:rFonts w:ascii="Times New Roman" w:hAnsi="Times New Roman" w:cs="Times New Roman"/>
          <w:i/>
          <w:kern w:val="0"/>
          <w:sz w:val="20"/>
          <w:szCs w:val="20"/>
          <w:lang w:eastAsia="de-DE"/>
        </w:rPr>
        <w:t>V</w:t>
      </w:r>
      <w:r w:rsidRPr="000306B3">
        <w:rPr>
          <w:rFonts w:ascii="Times New Roman" w:hAnsi="Times New Roman" w:cs="Times New Roman"/>
          <w:i/>
          <w:kern w:val="0"/>
          <w:sz w:val="20"/>
          <w:szCs w:val="20"/>
          <w:vertAlign w:val="subscript"/>
          <w:lang w:eastAsia="de-DE"/>
        </w:rPr>
        <w:t>cmax25</w:t>
      </w:r>
      <w:r w:rsidRPr="000306B3">
        <w:rPr>
          <w:rFonts w:ascii="Times New Roman" w:hAnsi="Times New Roman" w:cs="Times New Roman"/>
          <w:iCs w:val="0"/>
          <w:kern w:val="0"/>
          <w:sz w:val="20"/>
          <w:szCs w:val="20"/>
          <w:lang w:eastAsia="de-DE"/>
        </w:rPr>
        <w:t xml:space="preserve"> at </w:t>
      </w:r>
      <w:r w:rsidR="002D7374" w:rsidRPr="000306B3">
        <w:rPr>
          <w:rFonts w:ascii="Times New Roman" w:hAnsi="Times New Roman" w:cs="Times New Roman"/>
          <w:iCs w:val="0"/>
          <w:kern w:val="0"/>
          <w:sz w:val="20"/>
          <w:szCs w:val="20"/>
          <w:lang w:eastAsia="de-DE"/>
        </w:rPr>
        <w:t>the site level</w:t>
      </w:r>
      <w:bookmarkEnd w:id="26"/>
    </w:p>
    <w:p w14:paraId="6D0A76AE" w14:textId="27A89CD6" w:rsidR="002D7374" w:rsidRPr="000306B3" w:rsidRDefault="00E8310C" w:rsidP="00167F35">
      <w:pPr>
        <w:spacing w:before="0" w:line="480" w:lineRule="auto"/>
        <w:jc w:val="both"/>
        <w:rPr>
          <w:b/>
          <w:bCs/>
          <w:iCs/>
          <w:szCs w:val="20"/>
          <w:lang w:val="en-GB"/>
        </w:rPr>
      </w:pPr>
      <w:r w:rsidRPr="000306B3">
        <w:rPr>
          <w:szCs w:val="20"/>
          <w:lang w:val="en-GB" w:eastAsia="de-DE"/>
        </w:rPr>
        <w:t>Fig. 3a</w:t>
      </w:r>
      <w:r w:rsidR="003E699B" w:rsidRPr="000306B3">
        <w:rPr>
          <w:rFonts w:eastAsia="Times New Roman"/>
          <w:b/>
          <w:bCs/>
          <w:szCs w:val="20"/>
          <w:lang w:val="en-GB" w:eastAsia="de-DE"/>
        </w:rPr>
        <w:t xml:space="preserve"> </w:t>
      </w:r>
      <w:r w:rsidR="003E699B" w:rsidRPr="000306B3">
        <w:rPr>
          <w:rFonts w:eastAsia="Times New Roman"/>
          <w:szCs w:val="20"/>
          <w:lang w:val="en-GB" w:eastAsia="de-DE"/>
        </w:rPr>
        <w:t xml:space="preserve">to </w:t>
      </w:r>
      <w:r w:rsidRPr="000306B3">
        <w:rPr>
          <w:szCs w:val="20"/>
          <w:lang w:val="en-GB" w:eastAsia="de-DE"/>
        </w:rPr>
        <w:t xml:space="preserve">3c demonstrates how </w:t>
      </w:r>
      <w:r w:rsidRPr="000306B3">
        <w:rPr>
          <w:i/>
          <w:iCs/>
          <w:szCs w:val="20"/>
          <w:lang w:val="en-GB" w:eastAsia="de-DE"/>
        </w:rPr>
        <w:t>B</w:t>
      </w:r>
      <w:r w:rsidRPr="000306B3">
        <w:rPr>
          <w:szCs w:val="20"/>
          <w:lang w:val="en-GB" w:eastAsia="de-DE"/>
        </w:rPr>
        <w:t xml:space="preserve">, the difference between </w:t>
      </w:r>
      <w:r w:rsidR="00C127C2" w:rsidRPr="000306B3">
        <w:rPr>
          <w:kern w:val="24"/>
          <w:szCs w:val="20"/>
        </w:rPr>
        <w:t xml:space="preserve">simulated </w:t>
      </w:r>
      <w:r w:rsidR="00C127C2" w:rsidRPr="000306B3">
        <w:rPr>
          <w:rFonts w:eastAsia="Times New Roman"/>
          <w:i/>
          <w:szCs w:val="20"/>
          <w:lang w:val="en-GB" w:eastAsia="de-DE"/>
        </w:rPr>
        <w:t>V</w:t>
      </w:r>
      <w:r w:rsidR="00C127C2" w:rsidRPr="000306B3">
        <w:rPr>
          <w:rFonts w:eastAsia="Times New Roman"/>
          <w:i/>
          <w:szCs w:val="20"/>
          <w:vertAlign w:val="subscript"/>
          <w:lang w:val="en-GB" w:eastAsia="de-DE"/>
        </w:rPr>
        <w:t>cmax25</w:t>
      </w:r>
      <w:r w:rsidR="00C127C2" w:rsidRPr="000306B3">
        <w:rPr>
          <w:rFonts w:eastAsia="Times New Roman"/>
          <w:iCs/>
          <w:szCs w:val="20"/>
          <w:lang w:val="en-GB" w:eastAsia="de-DE"/>
        </w:rPr>
        <w:t xml:space="preserve"> with dynamic leaf absorptance (Scheme 1)</w:t>
      </w:r>
      <w:r w:rsidR="00C127C2" w:rsidRPr="000306B3">
        <w:rPr>
          <w:szCs w:val="20"/>
          <w:lang w:val="en-GB" w:eastAsia="de-DE"/>
        </w:rPr>
        <w:t xml:space="preserve"> and that with fixed </w:t>
      </w:r>
      <w:r w:rsidR="00C127C2" w:rsidRPr="000306B3">
        <w:rPr>
          <w:rFonts w:eastAsia="Times New Roman"/>
          <w:iCs/>
          <w:szCs w:val="20"/>
          <w:lang w:val="en-GB" w:eastAsia="de-DE"/>
        </w:rPr>
        <w:t xml:space="preserve">leaf absorptance (Scheme 2) </w:t>
      </w:r>
      <w:r w:rsidR="005E252F" w:rsidRPr="000306B3">
        <w:rPr>
          <w:szCs w:val="20"/>
          <w:lang w:val="en-CA" w:eastAsia="de-DE"/>
        </w:rPr>
        <w:t>relative</w:t>
      </w:r>
      <w:r w:rsidRPr="000306B3">
        <w:rPr>
          <w:szCs w:val="20"/>
          <w:lang w:val="en-CA" w:eastAsia="de-DE"/>
        </w:rPr>
        <w:t xml:space="preserve"> to field measurements, varie</w:t>
      </w:r>
      <w:r w:rsidR="00F532A5" w:rsidRPr="000306B3">
        <w:rPr>
          <w:szCs w:val="20"/>
          <w:lang w:val="en-CA" w:eastAsia="de-DE"/>
        </w:rPr>
        <w:t>d</w:t>
      </w:r>
      <w:r w:rsidRPr="000306B3">
        <w:rPr>
          <w:szCs w:val="20"/>
          <w:lang w:val="en-CA" w:eastAsia="de-DE"/>
        </w:rPr>
        <w:t xml:space="preserve"> with environmental conditions</w:t>
      </w:r>
      <w:r w:rsidR="00756634" w:rsidRPr="000306B3">
        <w:rPr>
          <w:szCs w:val="20"/>
          <w:lang w:val="en-CA" w:eastAsia="de-DE"/>
        </w:rPr>
        <w:t xml:space="preserve"> at 18 sites</w:t>
      </w:r>
      <w:r w:rsidRPr="000306B3">
        <w:rPr>
          <w:szCs w:val="20"/>
          <w:lang w:val="en-CA" w:eastAsia="de-DE"/>
        </w:rPr>
        <w:t xml:space="preserve">. </w:t>
      </w:r>
      <w:r w:rsidR="005E252F" w:rsidRPr="000306B3">
        <w:rPr>
          <w:i/>
          <w:iCs/>
          <w:szCs w:val="20"/>
          <w:lang w:val="en-GB" w:eastAsia="de-DE"/>
        </w:rPr>
        <w:t>B</w:t>
      </w:r>
      <w:r w:rsidRPr="000306B3">
        <w:rPr>
          <w:szCs w:val="20"/>
          <w:lang w:val="en-GB" w:eastAsia="de-DE"/>
        </w:rPr>
        <w:t xml:space="preserve"> </w:t>
      </w:r>
      <w:r w:rsidR="005E252F" w:rsidRPr="000306B3">
        <w:rPr>
          <w:szCs w:val="20"/>
          <w:lang w:val="en-GB" w:eastAsia="de-DE"/>
        </w:rPr>
        <w:t>positively correlate</w:t>
      </w:r>
      <w:r w:rsidR="009263BA" w:rsidRPr="000306B3">
        <w:rPr>
          <w:szCs w:val="20"/>
          <w:lang w:val="en-GB" w:eastAsia="de-DE"/>
        </w:rPr>
        <w:t>d</w:t>
      </w:r>
      <w:r w:rsidR="005E252F" w:rsidRPr="000306B3">
        <w:rPr>
          <w:szCs w:val="20"/>
          <w:lang w:val="en-GB" w:eastAsia="de-DE"/>
        </w:rPr>
        <w:t xml:space="preserve"> with</w:t>
      </w:r>
      <w:r w:rsidRPr="000306B3">
        <w:rPr>
          <w:szCs w:val="20"/>
          <w:lang w:val="en-GB" w:eastAsia="de-DE"/>
        </w:rPr>
        <w:t xml:space="preserve"> </w:t>
      </w:r>
      <w:r w:rsidR="005E252F" w:rsidRPr="000306B3">
        <w:rPr>
          <w:rFonts w:eastAsia="Times New Roman"/>
          <w:i/>
          <w:iCs/>
          <w:szCs w:val="20"/>
          <w:lang w:val="en-GB" w:eastAsia="de-DE"/>
        </w:rPr>
        <w:t>I</w:t>
      </w:r>
      <w:r w:rsidR="005E252F" w:rsidRPr="000306B3">
        <w:rPr>
          <w:rFonts w:eastAsia="Times New Roman"/>
          <w:szCs w:val="20"/>
          <w:lang w:val="en-GB" w:eastAsia="de-DE"/>
        </w:rPr>
        <w:t xml:space="preserve">, </w:t>
      </w:r>
      <w:r w:rsidR="005E252F" w:rsidRPr="000306B3">
        <w:rPr>
          <w:rFonts w:eastAsia="Times New Roman"/>
          <w:i/>
          <w:iCs/>
          <w:szCs w:val="20"/>
          <w:lang w:val="en-GB" w:eastAsia="de-DE"/>
        </w:rPr>
        <w:t>T</w:t>
      </w:r>
      <w:r w:rsidR="005E252F" w:rsidRPr="000306B3">
        <w:rPr>
          <w:rFonts w:eastAsia="Times New Roman"/>
          <w:szCs w:val="20"/>
          <w:lang w:val="en-GB" w:eastAsia="de-DE"/>
        </w:rPr>
        <w:t xml:space="preserve">, </w:t>
      </w:r>
      <w:r w:rsidR="005E252F" w:rsidRPr="000306B3">
        <w:rPr>
          <w:iCs/>
          <w:szCs w:val="20"/>
        </w:rPr>
        <w:t>and</w:t>
      </w:r>
      <w:r w:rsidR="005E252F" w:rsidRPr="000306B3">
        <w:rPr>
          <w:rFonts w:eastAsia="Times New Roman"/>
          <w:szCs w:val="20"/>
          <w:lang w:val="en-GB" w:eastAsia="de-DE"/>
        </w:rPr>
        <w:t xml:space="preserve"> </w:t>
      </w:r>
      <w:r w:rsidR="005E252F" w:rsidRPr="000306B3">
        <w:rPr>
          <w:i/>
          <w:iCs/>
          <w:kern w:val="24"/>
          <w:szCs w:val="20"/>
        </w:rPr>
        <w:t>D</w:t>
      </w:r>
      <w:r w:rsidR="005E252F" w:rsidRPr="000306B3">
        <w:rPr>
          <w:i/>
          <w:iCs/>
          <w:kern w:val="24"/>
          <w:szCs w:val="20"/>
          <w:vertAlign w:val="subscript"/>
        </w:rPr>
        <w:t>g</w:t>
      </w:r>
      <w:r w:rsidR="00414C66" w:rsidRPr="000306B3">
        <w:rPr>
          <w:kern w:val="24"/>
          <w:szCs w:val="20"/>
        </w:rPr>
        <w:t xml:space="preserve">, indicating that </w:t>
      </w:r>
      <w:r w:rsidR="00A96717" w:rsidRPr="000306B3">
        <w:rPr>
          <w:szCs w:val="20"/>
          <w:lang w:val="en-GB" w:eastAsia="de-DE"/>
        </w:rPr>
        <w:t>Scheme</w:t>
      </w:r>
      <w:r w:rsidR="00414C66" w:rsidRPr="000306B3">
        <w:rPr>
          <w:szCs w:val="20"/>
          <w:lang w:val="en-GB" w:eastAsia="de-DE"/>
        </w:rPr>
        <w:t xml:space="preserve"> 1</w:t>
      </w:r>
      <w:r w:rsidR="00A92476" w:rsidRPr="000306B3">
        <w:rPr>
          <w:szCs w:val="20"/>
          <w:lang w:val="en-GB" w:eastAsia="de-DE"/>
        </w:rPr>
        <w:t xml:space="preserve"> tended to be</w:t>
      </w:r>
      <w:r w:rsidR="00414C66" w:rsidRPr="000306B3">
        <w:rPr>
          <w:szCs w:val="20"/>
          <w:lang w:val="en-GB" w:eastAsia="de-DE"/>
        </w:rPr>
        <w:t xml:space="preserve"> lower than </w:t>
      </w:r>
      <w:r w:rsidR="00A96717" w:rsidRPr="000306B3">
        <w:rPr>
          <w:szCs w:val="20"/>
          <w:lang w:val="en-GB" w:eastAsia="de-DE"/>
        </w:rPr>
        <w:t>Scheme</w:t>
      </w:r>
      <w:r w:rsidR="00414C66" w:rsidRPr="000306B3">
        <w:rPr>
          <w:szCs w:val="20"/>
          <w:lang w:val="en-GB" w:eastAsia="de-DE"/>
        </w:rPr>
        <w:t xml:space="preserve"> 2 </w:t>
      </w:r>
      <w:r w:rsidR="00F877E1" w:rsidRPr="000306B3">
        <w:rPr>
          <w:szCs w:val="20"/>
          <w:lang w:val="en-GB" w:eastAsia="de-DE"/>
        </w:rPr>
        <w:t xml:space="preserve">when the environment </w:t>
      </w:r>
      <w:r w:rsidR="00A92476" w:rsidRPr="000306B3">
        <w:rPr>
          <w:szCs w:val="20"/>
          <w:lang w:val="en-GB" w:eastAsia="de-DE"/>
        </w:rPr>
        <w:t>wa</w:t>
      </w:r>
      <w:r w:rsidR="00F877E1" w:rsidRPr="000306B3">
        <w:rPr>
          <w:szCs w:val="20"/>
          <w:lang w:val="en-GB" w:eastAsia="de-DE"/>
        </w:rPr>
        <w:t>s dark</w:t>
      </w:r>
      <w:r w:rsidR="00C16DEC" w:rsidRPr="000306B3">
        <w:rPr>
          <w:szCs w:val="20"/>
          <w:lang w:val="en-GB" w:eastAsia="de-DE"/>
        </w:rPr>
        <w:t>er</w:t>
      </w:r>
      <w:r w:rsidR="00F877E1" w:rsidRPr="000306B3">
        <w:rPr>
          <w:szCs w:val="20"/>
          <w:lang w:val="en-GB" w:eastAsia="de-DE"/>
        </w:rPr>
        <w:t>, co</w:t>
      </w:r>
      <w:r w:rsidR="00E240B0" w:rsidRPr="000306B3">
        <w:rPr>
          <w:szCs w:val="20"/>
          <w:lang w:val="en-GB" w:eastAsia="de-DE"/>
        </w:rPr>
        <w:t>ld</w:t>
      </w:r>
      <w:r w:rsidR="00C16DEC" w:rsidRPr="000306B3">
        <w:rPr>
          <w:szCs w:val="20"/>
          <w:lang w:val="en-GB" w:eastAsia="de-DE"/>
        </w:rPr>
        <w:t>er</w:t>
      </w:r>
      <w:r w:rsidR="00F877E1" w:rsidRPr="000306B3">
        <w:rPr>
          <w:szCs w:val="20"/>
          <w:lang w:val="en-GB" w:eastAsia="de-DE"/>
        </w:rPr>
        <w:t>, and wet</w:t>
      </w:r>
      <w:r w:rsidR="00C16DEC" w:rsidRPr="000306B3">
        <w:rPr>
          <w:szCs w:val="20"/>
          <w:lang w:val="en-GB" w:eastAsia="de-DE"/>
        </w:rPr>
        <w:t>ter</w:t>
      </w:r>
      <w:r w:rsidR="00F877E1" w:rsidRPr="000306B3">
        <w:rPr>
          <w:szCs w:val="20"/>
          <w:lang w:val="en-GB" w:eastAsia="de-DE"/>
        </w:rPr>
        <w:t xml:space="preserve"> while higher </w:t>
      </w:r>
      <w:r w:rsidR="00342FDB" w:rsidRPr="000306B3">
        <w:rPr>
          <w:szCs w:val="20"/>
          <w:lang w:val="en-GB" w:eastAsia="de-DE"/>
        </w:rPr>
        <w:t>in the opposite environment</w:t>
      </w:r>
      <w:r w:rsidR="00F877E1" w:rsidRPr="000306B3">
        <w:rPr>
          <w:szCs w:val="20"/>
          <w:lang w:val="en-GB" w:eastAsia="de-DE"/>
        </w:rPr>
        <w:t xml:space="preserve">. </w:t>
      </w:r>
      <w:r w:rsidR="00F877E1" w:rsidRPr="000306B3">
        <w:rPr>
          <w:i/>
          <w:iCs/>
          <w:szCs w:val="20"/>
          <w:lang w:val="en-GB" w:eastAsia="de-DE"/>
        </w:rPr>
        <w:t>B</w:t>
      </w:r>
      <w:r w:rsidR="00F877E1" w:rsidRPr="000306B3">
        <w:rPr>
          <w:szCs w:val="20"/>
          <w:lang w:val="en-GB" w:eastAsia="de-DE"/>
        </w:rPr>
        <w:t xml:space="preserve"> </w:t>
      </w:r>
      <w:r w:rsidR="00A92476" w:rsidRPr="000306B3">
        <w:rPr>
          <w:szCs w:val="20"/>
          <w:lang w:val="en-GB" w:eastAsia="de-DE"/>
        </w:rPr>
        <w:t>wa</w:t>
      </w:r>
      <w:r w:rsidR="00F877E1" w:rsidRPr="000306B3">
        <w:rPr>
          <w:szCs w:val="20"/>
          <w:lang w:val="en-GB" w:eastAsia="de-DE"/>
        </w:rPr>
        <w:t xml:space="preserve">s lower than -100% when </w:t>
      </w:r>
      <w:r w:rsidR="00F877E1" w:rsidRPr="000306B3">
        <w:rPr>
          <w:rFonts w:eastAsia="Times New Roman"/>
          <w:i/>
          <w:iCs/>
          <w:szCs w:val="20"/>
          <w:lang w:val="en-GB" w:eastAsia="de-DE"/>
        </w:rPr>
        <w:t>T</w:t>
      </w:r>
      <w:r w:rsidR="00F877E1" w:rsidRPr="000306B3">
        <w:rPr>
          <w:rFonts w:eastAsia="Times New Roman"/>
          <w:szCs w:val="20"/>
          <w:lang w:val="en-GB" w:eastAsia="de-DE"/>
        </w:rPr>
        <w:t xml:space="preserve"> is under 0 </w:t>
      </w:r>
      <w:r w:rsidR="00F877E1" w:rsidRPr="000306B3">
        <w:rPr>
          <w:iCs/>
          <w:szCs w:val="20"/>
        </w:rPr>
        <w:t>°C, which was set as the threshold to define the growing season in this study</w:t>
      </w:r>
      <w:r w:rsidR="00A92476" w:rsidRPr="000306B3">
        <w:rPr>
          <w:iCs/>
          <w:szCs w:val="20"/>
        </w:rPr>
        <w:t xml:space="preserve"> since plants might be hard to photosynthesize with frozen tissue</w:t>
      </w:r>
      <w:r w:rsidR="00D02837" w:rsidRPr="000306B3">
        <w:rPr>
          <w:iCs/>
          <w:szCs w:val="20"/>
        </w:rPr>
        <w:t>s</w:t>
      </w:r>
      <w:r w:rsidR="00A92476" w:rsidRPr="000306B3">
        <w:rPr>
          <w:iCs/>
          <w:szCs w:val="20"/>
        </w:rPr>
        <w:t xml:space="preserve"> under negative </w:t>
      </w:r>
      <w:r w:rsidR="00A92476" w:rsidRPr="000306B3">
        <w:rPr>
          <w:rFonts w:eastAsia="Times New Roman"/>
          <w:i/>
          <w:iCs/>
          <w:szCs w:val="20"/>
          <w:lang w:val="en-GB" w:eastAsia="de-DE"/>
        </w:rPr>
        <w:t>T</w:t>
      </w:r>
      <w:r w:rsidR="003943B1" w:rsidRPr="000306B3">
        <w:rPr>
          <w:rFonts w:eastAsia="Times New Roman"/>
          <w:szCs w:val="20"/>
          <w:lang w:val="en-GB" w:eastAsia="de-DE"/>
        </w:rPr>
        <w:t>, suggesting that estimating leaf absorptance from LCC enable</w:t>
      </w:r>
      <w:r w:rsidR="004C79EF" w:rsidRPr="000306B3">
        <w:rPr>
          <w:rFonts w:eastAsia="Times New Roman"/>
          <w:szCs w:val="20"/>
          <w:lang w:val="en-GB" w:eastAsia="de-DE"/>
        </w:rPr>
        <w:t>d</w:t>
      </w:r>
      <w:r w:rsidR="003943B1" w:rsidRPr="000306B3">
        <w:rPr>
          <w:rFonts w:eastAsia="Times New Roman"/>
          <w:szCs w:val="20"/>
          <w:lang w:val="en-GB" w:eastAsia="de-DE"/>
        </w:rPr>
        <w:t xml:space="preserve"> the optimality-based model </w:t>
      </w:r>
      <w:r w:rsidR="00D02837" w:rsidRPr="000306B3">
        <w:rPr>
          <w:rFonts w:eastAsia="Times New Roman"/>
          <w:szCs w:val="20"/>
          <w:lang w:val="en-GB" w:eastAsia="de-DE"/>
        </w:rPr>
        <w:t xml:space="preserve">to </w:t>
      </w:r>
      <w:r w:rsidR="003943B1" w:rsidRPr="000306B3">
        <w:rPr>
          <w:rFonts w:eastAsia="Times New Roman"/>
          <w:szCs w:val="20"/>
          <w:lang w:val="en-GB" w:eastAsia="de-DE"/>
        </w:rPr>
        <w:t xml:space="preserve">track </w:t>
      </w:r>
      <w:r w:rsidR="003943B1" w:rsidRPr="000306B3">
        <w:rPr>
          <w:rFonts w:eastAsia="Times New Roman"/>
          <w:i/>
          <w:szCs w:val="20"/>
          <w:lang w:val="en-GB" w:eastAsia="de-DE"/>
        </w:rPr>
        <w:t>V</w:t>
      </w:r>
      <w:r w:rsidR="003943B1" w:rsidRPr="000306B3">
        <w:rPr>
          <w:rFonts w:eastAsia="Times New Roman"/>
          <w:i/>
          <w:szCs w:val="20"/>
          <w:vertAlign w:val="subscript"/>
          <w:lang w:val="en-GB" w:eastAsia="de-DE"/>
        </w:rPr>
        <w:t>cmax25</w:t>
      </w:r>
      <w:r w:rsidR="003943B1" w:rsidRPr="000306B3">
        <w:rPr>
          <w:rFonts w:eastAsia="Times New Roman"/>
          <w:szCs w:val="20"/>
          <w:lang w:val="en-GB" w:eastAsia="de-DE"/>
        </w:rPr>
        <w:t xml:space="preserve"> under </w:t>
      </w:r>
      <w:proofErr w:type="spellStart"/>
      <w:r w:rsidR="004C79EF" w:rsidRPr="000306B3">
        <w:rPr>
          <w:rFonts w:eastAsia="Times New Roman"/>
          <w:szCs w:val="20"/>
          <w:lang w:val="en-GB" w:eastAsia="de-DE"/>
        </w:rPr>
        <w:t>unfavorable</w:t>
      </w:r>
      <w:proofErr w:type="spellEnd"/>
      <w:r w:rsidR="004C79EF" w:rsidRPr="000306B3">
        <w:rPr>
          <w:rFonts w:eastAsia="Times New Roman"/>
          <w:szCs w:val="20"/>
          <w:lang w:val="en-GB" w:eastAsia="de-DE"/>
        </w:rPr>
        <w:t xml:space="preserve"> environment for plant growth.</w:t>
      </w:r>
      <w:r w:rsidR="00F877E1" w:rsidRPr="000306B3">
        <w:rPr>
          <w:rFonts w:eastAsia="Times New Roman"/>
          <w:szCs w:val="20"/>
          <w:lang w:val="en-GB" w:eastAsia="de-DE"/>
        </w:rPr>
        <w:t xml:space="preserve"> </w:t>
      </w:r>
      <w:r w:rsidR="00F877E1" w:rsidRPr="000306B3">
        <w:rPr>
          <w:szCs w:val="20"/>
          <w:lang w:val="en-GB" w:eastAsia="de-DE"/>
        </w:rPr>
        <w:t>After removing these data</w:t>
      </w:r>
      <w:r w:rsidR="004C79EF" w:rsidRPr="000306B3">
        <w:rPr>
          <w:szCs w:val="20"/>
          <w:lang w:val="en-GB" w:eastAsia="de-DE"/>
        </w:rPr>
        <w:t xml:space="preserve"> with negative</w:t>
      </w:r>
      <w:r w:rsidR="004C79EF" w:rsidRPr="000306B3">
        <w:rPr>
          <w:rFonts w:eastAsia="Times New Roman"/>
          <w:i/>
          <w:iCs/>
          <w:szCs w:val="20"/>
          <w:lang w:val="en-GB" w:eastAsia="de-DE"/>
        </w:rPr>
        <w:t xml:space="preserve"> T</w:t>
      </w:r>
      <w:r w:rsidR="00F877E1" w:rsidRPr="000306B3">
        <w:rPr>
          <w:szCs w:val="20"/>
          <w:lang w:val="en-GB" w:eastAsia="de-DE"/>
        </w:rPr>
        <w:t xml:space="preserve">, </w:t>
      </w:r>
      <w:r w:rsidR="005B3079" w:rsidRPr="000306B3">
        <w:rPr>
          <w:i/>
          <w:iCs/>
          <w:szCs w:val="20"/>
          <w:lang w:val="en-GB" w:eastAsia="de-DE"/>
        </w:rPr>
        <w:t>B</w:t>
      </w:r>
      <w:r w:rsidR="005B3079" w:rsidRPr="000306B3">
        <w:rPr>
          <w:szCs w:val="20"/>
          <w:lang w:val="en-GB" w:eastAsia="de-DE"/>
        </w:rPr>
        <w:t xml:space="preserve"> still positively correlate</w:t>
      </w:r>
      <w:r w:rsidR="004C79EF" w:rsidRPr="000306B3">
        <w:rPr>
          <w:szCs w:val="20"/>
          <w:lang w:val="en-GB" w:eastAsia="de-DE"/>
        </w:rPr>
        <w:t>d</w:t>
      </w:r>
      <w:r w:rsidR="005B3079" w:rsidRPr="000306B3">
        <w:rPr>
          <w:szCs w:val="20"/>
          <w:lang w:val="en-GB" w:eastAsia="de-DE"/>
        </w:rPr>
        <w:t xml:space="preserve"> with </w:t>
      </w:r>
      <w:r w:rsidR="005B3079" w:rsidRPr="000306B3">
        <w:rPr>
          <w:rFonts w:eastAsia="Times New Roman"/>
          <w:i/>
          <w:iCs/>
          <w:szCs w:val="20"/>
          <w:lang w:val="en-GB" w:eastAsia="de-DE"/>
        </w:rPr>
        <w:t>I</w:t>
      </w:r>
      <w:r w:rsidR="005B3079" w:rsidRPr="000306B3">
        <w:rPr>
          <w:rFonts w:eastAsia="Times New Roman"/>
          <w:szCs w:val="20"/>
          <w:lang w:val="en-GB" w:eastAsia="de-DE"/>
        </w:rPr>
        <w:t xml:space="preserve">, </w:t>
      </w:r>
      <w:r w:rsidR="005B3079" w:rsidRPr="000306B3">
        <w:rPr>
          <w:rFonts w:eastAsia="Times New Roman"/>
          <w:i/>
          <w:iCs/>
          <w:szCs w:val="20"/>
          <w:lang w:val="en-GB" w:eastAsia="de-DE"/>
        </w:rPr>
        <w:t>T</w:t>
      </w:r>
      <w:r w:rsidR="005B3079" w:rsidRPr="000306B3">
        <w:rPr>
          <w:rFonts w:eastAsia="Times New Roman"/>
          <w:szCs w:val="20"/>
          <w:lang w:val="en-GB" w:eastAsia="de-DE"/>
        </w:rPr>
        <w:t xml:space="preserve">, </w:t>
      </w:r>
      <w:r w:rsidR="005B3079" w:rsidRPr="000306B3">
        <w:rPr>
          <w:iCs/>
          <w:szCs w:val="20"/>
        </w:rPr>
        <w:t>and</w:t>
      </w:r>
      <w:r w:rsidR="005B3079" w:rsidRPr="000306B3">
        <w:rPr>
          <w:rFonts w:eastAsia="Times New Roman"/>
          <w:szCs w:val="20"/>
          <w:lang w:val="en-GB" w:eastAsia="de-DE"/>
        </w:rPr>
        <w:t xml:space="preserve"> </w:t>
      </w:r>
      <w:r w:rsidR="005B3079" w:rsidRPr="000306B3">
        <w:rPr>
          <w:i/>
          <w:iCs/>
          <w:kern w:val="24"/>
          <w:szCs w:val="20"/>
        </w:rPr>
        <w:t>D</w:t>
      </w:r>
      <w:r w:rsidR="005B3079" w:rsidRPr="000306B3">
        <w:rPr>
          <w:i/>
          <w:iCs/>
          <w:kern w:val="24"/>
          <w:szCs w:val="20"/>
          <w:vertAlign w:val="subscript"/>
        </w:rPr>
        <w:t>g</w:t>
      </w:r>
      <w:r w:rsidR="00756634" w:rsidRPr="000306B3">
        <w:rPr>
          <w:kern w:val="24"/>
          <w:szCs w:val="20"/>
        </w:rPr>
        <w:t xml:space="preserve"> (Fig. 3e</w:t>
      </w:r>
      <w:r w:rsidR="003E699B" w:rsidRPr="000306B3">
        <w:rPr>
          <w:rFonts w:eastAsia="Times New Roman"/>
          <w:b/>
          <w:bCs/>
          <w:szCs w:val="20"/>
          <w:lang w:val="en-GB" w:eastAsia="de-DE"/>
        </w:rPr>
        <w:t xml:space="preserve"> </w:t>
      </w:r>
      <w:r w:rsidR="003E699B" w:rsidRPr="000306B3">
        <w:rPr>
          <w:rFonts w:eastAsia="Times New Roman"/>
          <w:szCs w:val="20"/>
          <w:lang w:val="en-GB" w:eastAsia="de-DE"/>
        </w:rPr>
        <w:t xml:space="preserve">to </w:t>
      </w:r>
      <w:r w:rsidR="00756634" w:rsidRPr="000306B3">
        <w:rPr>
          <w:kern w:val="24"/>
          <w:szCs w:val="20"/>
        </w:rPr>
        <w:t>3g)</w:t>
      </w:r>
      <w:r w:rsidR="005B3079" w:rsidRPr="000306B3">
        <w:rPr>
          <w:kern w:val="24"/>
          <w:szCs w:val="20"/>
        </w:rPr>
        <w:t xml:space="preserve">. </w:t>
      </w:r>
      <w:r w:rsidR="005B3079" w:rsidRPr="000306B3">
        <w:rPr>
          <w:i/>
          <w:iCs/>
          <w:szCs w:val="20"/>
          <w:lang w:val="en-GB" w:eastAsia="de-DE"/>
        </w:rPr>
        <w:t>B</w:t>
      </w:r>
      <w:r w:rsidR="005B3079" w:rsidRPr="000306B3">
        <w:rPr>
          <w:rFonts w:eastAsia="Times New Roman"/>
          <w:i/>
          <w:iCs/>
          <w:szCs w:val="20"/>
          <w:lang w:val="en-GB" w:eastAsia="de-DE"/>
        </w:rPr>
        <w:t xml:space="preserve"> </w:t>
      </w:r>
      <w:r w:rsidR="004C79EF" w:rsidRPr="000306B3">
        <w:rPr>
          <w:rFonts w:eastAsia="Times New Roman"/>
          <w:szCs w:val="20"/>
          <w:lang w:val="en-GB" w:eastAsia="de-DE"/>
        </w:rPr>
        <w:t>was</w:t>
      </w:r>
      <w:r w:rsidR="005B3079" w:rsidRPr="000306B3">
        <w:rPr>
          <w:rFonts w:eastAsia="Times New Roman"/>
          <w:szCs w:val="20"/>
          <w:lang w:val="en-GB" w:eastAsia="de-DE"/>
        </w:rPr>
        <w:t xml:space="preserve"> affected more by </w:t>
      </w:r>
      <w:r w:rsidR="005B3079" w:rsidRPr="000306B3">
        <w:rPr>
          <w:rFonts w:eastAsia="Times New Roman"/>
          <w:i/>
          <w:iCs/>
          <w:szCs w:val="20"/>
          <w:lang w:val="en-GB" w:eastAsia="de-DE"/>
        </w:rPr>
        <w:t>I</w:t>
      </w:r>
      <w:r w:rsidR="005B3079" w:rsidRPr="000306B3">
        <w:rPr>
          <w:rFonts w:eastAsia="Times New Roman"/>
          <w:szCs w:val="20"/>
          <w:lang w:val="en-GB" w:eastAsia="de-DE"/>
        </w:rPr>
        <w:t xml:space="preserve"> and </w:t>
      </w:r>
      <w:r w:rsidR="005B3079" w:rsidRPr="000306B3">
        <w:rPr>
          <w:rFonts w:eastAsia="Times New Roman"/>
          <w:i/>
          <w:iCs/>
          <w:szCs w:val="20"/>
          <w:lang w:val="en-GB" w:eastAsia="de-DE"/>
        </w:rPr>
        <w:t>T</w:t>
      </w:r>
      <w:r w:rsidR="005B3079" w:rsidRPr="000306B3">
        <w:rPr>
          <w:rFonts w:eastAsia="Times New Roman"/>
          <w:szCs w:val="20"/>
          <w:lang w:val="en-GB" w:eastAsia="de-DE"/>
        </w:rPr>
        <w:t xml:space="preserve"> with higher r values, while </w:t>
      </w:r>
      <w:r w:rsidR="005B3079" w:rsidRPr="000306B3">
        <w:rPr>
          <w:i/>
          <w:iCs/>
          <w:kern w:val="24"/>
          <w:szCs w:val="20"/>
        </w:rPr>
        <w:t>D</w:t>
      </w:r>
      <w:r w:rsidR="005B3079" w:rsidRPr="000306B3">
        <w:rPr>
          <w:i/>
          <w:iCs/>
          <w:kern w:val="24"/>
          <w:szCs w:val="20"/>
          <w:vertAlign w:val="subscript"/>
        </w:rPr>
        <w:t>g</w:t>
      </w:r>
      <w:r w:rsidR="005B3079" w:rsidRPr="000306B3">
        <w:rPr>
          <w:kern w:val="24"/>
          <w:szCs w:val="20"/>
        </w:rPr>
        <w:t xml:space="preserve"> exert</w:t>
      </w:r>
      <w:r w:rsidR="004C79EF" w:rsidRPr="000306B3">
        <w:rPr>
          <w:kern w:val="24"/>
          <w:szCs w:val="20"/>
        </w:rPr>
        <w:t>ed</w:t>
      </w:r>
      <w:r w:rsidR="005B3079" w:rsidRPr="000306B3">
        <w:rPr>
          <w:kern w:val="24"/>
          <w:szCs w:val="20"/>
        </w:rPr>
        <w:t xml:space="preserve"> weak influences on </w:t>
      </w:r>
      <w:r w:rsidR="005B3079" w:rsidRPr="000306B3">
        <w:rPr>
          <w:i/>
          <w:iCs/>
          <w:szCs w:val="20"/>
          <w:lang w:val="en-GB" w:eastAsia="de-DE"/>
        </w:rPr>
        <w:t>B</w:t>
      </w:r>
      <w:r w:rsidR="005B3079" w:rsidRPr="000306B3">
        <w:rPr>
          <w:szCs w:val="20"/>
          <w:lang w:val="en-GB" w:eastAsia="de-DE"/>
        </w:rPr>
        <w:t xml:space="preserve">. </w:t>
      </w:r>
      <w:r w:rsidR="00756634" w:rsidRPr="000306B3">
        <w:rPr>
          <w:szCs w:val="20"/>
          <w:lang w:val="en-GB" w:eastAsia="de-DE"/>
        </w:rPr>
        <w:t xml:space="preserve">Regardless of removing data with </w:t>
      </w:r>
      <w:r w:rsidR="00756634" w:rsidRPr="000306B3">
        <w:rPr>
          <w:rFonts w:eastAsia="Times New Roman"/>
          <w:i/>
          <w:iCs/>
          <w:szCs w:val="20"/>
          <w:lang w:val="en-GB" w:eastAsia="de-DE"/>
        </w:rPr>
        <w:t>T</w:t>
      </w:r>
      <w:r w:rsidR="00756634" w:rsidRPr="000306B3">
        <w:rPr>
          <w:rFonts w:eastAsia="Times New Roman"/>
          <w:szCs w:val="20"/>
          <w:lang w:val="en-GB" w:eastAsia="de-DE"/>
        </w:rPr>
        <w:t xml:space="preserve"> under 0 </w:t>
      </w:r>
      <w:r w:rsidR="00756634" w:rsidRPr="000306B3">
        <w:rPr>
          <w:iCs/>
          <w:szCs w:val="20"/>
        </w:rPr>
        <w:t xml:space="preserve">°C, </w:t>
      </w:r>
      <w:r w:rsidR="00756634" w:rsidRPr="000306B3">
        <w:rPr>
          <w:i/>
          <w:iCs/>
          <w:szCs w:val="20"/>
          <w:lang w:val="en-GB" w:eastAsia="de-DE"/>
        </w:rPr>
        <w:t>B</w:t>
      </w:r>
      <w:r w:rsidR="00756634" w:rsidRPr="000306B3">
        <w:rPr>
          <w:szCs w:val="20"/>
          <w:lang w:val="en-GB" w:eastAsia="de-DE"/>
        </w:rPr>
        <w:t xml:space="preserve"> positively correlate</w:t>
      </w:r>
      <w:r w:rsidR="004C79EF" w:rsidRPr="000306B3">
        <w:rPr>
          <w:szCs w:val="20"/>
          <w:lang w:val="en-GB" w:eastAsia="de-DE"/>
        </w:rPr>
        <w:t>d</w:t>
      </w:r>
      <w:r w:rsidR="00756634" w:rsidRPr="000306B3">
        <w:rPr>
          <w:szCs w:val="20"/>
          <w:lang w:val="en-GB" w:eastAsia="de-DE"/>
        </w:rPr>
        <w:t xml:space="preserve"> with </w:t>
      </w:r>
      <w:r w:rsidR="00756634" w:rsidRPr="000306B3">
        <w:rPr>
          <w:rFonts w:eastAsia="Times New Roman"/>
          <w:szCs w:val="20"/>
          <w:lang w:val="en-GB" w:eastAsia="de-DE"/>
        </w:rPr>
        <w:t xml:space="preserve">field-measured </w:t>
      </w:r>
      <w:r w:rsidR="00756634" w:rsidRPr="000306B3">
        <w:rPr>
          <w:rFonts w:eastAsia="Times New Roman"/>
          <w:i/>
          <w:szCs w:val="20"/>
          <w:lang w:val="en-GB" w:eastAsia="de-DE"/>
        </w:rPr>
        <w:t>V</w:t>
      </w:r>
      <w:r w:rsidR="00756634" w:rsidRPr="000306B3">
        <w:rPr>
          <w:rFonts w:eastAsia="Times New Roman"/>
          <w:i/>
          <w:szCs w:val="20"/>
          <w:vertAlign w:val="subscript"/>
          <w:lang w:val="en-GB" w:eastAsia="de-DE"/>
        </w:rPr>
        <w:t>cmax25</w:t>
      </w:r>
      <w:r w:rsidR="00756634" w:rsidRPr="000306B3">
        <w:rPr>
          <w:rFonts w:eastAsia="Times New Roman"/>
          <w:iCs/>
          <w:szCs w:val="20"/>
          <w:lang w:val="en-GB" w:eastAsia="de-DE"/>
        </w:rPr>
        <w:t>,</w:t>
      </w:r>
      <w:r w:rsidR="00D40E03" w:rsidRPr="000306B3">
        <w:rPr>
          <w:szCs w:val="20"/>
          <w:lang w:val="en-GB" w:eastAsia="de-DE"/>
        </w:rPr>
        <w:t xml:space="preserve"> suggesting that</w:t>
      </w:r>
      <w:r w:rsidR="00D40E03" w:rsidRPr="000306B3">
        <w:rPr>
          <w:rFonts w:eastAsia="Times New Roman"/>
          <w:iCs/>
          <w:szCs w:val="20"/>
          <w:lang w:val="en-GB" w:eastAsia="de-DE"/>
        </w:rPr>
        <w:t xml:space="preserve"> the optimality-based model </w:t>
      </w:r>
      <w:r w:rsidR="00D40E03" w:rsidRPr="000306B3">
        <w:rPr>
          <w:szCs w:val="20"/>
          <w:lang w:val="en-GB" w:eastAsia="de-DE"/>
        </w:rPr>
        <w:t>perform</w:t>
      </w:r>
      <w:r w:rsidR="0025628F" w:rsidRPr="000306B3">
        <w:rPr>
          <w:szCs w:val="20"/>
          <w:lang w:val="en-GB" w:eastAsia="de-DE"/>
        </w:rPr>
        <w:t>ed</w:t>
      </w:r>
      <w:r w:rsidR="00D40E03" w:rsidRPr="000306B3">
        <w:rPr>
          <w:szCs w:val="20"/>
          <w:lang w:val="en-GB" w:eastAsia="de-DE"/>
        </w:rPr>
        <w:t xml:space="preserve"> better in capturing the high and low values of </w:t>
      </w:r>
      <w:r w:rsidR="00D40E03" w:rsidRPr="000306B3">
        <w:rPr>
          <w:rFonts w:eastAsia="Times New Roman"/>
          <w:i/>
          <w:szCs w:val="20"/>
          <w:lang w:val="en-GB" w:eastAsia="de-DE"/>
        </w:rPr>
        <w:t>V</w:t>
      </w:r>
      <w:r w:rsidR="00D40E03" w:rsidRPr="000306B3">
        <w:rPr>
          <w:rFonts w:eastAsia="Times New Roman"/>
          <w:i/>
          <w:szCs w:val="20"/>
          <w:vertAlign w:val="subscript"/>
          <w:lang w:val="en-GB" w:eastAsia="de-DE"/>
        </w:rPr>
        <w:t>cmax25</w:t>
      </w:r>
      <w:r w:rsidR="00D40E03" w:rsidRPr="000306B3">
        <w:rPr>
          <w:rFonts w:eastAsia="Times New Roman"/>
          <w:iCs/>
          <w:szCs w:val="20"/>
          <w:lang w:val="en-GB" w:eastAsia="de-DE"/>
        </w:rPr>
        <w:t xml:space="preserve"> during the growing season after </w:t>
      </w:r>
      <w:r w:rsidR="00D40E03" w:rsidRPr="000306B3">
        <w:rPr>
          <w:szCs w:val="20"/>
          <w:lang w:val="en-GB" w:eastAsia="de-DE"/>
        </w:rPr>
        <w:t>incorporating</w:t>
      </w:r>
      <w:r w:rsidR="004C79EF" w:rsidRPr="000306B3">
        <w:rPr>
          <w:szCs w:val="20"/>
          <w:lang w:val="en-GB" w:eastAsia="de-DE"/>
        </w:rPr>
        <w:t xml:space="preserve"> variations in leaf absorptance</w:t>
      </w:r>
      <w:r w:rsidR="0084400F" w:rsidRPr="000306B3">
        <w:rPr>
          <w:szCs w:val="20"/>
          <w:lang w:val="en-GB" w:eastAsia="de-DE"/>
        </w:rPr>
        <w:t xml:space="preserve">. </w:t>
      </w:r>
      <w:r w:rsidR="00077E89" w:rsidRPr="000306B3">
        <w:rPr>
          <w:szCs w:val="20"/>
          <w:lang w:val="en-GB" w:eastAsia="de-DE"/>
        </w:rPr>
        <w:t>MODIS LCC, the input to estimate leaf absorptance, positively correlate</w:t>
      </w:r>
      <w:r w:rsidR="004C79EF" w:rsidRPr="000306B3">
        <w:rPr>
          <w:szCs w:val="20"/>
          <w:lang w:val="en-GB" w:eastAsia="de-DE"/>
        </w:rPr>
        <w:t>d</w:t>
      </w:r>
      <w:r w:rsidR="00077E89" w:rsidRPr="000306B3">
        <w:rPr>
          <w:szCs w:val="20"/>
          <w:lang w:val="en-GB" w:eastAsia="de-DE"/>
        </w:rPr>
        <w:t xml:space="preserve"> with </w:t>
      </w:r>
      <w:r w:rsidR="00077E89" w:rsidRPr="000306B3">
        <w:rPr>
          <w:rFonts w:eastAsia="Times New Roman"/>
          <w:i/>
          <w:iCs/>
          <w:szCs w:val="20"/>
          <w:lang w:val="en-GB" w:eastAsia="de-DE"/>
        </w:rPr>
        <w:t>I</w:t>
      </w:r>
      <w:r w:rsidR="00077E89" w:rsidRPr="000306B3">
        <w:rPr>
          <w:rFonts w:eastAsia="Times New Roman"/>
          <w:szCs w:val="20"/>
          <w:lang w:val="en-GB" w:eastAsia="de-DE"/>
        </w:rPr>
        <w:t xml:space="preserve">, </w:t>
      </w:r>
      <w:r w:rsidR="00077E89" w:rsidRPr="000306B3">
        <w:rPr>
          <w:rFonts w:eastAsia="Times New Roman"/>
          <w:i/>
          <w:iCs/>
          <w:szCs w:val="20"/>
          <w:lang w:val="en-GB" w:eastAsia="de-DE"/>
        </w:rPr>
        <w:t>T</w:t>
      </w:r>
      <w:r w:rsidR="00077E89" w:rsidRPr="000306B3">
        <w:rPr>
          <w:szCs w:val="20"/>
          <w:lang w:val="en-GB" w:eastAsia="de-DE"/>
        </w:rPr>
        <w:t>, and</w:t>
      </w:r>
      <w:r w:rsidR="00077E89" w:rsidRPr="000306B3">
        <w:rPr>
          <w:rFonts w:eastAsia="Times New Roman"/>
          <w:szCs w:val="20"/>
          <w:lang w:val="en-GB" w:eastAsia="de-DE"/>
        </w:rPr>
        <w:t xml:space="preserve"> field-measured </w:t>
      </w:r>
      <w:r w:rsidR="00077E89" w:rsidRPr="000306B3">
        <w:rPr>
          <w:rFonts w:eastAsia="Times New Roman"/>
          <w:i/>
          <w:szCs w:val="20"/>
          <w:lang w:val="en-GB" w:eastAsia="de-DE"/>
        </w:rPr>
        <w:t>V</w:t>
      </w:r>
      <w:r w:rsidR="00077E89" w:rsidRPr="000306B3">
        <w:rPr>
          <w:rFonts w:eastAsia="Times New Roman"/>
          <w:i/>
          <w:szCs w:val="20"/>
          <w:vertAlign w:val="subscript"/>
          <w:lang w:val="en-GB" w:eastAsia="de-DE"/>
        </w:rPr>
        <w:t>cmax25</w:t>
      </w:r>
      <w:r w:rsidR="00077E89" w:rsidRPr="000306B3">
        <w:rPr>
          <w:rFonts w:eastAsia="Times New Roman"/>
          <w:iCs/>
          <w:szCs w:val="20"/>
          <w:lang w:val="en-GB" w:eastAsia="de-DE"/>
        </w:rPr>
        <w:t xml:space="preserve"> while show</w:t>
      </w:r>
      <w:r w:rsidR="00D40E03" w:rsidRPr="000306B3">
        <w:rPr>
          <w:rFonts w:eastAsia="Times New Roman"/>
          <w:iCs/>
          <w:szCs w:val="20"/>
          <w:lang w:val="en-GB" w:eastAsia="de-DE"/>
        </w:rPr>
        <w:t>ing</w:t>
      </w:r>
      <w:r w:rsidR="00077E89" w:rsidRPr="000306B3">
        <w:rPr>
          <w:rFonts w:eastAsia="Times New Roman"/>
          <w:iCs/>
          <w:szCs w:val="20"/>
          <w:lang w:val="en-GB" w:eastAsia="de-DE"/>
        </w:rPr>
        <w:t xml:space="preserve"> no relationship </w:t>
      </w:r>
      <w:r w:rsidR="00077E89" w:rsidRPr="000306B3">
        <w:rPr>
          <w:rFonts w:eastAsia="Times New Roman"/>
          <w:iCs/>
          <w:szCs w:val="20"/>
          <w:lang w:val="en-GB" w:eastAsia="de-DE"/>
        </w:rPr>
        <w:lastRenderedPageBreak/>
        <w:t xml:space="preserve">with </w:t>
      </w:r>
      <w:r w:rsidR="00077E89" w:rsidRPr="000306B3">
        <w:rPr>
          <w:i/>
          <w:iCs/>
          <w:kern w:val="24"/>
          <w:szCs w:val="20"/>
        </w:rPr>
        <w:t>D</w:t>
      </w:r>
      <w:r w:rsidR="00077E89" w:rsidRPr="000306B3">
        <w:rPr>
          <w:i/>
          <w:iCs/>
          <w:kern w:val="24"/>
          <w:szCs w:val="20"/>
          <w:vertAlign w:val="subscript"/>
        </w:rPr>
        <w:t>g</w:t>
      </w:r>
      <w:r w:rsidR="00077E89" w:rsidRPr="000306B3">
        <w:rPr>
          <w:szCs w:val="20"/>
          <w:lang w:val="en-GB" w:eastAsia="de-DE"/>
        </w:rPr>
        <w:t xml:space="preserve"> (Fig. 3i</w:t>
      </w:r>
      <w:r w:rsidR="003E699B" w:rsidRPr="000306B3">
        <w:rPr>
          <w:rFonts w:eastAsia="Times New Roman"/>
          <w:b/>
          <w:bCs/>
          <w:szCs w:val="20"/>
          <w:lang w:val="en-GB" w:eastAsia="de-DE"/>
        </w:rPr>
        <w:t xml:space="preserve"> </w:t>
      </w:r>
      <w:r w:rsidR="003E699B" w:rsidRPr="000306B3">
        <w:rPr>
          <w:rFonts w:eastAsia="Times New Roman"/>
          <w:szCs w:val="20"/>
          <w:lang w:val="en-GB" w:eastAsia="de-DE"/>
        </w:rPr>
        <w:t xml:space="preserve">to </w:t>
      </w:r>
      <w:r w:rsidR="00077E89" w:rsidRPr="000306B3">
        <w:rPr>
          <w:szCs w:val="20"/>
          <w:lang w:val="en-GB" w:eastAsia="de-DE"/>
        </w:rPr>
        <w:t>3l)</w:t>
      </w:r>
      <w:r w:rsidR="00077E89" w:rsidRPr="000306B3">
        <w:rPr>
          <w:kern w:val="24"/>
          <w:szCs w:val="20"/>
        </w:rPr>
        <w:t>.</w:t>
      </w:r>
      <w:r w:rsidR="00DD611B" w:rsidRPr="000306B3">
        <w:rPr>
          <w:szCs w:val="20"/>
          <w:lang w:val="en-GB" w:eastAsia="de-DE"/>
        </w:rPr>
        <w:t xml:space="preserve"> </w:t>
      </w:r>
      <w:r w:rsidR="004C37CE" w:rsidRPr="000306B3">
        <w:rPr>
          <w:szCs w:val="20"/>
          <w:lang w:val="en-GB" w:eastAsia="de-DE"/>
        </w:rPr>
        <w:t>H</w:t>
      </w:r>
      <w:r w:rsidR="00DD611B" w:rsidRPr="000306B3">
        <w:rPr>
          <w:szCs w:val="20"/>
          <w:lang w:val="en-GB" w:eastAsia="de-DE"/>
        </w:rPr>
        <w:t xml:space="preserve">ow </w:t>
      </w:r>
      <w:r w:rsidR="004C37CE" w:rsidRPr="000306B3">
        <w:rPr>
          <w:rFonts w:eastAsia="Times New Roman"/>
          <w:szCs w:val="20"/>
          <w:lang w:val="en-GB" w:eastAsia="de-DE"/>
        </w:rPr>
        <w:t xml:space="preserve">field-measured </w:t>
      </w:r>
      <w:r w:rsidR="004C37CE" w:rsidRPr="000306B3">
        <w:rPr>
          <w:rFonts w:eastAsia="Times New Roman"/>
          <w:i/>
          <w:szCs w:val="20"/>
          <w:lang w:val="en-GB" w:eastAsia="de-DE"/>
        </w:rPr>
        <w:t>V</w:t>
      </w:r>
      <w:r w:rsidR="004C37CE" w:rsidRPr="000306B3">
        <w:rPr>
          <w:rFonts w:eastAsia="Times New Roman"/>
          <w:i/>
          <w:szCs w:val="20"/>
          <w:vertAlign w:val="subscript"/>
          <w:lang w:val="en-GB" w:eastAsia="de-DE"/>
        </w:rPr>
        <w:t>cmax25</w:t>
      </w:r>
      <w:r w:rsidR="004C37CE" w:rsidRPr="000306B3">
        <w:rPr>
          <w:rFonts w:eastAsia="Times New Roman"/>
          <w:iCs/>
          <w:szCs w:val="20"/>
          <w:lang w:val="en-GB" w:eastAsia="de-DE"/>
        </w:rPr>
        <w:t xml:space="preserve"> </w:t>
      </w:r>
      <w:r w:rsidR="004C79EF" w:rsidRPr="000306B3">
        <w:rPr>
          <w:rFonts w:eastAsia="Times New Roman"/>
          <w:iCs/>
          <w:szCs w:val="20"/>
          <w:lang w:val="en-GB" w:eastAsia="de-DE"/>
        </w:rPr>
        <w:t>wa</w:t>
      </w:r>
      <w:r w:rsidR="004C37CE" w:rsidRPr="000306B3">
        <w:rPr>
          <w:rFonts w:eastAsia="Times New Roman"/>
          <w:iCs/>
          <w:szCs w:val="20"/>
          <w:lang w:val="en-GB" w:eastAsia="de-DE"/>
        </w:rPr>
        <w:t xml:space="preserve">s affected by </w:t>
      </w:r>
      <w:r w:rsidR="00DD611B" w:rsidRPr="000306B3">
        <w:rPr>
          <w:szCs w:val="20"/>
          <w:lang w:val="en-CA" w:eastAsia="de-DE"/>
        </w:rPr>
        <w:t>environmental conditions</w:t>
      </w:r>
      <w:r w:rsidR="004C37CE" w:rsidRPr="000306B3">
        <w:rPr>
          <w:szCs w:val="20"/>
          <w:lang w:val="en-CA" w:eastAsia="de-DE"/>
        </w:rPr>
        <w:t xml:space="preserve"> is demonstrated in</w:t>
      </w:r>
      <w:r w:rsidR="004C37CE" w:rsidRPr="000306B3">
        <w:rPr>
          <w:kern w:val="24"/>
          <w:szCs w:val="20"/>
        </w:rPr>
        <w:t xml:space="preserve"> </w:t>
      </w:r>
      <w:r w:rsidR="004C37CE" w:rsidRPr="000306B3">
        <w:rPr>
          <w:szCs w:val="20"/>
          <w:lang w:val="en-GB" w:eastAsia="de-DE"/>
        </w:rPr>
        <w:t>Fig. 3m-3o</w:t>
      </w:r>
      <w:r w:rsidR="00DD611B" w:rsidRPr="000306B3">
        <w:rPr>
          <w:szCs w:val="20"/>
          <w:lang w:val="en-CA" w:eastAsia="de-DE"/>
        </w:rPr>
        <w:t xml:space="preserve">. </w:t>
      </w:r>
      <w:r w:rsidR="00DD611B" w:rsidRPr="000306B3">
        <w:rPr>
          <w:rFonts w:eastAsia="Times New Roman"/>
          <w:i/>
          <w:iCs/>
          <w:szCs w:val="20"/>
          <w:lang w:val="en-GB" w:eastAsia="de-DE"/>
        </w:rPr>
        <w:t>I</w:t>
      </w:r>
      <w:r w:rsidR="00DD611B" w:rsidRPr="000306B3">
        <w:rPr>
          <w:rFonts w:eastAsia="Times New Roman"/>
          <w:szCs w:val="20"/>
          <w:lang w:val="en-GB" w:eastAsia="de-DE"/>
        </w:rPr>
        <w:t xml:space="preserve">, </w:t>
      </w:r>
      <w:r w:rsidR="00DD611B" w:rsidRPr="000306B3">
        <w:rPr>
          <w:rFonts w:eastAsia="Times New Roman"/>
          <w:i/>
          <w:iCs/>
          <w:szCs w:val="20"/>
          <w:lang w:val="en-GB" w:eastAsia="de-DE"/>
        </w:rPr>
        <w:t>T</w:t>
      </w:r>
      <w:r w:rsidR="00DD611B" w:rsidRPr="000306B3">
        <w:rPr>
          <w:rFonts w:eastAsia="Times New Roman"/>
          <w:szCs w:val="20"/>
          <w:lang w:val="en-GB" w:eastAsia="de-DE"/>
        </w:rPr>
        <w:t xml:space="preserve">, </w:t>
      </w:r>
      <w:r w:rsidR="00DD611B" w:rsidRPr="000306B3">
        <w:rPr>
          <w:iCs/>
          <w:szCs w:val="20"/>
        </w:rPr>
        <w:t>and</w:t>
      </w:r>
      <w:r w:rsidR="00DD611B" w:rsidRPr="000306B3">
        <w:rPr>
          <w:rFonts w:eastAsia="Times New Roman"/>
          <w:szCs w:val="20"/>
          <w:lang w:val="en-GB" w:eastAsia="de-DE"/>
        </w:rPr>
        <w:t xml:space="preserve"> </w:t>
      </w:r>
      <w:r w:rsidR="00DD611B" w:rsidRPr="000306B3">
        <w:rPr>
          <w:i/>
          <w:iCs/>
          <w:kern w:val="24"/>
          <w:szCs w:val="20"/>
        </w:rPr>
        <w:t>D</w:t>
      </w:r>
      <w:r w:rsidR="00DD611B" w:rsidRPr="000306B3">
        <w:rPr>
          <w:i/>
          <w:iCs/>
          <w:kern w:val="24"/>
          <w:szCs w:val="20"/>
          <w:vertAlign w:val="subscript"/>
        </w:rPr>
        <w:t>g</w:t>
      </w:r>
      <w:r w:rsidR="00DD611B" w:rsidRPr="000306B3">
        <w:rPr>
          <w:kern w:val="24"/>
          <w:szCs w:val="20"/>
        </w:rPr>
        <w:t xml:space="preserve"> all positively </w:t>
      </w:r>
      <w:r w:rsidR="007F739F" w:rsidRPr="000306B3">
        <w:rPr>
          <w:kern w:val="24"/>
          <w:szCs w:val="20"/>
        </w:rPr>
        <w:t>correlate</w:t>
      </w:r>
      <w:r w:rsidR="00D04F62" w:rsidRPr="000306B3">
        <w:rPr>
          <w:kern w:val="24"/>
          <w:szCs w:val="20"/>
        </w:rPr>
        <w:t>d</w:t>
      </w:r>
      <w:r w:rsidR="007F739F" w:rsidRPr="000306B3">
        <w:rPr>
          <w:kern w:val="24"/>
          <w:szCs w:val="20"/>
        </w:rPr>
        <w:t xml:space="preserve"> </w:t>
      </w:r>
      <w:r w:rsidR="00D40E03" w:rsidRPr="000306B3">
        <w:rPr>
          <w:kern w:val="24"/>
          <w:szCs w:val="20"/>
        </w:rPr>
        <w:t xml:space="preserve">with </w:t>
      </w:r>
      <w:r w:rsidR="007F739F" w:rsidRPr="000306B3">
        <w:rPr>
          <w:rFonts w:eastAsia="Times New Roman"/>
          <w:szCs w:val="20"/>
          <w:lang w:val="en-GB" w:eastAsia="de-DE"/>
        </w:rPr>
        <w:t xml:space="preserve">field-measured </w:t>
      </w:r>
      <w:r w:rsidR="007F739F" w:rsidRPr="000306B3">
        <w:rPr>
          <w:rFonts w:eastAsia="Times New Roman"/>
          <w:i/>
          <w:szCs w:val="20"/>
          <w:lang w:val="en-GB" w:eastAsia="de-DE"/>
        </w:rPr>
        <w:t>V</w:t>
      </w:r>
      <w:r w:rsidR="007F739F" w:rsidRPr="000306B3">
        <w:rPr>
          <w:rFonts w:eastAsia="Times New Roman"/>
          <w:i/>
          <w:szCs w:val="20"/>
          <w:vertAlign w:val="subscript"/>
          <w:lang w:val="en-GB" w:eastAsia="de-DE"/>
        </w:rPr>
        <w:t>cmax25</w:t>
      </w:r>
      <w:r w:rsidR="007F739F" w:rsidRPr="000306B3">
        <w:rPr>
          <w:rFonts w:eastAsia="Times New Roman"/>
          <w:iCs/>
          <w:szCs w:val="20"/>
          <w:lang w:val="en-GB" w:eastAsia="de-DE"/>
        </w:rPr>
        <w:t xml:space="preserve">. Among these three environmental factors, </w:t>
      </w:r>
      <w:r w:rsidR="00F509FF" w:rsidRPr="000306B3">
        <w:rPr>
          <w:rFonts w:eastAsia="Times New Roman"/>
          <w:i/>
          <w:iCs/>
          <w:szCs w:val="20"/>
          <w:lang w:val="en-GB" w:eastAsia="de-DE"/>
        </w:rPr>
        <w:t>I</w:t>
      </w:r>
      <w:r w:rsidR="00F509FF" w:rsidRPr="000306B3">
        <w:rPr>
          <w:rFonts w:eastAsia="Times New Roman"/>
          <w:szCs w:val="20"/>
          <w:lang w:val="en-GB" w:eastAsia="de-DE"/>
        </w:rPr>
        <w:t xml:space="preserve"> </w:t>
      </w:r>
      <w:r w:rsidR="00D04F62" w:rsidRPr="000306B3">
        <w:rPr>
          <w:rFonts w:eastAsia="Times New Roman"/>
          <w:szCs w:val="20"/>
          <w:lang w:val="en-GB" w:eastAsia="de-DE"/>
        </w:rPr>
        <w:t>wa</w:t>
      </w:r>
      <w:r w:rsidR="00F509FF" w:rsidRPr="000306B3">
        <w:rPr>
          <w:rFonts w:eastAsia="Times New Roman"/>
          <w:szCs w:val="20"/>
          <w:lang w:val="en-GB" w:eastAsia="de-DE"/>
        </w:rPr>
        <w:t xml:space="preserve">s the most dominating one </w:t>
      </w:r>
      <w:r w:rsidR="00D40E03" w:rsidRPr="000306B3">
        <w:rPr>
          <w:rFonts w:eastAsia="Times New Roman"/>
          <w:szCs w:val="20"/>
          <w:lang w:val="en-GB" w:eastAsia="de-DE"/>
        </w:rPr>
        <w:t xml:space="preserve">in </w:t>
      </w:r>
      <w:r w:rsidR="00F509FF" w:rsidRPr="000306B3">
        <w:rPr>
          <w:rFonts w:eastAsia="Times New Roman"/>
          <w:szCs w:val="20"/>
          <w:lang w:val="en-GB" w:eastAsia="de-DE"/>
        </w:rPr>
        <w:t>controlling</w:t>
      </w:r>
      <w:r w:rsidR="00F509FF" w:rsidRPr="000306B3">
        <w:rPr>
          <w:rFonts w:eastAsia="Times New Roman"/>
          <w:iCs/>
          <w:szCs w:val="20"/>
          <w:lang w:val="en-GB" w:eastAsia="de-DE"/>
        </w:rPr>
        <w:t xml:space="preserve"> </w:t>
      </w:r>
      <w:r w:rsidR="00F509FF" w:rsidRPr="000306B3">
        <w:rPr>
          <w:rFonts w:eastAsia="Times New Roman"/>
          <w:i/>
          <w:szCs w:val="20"/>
          <w:lang w:val="en-GB" w:eastAsia="de-DE"/>
        </w:rPr>
        <w:t>V</w:t>
      </w:r>
      <w:r w:rsidR="00F509FF" w:rsidRPr="000306B3">
        <w:rPr>
          <w:rFonts w:eastAsia="Times New Roman"/>
          <w:i/>
          <w:szCs w:val="20"/>
          <w:vertAlign w:val="subscript"/>
          <w:lang w:val="en-GB" w:eastAsia="de-DE"/>
        </w:rPr>
        <w:t>cmax25</w:t>
      </w:r>
      <w:r w:rsidR="00F509FF" w:rsidRPr="000306B3">
        <w:rPr>
          <w:rFonts w:eastAsia="Times New Roman"/>
          <w:iCs/>
          <w:szCs w:val="20"/>
          <w:lang w:val="en-GB" w:eastAsia="de-DE"/>
        </w:rPr>
        <w:t xml:space="preserve">. APAR, the product of </w:t>
      </w:r>
      <w:r w:rsidR="00F509FF" w:rsidRPr="000306B3">
        <w:rPr>
          <w:rFonts w:eastAsia="Times New Roman"/>
          <w:i/>
          <w:iCs/>
          <w:szCs w:val="20"/>
          <w:lang w:val="en-GB" w:eastAsia="de-DE"/>
        </w:rPr>
        <w:t>I</w:t>
      </w:r>
      <w:r w:rsidR="00F509FF" w:rsidRPr="000306B3">
        <w:rPr>
          <w:rFonts w:eastAsia="Times New Roman"/>
          <w:iCs/>
          <w:szCs w:val="20"/>
          <w:lang w:val="en-GB" w:eastAsia="de-DE"/>
        </w:rPr>
        <w:t xml:space="preserve"> and </w:t>
      </w:r>
      <m:oMath>
        <m:r>
          <w:rPr>
            <w:rFonts w:ascii="Cambria Math" w:hAnsi="Cambria Math"/>
            <w:szCs w:val="20"/>
          </w:rPr>
          <m:t>Φ</m:t>
        </m:r>
      </m:oMath>
      <w:r w:rsidR="00F509FF" w:rsidRPr="000306B3">
        <w:rPr>
          <w:rFonts w:eastAsia="Times New Roman"/>
          <w:iCs/>
          <w:szCs w:val="20"/>
          <w:lang w:val="en-GB" w:eastAsia="de-DE"/>
        </w:rPr>
        <w:t>, correlate</w:t>
      </w:r>
      <w:proofErr w:type="spellStart"/>
      <w:r w:rsidR="00D04F62" w:rsidRPr="000306B3">
        <w:rPr>
          <w:rFonts w:eastAsia="Times New Roman"/>
          <w:iCs/>
          <w:szCs w:val="20"/>
          <w:lang w:val="en-GB" w:eastAsia="de-DE"/>
        </w:rPr>
        <w:t>d</w:t>
      </w:r>
      <w:proofErr w:type="spellEnd"/>
      <w:r w:rsidR="00F509FF" w:rsidRPr="000306B3">
        <w:rPr>
          <w:rFonts w:eastAsia="Times New Roman"/>
          <w:iCs/>
          <w:szCs w:val="20"/>
          <w:lang w:val="en-GB" w:eastAsia="de-DE"/>
        </w:rPr>
        <w:t xml:space="preserve"> even better with </w:t>
      </w:r>
      <w:r w:rsidR="00F509FF" w:rsidRPr="000306B3">
        <w:rPr>
          <w:rFonts w:eastAsia="Times New Roman"/>
          <w:szCs w:val="20"/>
          <w:lang w:val="en-GB" w:eastAsia="de-DE"/>
        </w:rPr>
        <w:t xml:space="preserve">field-measured </w:t>
      </w:r>
      <w:r w:rsidR="00F509FF" w:rsidRPr="000306B3">
        <w:rPr>
          <w:rFonts w:eastAsia="Times New Roman"/>
          <w:i/>
          <w:szCs w:val="20"/>
          <w:lang w:val="en-GB" w:eastAsia="de-DE"/>
        </w:rPr>
        <w:t>V</w:t>
      </w:r>
      <w:r w:rsidR="00F509FF" w:rsidRPr="000306B3">
        <w:rPr>
          <w:rFonts w:eastAsia="Times New Roman"/>
          <w:i/>
          <w:szCs w:val="20"/>
          <w:vertAlign w:val="subscript"/>
          <w:lang w:val="en-GB" w:eastAsia="de-DE"/>
        </w:rPr>
        <w:t>cmax25</w:t>
      </w:r>
      <w:r w:rsidR="00F509FF" w:rsidRPr="000306B3">
        <w:rPr>
          <w:rFonts w:eastAsia="Times New Roman"/>
          <w:iCs/>
          <w:szCs w:val="20"/>
          <w:lang w:val="en-GB" w:eastAsia="de-DE"/>
        </w:rPr>
        <w:t xml:space="preserve"> than</w:t>
      </w:r>
      <w:r w:rsidR="00F509FF" w:rsidRPr="000306B3">
        <w:rPr>
          <w:rFonts w:eastAsia="Times New Roman"/>
          <w:i/>
          <w:iCs/>
          <w:szCs w:val="20"/>
          <w:lang w:val="en-GB" w:eastAsia="de-DE"/>
        </w:rPr>
        <w:t xml:space="preserve"> I</w:t>
      </w:r>
      <w:r w:rsidR="00F509FF" w:rsidRPr="000306B3">
        <w:rPr>
          <w:rFonts w:eastAsia="Times New Roman"/>
          <w:iCs/>
          <w:szCs w:val="20"/>
          <w:lang w:val="en-GB" w:eastAsia="de-DE"/>
        </w:rPr>
        <w:t xml:space="preserve"> (Fig. 3p), suggesting th</w:t>
      </w:r>
      <w:r w:rsidR="00D04F62" w:rsidRPr="000306B3">
        <w:rPr>
          <w:rFonts w:eastAsia="Times New Roman"/>
          <w:iCs/>
          <w:szCs w:val="20"/>
          <w:lang w:val="en-GB" w:eastAsia="de-DE"/>
        </w:rPr>
        <w:t>at the seasonal variation in leaf absorptance</w:t>
      </w:r>
      <w:r w:rsidR="00F509FF" w:rsidRPr="000306B3">
        <w:rPr>
          <w:rFonts w:eastAsia="Times New Roman"/>
          <w:iCs/>
          <w:szCs w:val="20"/>
          <w:lang w:val="en-GB" w:eastAsia="de-DE"/>
        </w:rPr>
        <w:t xml:space="preserve"> </w:t>
      </w:r>
      <w:r w:rsidR="00A82B4F" w:rsidRPr="000306B3">
        <w:rPr>
          <w:rFonts w:eastAsia="Times New Roman"/>
          <w:iCs/>
          <w:szCs w:val="20"/>
          <w:lang w:val="en-GB" w:eastAsia="de-DE"/>
        </w:rPr>
        <w:t xml:space="preserve">also contributed </w:t>
      </w:r>
      <w:r w:rsidR="00D04F62" w:rsidRPr="000306B3">
        <w:rPr>
          <w:rFonts w:eastAsia="Times New Roman"/>
          <w:iCs/>
          <w:szCs w:val="20"/>
          <w:lang w:val="en-GB" w:eastAsia="de-DE"/>
        </w:rPr>
        <w:t>to the</w:t>
      </w:r>
      <w:r w:rsidR="00F509FF" w:rsidRPr="000306B3">
        <w:rPr>
          <w:rFonts w:eastAsia="Times New Roman"/>
          <w:iCs/>
          <w:szCs w:val="20"/>
          <w:lang w:val="en-GB" w:eastAsia="de-DE"/>
        </w:rPr>
        <w:t xml:space="preserve"> seasonal variation in </w:t>
      </w:r>
      <w:r w:rsidR="00F509FF" w:rsidRPr="000306B3">
        <w:rPr>
          <w:rFonts w:eastAsia="Times New Roman"/>
          <w:i/>
          <w:szCs w:val="20"/>
          <w:lang w:val="en-GB" w:eastAsia="de-DE"/>
        </w:rPr>
        <w:t>V</w:t>
      </w:r>
      <w:r w:rsidR="00F509FF" w:rsidRPr="000306B3">
        <w:rPr>
          <w:rFonts w:eastAsia="Times New Roman"/>
          <w:i/>
          <w:szCs w:val="20"/>
          <w:vertAlign w:val="subscript"/>
          <w:lang w:val="en-GB" w:eastAsia="de-DE"/>
        </w:rPr>
        <w:t>cmax25</w:t>
      </w:r>
      <w:r w:rsidR="00A82B4F" w:rsidRPr="000306B3">
        <w:rPr>
          <w:rFonts w:eastAsia="Times New Roman"/>
          <w:iCs/>
          <w:szCs w:val="20"/>
          <w:lang w:val="en-GB" w:eastAsia="de-DE"/>
        </w:rPr>
        <w:t xml:space="preserve"> </w:t>
      </w:r>
      <w:r w:rsidR="00F532A5" w:rsidRPr="000306B3">
        <w:rPr>
          <w:rFonts w:eastAsia="Times New Roman"/>
          <w:iCs/>
          <w:szCs w:val="20"/>
          <w:lang w:val="en-GB" w:eastAsia="de-DE"/>
        </w:rPr>
        <w:t>other than</w:t>
      </w:r>
      <w:r w:rsidR="00A82B4F" w:rsidRPr="000306B3">
        <w:rPr>
          <w:rFonts w:eastAsia="Times New Roman"/>
          <w:iCs/>
          <w:szCs w:val="20"/>
          <w:lang w:val="en-GB" w:eastAsia="de-DE"/>
        </w:rPr>
        <w:t xml:space="preserve"> the dominated driver </w:t>
      </w:r>
      <w:r w:rsidR="00A82B4F" w:rsidRPr="000306B3">
        <w:rPr>
          <w:rFonts w:eastAsia="Times New Roman"/>
          <w:i/>
          <w:iCs/>
          <w:szCs w:val="20"/>
          <w:lang w:val="en-GB" w:eastAsia="de-DE"/>
        </w:rPr>
        <w:t>I</w:t>
      </w:r>
      <w:r w:rsidR="00F509FF" w:rsidRPr="000306B3">
        <w:rPr>
          <w:rFonts w:eastAsia="Times New Roman"/>
          <w:iCs/>
          <w:szCs w:val="20"/>
          <w:lang w:val="en-GB" w:eastAsia="de-DE"/>
        </w:rPr>
        <w:t>.</w:t>
      </w:r>
    </w:p>
    <w:p w14:paraId="056F7A97" w14:textId="66008786" w:rsidR="002D7374" w:rsidRPr="000306B3" w:rsidRDefault="002D7374" w:rsidP="00167F35">
      <w:pPr>
        <w:spacing w:before="0" w:line="480" w:lineRule="auto"/>
        <w:ind w:leftChars="-780" w:left="-1560"/>
        <w:jc w:val="both"/>
        <w:rPr>
          <w:rFonts w:eastAsia="Times New Roman"/>
          <w:szCs w:val="20"/>
          <w:lang w:val="en-GB" w:eastAsia="de-DE"/>
        </w:rPr>
      </w:pPr>
      <w:r w:rsidRPr="000306B3">
        <w:rPr>
          <w:rFonts w:eastAsia="Times New Roman"/>
          <w:noProof/>
          <w:szCs w:val="20"/>
          <w:lang w:val="en-GB" w:eastAsia="de-DE"/>
          <w14:ligatures w14:val="standardContextual"/>
        </w:rPr>
        <w:drawing>
          <wp:inline distT="0" distB="0" distL="0" distR="0" wp14:anchorId="3D5BFDA5" wp14:editId="788D5903">
            <wp:extent cx="7325212" cy="3768436"/>
            <wp:effectExtent l="0" t="0" r="0" b="3810"/>
            <wp:docPr id="85678044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0444" name="图片 4"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2430" cy="3792727"/>
                    </a:xfrm>
                    <a:prstGeom prst="rect">
                      <a:avLst/>
                    </a:prstGeom>
                  </pic:spPr>
                </pic:pic>
              </a:graphicData>
            </a:graphic>
          </wp:inline>
        </w:drawing>
      </w:r>
    </w:p>
    <w:p w14:paraId="0A791EB7" w14:textId="6EF059D8" w:rsidR="002D7374" w:rsidRPr="000306B3" w:rsidRDefault="002D7374" w:rsidP="00167F35">
      <w:pPr>
        <w:spacing w:before="0" w:line="480" w:lineRule="auto"/>
        <w:jc w:val="both"/>
        <w:rPr>
          <w:rFonts w:eastAsia="Times New Roman"/>
          <w:szCs w:val="20"/>
          <w:lang w:val="en-GB" w:eastAsia="de-DE"/>
        </w:rPr>
      </w:pPr>
      <w:r w:rsidRPr="000306B3">
        <w:rPr>
          <w:rFonts w:eastAsia="Times New Roman"/>
          <w:b/>
          <w:bCs/>
          <w:szCs w:val="20"/>
          <w:lang w:val="en-GB" w:eastAsia="de-DE"/>
        </w:rPr>
        <w:t xml:space="preserve">Fig. 3. </w:t>
      </w:r>
      <w:r w:rsidR="003D2094" w:rsidRPr="000306B3">
        <w:rPr>
          <w:rFonts w:eastAsia="Times New Roman"/>
          <w:szCs w:val="20"/>
          <w:lang w:val="en-GB" w:eastAsia="de-DE"/>
        </w:rPr>
        <w:t xml:space="preserve">The first row shows </w:t>
      </w:r>
      <w:r w:rsidR="00820530" w:rsidRPr="000306B3">
        <w:rPr>
          <w:rFonts w:eastAsia="Times New Roman"/>
          <w:szCs w:val="20"/>
          <w:lang w:val="en-GB" w:eastAsia="de-DE"/>
        </w:rPr>
        <w:t>relationship</w:t>
      </w:r>
      <w:r w:rsidRPr="000306B3">
        <w:rPr>
          <w:rFonts w:eastAsia="Times New Roman"/>
          <w:szCs w:val="20"/>
          <w:lang w:val="en-GB" w:eastAsia="de-DE"/>
        </w:rPr>
        <w:t xml:space="preserve">s between </w:t>
      </w:r>
      <w:r w:rsidRPr="000306B3">
        <w:rPr>
          <w:rFonts w:eastAsia="Times New Roman"/>
          <w:i/>
          <w:iCs/>
          <w:szCs w:val="20"/>
          <w:lang w:val="en-GB" w:eastAsia="de-DE"/>
        </w:rPr>
        <w:t>B</w:t>
      </w:r>
      <w:r w:rsidRPr="000306B3">
        <w:rPr>
          <w:rFonts w:eastAsia="Times New Roman"/>
          <w:szCs w:val="20"/>
          <w:lang w:val="en-GB" w:eastAsia="de-DE"/>
        </w:rPr>
        <w:t xml:space="preserve"> (</w:t>
      </w:r>
      <m:oMath>
        <m:f>
          <m:fPr>
            <m:ctrlPr>
              <w:rPr>
                <w:rFonts w:ascii="Cambria Math" w:eastAsia="Times New Roman" w:hAnsi="Cambria Math"/>
                <w:i/>
                <w:szCs w:val="20"/>
                <w:lang w:eastAsia="en-US"/>
                <w14:ligatures w14:val="standardContextual"/>
              </w:rPr>
            </m:ctrlPr>
          </m:fPr>
          <m:num>
            <m:r>
              <m:rPr>
                <m:sty m:val="p"/>
              </m:rPr>
              <w:rPr>
                <w:rFonts w:ascii="Cambria Math" w:hAnsi="Cambria Math"/>
                <w:szCs w:val="20"/>
              </w:rPr>
              <m:t>Scheme 1-Scheme 2</m:t>
            </m:r>
          </m:num>
          <m:den>
            <m:r>
              <m:rPr>
                <m:sty m:val="p"/>
              </m:rPr>
              <w:rPr>
                <w:rFonts w:ascii="Cambria Math" w:hAnsi="Cambria Math"/>
                <w:szCs w:val="20"/>
              </w:rPr>
              <m:t>FM</m:t>
            </m:r>
          </m:den>
        </m:f>
        <m:r>
          <w:rPr>
            <w:rFonts w:ascii="Cambria Math" w:hAnsi="Cambria Math"/>
            <w:szCs w:val="20"/>
          </w:rPr>
          <m:t>*100</m:t>
        </m:r>
      </m:oMath>
      <w:r w:rsidRPr="000306B3">
        <w:rPr>
          <w:szCs w:val="20"/>
        </w:rPr>
        <w:t>; %</w:t>
      </w:r>
      <w:r w:rsidRPr="000306B3">
        <w:rPr>
          <w:rFonts w:eastAsia="Times New Roman"/>
          <w:szCs w:val="20"/>
          <w:lang w:val="en-GB" w:eastAsia="de-DE"/>
        </w:rPr>
        <w:t xml:space="preserve">) and </w:t>
      </w:r>
      <w:r w:rsidRPr="000306B3">
        <w:rPr>
          <w:rFonts w:eastAsia="Times New Roman"/>
          <w:b/>
          <w:bCs/>
          <w:szCs w:val="20"/>
          <w:lang w:val="en-GB" w:eastAsia="de-DE"/>
        </w:rPr>
        <w:t>(a)</w:t>
      </w:r>
      <w:r w:rsidRPr="000306B3">
        <w:rPr>
          <w:rFonts w:eastAsia="Times New Roman"/>
          <w:szCs w:val="20"/>
          <w:lang w:val="en-GB" w:eastAsia="de-DE"/>
        </w:rPr>
        <w:t xml:space="preserve"> </w:t>
      </w:r>
      <w:r w:rsidRPr="000306B3">
        <w:rPr>
          <w:rFonts w:eastAsia="Times New Roman"/>
          <w:i/>
          <w:iCs/>
          <w:szCs w:val="20"/>
          <w:lang w:val="en-GB" w:eastAsia="de-DE"/>
        </w:rPr>
        <w:t>I</w:t>
      </w:r>
      <w:r w:rsidR="00EE1CFD" w:rsidRPr="000306B3">
        <w:rPr>
          <w:rFonts w:eastAsia="Times New Roman"/>
          <w:i/>
          <w:iCs/>
          <w:szCs w:val="20"/>
          <w:lang w:val="en-GB" w:eastAsia="de-DE"/>
        </w:rPr>
        <w:t xml:space="preserve"> </w:t>
      </w:r>
      <w:r w:rsidR="00EE1CFD" w:rsidRPr="000306B3">
        <w:rPr>
          <w:rFonts w:eastAsia="Times New Roman"/>
          <w:szCs w:val="20"/>
          <w:lang w:val="en-GB" w:eastAsia="de-DE"/>
        </w:rPr>
        <w:t>(</w:t>
      </w:r>
      <w:r w:rsidR="00EE1CFD" w:rsidRPr="000306B3">
        <w:rPr>
          <w:szCs w:val="20"/>
          <w:lang w:val="en-GB"/>
        </w:rPr>
        <w:t xml:space="preserve">incoming photosynthetic photon flux density; </w:t>
      </w:r>
      <w:r w:rsidR="00EE1CFD" w:rsidRPr="000306B3">
        <w:rPr>
          <w:iCs/>
          <w:szCs w:val="20"/>
        </w:rPr>
        <w:t>μ</w:t>
      </w:r>
      <w:r w:rsidR="00EE1CFD" w:rsidRPr="000306B3">
        <w:rPr>
          <w:kern w:val="24"/>
          <w:szCs w:val="20"/>
        </w:rPr>
        <w:t>mol·m</w:t>
      </w:r>
      <w:r w:rsidR="00EE1CFD" w:rsidRPr="000306B3">
        <w:rPr>
          <w:kern w:val="24"/>
          <w:szCs w:val="20"/>
          <w:vertAlign w:val="superscript"/>
        </w:rPr>
        <w:t>-2</w:t>
      </w:r>
      <w:r w:rsidR="00EE1CFD" w:rsidRPr="000306B3">
        <w:rPr>
          <w:kern w:val="24"/>
          <w:szCs w:val="20"/>
        </w:rPr>
        <w:t>·s</w:t>
      </w:r>
      <w:r w:rsidR="00EE1CFD" w:rsidRPr="000306B3">
        <w:rPr>
          <w:kern w:val="24"/>
          <w:szCs w:val="20"/>
          <w:vertAlign w:val="superscript"/>
        </w:rPr>
        <w:t>-1</w:t>
      </w:r>
      <w:r w:rsidR="00EE1CFD" w:rsidRPr="000306B3">
        <w:rPr>
          <w:szCs w:val="20"/>
          <w:lang w:val="en-GB"/>
        </w:rPr>
        <w:t>)</w:t>
      </w:r>
      <w:r w:rsidRPr="000306B3">
        <w:rPr>
          <w:rFonts w:eastAsia="Times New Roman"/>
          <w:szCs w:val="20"/>
          <w:lang w:val="en-GB" w:eastAsia="de-DE"/>
        </w:rPr>
        <w:t xml:space="preserve">, </w:t>
      </w:r>
      <w:r w:rsidRPr="000306B3">
        <w:rPr>
          <w:rFonts w:eastAsia="Times New Roman"/>
          <w:b/>
          <w:bCs/>
          <w:szCs w:val="20"/>
          <w:lang w:val="en-GB" w:eastAsia="de-DE"/>
        </w:rPr>
        <w:t>(b)</w:t>
      </w:r>
      <w:r w:rsidRPr="000306B3">
        <w:rPr>
          <w:rFonts w:eastAsia="Times New Roman"/>
          <w:szCs w:val="20"/>
          <w:lang w:val="en-GB" w:eastAsia="de-DE"/>
        </w:rPr>
        <w:t xml:space="preserve"> </w:t>
      </w:r>
      <w:r w:rsidR="00EE1CFD" w:rsidRPr="000306B3">
        <w:rPr>
          <w:rFonts w:eastAsia="Times New Roman"/>
          <w:i/>
          <w:iCs/>
          <w:szCs w:val="20"/>
          <w:lang w:val="en-GB" w:eastAsia="de-DE"/>
        </w:rPr>
        <w:t xml:space="preserve">T </w:t>
      </w:r>
      <w:r w:rsidR="00EE1CFD" w:rsidRPr="000306B3">
        <w:rPr>
          <w:iCs/>
          <w:szCs w:val="20"/>
        </w:rPr>
        <w:t>(</w:t>
      </w:r>
      <w:r w:rsidR="007978A7" w:rsidRPr="000306B3">
        <w:rPr>
          <w:iCs/>
          <w:szCs w:val="20"/>
        </w:rPr>
        <w:t>air temperature</w:t>
      </w:r>
      <w:r w:rsidR="00EE1CFD" w:rsidRPr="000306B3">
        <w:rPr>
          <w:iCs/>
          <w:szCs w:val="20"/>
        </w:rPr>
        <w:t>; °C)</w:t>
      </w:r>
      <w:r w:rsidR="005E252F" w:rsidRPr="000306B3">
        <w:rPr>
          <w:iCs/>
          <w:szCs w:val="20"/>
        </w:rPr>
        <w:t>,</w:t>
      </w:r>
      <w:r w:rsidRPr="000306B3">
        <w:rPr>
          <w:rFonts w:eastAsia="Times New Roman"/>
          <w:szCs w:val="20"/>
          <w:lang w:val="en-GB" w:eastAsia="de-DE"/>
        </w:rPr>
        <w:t xml:space="preserve"> </w:t>
      </w:r>
      <w:r w:rsidRPr="000306B3">
        <w:rPr>
          <w:rFonts w:eastAsia="Times New Roman"/>
          <w:b/>
          <w:bCs/>
          <w:szCs w:val="20"/>
          <w:lang w:val="en-GB" w:eastAsia="de-DE"/>
        </w:rPr>
        <w:t>(c)</w:t>
      </w:r>
      <w:r w:rsidRPr="000306B3">
        <w:rPr>
          <w:rFonts w:eastAsia="Times New Roman"/>
          <w:szCs w:val="20"/>
          <w:lang w:val="en-GB" w:eastAsia="de-DE"/>
        </w:rPr>
        <w:t xml:space="preserve"> </w:t>
      </w:r>
      <w:r w:rsidR="007978A7" w:rsidRPr="000306B3">
        <w:rPr>
          <w:i/>
          <w:iCs/>
          <w:kern w:val="24"/>
          <w:szCs w:val="20"/>
        </w:rPr>
        <w:t>D</w:t>
      </w:r>
      <w:r w:rsidR="007978A7" w:rsidRPr="000306B3">
        <w:rPr>
          <w:i/>
          <w:iCs/>
          <w:kern w:val="24"/>
          <w:szCs w:val="20"/>
          <w:vertAlign w:val="subscript"/>
        </w:rPr>
        <w:t>g</w:t>
      </w:r>
      <w:r w:rsidRPr="000306B3">
        <w:rPr>
          <w:rFonts w:eastAsia="Times New Roman"/>
          <w:szCs w:val="20"/>
          <w:lang w:val="en-GB" w:eastAsia="de-DE"/>
        </w:rPr>
        <w:t xml:space="preserve"> </w:t>
      </w:r>
      <w:r w:rsidR="00785B48" w:rsidRPr="000306B3">
        <w:rPr>
          <w:iCs/>
          <w:szCs w:val="20"/>
        </w:rPr>
        <w:t>(vapor pressure deficit; Pa), and</w:t>
      </w:r>
      <w:r w:rsidR="00785B48" w:rsidRPr="000306B3">
        <w:rPr>
          <w:rFonts w:eastAsia="Times New Roman"/>
          <w:szCs w:val="20"/>
          <w:lang w:val="en-GB" w:eastAsia="de-DE"/>
        </w:rPr>
        <w:t xml:space="preserve"> </w:t>
      </w:r>
      <w:r w:rsidRPr="000306B3">
        <w:rPr>
          <w:rFonts w:eastAsia="Times New Roman"/>
          <w:b/>
          <w:bCs/>
          <w:szCs w:val="20"/>
          <w:lang w:val="en-GB" w:eastAsia="de-DE"/>
        </w:rPr>
        <w:t>(d)</w:t>
      </w:r>
      <w:r w:rsidR="00785B48" w:rsidRPr="000306B3">
        <w:rPr>
          <w:rFonts w:eastAsia="Times New Roman"/>
          <w:szCs w:val="20"/>
          <w:lang w:val="en-GB" w:eastAsia="de-DE"/>
        </w:rPr>
        <w:t xml:space="preserve"> field-measured </w:t>
      </w:r>
      <w:r w:rsidR="00785B48" w:rsidRPr="000306B3">
        <w:rPr>
          <w:rFonts w:eastAsia="Times New Roman"/>
          <w:i/>
          <w:szCs w:val="20"/>
          <w:lang w:val="en-GB" w:eastAsia="de-DE"/>
        </w:rPr>
        <w:t>V</w:t>
      </w:r>
      <w:r w:rsidR="00785B48" w:rsidRPr="000306B3">
        <w:rPr>
          <w:rFonts w:eastAsia="Times New Roman"/>
          <w:i/>
          <w:szCs w:val="20"/>
          <w:vertAlign w:val="subscript"/>
          <w:lang w:val="en-GB" w:eastAsia="de-DE"/>
        </w:rPr>
        <w:t>cmax25</w:t>
      </w:r>
      <w:r w:rsidR="00E8310C" w:rsidRPr="000306B3">
        <w:rPr>
          <w:rFonts w:eastAsia="Times New Roman"/>
          <w:i/>
          <w:szCs w:val="20"/>
          <w:vertAlign w:val="subscript"/>
          <w:lang w:val="en-GB" w:eastAsia="de-DE"/>
        </w:rPr>
        <w:t xml:space="preserve"> </w:t>
      </w:r>
      <w:r w:rsidR="00E8310C" w:rsidRPr="000306B3">
        <w:rPr>
          <w:rFonts w:eastAsia="Times New Roman"/>
          <w:iCs/>
          <w:szCs w:val="20"/>
          <w:lang w:val="en-GB" w:eastAsia="de-DE"/>
        </w:rPr>
        <w:t>at 18 sites</w:t>
      </w:r>
      <w:r w:rsidR="00785B48" w:rsidRPr="000306B3">
        <w:rPr>
          <w:rFonts w:eastAsia="Times New Roman"/>
          <w:iCs/>
          <w:szCs w:val="20"/>
          <w:lang w:val="en-GB" w:eastAsia="de-DE"/>
        </w:rPr>
        <w:t xml:space="preserve">. </w:t>
      </w:r>
      <w:r w:rsidRPr="000306B3">
        <w:rPr>
          <w:rFonts w:eastAsia="Times New Roman"/>
          <w:szCs w:val="20"/>
          <w:lang w:val="en-GB" w:eastAsia="de-DE"/>
        </w:rPr>
        <w:t xml:space="preserve"> </w:t>
      </w:r>
      <w:r w:rsidR="002E1617" w:rsidRPr="000306B3">
        <w:rPr>
          <w:rFonts w:eastAsia="Times New Roman"/>
          <w:b/>
          <w:bCs/>
          <w:szCs w:val="20"/>
          <w:lang w:val="en-GB" w:eastAsia="de-DE"/>
        </w:rPr>
        <w:t>(e)</w:t>
      </w:r>
      <w:r w:rsidR="003E699B" w:rsidRPr="000306B3">
        <w:rPr>
          <w:rFonts w:eastAsia="Times New Roman"/>
          <w:b/>
          <w:bCs/>
          <w:szCs w:val="20"/>
          <w:lang w:val="en-GB" w:eastAsia="de-DE"/>
        </w:rPr>
        <w:t xml:space="preserve"> </w:t>
      </w:r>
      <w:r w:rsidR="003E699B" w:rsidRPr="000306B3">
        <w:rPr>
          <w:rFonts w:eastAsia="Times New Roman"/>
          <w:szCs w:val="20"/>
          <w:lang w:val="en-GB" w:eastAsia="de-DE"/>
        </w:rPr>
        <w:t xml:space="preserve">to </w:t>
      </w:r>
      <w:r w:rsidR="002E1617" w:rsidRPr="000306B3">
        <w:rPr>
          <w:rFonts w:eastAsia="Times New Roman"/>
          <w:b/>
          <w:bCs/>
          <w:szCs w:val="20"/>
          <w:lang w:val="en-GB" w:eastAsia="de-DE"/>
        </w:rPr>
        <w:t>(h)</w:t>
      </w:r>
      <w:r w:rsidR="002E1617" w:rsidRPr="000306B3">
        <w:rPr>
          <w:rFonts w:eastAsia="Times New Roman"/>
          <w:szCs w:val="20"/>
          <w:lang w:val="en-GB" w:eastAsia="de-DE"/>
        </w:rPr>
        <w:t xml:space="preserve"> </w:t>
      </w:r>
      <w:r w:rsidR="001B59FE" w:rsidRPr="000306B3">
        <w:rPr>
          <w:rFonts w:eastAsia="Times New Roman"/>
          <w:szCs w:val="20"/>
          <w:lang w:val="en-GB" w:eastAsia="de-DE"/>
        </w:rPr>
        <w:t>are the same as</w:t>
      </w:r>
      <w:r w:rsidR="002E1617" w:rsidRPr="000306B3">
        <w:rPr>
          <w:rFonts w:eastAsia="Times New Roman"/>
          <w:szCs w:val="20"/>
          <w:lang w:val="en-GB" w:eastAsia="de-DE"/>
        </w:rPr>
        <w:t xml:space="preserve"> </w:t>
      </w:r>
      <w:r w:rsidR="002E1617" w:rsidRPr="000306B3">
        <w:rPr>
          <w:rFonts w:eastAsia="Times New Roman"/>
          <w:b/>
          <w:bCs/>
          <w:szCs w:val="20"/>
          <w:lang w:val="en-GB" w:eastAsia="de-DE"/>
        </w:rPr>
        <w:t>(a)</w:t>
      </w:r>
      <w:r w:rsidR="003E699B" w:rsidRPr="000306B3">
        <w:rPr>
          <w:rFonts w:eastAsia="Times New Roman"/>
          <w:b/>
          <w:bCs/>
          <w:szCs w:val="20"/>
          <w:lang w:val="en-GB" w:eastAsia="de-DE"/>
        </w:rPr>
        <w:t xml:space="preserve"> </w:t>
      </w:r>
      <w:r w:rsidR="003E699B" w:rsidRPr="000306B3">
        <w:rPr>
          <w:rFonts w:eastAsia="Times New Roman"/>
          <w:szCs w:val="20"/>
          <w:lang w:val="en-GB" w:eastAsia="de-DE"/>
        </w:rPr>
        <w:t xml:space="preserve">to </w:t>
      </w:r>
      <w:r w:rsidR="001B59FE" w:rsidRPr="000306B3">
        <w:rPr>
          <w:rFonts w:eastAsia="Times New Roman"/>
          <w:b/>
          <w:bCs/>
          <w:szCs w:val="20"/>
          <w:lang w:val="en-GB" w:eastAsia="de-DE"/>
        </w:rPr>
        <w:t>(d)</w:t>
      </w:r>
      <w:r w:rsidR="001B59FE" w:rsidRPr="000306B3">
        <w:rPr>
          <w:rFonts w:eastAsia="Times New Roman"/>
          <w:szCs w:val="20"/>
          <w:lang w:val="en-GB" w:eastAsia="de-DE"/>
        </w:rPr>
        <w:t xml:space="preserve"> but removing data with </w:t>
      </w:r>
      <w:r w:rsidR="001B59FE" w:rsidRPr="000306B3">
        <w:rPr>
          <w:rFonts w:eastAsia="Times New Roman"/>
          <w:i/>
          <w:iCs/>
          <w:szCs w:val="20"/>
          <w:lang w:val="en-GB" w:eastAsia="de-DE"/>
        </w:rPr>
        <w:t>T</w:t>
      </w:r>
      <w:r w:rsidR="001B59FE" w:rsidRPr="000306B3">
        <w:rPr>
          <w:rFonts w:eastAsia="Times New Roman"/>
          <w:szCs w:val="20"/>
          <w:lang w:val="en-GB" w:eastAsia="de-DE"/>
        </w:rPr>
        <w:t xml:space="preserve"> lower than 0 </w:t>
      </w:r>
      <w:r w:rsidR="001B59FE" w:rsidRPr="000306B3">
        <w:rPr>
          <w:iCs/>
          <w:szCs w:val="20"/>
        </w:rPr>
        <w:t>°C.</w:t>
      </w:r>
      <w:r w:rsidR="001B59FE" w:rsidRPr="000306B3">
        <w:rPr>
          <w:rFonts w:eastAsia="Times New Roman"/>
          <w:szCs w:val="20"/>
          <w:lang w:val="en-GB" w:eastAsia="de-DE"/>
        </w:rPr>
        <w:t xml:space="preserve"> </w:t>
      </w:r>
      <w:r w:rsidR="003D2094" w:rsidRPr="000306B3">
        <w:rPr>
          <w:rFonts w:eastAsia="Times New Roman"/>
          <w:szCs w:val="20"/>
          <w:lang w:val="en-GB" w:eastAsia="de-DE"/>
        </w:rPr>
        <w:t xml:space="preserve">The third row shows </w:t>
      </w:r>
      <w:r w:rsidR="00820530" w:rsidRPr="000306B3">
        <w:rPr>
          <w:rFonts w:eastAsia="Times New Roman"/>
          <w:szCs w:val="20"/>
          <w:lang w:val="en-GB" w:eastAsia="de-DE"/>
        </w:rPr>
        <w:t>relationships</w:t>
      </w:r>
      <w:r w:rsidR="003D2094" w:rsidRPr="000306B3">
        <w:rPr>
          <w:rFonts w:eastAsia="Times New Roman"/>
          <w:szCs w:val="20"/>
          <w:lang w:val="en-GB" w:eastAsia="de-DE"/>
        </w:rPr>
        <w:t xml:space="preserve"> between </w:t>
      </w:r>
      <w:r w:rsidR="00077E89" w:rsidRPr="000306B3">
        <w:rPr>
          <w:rFonts w:eastAsia="Times New Roman"/>
          <w:szCs w:val="20"/>
          <w:lang w:val="en-GB" w:eastAsia="de-DE"/>
        </w:rPr>
        <w:t xml:space="preserve">MODIS </w:t>
      </w:r>
      <w:r w:rsidR="003D2094" w:rsidRPr="000306B3">
        <w:rPr>
          <w:rFonts w:eastAsia="Times New Roman"/>
          <w:szCs w:val="20"/>
          <w:lang w:val="en-GB" w:eastAsia="de-DE"/>
        </w:rPr>
        <w:t>LCC (</w:t>
      </w:r>
      <w:r w:rsidR="003D2094" w:rsidRPr="000306B3">
        <w:rPr>
          <w:iCs/>
          <w:szCs w:val="20"/>
        </w:rPr>
        <w:t>μ</w:t>
      </w:r>
      <w:r w:rsidR="003D2094" w:rsidRPr="000306B3">
        <w:rPr>
          <w:kern w:val="24"/>
          <w:szCs w:val="20"/>
        </w:rPr>
        <w:t>g·cm</w:t>
      </w:r>
      <w:r w:rsidR="003D2094" w:rsidRPr="000306B3">
        <w:rPr>
          <w:kern w:val="24"/>
          <w:szCs w:val="20"/>
          <w:vertAlign w:val="superscript"/>
        </w:rPr>
        <w:t>-2</w:t>
      </w:r>
      <w:r w:rsidR="003D2094" w:rsidRPr="000306B3">
        <w:rPr>
          <w:rFonts w:eastAsia="Times New Roman"/>
          <w:szCs w:val="20"/>
          <w:lang w:val="en-GB" w:eastAsia="de-DE"/>
        </w:rPr>
        <w:t xml:space="preserve">) and </w:t>
      </w:r>
      <w:r w:rsidR="003D2094" w:rsidRPr="000306B3">
        <w:rPr>
          <w:rFonts w:eastAsia="Times New Roman"/>
          <w:b/>
          <w:bCs/>
          <w:szCs w:val="20"/>
          <w:lang w:val="en-GB" w:eastAsia="de-DE"/>
        </w:rPr>
        <w:t>(</w:t>
      </w:r>
      <w:proofErr w:type="spellStart"/>
      <w:r w:rsidR="00820530" w:rsidRPr="000306B3">
        <w:rPr>
          <w:rFonts w:eastAsia="Times New Roman"/>
          <w:b/>
          <w:bCs/>
          <w:szCs w:val="20"/>
          <w:lang w:val="en-GB" w:eastAsia="de-DE"/>
        </w:rPr>
        <w:t>i</w:t>
      </w:r>
      <w:proofErr w:type="spellEnd"/>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rFonts w:eastAsia="Times New Roman"/>
          <w:i/>
          <w:iCs/>
          <w:szCs w:val="20"/>
          <w:lang w:val="en-GB" w:eastAsia="de-DE"/>
        </w:rPr>
        <w:t>I</w:t>
      </w:r>
      <w:r w:rsidR="003D2094" w:rsidRPr="000306B3">
        <w:rPr>
          <w:rFonts w:eastAsia="Times New Roman"/>
          <w:szCs w:val="20"/>
          <w:lang w:val="en-GB" w:eastAsia="de-DE"/>
        </w:rPr>
        <w:t xml:space="preserve">, </w:t>
      </w:r>
      <w:r w:rsidR="003D2094" w:rsidRPr="000306B3">
        <w:rPr>
          <w:rFonts w:eastAsia="Times New Roman"/>
          <w:b/>
          <w:bCs/>
          <w:szCs w:val="20"/>
          <w:lang w:val="en-GB" w:eastAsia="de-DE"/>
        </w:rPr>
        <w:t>(</w:t>
      </w:r>
      <w:r w:rsidR="00820530" w:rsidRPr="000306B3">
        <w:rPr>
          <w:rFonts w:eastAsia="Times New Roman"/>
          <w:b/>
          <w:bCs/>
          <w:szCs w:val="20"/>
          <w:lang w:val="en-GB" w:eastAsia="de-DE"/>
        </w:rPr>
        <w:t>j</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rFonts w:eastAsia="Times New Roman"/>
          <w:i/>
          <w:iCs/>
          <w:szCs w:val="20"/>
          <w:lang w:val="en-GB" w:eastAsia="de-DE"/>
        </w:rPr>
        <w:t>T</w:t>
      </w:r>
      <w:r w:rsidR="003D2094" w:rsidRPr="000306B3">
        <w:rPr>
          <w:rFonts w:eastAsia="Times New Roman"/>
          <w:szCs w:val="20"/>
          <w:lang w:val="en-GB" w:eastAsia="de-DE"/>
        </w:rPr>
        <w:t xml:space="preserve">, </w:t>
      </w:r>
      <w:r w:rsidR="003D2094" w:rsidRPr="000306B3">
        <w:rPr>
          <w:rFonts w:eastAsia="Times New Roman"/>
          <w:b/>
          <w:bCs/>
          <w:szCs w:val="20"/>
          <w:lang w:val="en-GB" w:eastAsia="de-DE"/>
        </w:rPr>
        <w:t>(</w:t>
      </w:r>
      <w:r w:rsidR="00820530" w:rsidRPr="000306B3">
        <w:rPr>
          <w:rFonts w:eastAsia="Times New Roman"/>
          <w:b/>
          <w:bCs/>
          <w:szCs w:val="20"/>
          <w:lang w:val="en-GB" w:eastAsia="de-DE"/>
        </w:rPr>
        <w:t>k</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i/>
          <w:iCs/>
          <w:kern w:val="24"/>
          <w:szCs w:val="20"/>
        </w:rPr>
        <w:t>D</w:t>
      </w:r>
      <w:r w:rsidR="003D2094" w:rsidRPr="000306B3">
        <w:rPr>
          <w:i/>
          <w:iCs/>
          <w:kern w:val="24"/>
          <w:szCs w:val="20"/>
          <w:vertAlign w:val="subscript"/>
        </w:rPr>
        <w:t>g</w:t>
      </w:r>
      <w:r w:rsidR="003D2094" w:rsidRPr="000306B3">
        <w:rPr>
          <w:iCs/>
          <w:szCs w:val="20"/>
        </w:rPr>
        <w:t>, and</w:t>
      </w:r>
      <w:r w:rsidR="003D2094" w:rsidRPr="000306B3">
        <w:rPr>
          <w:rFonts w:eastAsia="Times New Roman"/>
          <w:szCs w:val="20"/>
          <w:lang w:val="en-GB" w:eastAsia="de-DE"/>
        </w:rPr>
        <w:t xml:space="preserve"> </w:t>
      </w:r>
      <w:r w:rsidR="003D2094" w:rsidRPr="000306B3">
        <w:rPr>
          <w:rFonts w:eastAsia="Times New Roman"/>
          <w:b/>
          <w:bCs/>
          <w:szCs w:val="20"/>
          <w:lang w:val="en-GB" w:eastAsia="de-DE"/>
        </w:rPr>
        <w:t>(</w:t>
      </w:r>
      <w:r w:rsidR="00820530" w:rsidRPr="000306B3">
        <w:rPr>
          <w:rFonts w:eastAsia="Times New Roman"/>
          <w:b/>
          <w:bCs/>
          <w:szCs w:val="20"/>
          <w:lang w:val="en-GB" w:eastAsia="de-DE"/>
        </w:rPr>
        <w:t>l</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field-measured </w:t>
      </w:r>
      <w:r w:rsidR="003D2094" w:rsidRPr="000306B3">
        <w:rPr>
          <w:rFonts w:eastAsia="Times New Roman"/>
          <w:i/>
          <w:szCs w:val="20"/>
          <w:lang w:val="en-GB" w:eastAsia="de-DE"/>
        </w:rPr>
        <w:t>V</w:t>
      </w:r>
      <w:r w:rsidR="003D2094" w:rsidRPr="000306B3">
        <w:rPr>
          <w:rFonts w:eastAsia="Times New Roman"/>
          <w:i/>
          <w:szCs w:val="20"/>
          <w:vertAlign w:val="subscript"/>
          <w:lang w:val="en-GB" w:eastAsia="de-DE"/>
        </w:rPr>
        <w:t>cmax25</w:t>
      </w:r>
      <w:r w:rsidR="00E8310C" w:rsidRPr="000306B3">
        <w:rPr>
          <w:rFonts w:eastAsia="Times New Roman"/>
          <w:iCs/>
          <w:szCs w:val="20"/>
          <w:lang w:val="en-GB" w:eastAsia="de-DE"/>
        </w:rPr>
        <w:t xml:space="preserve"> at 18 sites</w:t>
      </w:r>
      <w:r w:rsidR="003D2094" w:rsidRPr="000306B3">
        <w:rPr>
          <w:rFonts w:eastAsia="Times New Roman"/>
          <w:iCs/>
          <w:szCs w:val="20"/>
          <w:lang w:val="en-GB" w:eastAsia="de-DE"/>
        </w:rPr>
        <w:t>.</w:t>
      </w:r>
      <w:r w:rsidR="003D2094" w:rsidRPr="000306B3">
        <w:rPr>
          <w:rFonts w:eastAsia="Times New Roman"/>
          <w:szCs w:val="20"/>
          <w:lang w:val="en-GB" w:eastAsia="de-DE"/>
        </w:rPr>
        <w:t xml:space="preserve"> The fourth row shows </w:t>
      </w:r>
      <w:r w:rsidR="00820530" w:rsidRPr="000306B3">
        <w:rPr>
          <w:rFonts w:eastAsia="Times New Roman"/>
          <w:szCs w:val="20"/>
          <w:lang w:val="en-GB" w:eastAsia="de-DE"/>
        </w:rPr>
        <w:t>relationships</w:t>
      </w:r>
      <w:r w:rsidR="003D2094" w:rsidRPr="000306B3">
        <w:rPr>
          <w:rFonts w:eastAsia="Times New Roman"/>
          <w:szCs w:val="20"/>
          <w:lang w:val="en-GB" w:eastAsia="de-DE"/>
        </w:rPr>
        <w:t xml:space="preserve"> between </w:t>
      </w:r>
      <w:r w:rsidR="003D2094" w:rsidRPr="000306B3">
        <w:rPr>
          <w:rFonts w:eastAsia="Times New Roman"/>
          <w:szCs w:val="20"/>
          <w:lang w:val="en-GB" w:eastAsia="de-DE"/>
        </w:rPr>
        <w:lastRenderedPageBreak/>
        <w:t xml:space="preserve">field-measured </w:t>
      </w:r>
      <w:r w:rsidR="003D2094" w:rsidRPr="000306B3">
        <w:rPr>
          <w:rFonts w:eastAsia="Times New Roman"/>
          <w:i/>
          <w:szCs w:val="20"/>
          <w:lang w:val="en-GB" w:eastAsia="de-DE"/>
        </w:rPr>
        <w:t>V</w:t>
      </w:r>
      <w:r w:rsidR="003D2094" w:rsidRPr="000306B3">
        <w:rPr>
          <w:rFonts w:eastAsia="Times New Roman"/>
          <w:i/>
          <w:szCs w:val="20"/>
          <w:vertAlign w:val="subscript"/>
          <w:lang w:val="en-GB" w:eastAsia="de-DE"/>
        </w:rPr>
        <w:t>cmax25</w:t>
      </w:r>
      <w:r w:rsidR="003D2094" w:rsidRPr="000306B3">
        <w:rPr>
          <w:rFonts w:eastAsia="Times New Roman"/>
          <w:szCs w:val="20"/>
          <w:lang w:val="en-GB" w:eastAsia="de-DE"/>
        </w:rPr>
        <w:t xml:space="preserve"> and </w:t>
      </w:r>
      <w:r w:rsidR="003D2094" w:rsidRPr="000306B3">
        <w:rPr>
          <w:rFonts w:eastAsia="Times New Roman"/>
          <w:b/>
          <w:bCs/>
          <w:szCs w:val="20"/>
          <w:lang w:val="en-GB" w:eastAsia="de-DE"/>
        </w:rPr>
        <w:t>(</w:t>
      </w:r>
      <w:r w:rsidR="00820530" w:rsidRPr="000306B3">
        <w:rPr>
          <w:rFonts w:eastAsia="Times New Roman"/>
          <w:b/>
          <w:bCs/>
          <w:szCs w:val="20"/>
          <w:lang w:val="en-GB" w:eastAsia="de-DE"/>
        </w:rPr>
        <w:t>m</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rFonts w:eastAsia="Times New Roman"/>
          <w:i/>
          <w:iCs/>
          <w:szCs w:val="20"/>
          <w:lang w:val="en-GB" w:eastAsia="de-DE"/>
        </w:rPr>
        <w:t>I</w:t>
      </w:r>
      <w:r w:rsidR="003D2094" w:rsidRPr="000306B3">
        <w:rPr>
          <w:rFonts w:eastAsia="Times New Roman"/>
          <w:szCs w:val="20"/>
          <w:lang w:val="en-GB" w:eastAsia="de-DE"/>
        </w:rPr>
        <w:t>,</w:t>
      </w:r>
      <w:r w:rsidR="003D2094" w:rsidRPr="000306B3">
        <w:rPr>
          <w:rFonts w:eastAsia="Times New Roman"/>
          <w:b/>
          <w:bCs/>
          <w:szCs w:val="20"/>
          <w:lang w:val="en-GB" w:eastAsia="de-DE"/>
        </w:rPr>
        <w:t xml:space="preserve"> (</w:t>
      </w:r>
      <w:r w:rsidR="00820530" w:rsidRPr="000306B3">
        <w:rPr>
          <w:rFonts w:eastAsia="Times New Roman"/>
          <w:b/>
          <w:bCs/>
          <w:szCs w:val="20"/>
          <w:lang w:val="en-GB" w:eastAsia="de-DE"/>
        </w:rPr>
        <w:t>n</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rFonts w:eastAsia="Times New Roman"/>
          <w:i/>
          <w:iCs/>
          <w:szCs w:val="20"/>
          <w:lang w:val="en-GB" w:eastAsia="de-DE"/>
        </w:rPr>
        <w:t>T</w:t>
      </w:r>
      <w:r w:rsidR="003D2094" w:rsidRPr="000306B3">
        <w:rPr>
          <w:rFonts w:eastAsia="Times New Roman"/>
          <w:szCs w:val="20"/>
          <w:lang w:val="en-GB" w:eastAsia="de-DE"/>
        </w:rPr>
        <w:t xml:space="preserve">, </w:t>
      </w:r>
      <w:r w:rsidR="003D2094" w:rsidRPr="000306B3">
        <w:rPr>
          <w:rFonts w:eastAsia="Times New Roman"/>
          <w:b/>
          <w:bCs/>
          <w:szCs w:val="20"/>
          <w:lang w:val="en-GB" w:eastAsia="de-DE"/>
        </w:rPr>
        <w:t>(</w:t>
      </w:r>
      <w:r w:rsidR="00820530" w:rsidRPr="000306B3">
        <w:rPr>
          <w:rFonts w:eastAsia="Times New Roman"/>
          <w:b/>
          <w:bCs/>
          <w:szCs w:val="20"/>
          <w:lang w:val="en-GB" w:eastAsia="de-DE"/>
        </w:rPr>
        <w:t>o</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w:t>
      </w:r>
      <w:r w:rsidR="003D2094" w:rsidRPr="000306B3">
        <w:rPr>
          <w:i/>
          <w:iCs/>
          <w:kern w:val="24"/>
          <w:szCs w:val="20"/>
        </w:rPr>
        <w:t>D</w:t>
      </w:r>
      <w:r w:rsidR="003D2094" w:rsidRPr="000306B3">
        <w:rPr>
          <w:i/>
          <w:iCs/>
          <w:kern w:val="24"/>
          <w:szCs w:val="20"/>
          <w:vertAlign w:val="subscript"/>
        </w:rPr>
        <w:t>g</w:t>
      </w:r>
      <w:r w:rsidR="003D2094" w:rsidRPr="000306B3">
        <w:rPr>
          <w:iCs/>
          <w:szCs w:val="20"/>
        </w:rPr>
        <w:t>, and</w:t>
      </w:r>
      <w:r w:rsidR="003D2094" w:rsidRPr="000306B3">
        <w:rPr>
          <w:rFonts w:eastAsia="Times New Roman"/>
          <w:szCs w:val="20"/>
          <w:lang w:val="en-GB" w:eastAsia="de-DE"/>
        </w:rPr>
        <w:t xml:space="preserve"> </w:t>
      </w:r>
      <w:r w:rsidR="003D2094" w:rsidRPr="000306B3">
        <w:rPr>
          <w:rFonts w:eastAsia="Times New Roman"/>
          <w:b/>
          <w:bCs/>
          <w:szCs w:val="20"/>
          <w:lang w:val="en-GB" w:eastAsia="de-DE"/>
        </w:rPr>
        <w:t>(</w:t>
      </w:r>
      <w:r w:rsidR="00820530" w:rsidRPr="000306B3">
        <w:rPr>
          <w:rFonts w:eastAsia="Times New Roman"/>
          <w:b/>
          <w:bCs/>
          <w:szCs w:val="20"/>
          <w:lang w:val="en-GB" w:eastAsia="de-DE"/>
        </w:rPr>
        <w:t>p</w:t>
      </w:r>
      <w:r w:rsidR="003D2094" w:rsidRPr="000306B3">
        <w:rPr>
          <w:rFonts w:eastAsia="Times New Roman"/>
          <w:b/>
          <w:bCs/>
          <w:szCs w:val="20"/>
          <w:lang w:val="en-GB" w:eastAsia="de-DE"/>
        </w:rPr>
        <w:t>)</w:t>
      </w:r>
      <w:r w:rsidR="003D2094" w:rsidRPr="000306B3">
        <w:rPr>
          <w:rFonts w:eastAsia="Times New Roman"/>
          <w:szCs w:val="20"/>
          <w:lang w:val="en-GB" w:eastAsia="de-DE"/>
        </w:rPr>
        <w:t xml:space="preserve"> APAR (</w:t>
      </w:r>
      <w:r w:rsidR="003D2094" w:rsidRPr="000306B3">
        <w:rPr>
          <w:szCs w:val="20"/>
          <w:lang w:eastAsia="en-US"/>
        </w:rPr>
        <w:t xml:space="preserve">absorbed </w:t>
      </w:r>
      <w:r w:rsidR="003E699B" w:rsidRPr="000306B3">
        <w:rPr>
          <w:szCs w:val="20"/>
          <w:lang w:val="en-GB"/>
        </w:rPr>
        <w:t>photosynthetic photon flux density</w:t>
      </w:r>
      <w:r w:rsidR="003D2094" w:rsidRPr="000306B3">
        <w:rPr>
          <w:szCs w:val="20"/>
        </w:rPr>
        <w:t xml:space="preserve">; </w:t>
      </w:r>
      <w:r w:rsidR="003D2094" w:rsidRPr="000306B3">
        <w:rPr>
          <w:iCs/>
          <w:szCs w:val="20"/>
        </w:rPr>
        <w:t>μ</w:t>
      </w:r>
      <w:r w:rsidR="003D2094" w:rsidRPr="000306B3">
        <w:rPr>
          <w:kern w:val="24"/>
          <w:szCs w:val="20"/>
        </w:rPr>
        <w:t>mol·m</w:t>
      </w:r>
      <w:r w:rsidR="003D2094" w:rsidRPr="000306B3">
        <w:rPr>
          <w:kern w:val="24"/>
          <w:szCs w:val="20"/>
          <w:vertAlign w:val="superscript"/>
        </w:rPr>
        <w:t>-2</w:t>
      </w:r>
      <w:r w:rsidR="003D2094" w:rsidRPr="000306B3">
        <w:rPr>
          <w:kern w:val="24"/>
          <w:szCs w:val="20"/>
        </w:rPr>
        <w:t>·s</w:t>
      </w:r>
      <w:r w:rsidR="003D2094" w:rsidRPr="000306B3">
        <w:rPr>
          <w:kern w:val="24"/>
          <w:szCs w:val="20"/>
          <w:vertAlign w:val="superscript"/>
        </w:rPr>
        <w:t>-1</w:t>
      </w:r>
      <w:r w:rsidR="003D2094" w:rsidRPr="000306B3">
        <w:rPr>
          <w:rFonts w:eastAsia="Times New Roman"/>
          <w:szCs w:val="20"/>
          <w:lang w:val="en-GB" w:eastAsia="de-DE"/>
        </w:rPr>
        <w:t>)</w:t>
      </w:r>
      <w:r w:rsidR="00E8310C" w:rsidRPr="000306B3">
        <w:rPr>
          <w:rFonts w:eastAsia="Times New Roman"/>
          <w:iCs/>
          <w:szCs w:val="20"/>
          <w:lang w:val="en-GB" w:eastAsia="de-DE"/>
        </w:rPr>
        <w:t xml:space="preserve"> at 18 sites</w:t>
      </w:r>
      <w:r w:rsidR="003D2094" w:rsidRPr="000306B3">
        <w:rPr>
          <w:rFonts w:eastAsia="Times New Roman"/>
          <w:szCs w:val="20"/>
          <w:lang w:val="en-GB" w:eastAsia="de-DE"/>
        </w:rPr>
        <w:t xml:space="preserve">. </w:t>
      </w:r>
      <w:r w:rsidRPr="000306B3">
        <w:rPr>
          <w:rFonts w:eastAsia="Times New Roman"/>
          <w:szCs w:val="20"/>
          <w:lang w:val="en-GB" w:eastAsia="de-DE"/>
        </w:rPr>
        <w:t>The red line</w:t>
      </w:r>
      <w:r w:rsidR="005A16CC" w:rsidRPr="000306B3">
        <w:rPr>
          <w:rFonts w:eastAsia="Times New Roman"/>
          <w:szCs w:val="20"/>
          <w:lang w:val="en-GB" w:eastAsia="de-DE"/>
        </w:rPr>
        <w:t>s</w:t>
      </w:r>
      <w:r w:rsidRPr="000306B3">
        <w:rPr>
          <w:rFonts w:eastAsia="Times New Roman"/>
          <w:szCs w:val="20"/>
          <w:lang w:val="en-GB" w:eastAsia="de-DE"/>
        </w:rPr>
        <w:t xml:space="preserve"> </w:t>
      </w:r>
      <w:r w:rsidR="005A16CC" w:rsidRPr="000306B3">
        <w:rPr>
          <w:rFonts w:eastAsia="Times New Roman"/>
          <w:szCs w:val="20"/>
          <w:lang w:val="en-GB" w:eastAsia="de-DE"/>
        </w:rPr>
        <w:t>are</w:t>
      </w:r>
      <w:r w:rsidRPr="000306B3">
        <w:rPr>
          <w:rFonts w:eastAsia="Times New Roman"/>
          <w:szCs w:val="20"/>
          <w:lang w:val="en-GB" w:eastAsia="de-DE"/>
        </w:rPr>
        <w:t xml:space="preserve"> the regression line</w:t>
      </w:r>
      <w:r w:rsidR="005A16CC" w:rsidRPr="000306B3">
        <w:rPr>
          <w:rFonts w:eastAsia="Times New Roman"/>
          <w:szCs w:val="20"/>
          <w:lang w:val="en-GB" w:eastAsia="de-DE"/>
        </w:rPr>
        <w:t>s</w:t>
      </w:r>
      <w:r w:rsidRPr="000306B3">
        <w:rPr>
          <w:rFonts w:eastAsia="Times New Roman"/>
          <w:szCs w:val="20"/>
          <w:lang w:val="en-GB" w:eastAsia="de-DE"/>
        </w:rPr>
        <w:t>.</w:t>
      </w:r>
    </w:p>
    <w:p w14:paraId="60FC6AAA" w14:textId="77777777" w:rsidR="00F509FF" w:rsidRPr="000306B3" w:rsidRDefault="00F509FF" w:rsidP="00167F35">
      <w:pPr>
        <w:spacing w:before="0" w:line="480" w:lineRule="auto"/>
        <w:jc w:val="both"/>
        <w:rPr>
          <w:rFonts w:eastAsia="Times New Roman"/>
          <w:szCs w:val="20"/>
          <w:lang w:val="en-GB" w:eastAsia="de-DE"/>
        </w:rPr>
      </w:pPr>
    </w:p>
    <w:p w14:paraId="46B19273" w14:textId="6B73B26C" w:rsidR="00F509FF" w:rsidRPr="000306B3" w:rsidRDefault="00F509FF" w:rsidP="00167F35">
      <w:pPr>
        <w:pStyle w:val="3"/>
        <w:spacing w:before="0" w:after="0" w:line="480" w:lineRule="auto"/>
        <w:jc w:val="both"/>
        <w:rPr>
          <w:rFonts w:ascii="Times New Roman" w:hAnsi="Times New Roman" w:cs="Times New Roman"/>
          <w:iCs w:val="0"/>
          <w:kern w:val="0"/>
          <w:sz w:val="20"/>
          <w:szCs w:val="20"/>
          <w:lang w:val="en-GB" w:eastAsia="de-DE"/>
        </w:rPr>
      </w:pPr>
      <w:r w:rsidRPr="000306B3">
        <w:rPr>
          <w:rFonts w:ascii="Times New Roman" w:hAnsi="Times New Roman" w:cs="Times New Roman"/>
          <w:kern w:val="0"/>
          <w:sz w:val="20"/>
          <w:szCs w:val="20"/>
          <w:lang w:val="en-GB" w:eastAsia="de-DE"/>
        </w:rPr>
        <w:t xml:space="preserve">3.3 </w:t>
      </w:r>
      <w:r w:rsidR="00C8683E" w:rsidRPr="000306B3">
        <w:rPr>
          <w:rFonts w:ascii="Times New Roman" w:hAnsi="Times New Roman" w:cs="Times New Roman"/>
          <w:kern w:val="0"/>
          <w:sz w:val="20"/>
          <w:szCs w:val="20"/>
          <w:lang w:val="en-GB" w:eastAsia="de-DE"/>
        </w:rPr>
        <w:t xml:space="preserve">The global variation in simulated </w:t>
      </w:r>
      <w:r w:rsidR="00C8683E" w:rsidRPr="000306B3">
        <w:rPr>
          <w:rFonts w:ascii="Times New Roman" w:hAnsi="Times New Roman" w:cs="Times New Roman"/>
          <w:i/>
          <w:kern w:val="0"/>
          <w:sz w:val="20"/>
          <w:szCs w:val="20"/>
          <w:lang w:eastAsia="de-DE"/>
        </w:rPr>
        <w:t>V</w:t>
      </w:r>
      <w:r w:rsidR="00C8683E" w:rsidRPr="000306B3">
        <w:rPr>
          <w:rFonts w:ascii="Times New Roman" w:hAnsi="Times New Roman" w:cs="Times New Roman"/>
          <w:i/>
          <w:kern w:val="0"/>
          <w:sz w:val="20"/>
          <w:szCs w:val="20"/>
          <w:vertAlign w:val="subscript"/>
          <w:lang w:eastAsia="de-DE"/>
        </w:rPr>
        <w:t>cmax25</w:t>
      </w:r>
      <w:r w:rsidR="00C8683E" w:rsidRPr="000306B3">
        <w:rPr>
          <w:rFonts w:ascii="Times New Roman" w:hAnsi="Times New Roman" w:cs="Times New Roman"/>
          <w:kern w:val="0"/>
          <w:sz w:val="20"/>
          <w:szCs w:val="20"/>
          <w:lang w:val="en-GB" w:eastAsia="de-DE"/>
        </w:rPr>
        <w:t xml:space="preserve"> and the effect of leaf absorptance and </w:t>
      </w:r>
      <w:r w:rsidR="00C8683E" w:rsidRPr="000306B3">
        <w:rPr>
          <w:rFonts w:ascii="Times New Roman" w:hAnsi="Times New Roman" w:cs="Times New Roman"/>
          <w:i/>
          <w:sz w:val="20"/>
          <w:szCs w:val="20"/>
          <w:lang w:val="en-GB" w:eastAsia="de-DE"/>
        </w:rPr>
        <w:t>r</w:t>
      </w:r>
      <w:r w:rsidR="00C8683E" w:rsidRPr="000306B3">
        <w:rPr>
          <w:rFonts w:ascii="Times New Roman" w:hAnsi="Times New Roman" w:cs="Times New Roman"/>
          <w:i/>
          <w:sz w:val="20"/>
          <w:szCs w:val="20"/>
          <w:vertAlign w:val="subscript"/>
          <w:lang w:val="en-GB" w:eastAsia="de-DE"/>
        </w:rPr>
        <w:t>JV25</w:t>
      </w:r>
      <w:r w:rsidR="00C8683E" w:rsidRPr="000306B3">
        <w:rPr>
          <w:rFonts w:ascii="Times New Roman" w:hAnsi="Times New Roman" w:cs="Times New Roman"/>
          <w:iCs w:val="0"/>
          <w:sz w:val="20"/>
          <w:szCs w:val="20"/>
          <w:lang w:val="en-GB" w:eastAsia="de-DE"/>
        </w:rPr>
        <w:t xml:space="preserve"> </w:t>
      </w:r>
    </w:p>
    <w:p w14:paraId="4B2170DC" w14:textId="44EF0406" w:rsidR="00DA6DF4" w:rsidRPr="000306B3" w:rsidRDefault="00157571" w:rsidP="00167F35">
      <w:pPr>
        <w:spacing w:before="0" w:line="480" w:lineRule="auto"/>
        <w:jc w:val="both"/>
        <w:rPr>
          <w:iCs/>
          <w:szCs w:val="20"/>
          <w:lang w:val="en-GB" w:eastAsia="de-DE"/>
        </w:rPr>
      </w:pPr>
      <w:r w:rsidRPr="000306B3">
        <w:rPr>
          <w:rFonts w:eastAsia="Times New Roman"/>
          <w:szCs w:val="20"/>
          <w:lang w:val="en-GB" w:eastAsia="de-DE"/>
        </w:rPr>
        <w:t>The global distribution of RS-</w:t>
      </w:r>
      <w:r w:rsidRPr="000306B3">
        <w:rPr>
          <w:rFonts w:eastAsia="Times New Roman"/>
          <w:i/>
          <w:szCs w:val="20"/>
          <w:lang w:val="en-GB" w:eastAsia="de-DE"/>
        </w:rPr>
        <w:t>r</w:t>
      </w:r>
      <w:r w:rsidRPr="000306B3">
        <w:rPr>
          <w:rFonts w:eastAsia="Times New Roman"/>
          <w:i/>
          <w:szCs w:val="20"/>
          <w:vertAlign w:val="subscript"/>
          <w:lang w:val="en-GB" w:eastAsia="de-DE"/>
        </w:rPr>
        <w:t>JV25</w:t>
      </w:r>
      <w:r w:rsidRPr="000306B3">
        <w:rPr>
          <w:szCs w:val="20"/>
          <w:lang w:val="en-GB" w:eastAsia="de-DE"/>
        </w:rPr>
        <w:t xml:space="preserve"> is shown in Fig. 4</w:t>
      </w:r>
      <w:r w:rsidR="00E02F2B" w:rsidRPr="000306B3">
        <w:rPr>
          <w:szCs w:val="20"/>
          <w:lang w:val="en-GB" w:eastAsia="de-DE"/>
        </w:rPr>
        <w:t>a</w:t>
      </w:r>
      <w:r w:rsidRPr="000306B3">
        <w:rPr>
          <w:szCs w:val="20"/>
          <w:lang w:val="en-GB" w:eastAsia="de-DE"/>
        </w:rPr>
        <w:t xml:space="preserve"> with a latitudinal pattern that </w:t>
      </w:r>
      <w:r w:rsidRPr="000306B3">
        <w:rPr>
          <w:rFonts w:eastAsia="Times New Roman"/>
          <w:szCs w:val="20"/>
          <w:lang w:val="en-GB" w:eastAsia="de-DE"/>
        </w:rPr>
        <w:t>RS-</w:t>
      </w:r>
      <w:r w:rsidRPr="000306B3">
        <w:rPr>
          <w:rFonts w:eastAsia="Times New Roman"/>
          <w:i/>
          <w:szCs w:val="20"/>
          <w:lang w:val="en-GB" w:eastAsia="de-DE"/>
        </w:rPr>
        <w:t>r</w:t>
      </w:r>
      <w:r w:rsidRPr="000306B3">
        <w:rPr>
          <w:rFonts w:eastAsia="Times New Roman"/>
          <w:i/>
          <w:szCs w:val="20"/>
          <w:vertAlign w:val="subscript"/>
          <w:lang w:val="en-GB" w:eastAsia="de-DE"/>
        </w:rPr>
        <w:t>JV25</w:t>
      </w:r>
      <w:r w:rsidRPr="000306B3">
        <w:rPr>
          <w:rFonts w:eastAsia="Times New Roman"/>
          <w:iCs/>
          <w:szCs w:val="20"/>
          <w:lang w:val="en-GB" w:eastAsia="de-DE"/>
        </w:rPr>
        <w:t xml:space="preserve"> generally increased with latitude</w:t>
      </w:r>
      <w:r w:rsidR="009E0284" w:rsidRPr="000306B3">
        <w:rPr>
          <w:rFonts w:eastAsia="Times New Roman"/>
          <w:iCs/>
          <w:szCs w:val="20"/>
          <w:lang w:val="en-GB" w:eastAsia="de-DE"/>
        </w:rPr>
        <w:t>. In contrast,</w:t>
      </w:r>
      <w:r w:rsidR="00E02F2B" w:rsidRPr="000306B3">
        <w:rPr>
          <w:rFonts w:eastAsia="Times New Roman"/>
          <w:iCs/>
          <w:szCs w:val="20"/>
          <w:lang w:val="en-GB" w:eastAsia="de-DE"/>
        </w:rPr>
        <w:t xml:space="preserve"> </w:t>
      </w:r>
      <w:r w:rsidR="00E02F2B" w:rsidRPr="000306B3">
        <w:rPr>
          <w:i/>
          <w:iCs/>
          <w:kern w:val="24"/>
          <w:szCs w:val="20"/>
          <w:lang w:val="en-GB"/>
        </w:rPr>
        <w:t>T</w:t>
      </w:r>
      <w:r w:rsidR="00E02F2B" w:rsidRPr="000306B3">
        <w:rPr>
          <w:i/>
          <w:iCs/>
          <w:kern w:val="24"/>
          <w:szCs w:val="20"/>
          <w:vertAlign w:val="subscript"/>
        </w:rPr>
        <w:t>g</w:t>
      </w:r>
      <w:r w:rsidR="00E02F2B" w:rsidRPr="000306B3">
        <w:rPr>
          <w:rFonts w:eastAsia="Times New Roman"/>
          <w:iCs/>
          <w:szCs w:val="20"/>
          <w:lang w:val="en-GB" w:eastAsia="de-DE"/>
        </w:rPr>
        <w:t xml:space="preserve"> generally decreased with latitude (Fig. 4b)</w:t>
      </w:r>
      <w:r w:rsidRPr="000306B3">
        <w:rPr>
          <w:kern w:val="24"/>
          <w:szCs w:val="20"/>
        </w:rPr>
        <w:t>.</w:t>
      </w:r>
      <w:r w:rsidRPr="000306B3">
        <w:rPr>
          <w:szCs w:val="20"/>
          <w:lang w:val="en-GB" w:eastAsia="de-DE"/>
        </w:rPr>
        <w:t xml:space="preserve"> </w:t>
      </w:r>
      <w:r w:rsidR="00E02F2B" w:rsidRPr="000306B3">
        <w:rPr>
          <w:szCs w:val="20"/>
          <w:lang w:val="en-GB" w:eastAsia="de-DE"/>
        </w:rPr>
        <w:t xml:space="preserve">Strong negative correlation was observed between </w:t>
      </w:r>
      <w:r w:rsidR="00E02F2B" w:rsidRPr="000306B3">
        <w:rPr>
          <w:rFonts w:eastAsia="Times New Roman"/>
          <w:szCs w:val="20"/>
          <w:lang w:val="en-GB" w:eastAsia="de-DE"/>
        </w:rPr>
        <w:t>RS-</w:t>
      </w:r>
      <w:r w:rsidR="00E02F2B" w:rsidRPr="000306B3">
        <w:rPr>
          <w:rFonts w:eastAsia="Times New Roman"/>
          <w:i/>
          <w:szCs w:val="20"/>
          <w:lang w:val="en-GB" w:eastAsia="de-DE"/>
        </w:rPr>
        <w:t>r</w:t>
      </w:r>
      <w:r w:rsidR="00E02F2B" w:rsidRPr="000306B3">
        <w:rPr>
          <w:rFonts w:eastAsia="Times New Roman"/>
          <w:i/>
          <w:szCs w:val="20"/>
          <w:vertAlign w:val="subscript"/>
          <w:lang w:val="en-GB" w:eastAsia="de-DE"/>
        </w:rPr>
        <w:t>JV25</w:t>
      </w:r>
      <w:r w:rsidR="00E02F2B" w:rsidRPr="000306B3">
        <w:rPr>
          <w:rFonts w:eastAsia="Times New Roman"/>
          <w:iCs/>
          <w:szCs w:val="20"/>
          <w:lang w:val="en-GB" w:eastAsia="de-DE"/>
        </w:rPr>
        <w:t xml:space="preserve"> and </w:t>
      </w:r>
      <w:r w:rsidR="00E02F2B" w:rsidRPr="000306B3">
        <w:rPr>
          <w:i/>
          <w:iCs/>
          <w:kern w:val="24"/>
          <w:szCs w:val="20"/>
          <w:lang w:val="en-GB"/>
        </w:rPr>
        <w:t>T</w:t>
      </w:r>
      <w:r w:rsidR="00E02F2B" w:rsidRPr="000306B3">
        <w:rPr>
          <w:i/>
          <w:iCs/>
          <w:kern w:val="24"/>
          <w:szCs w:val="20"/>
          <w:vertAlign w:val="subscript"/>
        </w:rPr>
        <w:t>g</w:t>
      </w:r>
      <w:r w:rsidR="00E02F2B" w:rsidRPr="000306B3">
        <w:rPr>
          <w:szCs w:val="20"/>
          <w:lang w:val="en-GB" w:eastAsia="de-DE"/>
        </w:rPr>
        <w:t xml:space="preserve"> </w:t>
      </w:r>
      <w:r w:rsidRPr="000306B3">
        <w:rPr>
          <w:szCs w:val="20"/>
          <w:lang w:val="en-GB" w:eastAsia="de-DE"/>
        </w:rPr>
        <w:t>latitudinal</w:t>
      </w:r>
      <w:r w:rsidR="00E02F2B" w:rsidRPr="000306B3">
        <w:rPr>
          <w:szCs w:val="20"/>
          <w:lang w:val="en-GB" w:eastAsia="de-DE"/>
        </w:rPr>
        <w:t xml:space="preserve">ly with </w:t>
      </w:r>
      <w:r w:rsidR="009E0284" w:rsidRPr="000306B3">
        <w:rPr>
          <w:szCs w:val="20"/>
          <w:lang w:val="en-GB" w:eastAsia="de-DE"/>
        </w:rPr>
        <w:t xml:space="preserve">a </w:t>
      </w:r>
      <w:r w:rsidR="004C0E6D" w:rsidRPr="000306B3">
        <w:rPr>
          <w:szCs w:val="20"/>
          <w:lang w:val="en-GB" w:eastAsia="de-DE"/>
        </w:rPr>
        <w:t xml:space="preserve">r </w:t>
      </w:r>
      <w:r w:rsidR="009E0284" w:rsidRPr="000306B3">
        <w:rPr>
          <w:szCs w:val="20"/>
          <w:lang w:val="en-GB" w:eastAsia="de-DE"/>
        </w:rPr>
        <w:t xml:space="preserve">value </w:t>
      </w:r>
      <w:r w:rsidR="004C0E6D" w:rsidRPr="000306B3">
        <w:rPr>
          <w:szCs w:val="20"/>
          <w:lang w:val="en-GB" w:eastAsia="de-DE"/>
        </w:rPr>
        <w:t>of -0.95.</w:t>
      </w:r>
      <w:r w:rsidRPr="000306B3">
        <w:rPr>
          <w:szCs w:val="20"/>
          <w:lang w:val="en-GB" w:eastAsia="de-DE"/>
        </w:rPr>
        <w:t xml:space="preserve"> </w:t>
      </w:r>
      <w:r w:rsidR="004C0E6D" w:rsidRPr="000306B3">
        <w:rPr>
          <w:szCs w:val="20"/>
          <w:lang w:val="en-GB" w:eastAsia="de-DE"/>
        </w:rPr>
        <w:t xml:space="preserve">We compared three empirical relationships between </w:t>
      </w:r>
      <w:r w:rsidR="004C0E6D" w:rsidRPr="000306B3">
        <w:rPr>
          <w:rFonts w:eastAsia="Times New Roman"/>
          <w:i/>
          <w:szCs w:val="20"/>
          <w:lang w:val="en-GB" w:eastAsia="de-DE"/>
        </w:rPr>
        <w:t>r</w:t>
      </w:r>
      <w:r w:rsidR="004C0E6D" w:rsidRPr="000306B3">
        <w:rPr>
          <w:rFonts w:eastAsia="Times New Roman"/>
          <w:i/>
          <w:szCs w:val="20"/>
          <w:vertAlign w:val="subscript"/>
          <w:lang w:val="en-GB" w:eastAsia="de-DE"/>
        </w:rPr>
        <w:t>JV25</w:t>
      </w:r>
      <w:r w:rsidR="004C0E6D" w:rsidRPr="000306B3">
        <w:rPr>
          <w:rFonts w:eastAsia="Times New Roman"/>
          <w:iCs/>
          <w:szCs w:val="20"/>
          <w:lang w:val="en-GB" w:eastAsia="de-DE"/>
        </w:rPr>
        <w:t xml:space="preserve"> and </w:t>
      </w:r>
      <w:r w:rsidR="004C0E6D" w:rsidRPr="000306B3">
        <w:rPr>
          <w:i/>
          <w:iCs/>
          <w:kern w:val="24"/>
          <w:szCs w:val="20"/>
          <w:lang w:val="en-GB"/>
        </w:rPr>
        <w:t>T</w:t>
      </w:r>
      <w:r w:rsidR="004C0E6D" w:rsidRPr="000306B3">
        <w:rPr>
          <w:i/>
          <w:iCs/>
          <w:kern w:val="24"/>
          <w:szCs w:val="20"/>
          <w:vertAlign w:val="subscript"/>
        </w:rPr>
        <w:t>g</w:t>
      </w:r>
      <w:r w:rsidRPr="000306B3">
        <w:rPr>
          <w:szCs w:val="20"/>
          <w:lang w:val="en-GB" w:eastAsia="de-DE"/>
        </w:rPr>
        <w:t xml:space="preserve"> </w:t>
      </w:r>
      <w:r w:rsidR="005836C8" w:rsidRPr="000306B3">
        <w:rPr>
          <w:kern w:val="24"/>
          <w:szCs w:val="20"/>
        </w:rPr>
        <w:t>(Fig. 4</w:t>
      </w:r>
      <w:r w:rsidR="004C0E6D" w:rsidRPr="000306B3">
        <w:rPr>
          <w:kern w:val="24"/>
          <w:szCs w:val="20"/>
        </w:rPr>
        <w:t>c</w:t>
      </w:r>
      <w:r w:rsidR="005836C8" w:rsidRPr="000306B3">
        <w:rPr>
          <w:kern w:val="24"/>
          <w:szCs w:val="20"/>
        </w:rPr>
        <w:t>)</w:t>
      </w:r>
      <w:r w:rsidR="004C0E6D" w:rsidRPr="000306B3">
        <w:rPr>
          <w:kern w:val="24"/>
          <w:szCs w:val="20"/>
        </w:rPr>
        <w:t xml:space="preserve">. </w:t>
      </w:r>
      <w:r w:rsidR="004A71E8" w:rsidRPr="000306B3">
        <w:rPr>
          <w:kern w:val="24"/>
          <w:szCs w:val="20"/>
        </w:rPr>
        <w:t xml:space="preserve">The </w:t>
      </w:r>
      <w:r w:rsidR="00EC6034" w:rsidRPr="000306B3">
        <w:rPr>
          <w:kern w:val="24"/>
          <w:szCs w:val="20"/>
        </w:rPr>
        <w:t>RS-</w:t>
      </w:r>
      <w:r w:rsidR="004A71E8" w:rsidRPr="000306B3">
        <w:rPr>
          <w:kern w:val="24"/>
          <w:szCs w:val="20"/>
        </w:rPr>
        <w:t xml:space="preserve">empirical relationship </w:t>
      </w:r>
      <w:r w:rsidR="004A71E8" w:rsidRPr="000306B3">
        <w:rPr>
          <w:rFonts w:eastAsia="Times New Roman"/>
          <w:iCs/>
          <w:szCs w:val="20"/>
          <w:lang w:eastAsia="de-DE"/>
        </w:rPr>
        <w:t xml:space="preserve">was similar to the </w:t>
      </w:r>
      <w:proofErr w:type="spellStart"/>
      <w:r w:rsidR="00EC6034" w:rsidRPr="000306B3">
        <w:rPr>
          <w:kern w:val="24"/>
          <w:szCs w:val="20"/>
        </w:rPr>
        <w:t>Obs</w:t>
      </w:r>
      <w:proofErr w:type="spellEnd"/>
      <w:r w:rsidR="00EC6034" w:rsidRPr="000306B3">
        <w:rPr>
          <w:kern w:val="24"/>
          <w:szCs w:val="20"/>
        </w:rPr>
        <w:t>-empirical relationship</w:t>
      </w:r>
      <w:r w:rsidR="004A71E8" w:rsidRPr="000306B3">
        <w:rPr>
          <w:rFonts w:eastAsia="Times New Roman"/>
          <w:iCs/>
          <w:szCs w:val="20"/>
          <w:lang w:eastAsia="de-DE"/>
        </w:rPr>
        <w:t>, while they both agree</w:t>
      </w:r>
      <w:r w:rsidR="001D0678" w:rsidRPr="000306B3">
        <w:rPr>
          <w:rFonts w:eastAsia="Times New Roman"/>
          <w:iCs/>
          <w:szCs w:val="20"/>
          <w:lang w:eastAsia="de-DE"/>
        </w:rPr>
        <w:t>d</w:t>
      </w:r>
      <w:r w:rsidR="004A71E8" w:rsidRPr="000306B3">
        <w:rPr>
          <w:rFonts w:eastAsia="Times New Roman"/>
          <w:iCs/>
          <w:szCs w:val="20"/>
          <w:lang w:eastAsia="de-DE"/>
        </w:rPr>
        <w:t xml:space="preserve"> with </w:t>
      </w:r>
      <w:r w:rsidR="005A16CC" w:rsidRPr="000306B3">
        <w:rPr>
          <w:kern w:val="24"/>
          <w:szCs w:val="20"/>
        </w:rPr>
        <w:t>the</w:t>
      </w:r>
      <w:r w:rsidR="005836C8" w:rsidRPr="000306B3">
        <w:rPr>
          <w:kern w:val="24"/>
          <w:szCs w:val="20"/>
        </w:rPr>
        <w:t xml:space="preserve"> </w:t>
      </w:r>
      <w:r w:rsidR="00EC6034" w:rsidRPr="000306B3">
        <w:rPr>
          <w:kern w:val="24"/>
          <w:szCs w:val="20"/>
        </w:rPr>
        <w:t>Ref-</w:t>
      </w:r>
      <w:r w:rsidR="001D0678" w:rsidRPr="000306B3">
        <w:rPr>
          <w:kern w:val="24"/>
          <w:szCs w:val="20"/>
        </w:rPr>
        <w:t>empirical relationship</w:t>
      </w:r>
      <w:r w:rsidR="005836C8" w:rsidRPr="000306B3">
        <w:rPr>
          <w:rFonts w:eastAsia="Times New Roman"/>
          <w:iCs/>
          <w:szCs w:val="20"/>
          <w:lang w:val="en-GB" w:eastAsia="de-DE"/>
        </w:rPr>
        <w:t xml:space="preserve"> </w:t>
      </w:r>
      <w:r w:rsidR="001D0678" w:rsidRPr="000306B3">
        <w:rPr>
          <w:rFonts w:eastAsia="Times New Roman"/>
          <w:iCs/>
          <w:szCs w:val="20"/>
          <w:lang w:val="en-GB" w:eastAsia="de-DE"/>
        </w:rPr>
        <w:t xml:space="preserve">at high </w:t>
      </w:r>
      <w:r w:rsidR="001D0678" w:rsidRPr="000306B3">
        <w:rPr>
          <w:i/>
          <w:iCs/>
          <w:kern w:val="24"/>
          <w:szCs w:val="20"/>
          <w:lang w:val="en-GB"/>
        </w:rPr>
        <w:t>T</w:t>
      </w:r>
      <w:r w:rsidR="001D0678" w:rsidRPr="000306B3">
        <w:rPr>
          <w:i/>
          <w:iCs/>
          <w:kern w:val="24"/>
          <w:szCs w:val="20"/>
          <w:vertAlign w:val="subscript"/>
        </w:rPr>
        <w:t>g</w:t>
      </w:r>
      <w:r w:rsidR="001D0678" w:rsidRPr="000306B3">
        <w:rPr>
          <w:rFonts w:eastAsia="Times New Roman"/>
          <w:iCs/>
          <w:szCs w:val="20"/>
          <w:lang w:val="en-GB" w:eastAsia="de-DE"/>
        </w:rPr>
        <w:t xml:space="preserve"> but had steeper slope</w:t>
      </w:r>
      <w:r w:rsidR="009E0284" w:rsidRPr="000306B3">
        <w:rPr>
          <w:rFonts w:eastAsia="Times New Roman"/>
          <w:iCs/>
          <w:szCs w:val="20"/>
          <w:lang w:val="en-GB" w:eastAsia="de-DE"/>
        </w:rPr>
        <w:t>s</w:t>
      </w:r>
      <w:r w:rsidR="001D0678" w:rsidRPr="000306B3">
        <w:rPr>
          <w:rFonts w:eastAsia="Times New Roman"/>
          <w:iCs/>
          <w:szCs w:val="20"/>
          <w:lang w:val="en-GB" w:eastAsia="de-DE"/>
        </w:rPr>
        <w:t xml:space="preserve"> than the Ref</w:t>
      </w:r>
      <w:r w:rsidR="009E0284" w:rsidRPr="000306B3">
        <w:rPr>
          <w:rFonts w:eastAsia="Times New Roman"/>
          <w:iCs/>
          <w:szCs w:val="20"/>
          <w:lang w:val="en-GB" w:eastAsia="de-DE"/>
        </w:rPr>
        <w:t>-</w:t>
      </w:r>
      <w:r w:rsidR="001D0678" w:rsidRPr="000306B3">
        <w:rPr>
          <w:rFonts w:eastAsia="Times New Roman"/>
          <w:iCs/>
          <w:szCs w:val="20"/>
          <w:lang w:val="en-GB" w:eastAsia="de-DE"/>
        </w:rPr>
        <w:t xml:space="preserve">empirical relationship at low </w:t>
      </w:r>
      <w:r w:rsidR="001D0678" w:rsidRPr="000306B3">
        <w:rPr>
          <w:i/>
          <w:iCs/>
          <w:kern w:val="24"/>
          <w:szCs w:val="20"/>
          <w:lang w:val="en-GB"/>
        </w:rPr>
        <w:t>T</w:t>
      </w:r>
      <w:r w:rsidR="001D0678" w:rsidRPr="000306B3">
        <w:rPr>
          <w:i/>
          <w:iCs/>
          <w:kern w:val="24"/>
          <w:szCs w:val="20"/>
          <w:vertAlign w:val="subscript"/>
        </w:rPr>
        <w:t>g</w:t>
      </w:r>
      <w:r w:rsidR="00A33176" w:rsidRPr="000306B3">
        <w:rPr>
          <w:rFonts w:eastAsia="Times New Roman"/>
          <w:iCs/>
          <w:szCs w:val="20"/>
          <w:lang w:val="en-GB" w:eastAsia="de-DE"/>
        </w:rPr>
        <w:t xml:space="preserve">. </w:t>
      </w:r>
    </w:p>
    <w:p w14:paraId="1E7DC44F" w14:textId="77777777" w:rsidR="00DA6DF4" w:rsidRPr="000306B3" w:rsidRDefault="00DA6DF4" w:rsidP="00167F35">
      <w:pPr>
        <w:spacing w:before="0" w:line="480" w:lineRule="auto"/>
        <w:jc w:val="both"/>
        <w:rPr>
          <w:szCs w:val="20"/>
          <w:lang w:val="en-GB" w:eastAsia="de-DE"/>
        </w:rPr>
      </w:pPr>
    </w:p>
    <w:p w14:paraId="159B837A" w14:textId="3BC1E8E0" w:rsidR="00DA6DF4" w:rsidRPr="000306B3" w:rsidRDefault="00DA6DF4" w:rsidP="00F84FFC">
      <w:pPr>
        <w:spacing w:before="0" w:line="480" w:lineRule="auto"/>
        <w:ind w:leftChars="-780" w:left="-1560" w:firstLineChars="142" w:firstLine="284"/>
        <w:jc w:val="both"/>
        <w:rPr>
          <w:szCs w:val="20"/>
          <w:lang w:val="en-GB" w:eastAsia="de-DE"/>
        </w:rPr>
      </w:pPr>
      <w:r w:rsidRPr="000306B3">
        <w:rPr>
          <w:noProof/>
          <w:szCs w:val="20"/>
          <w:lang w:val="en-GB" w:eastAsia="de-DE"/>
          <w14:ligatures w14:val="standardContextual"/>
        </w:rPr>
        <w:drawing>
          <wp:inline distT="0" distB="0" distL="0" distR="0" wp14:anchorId="190FB6BD" wp14:editId="1C8EFB9E">
            <wp:extent cx="6999240" cy="1573364"/>
            <wp:effectExtent l="0" t="0" r="0" b="8255"/>
            <wp:docPr id="1254695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95945"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9240" cy="1573364"/>
                    </a:xfrm>
                    <a:prstGeom prst="rect">
                      <a:avLst/>
                    </a:prstGeom>
                  </pic:spPr>
                </pic:pic>
              </a:graphicData>
            </a:graphic>
          </wp:inline>
        </w:drawing>
      </w:r>
    </w:p>
    <w:p w14:paraId="4A634F2B" w14:textId="47AAFC32" w:rsidR="00DA6DF4" w:rsidRPr="000306B3" w:rsidRDefault="00DA6DF4" w:rsidP="00167F35">
      <w:pPr>
        <w:spacing w:before="0" w:line="480" w:lineRule="auto"/>
        <w:jc w:val="both"/>
        <w:rPr>
          <w:szCs w:val="20"/>
          <w:lang w:val="en-GB"/>
        </w:rPr>
      </w:pPr>
      <w:r w:rsidRPr="000306B3">
        <w:rPr>
          <w:rFonts w:eastAsia="Times New Roman"/>
          <w:b/>
          <w:bCs/>
          <w:szCs w:val="20"/>
          <w:lang w:val="en-GB" w:eastAsia="de-DE"/>
        </w:rPr>
        <w:t xml:space="preserve">Fig. 4. (a) </w:t>
      </w:r>
      <w:r w:rsidRPr="000306B3">
        <w:rPr>
          <w:rFonts w:eastAsia="Times New Roman"/>
          <w:szCs w:val="20"/>
          <w:lang w:val="en-GB" w:eastAsia="de-DE"/>
        </w:rPr>
        <w:t xml:space="preserve">Global distribution of </w:t>
      </w:r>
      <w:r w:rsidR="007F6843" w:rsidRPr="000306B3">
        <w:rPr>
          <w:rFonts w:eastAsia="Times New Roman"/>
          <w:szCs w:val="20"/>
          <w:lang w:val="en-GB" w:eastAsia="de-DE"/>
        </w:rPr>
        <w:t>RS-</w:t>
      </w:r>
      <w:r w:rsidRPr="000306B3">
        <w:rPr>
          <w:rFonts w:eastAsia="Times New Roman"/>
          <w:i/>
          <w:szCs w:val="20"/>
          <w:lang w:val="en-GB" w:eastAsia="de-DE"/>
        </w:rPr>
        <w:t>r</w:t>
      </w:r>
      <w:r w:rsidRPr="000306B3">
        <w:rPr>
          <w:rFonts w:eastAsia="Times New Roman"/>
          <w:i/>
          <w:szCs w:val="20"/>
          <w:vertAlign w:val="subscript"/>
          <w:lang w:val="en-GB" w:eastAsia="de-DE"/>
        </w:rPr>
        <w:t>JV25</w:t>
      </w:r>
      <w:r w:rsidRPr="000306B3">
        <w:rPr>
          <w:rFonts w:eastAsia="Times New Roman"/>
          <w:szCs w:val="20"/>
          <w:lang w:val="en-GB" w:eastAsia="de-DE"/>
        </w:rPr>
        <w:t xml:space="preserve">; </w:t>
      </w:r>
      <w:r w:rsidRPr="000306B3">
        <w:rPr>
          <w:rFonts w:eastAsia="Times New Roman"/>
          <w:b/>
          <w:bCs/>
          <w:szCs w:val="20"/>
          <w:lang w:val="en-GB" w:eastAsia="de-DE"/>
        </w:rPr>
        <w:t>(b)</w:t>
      </w:r>
      <w:r w:rsidRPr="000306B3">
        <w:rPr>
          <w:rFonts w:eastAsia="Times New Roman"/>
          <w:szCs w:val="20"/>
          <w:lang w:val="en-GB" w:eastAsia="de-DE"/>
        </w:rPr>
        <w:t xml:space="preserve"> </w:t>
      </w:r>
      <w:r w:rsidR="00137358" w:rsidRPr="000306B3">
        <w:rPr>
          <w:rFonts w:eastAsia="Times New Roman"/>
          <w:szCs w:val="20"/>
          <w:lang w:val="en-GB" w:eastAsia="de-DE"/>
        </w:rPr>
        <w:t xml:space="preserve">Latitudinal variations in </w:t>
      </w:r>
      <w:r w:rsidR="007F6843" w:rsidRPr="000306B3">
        <w:rPr>
          <w:rFonts w:eastAsia="Times New Roman"/>
          <w:szCs w:val="20"/>
          <w:lang w:val="en-GB" w:eastAsia="de-DE"/>
        </w:rPr>
        <w:t>RS-</w:t>
      </w:r>
      <w:r w:rsidR="00137358" w:rsidRPr="000306B3">
        <w:rPr>
          <w:rFonts w:eastAsia="Times New Roman"/>
          <w:i/>
          <w:szCs w:val="20"/>
          <w:lang w:val="en-GB" w:eastAsia="de-DE"/>
        </w:rPr>
        <w:t>r</w:t>
      </w:r>
      <w:r w:rsidR="00137358" w:rsidRPr="000306B3">
        <w:rPr>
          <w:rFonts w:eastAsia="Times New Roman"/>
          <w:i/>
          <w:szCs w:val="20"/>
          <w:vertAlign w:val="subscript"/>
          <w:lang w:val="en-GB" w:eastAsia="de-DE"/>
        </w:rPr>
        <w:t>JV25</w:t>
      </w:r>
      <w:r w:rsidR="00137358" w:rsidRPr="000306B3">
        <w:rPr>
          <w:rFonts w:eastAsia="Times New Roman"/>
          <w:szCs w:val="20"/>
          <w:lang w:val="en-GB" w:eastAsia="de-DE"/>
        </w:rPr>
        <w:t xml:space="preserve"> </w:t>
      </w:r>
      <w:r w:rsidR="007F6843" w:rsidRPr="000306B3">
        <w:rPr>
          <w:rFonts w:eastAsia="Times New Roman"/>
          <w:szCs w:val="20"/>
          <w:lang w:val="en-GB" w:eastAsia="de-DE"/>
        </w:rPr>
        <w:t xml:space="preserve">and </w:t>
      </w:r>
      <w:r w:rsidR="007F6843" w:rsidRPr="000306B3">
        <w:rPr>
          <w:i/>
          <w:iCs/>
          <w:kern w:val="24"/>
          <w:szCs w:val="20"/>
          <w:lang w:val="en-GB"/>
        </w:rPr>
        <w:t>T</w:t>
      </w:r>
      <w:r w:rsidR="007F6843" w:rsidRPr="000306B3">
        <w:rPr>
          <w:i/>
          <w:iCs/>
          <w:kern w:val="24"/>
          <w:szCs w:val="20"/>
          <w:vertAlign w:val="subscript"/>
        </w:rPr>
        <w:t>g</w:t>
      </w:r>
      <w:r w:rsidR="007F6843" w:rsidRPr="000306B3">
        <w:rPr>
          <w:rFonts w:eastAsia="Times New Roman"/>
          <w:szCs w:val="20"/>
          <w:lang w:val="en-GB" w:eastAsia="de-DE"/>
        </w:rPr>
        <w:t xml:space="preserve"> </w:t>
      </w:r>
      <w:r w:rsidR="007F6843" w:rsidRPr="000306B3">
        <w:rPr>
          <w:iCs/>
          <w:szCs w:val="20"/>
        </w:rPr>
        <w:t>(mean air temperature over the growing season; °C)</w:t>
      </w:r>
      <w:r w:rsidR="00137358" w:rsidRPr="000306B3">
        <w:rPr>
          <w:rFonts w:eastAsia="Times New Roman"/>
          <w:szCs w:val="20"/>
          <w:lang w:val="en-GB" w:eastAsia="de-DE"/>
        </w:rPr>
        <w:t>;</w:t>
      </w:r>
      <w:r w:rsidR="007F6843" w:rsidRPr="000306B3">
        <w:rPr>
          <w:rFonts w:eastAsia="Times New Roman"/>
          <w:szCs w:val="20"/>
          <w:lang w:val="en-GB" w:eastAsia="de-DE"/>
        </w:rPr>
        <w:t xml:space="preserve"> </w:t>
      </w:r>
      <w:r w:rsidRPr="000306B3">
        <w:rPr>
          <w:rFonts w:eastAsia="Times New Roman"/>
          <w:b/>
          <w:bCs/>
          <w:szCs w:val="20"/>
          <w:lang w:val="en-GB" w:eastAsia="de-DE"/>
        </w:rPr>
        <w:t>(c)</w:t>
      </w:r>
      <w:r w:rsidR="00137358" w:rsidRPr="000306B3">
        <w:rPr>
          <w:b/>
          <w:bCs/>
          <w:szCs w:val="20"/>
        </w:rPr>
        <w:t xml:space="preserve"> </w:t>
      </w:r>
      <w:r w:rsidR="00F84FFC" w:rsidRPr="000306B3">
        <w:rPr>
          <w:rFonts w:eastAsia="Times New Roman"/>
          <w:szCs w:val="20"/>
          <w:lang w:val="en-GB" w:eastAsia="de-DE"/>
        </w:rPr>
        <w:t>Relationships</w:t>
      </w:r>
      <w:r w:rsidR="00137358" w:rsidRPr="000306B3">
        <w:rPr>
          <w:rFonts w:eastAsia="Times New Roman"/>
          <w:szCs w:val="20"/>
          <w:lang w:val="en-GB" w:eastAsia="de-DE"/>
        </w:rPr>
        <w:t xml:space="preserve"> between </w:t>
      </w:r>
      <w:r w:rsidR="00F84FFC" w:rsidRPr="000306B3">
        <w:rPr>
          <w:rFonts w:eastAsia="Times New Roman"/>
          <w:szCs w:val="20"/>
          <w:lang w:val="en-GB" w:eastAsia="de-DE"/>
        </w:rPr>
        <w:t>RS-</w:t>
      </w:r>
      <w:r w:rsidR="00137358" w:rsidRPr="000306B3">
        <w:rPr>
          <w:rFonts w:eastAsia="Times New Roman"/>
          <w:i/>
          <w:szCs w:val="20"/>
          <w:lang w:val="en-GB" w:eastAsia="de-DE"/>
        </w:rPr>
        <w:t>r</w:t>
      </w:r>
      <w:r w:rsidR="00137358" w:rsidRPr="000306B3">
        <w:rPr>
          <w:rFonts w:eastAsia="Times New Roman"/>
          <w:i/>
          <w:szCs w:val="20"/>
          <w:vertAlign w:val="subscript"/>
          <w:lang w:val="en-GB" w:eastAsia="de-DE"/>
        </w:rPr>
        <w:t>JV25</w:t>
      </w:r>
      <w:r w:rsidR="00137358" w:rsidRPr="000306B3">
        <w:rPr>
          <w:rFonts w:eastAsia="Times New Roman"/>
          <w:szCs w:val="20"/>
          <w:lang w:val="en-GB" w:eastAsia="de-DE"/>
        </w:rPr>
        <w:t xml:space="preserve"> </w:t>
      </w:r>
      <w:r w:rsidR="00F84FFC" w:rsidRPr="000306B3">
        <w:rPr>
          <w:rFonts w:eastAsia="Times New Roman"/>
          <w:szCs w:val="20"/>
          <w:lang w:val="en-GB" w:eastAsia="de-DE"/>
        </w:rPr>
        <w:t xml:space="preserve">and </w:t>
      </w:r>
      <w:r w:rsidR="00F84FFC" w:rsidRPr="000306B3">
        <w:rPr>
          <w:i/>
          <w:iCs/>
          <w:kern w:val="24"/>
          <w:szCs w:val="20"/>
          <w:lang w:val="en-GB"/>
        </w:rPr>
        <w:t>T</w:t>
      </w:r>
      <w:r w:rsidR="00F84FFC" w:rsidRPr="000306B3">
        <w:rPr>
          <w:i/>
          <w:iCs/>
          <w:kern w:val="24"/>
          <w:szCs w:val="20"/>
          <w:vertAlign w:val="subscript"/>
        </w:rPr>
        <w:t>g</w:t>
      </w:r>
      <w:r w:rsidR="005836C8" w:rsidRPr="000306B3">
        <w:rPr>
          <w:rFonts w:eastAsia="Times New Roman"/>
          <w:szCs w:val="20"/>
          <w:lang w:val="en-GB" w:eastAsia="de-DE"/>
        </w:rPr>
        <w:t xml:space="preserve"> for all pixels on the global map</w:t>
      </w:r>
      <w:r w:rsidRPr="000306B3">
        <w:rPr>
          <w:szCs w:val="20"/>
        </w:rPr>
        <w:t>.</w:t>
      </w:r>
      <w:r w:rsidR="005836C8" w:rsidRPr="000306B3">
        <w:rPr>
          <w:szCs w:val="20"/>
        </w:rPr>
        <w:t xml:space="preserve"> The </w:t>
      </w:r>
      <w:r w:rsidR="00F84FFC" w:rsidRPr="000306B3">
        <w:rPr>
          <w:szCs w:val="20"/>
        </w:rPr>
        <w:t>blue, red, and yellow</w:t>
      </w:r>
      <w:r w:rsidR="005836C8" w:rsidRPr="000306B3">
        <w:rPr>
          <w:szCs w:val="20"/>
        </w:rPr>
        <w:t xml:space="preserve"> dash line</w:t>
      </w:r>
      <w:r w:rsidR="00F84FFC" w:rsidRPr="000306B3">
        <w:rPr>
          <w:szCs w:val="20"/>
        </w:rPr>
        <w:t xml:space="preserve">s in </w:t>
      </w:r>
      <w:r w:rsidR="00F84FFC" w:rsidRPr="000306B3">
        <w:rPr>
          <w:rFonts w:eastAsia="Times New Roman"/>
          <w:b/>
          <w:bCs/>
          <w:szCs w:val="20"/>
          <w:lang w:val="en-GB" w:eastAsia="de-DE"/>
        </w:rPr>
        <w:t>(c)</w:t>
      </w:r>
      <w:r w:rsidR="00F84FFC" w:rsidRPr="000306B3">
        <w:rPr>
          <w:szCs w:val="20"/>
        </w:rPr>
        <w:t xml:space="preserve"> are empirical relationship</w:t>
      </w:r>
      <w:r w:rsidR="00316A2F" w:rsidRPr="000306B3">
        <w:rPr>
          <w:szCs w:val="20"/>
        </w:rPr>
        <w:t>s</w:t>
      </w:r>
      <w:r w:rsidR="00F84FFC" w:rsidRPr="000306B3">
        <w:rPr>
          <w:szCs w:val="20"/>
        </w:rPr>
        <w:t xml:space="preserve"> between</w:t>
      </w:r>
      <w:r w:rsidR="00F84FFC" w:rsidRPr="000306B3">
        <w:rPr>
          <w:rFonts w:eastAsia="Times New Roman"/>
          <w:i/>
          <w:szCs w:val="20"/>
          <w:lang w:val="en-GB" w:eastAsia="de-DE"/>
        </w:rPr>
        <w:t xml:space="preserve"> r</w:t>
      </w:r>
      <w:r w:rsidR="00F84FFC" w:rsidRPr="000306B3">
        <w:rPr>
          <w:rFonts w:eastAsia="Times New Roman"/>
          <w:i/>
          <w:szCs w:val="20"/>
          <w:vertAlign w:val="subscript"/>
          <w:lang w:val="en-GB" w:eastAsia="de-DE"/>
        </w:rPr>
        <w:t>JV25</w:t>
      </w:r>
      <w:r w:rsidR="00F84FFC" w:rsidRPr="000306B3">
        <w:rPr>
          <w:rFonts w:eastAsia="Times New Roman"/>
          <w:szCs w:val="20"/>
          <w:lang w:val="en-GB" w:eastAsia="de-DE"/>
        </w:rPr>
        <w:t xml:space="preserve"> and </w:t>
      </w:r>
      <w:r w:rsidR="00F84FFC" w:rsidRPr="000306B3">
        <w:rPr>
          <w:i/>
          <w:iCs/>
          <w:kern w:val="24"/>
          <w:szCs w:val="20"/>
          <w:lang w:val="en-GB"/>
        </w:rPr>
        <w:t>T</w:t>
      </w:r>
      <w:r w:rsidR="00F84FFC" w:rsidRPr="000306B3">
        <w:rPr>
          <w:i/>
          <w:iCs/>
          <w:kern w:val="24"/>
          <w:szCs w:val="20"/>
          <w:vertAlign w:val="subscript"/>
        </w:rPr>
        <w:t>g</w:t>
      </w:r>
      <w:r w:rsidR="00F84FFC" w:rsidRPr="000306B3">
        <w:rPr>
          <w:kern w:val="24"/>
          <w:szCs w:val="20"/>
        </w:rPr>
        <w:t xml:space="preserve"> based </w:t>
      </w:r>
      <w:r w:rsidR="00316A2F" w:rsidRPr="000306B3">
        <w:rPr>
          <w:kern w:val="24"/>
          <w:szCs w:val="20"/>
        </w:rPr>
        <w:t>on</w:t>
      </w:r>
      <w:r w:rsidR="00F84FFC" w:rsidRPr="000306B3">
        <w:rPr>
          <w:kern w:val="24"/>
          <w:szCs w:val="20"/>
        </w:rPr>
        <w:t xml:space="preserve"> </w:t>
      </w:r>
      <w:r w:rsidR="009E0284" w:rsidRPr="000306B3">
        <w:rPr>
          <w:kern w:val="24"/>
          <w:szCs w:val="20"/>
        </w:rPr>
        <w:t xml:space="preserve">the </w:t>
      </w:r>
      <w:r w:rsidR="00F84FFC" w:rsidRPr="000306B3">
        <w:rPr>
          <w:kern w:val="24"/>
          <w:szCs w:val="20"/>
        </w:rPr>
        <w:t>remote sensing method (RS</w:t>
      </w:r>
      <w:r w:rsidR="00E617CE" w:rsidRPr="000306B3">
        <w:rPr>
          <w:kern w:val="24"/>
          <w:szCs w:val="20"/>
        </w:rPr>
        <w:t>-</w:t>
      </w:r>
      <w:r w:rsidR="00E617CE" w:rsidRPr="000306B3">
        <w:rPr>
          <w:szCs w:val="20"/>
        </w:rPr>
        <w:t>empirical relationship</w:t>
      </w:r>
      <w:r w:rsidR="00F84FFC" w:rsidRPr="000306B3">
        <w:rPr>
          <w:kern w:val="24"/>
          <w:szCs w:val="20"/>
        </w:rPr>
        <w:t>)</w:t>
      </w:r>
      <w:r w:rsidR="00316A2F" w:rsidRPr="000306B3">
        <w:rPr>
          <w:kern w:val="24"/>
          <w:szCs w:val="20"/>
        </w:rPr>
        <w:t>, derived from a global observational dataset in Smith et al. (2019) (</w:t>
      </w:r>
      <w:proofErr w:type="spellStart"/>
      <w:r w:rsidR="00316A2F" w:rsidRPr="000306B3">
        <w:rPr>
          <w:kern w:val="24"/>
          <w:szCs w:val="20"/>
        </w:rPr>
        <w:t>Obs</w:t>
      </w:r>
      <w:proofErr w:type="spellEnd"/>
      <w:r w:rsidR="00E617CE" w:rsidRPr="000306B3">
        <w:rPr>
          <w:kern w:val="24"/>
          <w:szCs w:val="20"/>
        </w:rPr>
        <w:t>-</w:t>
      </w:r>
      <w:r w:rsidR="00E617CE" w:rsidRPr="000306B3">
        <w:rPr>
          <w:szCs w:val="20"/>
        </w:rPr>
        <w:t>empirical relationship</w:t>
      </w:r>
      <w:r w:rsidR="00316A2F" w:rsidRPr="000306B3">
        <w:rPr>
          <w:kern w:val="24"/>
          <w:szCs w:val="20"/>
        </w:rPr>
        <w:t xml:space="preserve">), and </w:t>
      </w:r>
      <w:r w:rsidR="009E0284" w:rsidRPr="000306B3">
        <w:rPr>
          <w:kern w:val="24"/>
          <w:szCs w:val="20"/>
        </w:rPr>
        <w:t>established</w:t>
      </w:r>
      <w:r w:rsidR="005214AE" w:rsidRPr="000306B3">
        <w:rPr>
          <w:kern w:val="24"/>
          <w:szCs w:val="20"/>
        </w:rPr>
        <w:t xml:space="preserve"> in</w:t>
      </w:r>
      <w:r w:rsidR="00316A2F" w:rsidRPr="000306B3">
        <w:rPr>
          <w:kern w:val="24"/>
          <w:szCs w:val="20"/>
        </w:rPr>
        <w:t xml:space="preserve"> </w:t>
      </w:r>
      <w:proofErr w:type="spellStart"/>
      <w:r w:rsidR="00316A2F" w:rsidRPr="000306B3">
        <w:rPr>
          <w:kern w:val="24"/>
          <w:szCs w:val="20"/>
        </w:rPr>
        <w:t>Kattge</w:t>
      </w:r>
      <w:proofErr w:type="spellEnd"/>
      <w:r w:rsidR="00316A2F" w:rsidRPr="000306B3">
        <w:rPr>
          <w:kern w:val="24"/>
          <w:szCs w:val="20"/>
        </w:rPr>
        <w:t xml:space="preserve"> &amp; Knorr (2007) (Ref</w:t>
      </w:r>
      <w:r w:rsidR="00E617CE" w:rsidRPr="000306B3">
        <w:rPr>
          <w:kern w:val="24"/>
          <w:szCs w:val="20"/>
        </w:rPr>
        <w:t>-</w:t>
      </w:r>
      <w:r w:rsidR="00E617CE" w:rsidRPr="000306B3">
        <w:rPr>
          <w:szCs w:val="20"/>
        </w:rPr>
        <w:t>empirical relationship</w:t>
      </w:r>
      <w:r w:rsidR="00316A2F" w:rsidRPr="000306B3">
        <w:rPr>
          <w:kern w:val="24"/>
          <w:szCs w:val="20"/>
        </w:rPr>
        <w:t>), respectively.</w:t>
      </w:r>
    </w:p>
    <w:p w14:paraId="26FD7DAA" w14:textId="77777777" w:rsidR="00DA6DF4" w:rsidRPr="000306B3" w:rsidRDefault="00DA6DF4" w:rsidP="00167F35">
      <w:pPr>
        <w:spacing w:before="0" w:line="480" w:lineRule="auto"/>
        <w:jc w:val="both"/>
        <w:rPr>
          <w:szCs w:val="20"/>
          <w:lang w:val="en-GB" w:eastAsia="de-DE"/>
        </w:rPr>
      </w:pPr>
    </w:p>
    <w:p w14:paraId="77BCC173" w14:textId="49EA2676" w:rsidR="00F509FF" w:rsidRPr="000306B3" w:rsidRDefault="00820530" w:rsidP="00167F35">
      <w:pPr>
        <w:spacing w:before="0" w:line="480" w:lineRule="auto"/>
        <w:jc w:val="both"/>
        <w:rPr>
          <w:szCs w:val="20"/>
          <w:lang w:val="en-GB" w:eastAsia="de-DE"/>
        </w:rPr>
      </w:pPr>
      <w:r w:rsidRPr="000306B3">
        <w:rPr>
          <w:szCs w:val="20"/>
          <w:lang w:val="en-GB" w:eastAsia="de-DE"/>
        </w:rPr>
        <w:lastRenderedPageBreak/>
        <w:t>T</w:t>
      </w:r>
      <w:r w:rsidR="004D3264" w:rsidRPr="000306B3">
        <w:rPr>
          <w:szCs w:val="20"/>
          <w:lang w:val="en-GB" w:eastAsia="de-DE"/>
        </w:rPr>
        <w:t xml:space="preserve">he </w:t>
      </w:r>
      <w:r w:rsidR="00ED1EBB" w:rsidRPr="000306B3">
        <w:rPr>
          <w:szCs w:val="20"/>
          <w:lang w:val="en-GB" w:eastAsia="de-DE"/>
        </w:rPr>
        <w:t>global</w:t>
      </w:r>
      <w:r w:rsidR="004D3264" w:rsidRPr="000306B3">
        <w:rPr>
          <w:szCs w:val="20"/>
          <w:lang w:val="en-GB" w:eastAsia="de-DE"/>
        </w:rPr>
        <w:t xml:space="preserve"> distribution</w:t>
      </w:r>
      <w:r w:rsidR="000170A7" w:rsidRPr="000306B3">
        <w:rPr>
          <w:szCs w:val="20"/>
          <w:lang w:val="en-GB" w:eastAsia="de-DE"/>
        </w:rPr>
        <w:t>s</w:t>
      </w:r>
      <w:r w:rsidR="004D3264" w:rsidRPr="000306B3">
        <w:rPr>
          <w:szCs w:val="20"/>
          <w:lang w:val="en-GB" w:eastAsia="de-DE"/>
        </w:rPr>
        <w:t xml:space="preserve"> of </w:t>
      </w:r>
      <w:r w:rsidR="00B17A47" w:rsidRPr="000306B3">
        <w:rPr>
          <w:rFonts w:eastAsia="Times New Roman"/>
          <w:szCs w:val="20"/>
          <w:lang w:val="en-GB" w:eastAsia="de-DE"/>
        </w:rPr>
        <w:t>simulated</w:t>
      </w:r>
      <w:r w:rsidR="004D3264" w:rsidRPr="000306B3">
        <w:rPr>
          <w:rFonts w:eastAsia="Times New Roman"/>
          <w:i/>
          <w:szCs w:val="20"/>
          <w:lang w:val="en-GB" w:eastAsia="de-DE"/>
        </w:rPr>
        <w:t xml:space="preserve"> V</w:t>
      </w:r>
      <w:r w:rsidR="004D3264" w:rsidRPr="000306B3">
        <w:rPr>
          <w:rFonts w:eastAsia="Times New Roman"/>
          <w:i/>
          <w:szCs w:val="20"/>
          <w:vertAlign w:val="subscript"/>
          <w:lang w:val="en-GB" w:eastAsia="de-DE"/>
        </w:rPr>
        <w:t>cmax25</w:t>
      </w:r>
      <w:r w:rsidR="004D3264" w:rsidRPr="000306B3">
        <w:rPr>
          <w:rFonts w:eastAsia="Times New Roman"/>
          <w:szCs w:val="20"/>
          <w:lang w:val="en-GB" w:eastAsia="de-DE"/>
        </w:rPr>
        <w:t xml:space="preserve"> of </w:t>
      </w:r>
      <w:r w:rsidR="0021514F" w:rsidRPr="000306B3">
        <w:rPr>
          <w:rFonts w:eastAsia="Times New Roman"/>
          <w:szCs w:val="20"/>
          <w:lang w:val="en-GB" w:eastAsia="de-DE"/>
        </w:rPr>
        <w:t>Scheme</w:t>
      </w:r>
      <w:r w:rsidR="004D3264" w:rsidRPr="000306B3">
        <w:rPr>
          <w:rFonts w:eastAsia="Times New Roman"/>
          <w:szCs w:val="20"/>
          <w:lang w:val="en-GB" w:eastAsia="de-DE"/>
        </w:rPr>
        <w:t xml:space="preserve"> </w:t>
      </w:r>
      <w:r w:rsidR="00852E5B" w:rsidRPr="000306B3">
        <w:rPr>
          <w:rFonts w:eastAsia="Times New Roman"/>
          <w:szCs w:val="20"/>
          <w:lang w:val="en-GB" w:eastAsia="de-DE"/>
        </w:rPr>
        <w:t>4</w:t>
      </w:r>
      <w:r w:rsidR="00503E3A" w:rsidRPr="000306B3">
        <w:rPr>
          <w:rFonts w:eastAsia="Times New Roman"/>
          <w:szCs w:val="20"/>
          <w:lang w:val="en-GB" w:eastAsia="de-DE"/>
        </w:rPr>
        <w:t xml:space="preserve"> </w:t>
      </w:r>
      <w:r w:rsidR="00ED1EBB" w:rsidRPr="000306B3">
        <w:rPr>
          <w:rFonts w:eastAsia="Times New Roman"/>
          <w:iCs/>
          <w:szCs w:val="20"/>
          <w:lang w:val="en-GB" w:eastAsia="de-DE"/>
        </w:rPr>
        <w:t xml:space="preserve">(LCC-based leaf absorptance and </w:t>
      </w:r>
      <w:proofErr w:type="spellStart"/>
      <w:r w:rsidR="00ED1EBB" w:rsidRPr="000306B3">
        <w:rPr>
          <w:rFonts w:eastAsia="Times New Roman"/>
          <w:i/>
          <w:szCs w:val="20"/>
          <w:lang w:val="en-GB" w:eastAsia="de-DE"/>
        </w:rPr>
        <w:t>T</w:t>
      </w:r>
      <w:r w:rsidR="00ED1EBB" w:rsidRPr="000306B3">
        <w:rPr>
          <w:rFonts w:eastAsia="Times New Roman"/>
          <w:i/>
          <w:szCs w:val="20"/>
          <w:vertAlign w:val="subscript"/>
          <w:lang w:val="en-GB" w:eastAsia="de-DE"/>
        </w:rPr>
        <w:t>g</w:t>
      </w:r>
      <w:proofErr w:type="spellEnd"/>
      <w:r w:rsidR="00ED1EBB" w:rsidRPr="000306B3">
        <w:rPr>
          <w:rFonts w:eastAsia="Times New Roman"/>
          <w:iCs/>
          <w:szCs w:val="20"/>
          <w:lang w:val="en-GB" w:eastAsia="de-DE"/>
        </w:rPr>
        <w:t xml:space="preserve">-based </w:t>
      </w:r>
      <w:r w:rsidR="00ED1EBB" w:rsidRPr="000306B3">
        <w:rPr>
          <w:i/>
          <w:szCs w:val="20"/>
        </w:rPr>
        <w:t>r</w:t>
      </w:r>
      <w:r w:rsidR="00ED1EBB" w:rsidRPr="000306B3">
        <w:rPr>
          <w:i/>
          <w:szCs w:val="20"/>
          <w:vertAlign w:val="subscript"/>
        </w:rPr>
        <w:t>JV25</w:t>
      </w:r>
      <w:r w:rsidR="00ED1EBB" w:rsidRPr="000306B3">
        <w:rPr>
          <w:rFonts w:eastAsia="Times New Roman"/>
          <w:iCs/>
          <w:szCs w:val="20"/>
          <w:lang w:val="en-GB" w:eastAsia="de-DE"/>
        </w:rPr>
        <w:t xml:space="preserve">) </w:t>
      </w:r>
      <w:r w:rsidR="00420B8E" w:rsidRPr="000306B3">
        <w:rPr>
          <w:rFonts w:eastAsia="Times New Roman"/>
          <w:szCs w:val="20"/>
          <w:lang w:val="en-GB" w:eastAsia="de-DE"/>
        </w:rPr>
        <w:t xml:space="preserve">are shown in Fig. 5a, 5d, and 5g, respectively, </w:t>
      </w:r>
      <w:r w:rsidR="004D3264" w:rsidRPr="000306B3">
        <w:rPr>
          <w:rFonts w:eastAsia="Times New Roman"/>
          <w:szCs w:val="20"/>
          <w:lang w:val="en-GB" w:eastAsia="de-DE"/>
        </w:rPr>
        <w:t>at DOY 9</w:t>
      </w:r>
      <w:r w:rsidR="00EF5799" w:rsidRPr="000306B3">
        <w:rPr>
          <w:rFonts w:eastAsia="Times New Roman"/>
          <w:szCs w:val="20"/>
          <w:lang w:val="en-GB" w:eastAsia="de-DE"/>
        </w:rPr>
        <w:t xml:space="preserve"> (the beginning of January)</w:t>
      </w:r>
      <w:r w:rsidR="004D3264" w:rsidRPr="000306B3">
        <w:rPr>
          <w:rFonts w:eastAsia="Times New Roman"/>
          <w:szCs w:val="20"/>
          <w:lang w:val="en-GB" w:eastAsia="de-DE"/>
        </w:rPr>
        <w:t>, 97</w:t>
      </w:r>
      <w:r w:rsidR="00EF5799" w:rsidRPr="000306B3">
        <w:rPr>
          <w:rFonts w:eastAsia="Times New Roman"/>
          <w:szCs w:val="20"/>
          <w:lang w:val="en-GB" w:eastAsia="de-DE"/>
        </w:rPr>
        <w:t xml:space="preserve"> (the beginning of April)</w:t>
      </w:r>
      <w:r w:rsidR="004D3264" w:rsidRPr="000306B3">
        <w:rPr>
          <w:rFonts w:eastAsia="Times New Roman"/>
          <w:szCs w:val="20"/>
          <w:lang w:val="en-GB" w:eastAsia="de-DE"/>
        </w:rPr>
        <w:t>, and 185</w:t>
      </w:r>
      <w:r w:rsidR="00EF5799" w:rsidRPr="000306B3">
        <w:rPr>
          <w:rFonts w:eastAsia="Times New Roman"/>
          <w:szCs w:val="20"/>
          <w:lang w:val="en-GB" w:eastAsia="de-DE"/>
        </w:rPr>
        <w:t xml:space="preserve"> (the beginning of July)</w:t>
      </w:r>
      <w:r w:rsidR="004D3264" w:rsidRPr="000306B3">
        <w:rPr>
          <w:rFonts w:eastAsia="Times New Roman"/>
          <w:szCs w:val="20"/>
          <w:lang w:val="en-GB" w:eastAsia="de-DE"/>
        </w:rPr>
        <w:t xml:space="preserve">. </w:t>
      </w:r>
      <w:r w:rsidR="008256E2" w:rsidRPr="000306B3">
        <w:rPr>
          <w:rFonts w:eastAsia="Times New Roman"/>
          <w:szCs w:val="20"/>
          <w:lang w:val="en-GB" w:eastAsia="de-DE"/>
        </w:rPr>
        <w:t xml:space="preserve">An increasing trend of </w:t>
      </w:r>
      <w:r w:rsidR="00B17A47" w:rsidRPr="000306B3">
        <w:rPr>
          <w:rFonts w:eastAsia="Times New Roman"/>
          <w:szCs w:val="20"/>
          <w:lang w:val="en-GB" w:eastAsia="de-DE"/>
        </w:rPr>
        <w:t>simulated</w:t>
      </w:r>
      <w:r w:rsidR="008256E2" w:rsidRPr="000306B3">
        <w:rPr>
          <w:rFonts w:eastAsia="Times New Roman"/>
          <w:szCs w:val="20"/>
          <w:lang w:val="en-GB" w:eastAsia="de-DE"/>
        </w:rPr>
        <w:t xml:space="preserve"> </w:t>
      </w:r>
      <w:r w:rsidR="008256E2" w:rsidRPr="000306B3">
        <w:rPr>
          <w:rFonts w:eastAsia="Times New Roman"/>
          <w:i/>
          <w:szCs w:val="20"/>
          <w:lang w:val="en-GB" w:eastAsia="de-DE"/>
        </w:rPr>
        <w:t>V</w:t>
      </w:r>
      <w:r w:rsidR="008256E2" w:rsidRPr="000306B3">
        <w:rPr>
          <w:rFonts w:eastAsia="Times New Roman"/>
          <w:i/>
          <w:szCs w:val="20"/>
          <w:vertAlign w:val="subscript"/>
          <w:lang w:val="en-GB" w:eastAsia="de-DE"/>
        </w:rPr>
        <w:t>cmax25</w:t>
      </w:r>
      <w:r w:rsidR="008256E2" w:rsidRPr="000306B3">
        <w:rPr>
          <w:rFonts w:eastAsia="Times New Roman"/>
          <w:szCs w:val="20"/>
          <w:lang w:val="en-GB" w:eastAsia="de-DE"/>
        </w:rPr>
        <w:t xml:space="preserve"> </w:t>
      </w:r>
      <w:r w:rsidR="00ED1EBB" w:rsidRPr="000306B3">
        <w:rPr>
          <w:rFonts w:eastAsia="Times New Roman"/>
          <w:szCs w:val="20"/>
          <w:lang w:val="en-GB" w:eastAsia="de-DE"/>
        </w:rPr>
        <w:t>wa</w:t>
      </w:r>
      <w:r w:rsidR="008256E2" w:rsidRPr="000306B3">
        <w:rPr>
          <w:rFonts w:eastAsia="Times New Roman"/>
          <w:szCs w:val="20"/>
          <w:lang w:val="en-GB" w:eastAsia="de-DE"/>
        </w:rPr>
        <w:t xml:space="preserve">s shown </w:t>
      </w:r>
      <w:r w:rsidRPr="000306B3">
        <w:rPr>
          <w:rFonts w:eastAsia="Times New Roman"/>
          <w:iCs/>
          <w:szCs w:val="20"/>
          <w:lang w:val="en-GB" w:eastAsia="de-DE"/>
        </w:rPr>
        <w:t>at</w:t>
      </w:r>
      <w:r w:rsidR="008256E2" w:rsidRPr="000306B3">
        <w:rPr>
          <w:rFonts w:eastAsia="Times New Roman"/>
          <w:szCs w:val="20"/>
          <w:lang w:val="en-GB" w:eastAsia="de-DE"/>
        </w:rPr>
        <w:t xml:space="preserve"> h</w:t>
      </w:r>
      <w:r w:rsidR="00EF5799" w:rsidRPr="000306B3">
        <w:rPr>
          <w:rFonts w:eastAsia="Times New Roman"/>
          <w:szCs w:val="20"/>
          <w:lang w:val="en-GB" w:eastAsia="de-DE"/>
        </w:rPr>
        <w:t xml:space="preserve">igh latitudes of the Northern Hemisphere </w:t>
      </w:r>
      <w:r w:rsidR="008256E2" w:rsidRPr="000306B3">
        <w:rPr>
          <w:rFonts w:eastAsia="Times New Roman"/>
          <w:szCs w:val="20"/>
          <w:lang w:val="en-GB" w:eastAsia="de-DE"/>
        </w:rPr>
        <w:t>at these three dates</w:t>
      </w:r>
      <w:r w:rsidR="00385E6E" w:rsidRPr="000306B3">
        <w:rPr>
          <w:rFonts w:eastAsia="Times New Roman"/>
          <w:szCs w:val="20"/>
          <w:lang w:val="en-GB" w:eastAsia="de-DE"/>
        </w:rPr>
        <w:t>,</w:t>
      </w:r>
      <w:r w:rsidR="008256E2" w:rsidRPr="000306B3">
        <w:rPr>
          <w:rFonts w:eastAsia="Times New Roman"/>
          <w:szCs w:val="20"/>
          <w:lang w:val="en-GB" w:eastAsia="de-DE"/>
        </w:rPr>
        <w:t xml:space="preserve"> while a decreasing trend </w:t>
      </w:r>
      <w:r w:rsidR="00A370A1" w:rsidRPr="000306B3">
        <w:rPr>
          <w:rFonts w:eastAsia="Times New Roman"/>
          <w:szCs w:val="20"/>
          <w:lang w:val="en-GB" w:eastAsia="de-DE"/>
        </w:rPr>
        <w:t>wa</w:t>
      </w:r>
      <w:r w:rsidR="008256E2" w:rsidRPr="000306B3">
        <w:rPr>
          <w:rFonts w:eastAsia="Times New Roman"/>
          <w:szCs w:val="20"/>
          <w:lang w:val="en-GB" w:eastAsia="de-DE"/>
        </w:rPr>
        <w:t xml:space="preserve">s shown </w:t>
      </w:r>
      <w:r w:rsidRPr="000306B3">
        <w:rPr>
          <w:rFonts w:eastAsia="Times New Roman"/>
          <w:iCs/>
          <w:szCs w:val="20"/>
          <w:lang w:val="en-GB" w:eastAsia="de-DE"/>
        </w:rPr>
        <w:t>at</w:t>
      </w:r>
      <w:r w:rsidR="008256E2" w:rsidRPr="000306B3">
        <w:rPr>
          <w:rFonts w:eastAsia="Times New Roman"/>
          <w:szCs w:val="20"/>
          <w:lang w:val="en-GB" w:eastAsia="de-DE"/>
        </w:rPr>
        <w:t xml:space="preserve"> high latitudes of the Southern Hemisphere. The temporal variations in </w:t>
      </w:r>
      <w:r w:rsidR="00B17A47" w:rsidRPr="000306B3">
        <w:rPr>
          <w:rFonts w:eastAsia="Times New Roman"/>
          <w:szCs w:val="20"/>
          <w:lang w:val="en-GB" w:eastAsia="de-DE"/>
        </w:rPr>
        <w:t>simulated</w:t>
      </w:r>
      <w:r w:rsidR="008256E2" w:rsidRPr="000306B3">
        <w:rPr>
          <w:rFonts w:eastAsia="Times New Roman"/>
          <w:szCs w:val="20"/>
          <w:lang w:val="en-GB" w:eastAsia="de-DE"/>
        </w:rPr>
        <w:t xml:space="preserve"> </w:t>
      </w:r>
      <w:r w:rsidR="008256E2" w:rsidRPr="000306B3">
        <w:rPr>
          <w:rFonts w:eastAsia="Times New Roman"/>
          <w:i/>
          <w:szCs w:val="20"/>
          <w:lang w:val="en-GB" w:eastAsia="de-DE"/>
        </w:rPr>
        <w:t>V</w:t>
      </w:r>
      <w:r w:rsidR="008256E2" w:rsidRPr="000306B3">
        <w:rPr>
          <w:rFonts w:eastAsia="Times New Roman"/>
          <w:i/>
          <w:szCs w:val="20"/>
          <w:vertAlign w:val="subscript"/>
          <w:lang w:val="en-GB" w:eastAsia="de-DE"/>
        </w:rPr>
        <w:t>cmax25</w:t>
      </w:r>
      <w:r w:rsidR="008256E2" w:rsidRPr="000306B3">
        <w:rPr>
          <w:rFonts w:eastAsia="Times New Roman"/>
          <w:iCs/>
          <w:szCs w:val="20"/>
          <w:lang w:val="en-GB" w:eastAsia="de-DE"/>
        </w:rPr>
        <w:t xml:space="preserve"> </w:t>
      </w:r>
      <w:r w:rsidR="00A370A1" w:rsidRPr="000306B3">
        <w:rPr>
          <w:rFonts w:eastAsia="Times New Roman"/>
          <w:iCs/>
          <w:szCs w:val="20"/>
          <w:lang w:val="en-GB" w:eastAsia="de-DE"/>
        </w:rPr>
        <w:t>wer</w:t>
      </w:r>
      <w:r w:rsidR="008256E2" w:rsidRPr="000306B3">
        <w:rPr>
          <w:rFonts w:eastAsia="Times New Roman"/>
          <w:iCs/>
          <w:szCs w:val="20"/>
          <w:lang w:val="en-GB" w:eastAsia="de-DE"/>
        </w:rPr>
        <w:t xml:space="preserve">e </w:t>
      </w:r>
      <w:r w:rsidR="00385E6E" w:rsidRPr="000306B3">
        <w:rPr>
          <w:rFonts w:eastAsia="Times New Roman"/>
          <w:iCs/>
          <w:szCs w:val="20"/>
          <w:lang w:val="en-GB" w:eastAsia="de-DE"/>
        </w:rPr>
        <w:t>more minor</w:t>
      </w:r>
      <w:r w:rsidR="008256E2" w:rsidRPr="000306B3">
        <w:rPr>
          <w:rFonts w:eastAsia="Times New Roman"/>
          <w:iCs/>
          <w:szCs w:val="20"/>
          <w:lang w:val="en-GB" w:eastAsia="de-DE"/>
        </w:rPr>
        <w:t xml:space="preserve"> </w:t>
      </w:r>
      <w:r w:rsidRPr="000306B3">
        <w:rPr>
          <w:rFonts w:eastAsia="Times New Roman"/>
          <w:iCs/>
          <w:szCs w:val="20"/>
          <w:lang w:val="en-GB" w:eastAsia="de-DE"/>
        </w:rPr>
        <w:t>at</w:t>
      </w:r>
      <w:r w:rsidR="008256E2" w:rsidRPr="000306B3">
        <w:rPr>
          <w:rFonts w:eastAsia="Times New Roman"/>
          <w:szCs w:val="20"/>
          <w:lang w:val="en-GB" w:eastAsia="de-DE"/>
        </w:rPr>
        <w:t xml:space="preserve"> low latitudes</w:t>
      </w:r>
      <w:r w:rsidR="008256E2" w:rsidRPr="000306B3">
        <w:rPr>
          <w:rFonts w:eastAsia="Times New Roman"/>
          <w:iCs/>
          <w:szCs w:val="20"/>
          <w:lang w:val="en-GB" w:eastAsia="de-DE"/>
        </w:rPr>
        <w:t xml:space="preserve"> than </w:t>
      </w:r>
      <w:r w:rsidRPr="000306B3">
        <w:rPr>
          <w:rFonts w:eastAsia="Times New Roman"/>
          <w:iCs/>
          <w:szCs w:val="20"/>
          <w:lang w:val="en-GB" w:eastAsia="de-DE"/>
        </w:rPr>
        <w:t>at</w:t>
      </w:r>
      <w:r w:rsidR="008256E2" w:rsidRPr="000306B3">
        <w:rPr>
          <w:rFonts w:eastAsia="Times New Roman"/>
          <w:iCs/>
          <w:szCs w:val="20"/>
          <w:lang w:val="en-GB" w:eastAsia="de-DE"/>
        </w:rPr>
        <w:t xml:space="preserve"> high latitudes, especially for EBF in </w:t>
      </w:r>
      <w:r w:rsidR="00385E6E" w:rsidRPr="000306B3">
        <w:rPr>
          <w:rFonts w:eastAsia="Times New Roman"/>
          <w:iCs/>
          <w:szCs w:val="20"/>
          <w:lang w:val="en-GB" w:eastAsia="de-DE"/>
        </w:rPr>
        <w:t xml:space="preserve">the </w:t>
      </w:r>
      <w:r w:rsidR="008256E2" w:rsidRPr="000306B3">
        <w:rPr>
          <w:rFonts w:eastAsia="Times New Roman"/>
          <w:iCs/>
          <w:szCs w:val="20"/>
          <w:lang w:val="en-GB" w:eastAsia="de-DE"/>
        </w:rPr>
        <w:t>equatorial region</w:t>
      </w:r>
      <w:r w:rsidR="008256E2" w:rsidRPr="000306B3">
        <w:rPr>
          <w:rFonts w:eastAsia="宋体"/>
          <w:iCs/>
          <w:szCs w:val="20"/>
          <w:lang w:val="en-GB"/>
        </w:rPr>
        <w:t>.</w:t>
      </w:r>
      <w:r w:rsidR="00420B8E" w:rsidRPr="000306B3">
        <w:rPr>
          <w:szCs w:val="20"/>
          <w:lang w:val="en-GB" w:eastAsia="de-DE"/>
        </w:rPr>
        <w:t xml:space="preserve"> G</w:t>
      </w:r>
      <w:r w:rsidR="000170A7" w:rsidRPr="000306B3">
        <w:rPr>
          <w:szCs w:val="20"/>
          <w:lang w:val="en-GB" w:eastAsia="de-DE"/>
        </w:rPr>
        <w:t xml:space="preserve">lobal distributions of </w:t>
      </w:r>
      <w:r w:rsidR="000170A7" w:rsidRPr="000306B3">
        <w:rPr>
          <w:rFonts w:eastAsia="Times New Roman"/>
          <w:szCs w:val="20"/>
          <w:lang w:val="en-GB" w:eastAsia="de-DE"/>
        </w:rPr>
        <w:t xml:space="preserve">the difference between </w:t>
      </w:r>
      <w:r w:rsidR="00A370A1" w:rsidRPr="000306B3">
        <w:rPr>
          <w:kern w:val="24"/>
          <w:szCs w:val="20"/>
        </w:rPr>
        <w:t xml:space="preserve">simulated </w:t>
      </w:r>
      <w:r w:rsidR="00A370A1" w:rsidRPr="000306B3">
        <w:rPr>
          <w:rFonts w:eastAsia="Times New Roman"/>
          <w:i/>
          <w:szCs w:val="20"/>
          <w:lang w:val="en-GB" w:eastAsia="de-DE"/>
        </w:rPr>
        <w:t>V</w:t>
      </w:r>
      <w:r w:rsidR="00A370A1" w:rsidRPr="000306B3">
        <w:rPr>
          <w:rFonts w:eastAsia="Times New Roman"/>
          <w:i/>
          <w:szCs w:val="20"/>
          <w:vertAlign w:val="subscript"/>
          <w:lang w:val="en-GB" w:eastAsia="de-DE"/>
        </w:rPr>
        <w:t>cmax25</w:t>
      </w:r>
      <w:r w:rsidR="00A370A1" w:rsidRPr="000306B3">
        <w:rPr>
          <w:rFonts w:eastAsia="Times New Roman"/>
          <w:iCs/>
          <w:szCs w:val="20"/>
          <w:lang w:val="en-GB" w:eastAsia="de-DE"/>
        </w:rPr>
        <w:t xml:space="preserve"> with dynamic leaf absorptance </w:t>
      </w:r>
      <w:r w:rsidR="00A370A1" w:rsidRPr="000306B3">
        <w:rPr>
          <w:szCs w:val="20"/>
          <w:lang w:val="en-GB" w:eastAsia="de-DE"/>
        </w:rPr>
        <w:t xml:space="preserve">and that with fixed </w:t>
      </w:r>
      <w:r w:rsidR="00A370A1" w:rsidRPr="000306B3">
        <w:rPr>
          <w:rFonts w:eastAsia="Times New Roman"/>
          <w:iCs/>
          <w:szCs w:val="20"/>
          <w:lang w:val="en-GB" w:eastAsia="de-DE"/>
        </w:rPr>
        <w:t xml:space="preserve">leaf absorptance (difference between </w:t>
      </w:r>
      <w:r w:rsidR="0021514F" w:rsidRPr="000306B3">
        <w:rPr>
          <w:rFonts w:eastAsia="Times New Roman"/>
          <w:szCs w:val="20"/>
          <w:lang w:val="en-GB" w:eastAsia="de-DE"/>
        </w:rPr>
        <w:t>Scheme</w:t>
      </w:r>
      <w:r w:rsidR="00A370A1" w:rsidRPr="000306B3">
        <w:rPr>
          <w:rFonts w:eastAsia="Times New Roman"/>
          <w:szCs w:val="20"/>
          <w:lang w:val="en-GB" w:eastAsia="de-DE"/>
        </w:rPr>
        <w:t>s</w:t>
      </w:r>
      <w:r w:rsidR="000170A7" w:rsidRPr="000306B3">
        <w:rPr>
          <w:rFonts w:eastAsia="Times New Roman"/>
          <w:szCs w:val="20"/>
          <w:lang w:val="en-GB" w:eastAsia="de-DE"/>
        </w:rPr>
        <w:t xml:space="preserve"> </w:t>
      </w:r>
      <w:r w:rsidR="00852E5B" w:rsidRPr="000306B3">
        <w:rPr>
          <w:rFonts w:eastAsia="Times New Roman"/>
          <w:szCs w:val="20"/>
          <w:lang w:val="en-GB" w:eastAsia="de-DE"/>
        </w:rPr>
        <w:t>4</w:t>
      </w:r>
      <w:r w:rsidR="000170A7" w:rsidRPr="000306B3">
        <w:rPr>
          <w:rFonts w:eastAsia="Times New Roman"/>
          <w:szCs w:val="20"/>
          <w:lang w:val="en-GB" w:eastAsia="de-DE"/>
        </w:rPr>
        <w:t xml:space="preserve"> and 5</w:t>
      </w:r>
      <w:r w:rsidR="00A370A1" w:rsidRPr="000306B3">
        <w:rPr>
          <w:rFonts w:eastAsia="Times New Roman"/>
          <w:szCs w:val="20"/>
          <w:lang w:val="en-GB" w:eastAsia="de-DE"/>
        </w:rPr>
        <w:t xml:space="preserve">; </w:t>
      </w:r>
      <w:r w:rsidR="00080F2F" w:rsidRPr="000306B3">
        <w:rPr>
          <w:szCs w:val="20"/>
          <w:lang w:val="en-GB"/>
        </w:rPr>
        <w:t>Δ</w:t>
      </w:r>
      <w:r w:rsidR="00080F2F" w:rsidRPr="000306B3">
        <w:rPr>
          <w:rFonts w:eastAsia="Times New Roman"/>
          <w:i/>
          <w:szCs w:val="20"/>
          <w:lang w:val="en-GB" w:eastAsia="de-DE"/>
        </w:rPr>
        <w:t>V</w:t>
      </w:r>
      <w:r w:rsidR="00080F2F" w:rsidRPr="000306B3">
        <w:rPr>
          <w:rFonts w:eastAsia="Times New Roman"/>
          <w:i/>
          <w:szCs w:val="20"/>
          <w:vertAlign w:val="subscript"/>
          <w:lang w:val="en-GB" w:eastAsia="de-DE"/>
        </w:rPr>
        <w:t>cmax25</w:t>
      </w:r>
      <w:r w:rsidR="00080F2F" w:rsidRPr="000306B3">
        <w:rPr>
          <w:rFonts w:eastAsia="Times New Roman"/>
          <w:szCs w:val="20"/>
          <w:lang w:val="en-GB" w:eastAsia="de-DE"/>
        </w:rPr>
        <w:t xml:space="preserve">) </w:t>
      </w:r>
      <w:r w:rsidR="000170A7" w:rsidRPr="000306B3">
        <w:rPr>
          <w:rFonts w:eastAsia="Times New Roman"/>
          <w:szCs w:val="20"/>
          <w:lang w:val="en-GB" w:eastAsia="de-DE"/>
        </w:rPr>
        <w:t xml:space="preserve">relative to </w:t>
      </w:r>
      <w:r w:rsidR="0021514F" w:rsidRPr="000306B3">
        <w:rPr>
          <w:rFonts w:eastAsia="Times New Roman"/>
          <w:szCs w:val="20"/>
          <w:lang w:val="en-GB" w:eastAsia="de-DE"/>
        </w:rPr>
        <w:t>Scheme</w:t>
      </w:r>
      <w:r w:rsidR="000170A7" w:rsidRPr="000306B3">
        <w:rPr>
          <w:rFonts w:eastAsia="Times New Roman"/>
          <w:szCs w:val="20"/>
          <w:lang w:val="en-GB" w:eastAsia="de-DE"/>
        </w:rPr>
        <w:t xml:space="preserve"> </w:t>
      </w:r>
      <w:r w:rsidR="00852E5B" w:rsidRPr="000306B3">
        <w:rPr>
          <w:rFonts w:eastAsia="Times New Roman"/>
          <w:szCs w:val="20"/>
          <w:lang w:val="en-GB" w:eastAsia="de-DE"/>
        </w:rPr>
        <w:t>4</w:t>
      </w:r>
      <w:r w:rsidR="000170A7" w:rsidRPr="000306B3">
        <w:rPr>
          <w:rFonts w:eastAsia="Times New Roman"/>
          <w:szCs w:val="20"/>
          <w:lang w:val="en-GB" w:eastAsia="de-DE"/>
        </w:rPr>
        <w:t xml:space="preserve"> </w:t>
      </w:r>
      <w:r w:rsidR="00420B8E" w:rsidRPr="000306B3">
        <w:rPr>
          <w:rFonts w:eastAsia="Times New Roman"/>
          <w:szCs w:val="20"/>
          <w:lang w:val="en-GB" w:eastAsia="de-DE"/>
        </w:rPr>
        <w:t xml:space="preserve">are shown in </w:t>
      </w:r>
      <w:r w:rsidR="00420B8E" w:rsidRPr="000306B3">
        <w:rPr>
          <w:szCs w:val="20"/>
          <w:lang w:val="en-GB" w:eastAsia="de-DE"/>
        </w:rPr>
        <w:t>Fig. 5b, 5e, and 5h</w:t>
      </w:r>
      <w:r w:rsidR="00420B8E" w:rsidRPr="000306B3">
        <w:rPr>
          <w:rFonts w:eastAsia="Times New Roman"/>
          <w:szCs w:val="20"/>
          <w:lang w:val="en-GB" w:eastAsia="de-DE"/>
        </w:rPr>
        <w:t xml:space="preserve"> at</w:t>
      </w:r>
      <w:r w:rsidR="000170A7" w:rsidRPr="000306B3">
        <w:rPr>
          <w:rFonts w:eastAsia="Times New Roman"/>
          <w:szCs w:val="20"/>
          <w:lang w:val="en-GB" w:eastAsia="de-DE"/>
        </w:rPr>
        <w:t xml:space="preserve"> the three dates,</w:t>
      </w:r>
      <w:r w:rsidR="00420B8E" w:rsidRPr="000306B3">
        <w:rPr>
          <w:rFonts w:eastAsia="Times New Roman"/>
          <w:szCs w:val="20"/>
          <w:lang w:val="en-GB" w:eastAsia="de-DE"/>
        </w:rPr>
        <w:t xml:space="preserve"> respectively</w:t>
      </w:r>
      <w:r w:rsidR="000170A7" w:rsidRPr="000306B3">
        <w:rPr>
          <w:rFonts w:eastAsia="Times New Roman"/>
          <w:szCs w:val="20"/>
          <w:lang w:val="en-GB" w:eastAsia="de-DE"/>
        </w:rPr>
        <w:t xml:space="preserve">. </w:t>
      </w:r>
      <w:r w:rsidR="0021514F" w:rsidRPr="000306B3">
        <w:rPr>
          <w:rFonts w:eastAsia="Times New Roman"/>
          <w:szCs w:val="20"/>
          <w:lang w:val="en-GB" w:eastAsia="de-DE"/>
        </w:rPr>
        <w:t>Scheme</w:t>
      </w:r>
      <w:r w:rsidR="000170A7" w:rsidRPr="000306B3">
        <w:rPr>
          <w:rFonts w:eastAsia="Times New Roman"/>
          <w:szCs w:val="20"/>
          <w:lang w:val="en-GB" w:eastAsia="de-DE"/>
        </w:rPr>
        <w:t xml:space="preserve"> </w:t>
      </w:r>
      <w:r w:rsidR="00852E5B" w:rsidRPr="000306B3">
        <w:rPr>
          <w:rFonts w:eastAsia="Times New Roman"/>
          <w:szCs w:val="20"/>
          <w:lang w:val="en-GB" w:eastAsia="de-DE"/>
        </w:rPr>
        <w:t>4</w:t>
      </w:r>
      <w:r w:rsidR="000170A7" w:rsidRPr="000306B3">
        <w:rPr>
          <w:rFonts w:eastAsia="Times New Roman"/>
          <w:szCs w:val="20"/>
          <w:lang w:val="en-GB" w:eastAsia="de-DE"/>
        </w:rPr>
        <w:t xml:space="preserve"> </w:t>
      </w:r>
      <w:r w:rsidR="00A370A1" w:rsidRPr="000306B3">
        <w:rPr>
          <w:rFonts w:eastAsia="Times New Roman"/>
          <w:szCs w:val="20"/>
          <w:lang w:val="en-GB" w:eastAsia="de-DE"/>
        </w:rPr>
        <w:t>wa</w:t>
      </w:r>
      <w:r w:rsidR="000170A7" w:rsidRPr="000306B3">
        <w:rPr>
          <w:rFonts w:eastAsia="Times New Roman"/>
          <w:szCs w:val="20"/>
          <w:lang w:val="en-GB" w:eastAsia="de-DE"/>
        </w:rPr>
        <w:t xml:space="preserve">s always higher than </w:t>
      </w:r>
      <w:r w:rsidR="0021514F" w:rsidRPr="000306B3">
        <w:rPr>
          <w:rFonts w:eastAsia="Times New Roman"/>
          <w:szCs w:val="20"/>
          <w:lang w:val="en-GB" w:eastAsia="de-DE"/>
        </w:rPr>
        <w:t>Scheme</w:t>
      </w:r>
      <w:r w:rsidR="000170A7" w:rsidRPr="000306B3">
        <w:rPr>
          <w:rFonts w:eastAsia="Times New Roman"/>
          <w:szCs w:val="20"/>
          <w:lang w:val="en-GB" w:eastAsia="de-DE"/>
        </w:rPr>
        <w:t xml:space="preserve"> 5 in areas </w:t>
      </w:r>
      <w:r w:rsidR="004C25D7" w:rsidRPr="000306B3">
        <w:rPr>
          <w:rFonts w:eastAsia="Times New Roman"/>
          <w:szCs w:val="20"/>
          <w:lang w:val="en-GB" w:eastAsia="de-DE"/>
        </w:rPr>
        <w:t>maintain</w:t>
      </w:r>
      <w:r w:rsidR="005B56F6" w:rsidRPr="000306B3">
        <w:rPr>
          <w:rFonts w:eastAsia="Times New Roman"/>
          <w:szCs w:val="20"/>
          <w:lang w:val="en-GB" w:eastAsia="de-DE"/>
        </w:rPr>
        <w:t>ing</w:t>
      </w:r>
      <w:r w:rsidR="004C25D7" w:rsidRPr="000306B3">
        <w:rPr>
          <w:rFonts w:eastAsia="Times New Roman"/>
          <w:szCs w:val="20"/>
          <w:lang w:val="en-GB" w:eastAsia="de-DE"/>
        </w:rPr>
        <w:t xml:space="preserve"> high LCC</w:t>
      </w:r>
      <w:r w:rsidR="00A370A1" w:rsidRPr="000306B3">
        <w:rPr>
          <w:rFonts w:eastAsia="Times New Roman"/>
          <w:szCs w:val="20"/>
          <w:lang w:val="en-GB" w:eastAsia="de-DE"/>
        </w:rPr>
        <w:t xml:space="preserve"> and hence leaf absorptance</w:t>
      </w:r>
      <w:r w:rsidR="004C25D7" w:rsidRPr="000306B3">
        <w:rPr>
          <w:rFonts w:eastAsia="Times New Roman"/>
          <w:szCs w:val="20"/>
          <w:lang w:val="en-GB" w:eastAsia="de-DE"/>
        </w:rPr>
        <w:t xml:space="preserve"> over the growing season, such as </w:t>
      </w:r>
      <w:r w:rsidR="004C25D7" w:rsidRPr="000306B3">
        <w:rPr>
          <w:rFonts w:eastAsia="Times New Roman"/>
          <w:iCs/>
          <w:szCs w:val="20"/>
          <w:lang w:val="en-GB" w:eastAsia="de-DE"/>
        </w:rPr>
        <w:t xml:space="preserve">EBF in </w:t>
      </w:r>
      <w:r w:rsidR="00385E6E" w:rsidRPr="000306B3">
        <w:rPr>
          <w:rFonts w:eastAsia="Times New Roman"/>
          <w:iCs/>
          <w:szCs w:val="20"/>
          <w:lang w:val="en-GB" w:eastAsia="de-DE"/>
        </w:rPr>
        <w:t xml:space="preserve">the </w:t>
      </w:r>
      <w:r w:rsidR="004C25D7" w:rsidRPr="000306B3">
        <w:rPr>
          <w:rFonts w:eastAsia="Times New Roman"/>
          <w:iCs/>
          <w:szCs w:val="20"/>
          <w:lang w:val="en-GB" w:eastAsia="de-DE"/>
        </w:rPr>
        <w:t xml:space="preserve">equatorial region, and it </w:t>
      </w:r>
      <w:r w:rsidR="00723164" w:rsidRPr="000306B3">
        <w:rPr>
          <w:rFonts w:eastAsia="Times New Roman"/>
          <w:iCs/>
          <w:szCs w:val="20"/>
          <w:lang w:val="en-GB" w:eastAsia="de-DE"/>
        </w:rPr>
        <w:t>wa</w:t>
      </w:r>
      <w:r w:rsidR="004C25D7" w:rsidRPr="000306B3">
        <w:rPr>
          <w:rFonts w:eastAsia="Times New Roman"/>
          <w:iCs/>
          <w:szCs w:val="20"/>
          <w:lang w:val="en-GB" w:eastAsia="de-DE"/>
        </w:rPr>
        <w:t xml:space="preserve">s always lower </w:t>
      </w:r>
      <w:r w:rsidR="004C25D7" w:rsidRPr="000306B3">
        <w:rPr>
          <w:rFonts w:eastAsia="Times New Roman"/>
          <w:szCs w:val="20"/>
          <w:lang w:val="en-GB" w:eastAsia="de-DE"/>
        </w:rPr>
        <w:t xml:space="preserve">than </w:t>
      </w:r>
      <w:r w:rsidR="0021514F" w:rsidRPr="000306B3">
        <w:rPr>
          <w:rFonts w:eastAsia="Times New Roman"/>
          <w:szCs w:val="20"/>
          <w:lang w:val="en-GB" w:eastAsia="de-DE"/>
        </w:rPr>
        <w:t>Scheme</w:t>
      </w:r>
      <w:r w:rsidR="004C25D7" w:rsidRPr="000306B3">
        <w:rPr>
          <w:rFonts w:eastAsia="Times New Roman"/>
          <w:szCs w:val="20"/>
          <w:lang w:val="en-GB" w:eastAsia="de-DE"/>
        </w:rPr>
        <w:t xml:space="preserve"> 5 in areas with sparse vegetation cover, such as SHR and GRA in the south</w:t>
      </w:r>
      <w:r w:rsidR="000F0E8A" w:rsidRPr="000306B3">
        <w:rPr>
          <w:rFonts w:eastAsia="Times New Roman"/>
          <w:szCs w:val="20"/>
          <w:lang w:val="en-GB" w:eastAsia="de-DE"/>
        </w:rPr>
        <w:t>ern</w:t>
      </w:r>
      <w:r w:rsidR="004C25D7" w:rsidRPr="000306B3">
        <w:rPr>
          <w:rFonts w:eastAsia="Times New Roman"/>
          <w:szCs w:val="20"/>
          <w:lang w:val="en-GB" w:eastAsia="de-DE"/>
        </w:rPr>
        <w:t xml:space="preserve"> regions of South America.</w:t>
      </w:r>
      <w:r w:rsidR="000F0E8A" w:rsidRPr="000306B3">
        <w:rPr>
          <w:rFonts w:eastAsia="Times New Roman"/>
          <w:szCs w:val="20"/>
          <w:lang w:val="en-GB" w:eastAsia="de-DE"/>
        </w:rPr>
        <w:t xml:space="preserve"> In other areas, </w:t>
      </w:r>
      <w:r w:rsidR="0021514F" w:rsidRPr="000306B3">
        <w:rPr>
          <w:rFonts w:eastAsia="Times New Roman"/>
          <w:szCs w:val="20"/>
          <w:lang w:val="en-GB" w:eastAsia="de-DE"/>
        </w:rPr>
        <w:t>Scheme</w:t>
      </w:r>
      <w:r w:rsidR="000F0E8A" w:rsidRPr="000306B3">
        <w:rPr>
          <w:rFonts w:eastAsia="Times New Roman"/>
          <w:szCs w:val="20"/>
          <w:lang w:val="en-GB" w:eastAsia="de-DE"/>
        </w:rPr>
        <w:t xml:space="preserve"> 5 tend</w:t>
      </w:r>
      <w:r w:rsidR="00723164" w:rsidRPr="000306B3">
        <w:rPr>
          <w:rFonts w:eastAsia="Times New Roman"/>
          <w:szCs w:val="20"/>
          <w:lang w:val="en-GB" w:eastAsia="de-DE"/>
        </w:rPr>
        <w:t>ed</w:t>
      </w:r>
      <w:r w:rsidR="000F0E8A" w:rsidRPr="000306B3">
        <w:rPr>
          <w:rFonts w:eastAsia="Times New Roman"/>
          <w:szCs w:val="20"/>
          <w:lang w:val="en-GB" w:eastAsia="de-DE"/>
        </w:rPr>
        <w:t xml:space="preserve"> to overestimate </w:t>
      </w:r>
      <w:r w:rsidR="00385E6E" w:rsidRPr="000306B3">
        <w:rPr>
          <w:rFonts w:eastAsia="Times New Roman"/>
          <w:szCs w:val="20"/>
          <w:lang w:val="en-GB" w:eastAsia="de-DE"/>
        </w:rPr>
        <w:t xml:space="preserve">in </w:t>
      </w:r>
      <w:r w:rsidR="000F0E8A" w:rsidRPr="000306B3">
        <w:rPr>
          <w:rFonts w:eastAsia="Times New Roman"/>
          <w:szCs w:val="20"/>
          <w:lang w:val="en-GB" w:eastAsia="de-DE"/>
        </w:rPr>
        <w:t>winter and underestimate</w:t>
      </w:r>
      <w:r w:rsidR="00385E6E" w:rsidRPr="000306B3">
        <w:rPr>
          <w:rFonts w:eastAsia="Times New Roman"/>
          <w:szCs w:val="20"/>
          <w:lang w:val="en-GB" w:eastAsia="de-DE"/>
        </w:rPr>
        <w:t xml:space="preserve"> in</w:t>
      </w:r>
      <w:r w:rsidR="000F0E8A" w:rsidRPr="000306B3">
        <w:rPr>
          <w:rFonts w:eastAsia="Times New Roman"/>
          <w:szCs w:val="20"/>
          <w:lang w:val="en-GB" w:eastAsia="de-DE"/>
        </w:rPr>
        <w:t xml:space="preserve"> summer compared to </w:t>
      </w:r>
      <w:r w:rsidR="0021514F" w:rsidRPr="000306B3">
        <w:rPr>
          <w:rFonts w:eastAsia="Times New Roman"/>
          <w:szCs w:val="20"/>
          <w:lang w:val="en-GB" w:eastAsia="de-DE"/>
        </w:rPr>
        <w:t>Scheme</w:t>
      </w:r>
      <w:r w:rsidR="000F0E8A" w:rsidRPr="000306B3">
        <w:rPr>
          <w:rFonts w:eastAsia="Times New Roman"/>
          <w:szCs w:val="20"/>
          <w:lang w:val="en-GB" w:eastAsia="de-DE"/>
        </w:rPr>
        <w:t xml:space="preserve"> </w:t>
      </w:r>
      <w:r w:rsidR="00852E5B" w:rsidRPr="000306B3">
        <w:rPr>
          <w:rFonts w:eastAsia="Times New Roman"/>
          <w:szCs w:val="20"/>
          <w:lang w:val="en-GB" w:eastAsia="de-DE"/>
        </w:rPr>
        <w:t>4</w:t>
      </w:r>
      <w:r w:rsidR="00BB4C5E" w:rsidRPr="000306B3">
        <w:rPr>
          <w:rFonts w:eastAsia="Times New Roman"/>
          <w:szCs w:val="20"/>
          <w:lang w:val="en-GB" w:eastAsia="de-DE"/>
        </w:rPr>
        <w:t xml:space="preserve">, implying that </w:t>
      </w:r>
      <w:r w:rsidR="00723164" w:rsidRPr="000306B3">
        <w:rPr>
          <w:rFonts w:eastAsia="Times New Roman"/>
          <w:szCs w:val="20"/>
          <w:lang w:val="en-GB" w:eastAsia="de-DE"/>
        </w:rPr>
        <w:t xml:space="preserve">seasonal </w:t>
      </w:r>
      <w:r w:rsidR="00BB4C5E" w:rsidRPr="000306B3">
        <w:rPr>
          <w:rFonts w:eastAsia="Times New Roman"/>
          <w:szCs w:val="20"/>
          <w:lang w:val="en-GB" w:eastAsia="de-DE"/>
        </w:rPr>
        <w:t>variations</w:t>
      </w:r>
      <w:r w:rsidR="00723164" w:rsidRPr="000306B3">
        <w:rPr>
          <w:rFonts w:eastAsia="Times New Roman"/>
          <w:szCs w:val="20"/>
          <w:lang w:val="en-GB" w:eastAsia="de-DE"/>
        </w:rPr>
        <w:t xml:space="preserve"> in leaf absorptance</w:t>
      </w:r>
      <w:r w:rsidR="00BB4C5E" w:rsidRPr="000306B3">
        <w:rPr>
          <w:rFonts w:eastAsia="Times New Roman"/>
          <w:szCs w:val="20"/>
          <w:lang w:val="en-GB" w:eastAsia="de-DE"/>
        </w:rPr>
        <w:t xml:space="preserve"> contribute</w:t>
      </w:r>
      <w:r w:rsidR="00723164" w:rsidRPr="000306B3">
        <w:rPr>
          <w:rFonts w:eastAsia="Times New Roman"/>
          <w:szCs w:val="20"/>
          <w:lang w:val="en-GB" w:eastAsia="de-DE"/>
        </w:rPr>
        <w:t>d</w:t>
      </w:r>
      <w:r w:rsidR="00BB4C5E" w:rsidRPr="000306B3">
        <w:rPr>
          <w:rFonts w:eastAsia="Times New Roman"/>
          <w:szCs w:val="20"/>
          <w:lang w:val="en-GB" w:eastAsia="de-DE"/>
        </w:rPr>
        <w:t xml:space="preserve"> to high </w:t>
      </w:r>
      <w:r w:rsidR="00BB4C5E" w:rsidRPr="000306B3">
        <w:rPr>
          <w:rFonts w:eastAsia="Times New Roman"/>
          <w:i/>
          <w:szCs w:val="20"/>
          <w:lang w:val="en-GB" w:eastAsia="de-DE"/>
        </w:rPr>
        <w:t>V</w:t>
      </w:r>
      <w:r w:rsidR="00BB4C5E" w:rsidRPr="000306B3">
        <w:rPr>
          <w:rFonts w:eastAsia="Times New Roman"/>
          <w:i/>
          <w:szCs w:val="20"/>
          <w:vertAlign w:val="subscript"/>
          <w:lang w:val="en-GB" w:eastAsia="de-DE"/>
        </w:rPr>
        <w:t>cmax25</w:t>
      </w:r>
      <w:r w:rsidR="00BB4C5E" w:rsidRPr="000306B3">
        <w:rPr>
          <w:rFonts w:eastAsia="Times New Roman"/>
          <w:iCs/>
          <w:szCs w:val="20"/>
          <w:lang w:val="en-GB" w:eastAsia="de-DE"/>
        </w:rPr>
        <w:t xml:space="preserve"> </w:t>
      </w:r>
      <w:r w:rsidR="00385E6E" w:rsidRPr="000306B3">
        <w:rPr>
          <w:rFonts w:eastAsia="Times New Roman"/>
          <w:iCs/>
          <w:szCs w:val="20"/>
          <w:lang w:val="en-GB" w:eastAsia="de-DE"/>
        </w:rPr>
        <w:t>in</w:t>
      </w:r>
      <w:r w:rsidR="00BB4C5E" w:rsidRPr="000306B3">
        <w:rPr>
          <w:rFonts w:eastAsia="Times New Roman"/>
          <w:iCs/>
          <w:szCs w:val="20"/>
          <w:lang w:val="en-GB" w:eastAsia="de-DE"/>
        </w:rPr>
        <w:t xml:space="preserve"> summer and low </w:t>
      </w:r>
      <w:bookmarkStart w:id="27" w:name="_Hlk138346941"/>
      <w:r w:rsidR="00BB4C5E" w:rsidRPr="000306B3">
        <w:rPr>
          <w:rFonts w:eastAsia="Times New Roman"/>
          <w:i/>
          <w:szCs w:val="20"/>
          <w:lang w:val="en-GB" w:eastAsia="de-DE"/>
        </w:rPr>
        <w:t>V</w:t>
      </w:r>
      <w:r w:rsidR="00BB4C5E" w:rsidRPr="000306B3">
        <w:rPr>
          <w:rFonts w:eastAsia="Times New Roman"/>
          <w:i/>
          <w:szCs w:val="20"/>
          <w:vertAlign w:val="subscript"/>
          <w:lang w:val="en-GB" w:eastAsia="de-DE"/>
        </w:rPr>
        <w:t>cmax25</w:t>
      </w:r>
      <w:bookmarkEnd w:id="27"/>
      <w:r w:rsidR="00BB4C5E" w:rsidRPr="000306B3">
        <w:rPr>
          <w:rFonts w:eastAsia="Times New Roman"/>
          <w:iCs/>
          <w:szCs w:val="20"/>
          <w:lang w:val="en-GB" w:eastAsia="de-DE"/>
        </w:rPr>
        <w:t xml:space="preserve"> </w:t>
      </w:r>
      <w:r w:rsidR="00385E6E" w:rsidRPr="000306B3">
        <w:rPr>
          <w:rFonts w:eastAsia="Times New Roman"/>
          <w:iCs/>
          <w:szCs w:val="20"/>
          <w:lang w:val="en-GB" w:eastAsia="de-DE"/>
        </w:rPr>
        <w:t>in</w:t>
      </w:r>
      <w:r w:rsidR="00BB4C5E" w:rsidRPr="000306B3">
        <w:rPr>
          <w:rFonts w:eastAsia="Times New Roman"/>
          <w:iCs/>
          <w:szCs w:val="20"/>
          <w:lang w:val="en-GB" w:eastAsia="de-DE"/>
        </w:rPr>
        <w:t xml:space="preserve"> winter. </w:t>
      </w:r>
      <w:r w:rsidR="00420B8E" w:rsidRPr="000306B3">
        <w:rPr>
          <w:szCs w:val="20"/>
          <w:lang w:val="en-GB" w:eastAsia="de-DE"/>
        </w:rPr>
        <w:t>T</w:t>
      </w:r>
      <w:r w:rsidR="00BB4C5E" w:rsidRPr="000306B3">
        <w:rPr>
          <w:szCs w:val="20"/>
          <w:lang w:val="en-GB" w:eastAsia="de-DE"/>
        </w:rPr>
        <w:t>he sensitivity analys</w:t>
      </w:r>
      <w:r w:rsidR="00420B8E" w:rsidRPr="000306B3">
        <w:rPr>
          <w:szCs w:val="20"/>
          <w:lang w:val="en-GB" w:eastAsia="de-DE"/>
        </w:rPr>
        <w:t>e</w:t>
      </w:r>
      <w:r w:rsidR="00BB4C5E" w:rsidRPr="000306B3">
        <w:rPr>
          <w:szCs w:val="20"/>
          <w:lang w:val="en-GB" w:eastAsia="de-DE"/>
        </w:rPr>
        <w:t xml:space="preserve">s </w:t>
      </w:r>
      <w:r w:rsidR="00080F2F" w:rsidRPr="000306B3">
        <w:rPr>
          <w:szCs w:val="20"/>
          <w:lang w:val="en-GB" w:eastAsia="de-DE"/>
        </w:rPr>
        <w:t>of</w:t>
      </w:r>
      <w:r w:rsidR="00BB4C5E" w:rsidRPr="000306B3">
        <w:rPr>
          <w:szCs w:val="20"/>
          <w:lang w:val="en-GB" w:eastAsia="de-DE"/>
        </w:rPr>
        <w:t xml:space="preserve"> </w:t>
      </w:r>
      <w:r w:rsidR="00080F2F" w:rsidRPr="000306B3">
        <w:rPr>
          <w:szCs w:val="20"/>
          <w:lang w:val="en-GB"/>
        </w:rPr>
        <w:t>Δ</w:t>
      </w:r>
      <w:r w:rsidR="00080F2F" w:rsidRPr="000306B3">
        <w:rPr>
          <w:rFonts w:eastAsia="Times New Roman"/>
          <w:i/>
          <w:szCs w:val="20"/>
          <w:lang w:val="en-GB" w:eastAsia="de-DE"/>
        </w:rPr>
        <w:t>V</w:t>
      </w:r>
      <w:r w:rsidR="00080F2F" w:rsidRPr="000306B3">
        <w:rPr>
          <w:rFonts w:eastAsia="Times New Roman"/>
          <w:i/>
          <w:szCs w:val="20"/>
          <w:vertAlign w:val="subscript"/>
          <w:lang w:val="en-GB" w:eastAsia="de-DE"/>
        </w:rPr>
        <w:t>cmax25</w:t>
      </w:r>
      <w:r w:rsidR="00080F2F" w:rsidRPr="000306B3">
        <w:rPr>
          <w:rFonts w:eastAsia="Times New Roman"/>
          <w:iCs/>
          <w:szCs w:val="20"/>
          <w:lang w:val="en-GB" w:eastAsia="de-DE"/>
        </w:rPr>
        <w:t xml:space="preserve"> on </w:t>
      </w:r>
      <m:oMath>
        <m:r>
          <w:rPr>
            <w:rFonts w:ascii="Cambria Math" w:hAnsi="Cambria Math"/>
            <w:szCs w:val="20"/>
          </w:rPr>
          <m:t>α</m:t>
        </m:r>
      </m:oMath>
      <w:r w:rsidR="00080F2F" w:rsidRPr="000306B3">
        <w:rPr>
          <w:szCs w:val="20"/>
        </w:rPr>
        <w:t xml:space="preserve"> </w:t>
      </w:r>
      <w:r w:rsidR="00420B8E" w:rsidRPr="000306B3">
        <w:rPr>
          <w:szCs w:val="20"/>
        </w:rPr>
        <w:t xml:space="preserve">are shown in </w:t>
      </w:r>
      <w:r w:rsidR="00420B8E" w:rsidRPr="000306B3">
        <w:rPr>
          <w:szCs w:val="20"/>
          <w:lang w:val="en-GB" w:eastAsia="de-DE"/>
        </w:rPr>
        <w:t xml:space="preserve">Fig. 5c, 5f, and 5i </w:t>
      </w:r>
      <w:r w:rsidR="00080F2F" w:rsidRPr="000306B3">
        <w:rPr>
          <w:szCs w:val="20"/>
        </w:rPr>
        <w:t>at the three dates</w:t>
      </w:r>
      <w:r w:rsidR="00420B8E" w:rsidRPr="000306B3">
        <w:rPr>
          <w:rFonts w:eastAsia="Times New Roman"/>
          <w:szCs w:val="20"/>
          <w:lang w:val="en-GB" w:eastAsia="de-DE"/>
        </w:rPr>
        <w:t>, respectively</w:t>
      </w:r>
      <w:r w:rsidR="00080F2F" w:rsidRPr="000306B3">
        <w:rPr>
          <w:szCs w:val="20"/>
        </w:rPr>
        <w:t xml:space="preserve">. </w:t>
      </w:r>
      <w:r w:rsidR="00080F2F" w:rsidRPr="000306B3">
        <w:rPr>
          <w:szCs w:val="20"/>
          <w:lang w:val="en-GB"/>
        </w:rPr>
        <w:t>Δ</w:t>
      </w:r>
      <w:r w:rsidR="00080F2F" w:rsidRPr="000306B3">
        <w:rPr>
          <w:rFonts w:eastAsia="Times New Roman"/>
          <w:i/>
          <w:szCs w:val="20"/>
          <w:lang w:val="en-GB" w:eastAsia="de-DE"/>
        </w:rPr>
        <w:t>V</w:t>
      </w:r>
      <w:r w:rsidR="00080F2F" w:rsidRPr="000306B3">
        <w:rPr>
          <w:rFonts w:eastAsia="Times New Roman"/>
          <w:i/>
          <w:szCs w:val="20"/>
          <w:vertAlign w:val="subscript"/>
          <w:lang w:val="en-GB" w:eastAsia="de-DE"/>
        </w:rPr>
        <w:t>cmax25</w:t>
      </w:r>
      <w:r w:rsidR="00080F2F" w:rsidRPr="000306B3">
        <w:rPr>
          <w:rFonts w:eastAsia="Times New Roman"/>
          <w:iCs/>
          <w:szCs w:val="20"/>
          <w:lang w:val="en-GB" w:eastAsia="de-DE"/>
        </w:rPr>
        <w:t xml:space="preserve"> generally increase</w:t>
      </w:r>
      <w:r w:rsidR="00723164" w:rsidRPr="000306B3">
        <w:rPr>
          <w:rFonts w:eastAsia="Times New Roman"/>
          <w:iCs/>
          <w:szCs w:val="20"/>
          <w:lang w:val="en-GB" w:eastAsia="de-DE"/>
        </w:rPr>
        <w:t>d</w:t>
      </w:r>
      <w:r w:rsidR="00080F2F" w:rsidRPr="000306B3">
        <w:rPr>
          <w:rFonts w:eastAsia="Times New Roman"/>
          <w:iCs/>
          <w:szCs w:val="20"/>
          <w:lang w:val="en-GB" w:eastAsia="de-DE"/>
        </w:rPr>
        <w:t xml:space="preserve"> with </w:t>
      </w:r>
      <m:oMath>
        <m:r>
          <w:rPr>
            <w:rFonts w:ascii="Cambria Math" w:hAnsi="Cambria Math"/>
            <w:szCs w:val="20"/>
          </w:rPr>
          <m:t>α</m:t>
        </m:r>
      </m:oMath>
      <w:r w:rsidR="00080F2F" w:rsidRPr="000306B3">
        <w:rPr>
          <w:szCs w:val="20"/>
        </w:rPr>
        <w:t xml:space="preserve">, while the </w:t>
      </w:r>
      <w:r w:rsidR="006A42E6" w:rsidRPr="000306B3">
        <w:rPr>
          <w:szCs w:val="20"/>
        </w:rPr>
        <w:t xml:space="preserve">slope, i.e., the increasing rate, </w:t>
      </w:r>
      <w:r w:rsidR="00365CDF" w:rsidRPr="000306B3">
        <w:rPr>
          <w:szCs w:val="20"/>
        </w:rPr>
        <w:t>differ</w:t>
      </w:r>
      <w:r w:rsidR="00723164" w:rsidRPr="000306B3">
        <w:rPr>
          <w:szCs w:val="20"/>
        </w:rPr>
        <w:t>ed</w:t>
      </w:r>
      <w:r w:rsidR="006A42E6" w:rsidRPr="000306B3">
        <w:rPr>
          <w:szCs w:val="20"/>
        </w:rPr>
        <w:t xml:space="preserve"> in different latitudes at different phases of the growing season.</w:t>
      </w:r>
      <w:r w:rsidR="00BE20A0" w:rsidRPr="000306B3">
        <w:rPr>
          <w:szCs w:val="20"/>
        </w:rPr>
        <w:t xml:space="preserve"> Values of </w:t>
      </w:r>
      <w:r w:rsidR="00BE20A0" w:rsidRPr="000306B3">
        <w:rPr>
          <w:rFonts w:eastAsia="Times New Roman"/>
          <w:i/>
          <w:iCs/>
          <w:szCs w:val="20"/>
          <w:lang w:val="en-GB" w:eastAsia="de-DE"/>
        </w:rPr>
        <w:t>I</w:t>
      </w:r>
      <w:r w:rsidR="00BE20A0" w:rsidRPr="000306B3">
        <w:rPr>
          <w:rFonts w:eastAsia="Times New Roman"/>
          <w:szCs w:val="20"/>
          <w:lang w:val="en-GB" w:eastAsia="de-DE"/>
        </w:rPr>
        <w:t>,</w:t>
      </w:r>
      <w:r w:rsidR="00E9770C" w:rsidRPr="000306B3">
        <w:rPr>
          <w:rFonts w:eastAsia="Times New Roman"/>
          <w:szCs w:val="20"/>
          <w:lang w:val="en-GB" w:eastAsia="de-DE"/>
        </w:rPr>
        <w:t xml:space="preserve"> </w:t>
      </w:r>
      <w:r w:rsidR="00BE20A0" w:rsidRPr="000306B3">
        <w:rPr>
          <w:i/>
          <w:iCs/>
          <w:kern w:val="24"/>
          <w:szCs w:val="20"/>
        </w:rPr>
        <w:t>D</w:t>
      </w:r>
      <w:r w:rsidR="00BE20A0" w:rsidRPr="000306B3">
        <w:rPr>
          <w:i/>
          <w:iCs/>
          <w:kern w:val="24"/>
          <w:szCs w:val="20"/>
          <w:vertAlign w:val="subscript"/>
        </w:rPr>
        <w:t>g</w:t>
      </w:r>
      <w:r w:rsidR="00BE20A0" w:rsidRPr="000306B3">
        <w:rPr>
          <w:rFonts w:eastAsia="Times New Roman"/>
          <w:szCs w:val="20"/>
          <w:lang w:val="en-GB" w:eastAsia="de-DE"/>
        </w:rPr>
        <w:t xml:space="preserve">, </w:t>
      </w:r>
      <w:r w:rsidR="00BE20A0" w:rsidRPr="000306B3">
        <w:rPr>
          <w:iCs/>
          <w:szCs w:val="20"/>
        </w:rPr>
        <w:t>and</w:t>
      </w:r>
      <w:r w:rsidR="00BE20A0" w:rsidRPr="000306B3">
        <w:rPr>
          <w:rFonts w:eastAsia="Times New Roman"/>
          <w:szCs w:val="20"/>
          <w:lang w:val="en-GB" w:eastAsia="de-DE"/>
        </w:rPr>
        <w:t xml:space="preserve"> </w:t>
      </w:r>
      <w:r w:rsidR="00E9770C" w:rsidRPr="000306B3">
        <w:rPr>
          <w:i/>
          <w:iCs/>
          <w:kern w:val="24"/>
          <w:szCs w:val="20"/>
          <w:lang w:val="en-GB"/>
        </w:rPr>
        <w:t>r</w:t>
      </w:r>
      <w:r w:rsidR="00E9770C" w:rsidRPr="000306B3">
        <w:rPr>
          <w:i/>
          <w:iCs/>
          <w:kern w:val="24"/>
          <w:szCs w:val="20"/>
          <w:vertAlign w:val="subscript"/>
          <w:lang w:val="en-GB"/>
        </w:rPr>
        <w:t>JV25</w:t>
      </w:r>
      <w:r w:rsidR="00BE20A0" w:rsidRPr="000306B3">
        <w:rPr>
          <w:szCs w:val="20"/>
        </w:rPr>
        <w:t xml:space="preserve"> for different regions and DOY </w:t>
      </w:r>
      <w:r w:rsidR="00E17A75" w:rsidRPr="000306B3">
        <w:rPr>
          <w:szCs w:val="20"/>
        </w:rPr>
        <w:t xml:space="preserve">used </w:t>
      </w:r>
      <w:r w:rsidR="00BE20A0" w:rsidRPr="000306B3">
        <w:rPr>
          <w:szCs w:val="20"/>
        </w:rPr>
        <w:t>in the sensitivity analysis are shown in Fig. S</w:t>
      </w:r>
      <w:r w:rsidR="00723164" w:rsidRPr="000306B3">
        <w:rPr>
          <w:szCs w:val="20"/>
        </w:rPr>
        <w:t>3</w:t>
      </w:r>
      <w:r w:rsidR="00BE20A0" w:rsidRPr="000306B3">
        <w:rPr>
          <w:szCs w:val="20"/>
        </w:rPr>
        <w:t>. According to Fig. S</w:t>
      </w:r>
      <w:r w:rsidR="00723164" w:rsidRPr="000306B3">
        <w:rPr>
          <w:szCs w:val="20"/>
        </w:rPr>
        <w:t>3</w:t>
      </w:r>
      <w:r w:rsidR="00BE20A0" w:rsidRPr="000306B3">
        <w:rPr>
          <w:szCs w:val="20"/>
        </w:rPr>
        <w:t xml:space="preserve">, the slope of </w:t>
      </w:r>
      <w:r w:rsidR="00BE20A0" w:rsidRPr="000306B3">
        <w:rPr>
          <w:szCs w:val="20"/>
          <w:lang w:val="en-GB"/>
        </w:rPr>
        <w:t>Δ</w:t>
      </w:r>
      <w:r w:rsidR="00BE20A0" w:rsidRPr="000306B3">
        <w:rPr>
          <w:rFonts w:eastAsia="Times New Roman"/>
          <w:i/>
          <w:szCs w:val="20"/>
          <w:lang w:val="en-GB" w:eastAsia="de-DE"/>
        </w:rPr>
        <w:t>V</w:t>
      </w:r>
      <w:r w:rsidR="00BE20A0" w:rsidRPr="000306B3">
        <w:rPr>
          <w:rFonts w:eastAsia="Times New Roman"/>
          <w:i/>
          <w:szCs w:val="20"/>
          <w:vertAlign w:val="subscript"/>
          <w:lang w:val="en-GB" w:eastAsia="de-DE"/>
        </w:rPr>
        <w:t>cmax25</w:t>
      </w:r>
      <w:r w:rsidR="00BE20A0" w:rsidRPr="000306B3">
        <w:rPr>
          <w:rFonts w:eastAsia="Times New Roman"/>
          <w:iCs/>
          <w:szCs w:val="20"/>
          <w:lang w:val="en-GB" w:eastAsia="de-DE"/>
        </w:rPr>
        <w:t xml:space="preserve"> to </w:t>
      </w:r>
      <w:r w:rsidR="00BE20A0" w:rsidRPr="000306B3">
        <w:rPr>
          <w:szCs w:val="20"/>
          <w:lang w:val="en-GB"/>
        </w:rPr>
        <w:t>Δ</w:t>
      </w:r>
      <m:oMath>
        <m:r>
          <w:rPr>
            <w:rFonts w:ascii="Cambria Math" w:hAnsi="Cambria Math"/>
            <w:szCs w:val="20"/>
          </w:rPr>
          <m:t>α</m:t>
        </m:r>
      </m:oMath>
      <w:r w:rsidR="00BE20A0" w:rsidRPr="000306B3">
        <w:rPr>
          <w:szCs w:val="20"/>
        </w:rPr>
        <w:t xml:space="preserve"> (</w:t>
      </w:r>
      <m:oMath>
        <m:r>
          <w:rPr>
            <w:rFonts w:ascii="Cambria Math" w:hAnsi="Cambria Math"/>
            <w:szCs w:val="20"/>
          </w:rPr>
          <m:t>Φ</m:t>
        </m:r>
        <m:r>
          <m:rPr>
            <m:sty m:val="p"/>
          </m:rPr>
          <w:rPr>
            <w:rFonts w:ascii="Cambria Math" w:eastAsia="微软雅黑" w:hAnsi="Cambria Math"/>
            <w:szCs w:val="20"/>
          </w:rPr>
          <m:t>-</m:t>
        </m:r>
        <m:r>
          <w:rPr>
            <w:rFonts w:ascii="Cambria Math" w:hAnsi="Cambria Math"/>
            <w:szCs w:val="20"/>
          </w:rPr>
          <m:t xml:space="preserve"> </m:t>
        </m:r>
      </m:oMath>
      <w:r w:rsidR="005C7AD2" w:rsidRPr="000306B3">
        <w:rPr>
          <w:szCs w:val="20"/>
        </w:rPr>
        <w:t>75%</w:t>
      </w:r>
      <w:r w:rsidR="00186FD2" w:rsidRPr="000306B3">
        <w:rPr>
          <w:szCs w:val="20"/>
        </w:rPr>
        <w:t xml:space="preserve">) </w:t>
      </w:r>
      <w:r w:rsidR="00723164" w:rsidRPr="000306B3">
        <w:rPr>
          <w:szCs w:val="20"/>
        </w:rPr>
        <w:t>was</w:t>
      </w:r>
      <w:r w:rsidR="00BE20A0" w:rsidRPr="000306B3">
        <w:rPr>
          <w:szCs w:val="20"/>
        </w:rPr>
        <w:t xml:space="preserve"> </w:t>
      </w:r>
      <w:r w:rsidR="00E9770C" w:rsidRPr="000306B3">
        <w:rPr>
          <w:szCs w:val="20"/>
        </w:rPr>
        <w:t xml:space="preserve">dominated by </w:t>
      </w:r>
      <w:proofErr w:type="gramStart"/>
      <w:r w:rsidR="00E9770C" w:rsidRPr="000306B3">
        <w:rPr>
          <w:rFonts w:eastAsia="Times New Roman"/>
          <w:i/>
          <w:iCs/>
          <w:szCs w:val="20"/>
          <w:lang w:val="en-GB" w:eastAsia="de-DE"/>
        </w:rPr>
        <w:t>I</w:t>
      </w:r>
      <w:proofErr w:type="gramEnd"/>
      <w:r w:rsidR="00A16196" w:rsidRPr="000306B3">
        <w:rPr>
          <w:szCs w:val="20"/>
        </w:rPr>
        <w:t xml:space="preserve">, meaning that </w:t>
      </w:r>
      <w:r w:rsidR="00B17A47" w:rsidRPr="000306B3">
        <w:rPr>
          <w:szCs w:val="20"/>
        </w:rPr>
        <w:t>simulated</w:t>
      </w:r>
      <w:r w:rsidR="00A16196" w:rsidRPr="000306B3">
        <w:rPr>
          <w:szCs w:val="20"/>
        </w:rPr>
        <w:t xml:space="preserve"> </w:t>
      </w:r>
      <w:r w:rsidR="00A16196" w:rsidRPr="000306B3">
        <w:rPr>
          <w:rFonts w:eastAsia="Times New Roman"/>
          <w:i/>
          <w:szCs w:val="20"/>
          <w:lang w:val="en-GB" w:eastAsia="de-DE"/>
        </w:rPr>
        <w:t>V</w:t>
      </w:r>
      <w:r w:rsidR="00A16196" w:rsidRPr="000306B3">
        <w:rPr>
          <w:rFonts w:eastAsia="Times New Roman"/>
          <w:i/>
          <w:szCs w:val="20"/>
          <w:vertAlign w:val="subscript"/>
          <w:lang w:val="en-GB" w:eastAsia="de-DE"/>
        </w:rPr>
        <w:t>cmax25</w:t>
      </w:r>
      <w:r w:rsidR="00A16196" w:rsidRPr="000306B3">
        <w:rPr>
          <w:rFonts w:eastAsia="Times New Roman"/>
          <w:i/>
          <w:szCs w:val="20"/>
          <w:lang w:val="en-GB" w:eastAsia="de-DE"/>
        </w:rPr>
        <w:t xml:space="preserve"> </w:t>
      </w:r>
      <w:r w:rsidR="00723164" w:rsidRPr="000306B3">
        <w:rPr>
          <w:rFonts w:eastAsia="Times New Roman"/>
          <w:iCs/>
          <w:szCs w:val="20"/>
          <w:lang w:val="en-GB" w:eastAsia="de-DE"/>
        </w:rPr>
        <w:t>was</w:t>
      </w:r>
      <w:r w:rsidR="00A16196" w:rsidRPr="000306B3">
        <w:rPr>
          <w:rFonts w:eastAsia="Times New Roman"/>
          <w:iCs/>
          <w:szCs w:val="20"/>
          <w:lang w:val="en-GB" w:eastAsia="de-DE"/>
        </w:rPr>
        <w:t xml:space="preserve"> more sensitive to variations in LCC </w:t>
      </w:r>
      <w:r w:rsidR="00365CDF" w:rsidRPr="000306B3">
        <w:rPr>
          <w:rFonts w:eastAsia="Times New Roman"/>
          <w:iCs/>
          <w:szCs w:val="20"/>
          <w:lang w:val="en-GB" w:eastAsia="de-DE"/>
        </w:rPr>
        <w:t>under</w:t>
      </w:r>
      <w:r w:rsidR="00E9770C" w:rsidRPr="000306B3">
        <w:rPr>
          <w:rFonts w:eastAsia="Times New Roman"/>
          <w:iCs/>
          <w:szCs w:val="20"/>
          <w:lang w:val="en-GB" w:eastAsia="de-DE"/>
        </w:rPr>
        <w:t xml:space="preserve"> higher irradiance, while </w:t>
      </w:r>
      <w:r w:rsidR="00E9770C" w:rsidRPr="000306B3">
        <w:rPr>
          <w:i/>
          <w:iCs/>
          <w:kern w:val="24"/>
          <w:szCs w:val="20"/>
        </w:rPr>
        <w:t>D</w:t>
      </w:r>
      <w:r w:rsidR="00E9770C" w:rsidRPr="000306B3">
        <w:rPr>
          <w:i/>
          <w:iCs/>
          <w:kern w:val="24"/>
          <w:szCs w:val="20"/>
          <w:vertAlign w:val="subscript"/>
        </w:rPr>
        <w:t>g</w:t>
      </w:r>
      <w:r w:rsidR="00E9770C" w:rsidRPr="000306B3">
        <w:rPr>
          <w:rFonts w:eastAsia="Times New Roman"/>
          <w:szCs w:val="20"/>
          <w:lang w:val="en-GB" w:eastAsia="de-DE"/>
        </w:rPr>
        <w:t xml:space="preserve"> </w:t>
      </w:r>
      <w:r w:rsidR="00E9770C" w:rsidRPr="000306B3">
        <w:rPr>
          <w:iCs/>
          <w:szCs w:val="20"/>
        </w:rPr>
        <w:t>and</w:t>
      </w:r>
      <w:r w:rsidR="00E9770C" w:rsidRPr="000306B3">
        <w:rPr>
          <w:rFonts w:eastAsia="Times New Roman"/>
          <w:szCs w:val="20"/>
          <w:lang w:val="en-GB" w:eastAsia="de-DE"/>
        </w:rPr>
        <w:t xml:space="preserve"> </w:t>
      </w:r>
      <w:r w:rsidR="00E9770C" w:rsidRPr="000306B3">
        <w:rPr>
          <w:i/>
          <w:iCs/>
          <w:kern w:val="24"/>
          <w:szCs w:val="20"/>
          <w:lang w:val="en-GB"/>
        </w:rPr>
        <w:t>r</w:t>
      </w:r>
      <w:r w:rsidR="00E9770C" w:rsidRPr="000306B3">
        <w:rPr>
          <w:i/>
          <w:iCs/>
          <w:kern w:val="24"/>
          <w:szCs w:val="20"/>
          <w:vertAlign w:val="subscript"/>
          <w:lang w:val="en-GB"/>
        </w:rPr>
        <w:t>JV25</w:t>
      </w:r>
      <w:r w:rsidR="00A16196" w:rsidRPr="000306B3">
        <w:rPr>
          <w:rFonts w:eastAsia="Times New Roman"/>
          <w:iCs/>
          <w:szCs w:val="20"/>
          <w:lang w:val="en-GB" w:eastAsia="de-DE"/>
        </w:rPr>
        <w:t xml:space="preserve"> </w:t>
      </w:r>
      <w:r w:rsidR="00E9770C" w:rsidRPr="000306B3">
        <w:rPr>
          <w:rFonts w:eastAsia="Times New Roman"/>
          <w:iCs/>
          <w:szCs w:val="20"/>
          <w:lang w:val="en-GB" w:eastAsia="de-DE"/>
        </w:rPr>
        <w:t>exert</w:t>
      </w:r>
      <w:r w:rsidR="00723164" w:rsidRPr="000306B3">
        <w:rPr>
          <w:rFonts w:eastAsia="Times New Roman"/>
          <w:iCs/>
          <w:szCs w:val="20"/>
          <w:lang w:val="en-GB" w:eastAsia="de-DE"/>
        </w:rPr>
        <w:t>ed</w:t>
      </w:r>
      <w:r w:rsidR="00E9770C" w:rsidRPr="000306B3">
        <w:rPr>
          <w:rFonts w:eastAsia="Times New Roman"/>
          <w:iCs/>
          <w:szCs w:val="20"/>
          <w:lang w:val="en-GB" w:eastAsia="de-DE"/>
        </w:rPr>
        <w:t xml:space="preserve"> minor influence</w:t>
      </w:r>
      <w:r w:rsidR="00503E3A" w:rsidRPr="000306B3">
        <w:rPr>
          <w:rFonts w:eastAsia="Times New Roman"/>
          <w:iCs/>
          <w:szCs w:val="20"/>
          <w:lang w:val="en-GB" w:eastAsia="de-DE"/>
        </w:rPr>
        <w:t>s</w:t>
      </w:r>
      <w:r w:rsidR="00E9770C" w:rsidRPr="000306B3">
        <w:rPr>
          <w:rFonts w:eastAsia="Times New Roman"/>
          <w:iCs/>
          <w:szCs w:val="20"/>
          <w:lang w:val="en-GB" w:eastAsia="de-DE"/>
        </w:rPr>
        <w:t xml:space="preserve"> on the slope. Under similar </w:t>
      </w:r>
      <w:r w:rsidR="00E9770C" w:rsidRPr="000306B3">
        <w:rPr>
          <w:rFonts w:eastAsia="Times New Roman"/>
          <w:i/>
          <w:iCs/>
          <w:szCs w:val="20"/>
          <w:lang w:val="en-GB" w:eastAsia="de-DE"/>
        </w:rPr>
        <w:t>I</w:t>
      </w:r>
      <w:r w:rsidR="00E9770C" w:rsidRPr="000306B3">
        <w:rPr>
          <w:rFonts w:eastAsia="Times New Roman"/>
          <w:szCs w:val="20"/>
          <w:lang w:val="en-GB" w:eastAsia="de-DE"/>
        </w:rPr>
        <w:t xml:space="preserve">, </w:t>
      </w:r>
      <w:r w:rsidR="007B69F0" w:rsidRPr="000306B3">
        <w:rPr>
          <w:rFonts w:eastAsia="Times New Roman"/>
          <w:szCs w:val="20"/>
          <w:lang w:val="en-GB" w:eastAsia="de-DE"/>
        </w:rPr>
        <w:t>the slope increase</w:t>
      </w:r>
      <w:r w:rsidR="00723164" w:rsidRPr="000306B3">
        <w:rPr>
          <w:rFonts w:eastAsia="Times New Roman"/>
          <w:szCs w:val="20"/>
          <w:lang w:val="en-GB" w:eastAsia="de-DE"/>
        </w:rPr>
        <w:t>d</w:t>
      </w:r>
      <w:r w:rsidR="007B69F0" w:rsidRPr="000306B3">
        <w:rPr>
          <w:rFonts w:eastAsia="Times New Roman"/>
          <w:szCs w:val="20"/>
          <w:lang w:val="en-GB" w:eastAsia="de-DE"/>
        </w:rPr>
        <w:t xml:space="preserve"> with </w:t>
      </w:r>
      <w:r w:rsidR="003D3B2B" w:rsidRPr="000306B3">
        <w:rPr>
          <w:i/>
          <w:iCs/>
          <w:kern w:val="24"/>
          <w:szCs w:val="20"/>
        </w:rPr>
        <w:t>D</w:t>
      </w:r>
      <w:r w:rsidR="003D3B2B" w:rsidRPr="000306B3">
        <w:rPr>
          <w:i/>
          <w:iCs/>
          <w:kern w:val="24"/>
          <w:szCs w:val="20"/>
          <w:vertAlign w:val="subscript"/>
        </w:rPr>
        <w:t>g</w:t>
      </w:r>
      <w:r w:rsidR="003D3B2B" w:rsidRPr="000306B3">
        <w:rPr>
          <w:rFonts w:eastAsia="Times New Roman"/>
          <w:szCs w:val="20"/>
          <w:lang w:val="en-GB" w:eastAsia="de-DE"/>
        </w:rPr>
        <w:t xml:space="preserve"> </w:t>
      </w:r>
      <w:r w:rsidR="003D3B2B" w:rsidRPr="000306B3">
        <w:rPr>
          <w:iCs/>
          <w:szCs w:val="20"/>
        </w:rPr>
        <w:t>and</w:t>
      </w:r>
      <w:r w:rsidR="003D3B2B" w:rsidRPr="000306B3">
        <w:rPr>
          <w:rFonts w:eastAsia="Times New Roman"/>
          <w:szCs w:val="20"/>
          <w:lang w:val="en-GB" w:eastAsia="de-DE"/>
        </w:rPr>
        <w:t xml:space="preserve"> </w:t>
      </w:r>
      <w:r w:rsidR="003D3B2B" w:rsidRPr="000306B3">
        <w:rPr>
          <w:i/>
          <w:iCs/>
          <w:kern w:val="24"/>
          <w:szCs w:val="20"/>
          <w:lang w:val="en-GB"/>
        </w:rPr>
        <w:t>r</w:t>
      </w:r>
      <w:r w:rsidR="003D3B2B" w:rsidRPr="000306B3">
        <w:rPr>
          <w:i/>
          <w:iCs/>
          <w:kern w:val="24"/>
          <w:szCs w:val="20"/>
          <w:vertAlign w:val="subscript"/>
          <w:lang w:val="en-GB"/>
        </w:rPr>
        <w:t>JV25</w:t>
      </w:r>
      <w:r w:rsidR="003D3B2B" w:rsidRPr="000306B3">
        <w:rPr>
          <w:kern w:val="24"/>
          <w:szCs w:val="20"/>
          <w:lang w:val="en-GB"/>
        </w:rPr>
        <w:t>.</w:t>
      </w:r>
      <w:r w:rsidR="003C3A3C" w:rsidRPr="000306B3">
        <w:rPr>
          <w:kern w:val="24"/>
          <w:szCs w:val="20"/>
          <w:lang w:val="en-GB"/>
        </w:rPr>
        <w:t xml:space="preserve"> </w:t>
      </w:r>
      <w:r w:rsidR="006557D2" w:rsidRPr="000306B3">
        <w:rPr>
          <w:rFonts w:eastAsia="Times New Roman"/>
          <w:szCs w:val="20"/>
          <w:lang w:val="en-GB" w:eastAsia="de-DE"/>
        </w:rPr>
        <w:t xml:space="preserve">Similar patterns in Fig. 5a to 5c and 5d to 5f </w:t>
      </w:r>
      <w:r w:rsidR="00723164" w:rsidRPr="000306B3">
        <w:rPr>
          <w:rFonts w:eastAsia="Times New Roman"/>
          <w:szCs w:val="20"/>
          <w:lang w:val="en-GB" w:eastAsia="de-DE"/>
        </w:rPr>
        <w:t>we</w:t>
      </w:r>
      <w:r w:rsidR="006557D2" w:rsidRPr="000306B3">
        <w:rPr>
          <w:rFonts w:eastAsia="Times New Roman"/>
          <w:szCs w:val="20"/>
          <w:lang w:val="en-GB" w:eastAsia="de-DE"/>
        </w:rPr>
        <w:t>re observed</w:t>
      </w:r>
      <w:r w:rsidR="003C3A3C" w:rsidRPr="000306B3">
        <w:rPr>
          <w:szCs w:val="20"/>
        </w:rPr>
        <w:t xml:space="preserve"> at DOY </w:t>
      </w:r>
      <w:r w:rsidR="006557D2" w:rsidRPr="000306B3">
        <w:rPr>
          <w:szCs w:val="20"/>
        </w:rPr>
        <w:t xml:space="preserve">361 (the end of December) and </w:t>
      </w:r>
      <w:r w:rsidR="003C3A3C" w:rsidRPr="000306B3">
        <w:rPr>
          <w:szCs w:val="20"/>
        </w:rPr>
        <w:t>273 (the end of September)</w:t>
      </w:r>
      <w:r w:rsidR="006557D2" w:rsidRPr="000306B3">
        <w:rPr>
          <w:szCs w:val="20"/>
        </w:rPr>
        <w:t>, respectively</w:t>
      </w:r>
      <w:r w:rsidR="006E5DDB" w:rsidRPr="000306B3">
        <w:rPr>
          <w:szCs w:val="20"/>
        </w:rPr>
        <w:t xml:space="preserve"> (</w:t>
      </w:r>
      <w:r w:rsidR="003C3A3C" w:rsidRPr="000306B3">
        <w:rPr>
          <w:szCs w:val="20"/>
        </w:rPr>
        <w:t>Fig. S</w:t>
      </w:r>
      <w:r w:rsidR="006E5DDB" w:rsidRPr="000306B3">
        <w:rPr>
          <w:szCs w:val="20"/>
        </w:rPr>
        <w:t>2</w:t>
      </w:r>
      <w:r w:rsidR="006E5DDB" w:rsidRPr="000306B3">
        <w:rPr>
          <w:rFonts w:hint="eastAsia"/>
          <w:szCs w:val="20"/>
        </w:rPr>
        <w:t>)</w:t>
      </w:r>
      <w:r w:rsidR="003C3A3C" w:rsidRPr="000306B3">
        <w:rPr>
          <w:szCs w:val="20"/>
        </w:rPr>
        <w:t xml:space="preserve">. </w:t>
      </w:r>
    </w:p>
    <w:p w14:paraId="415DEB6D" w14:textId="77777777" w:rsidR="00E76D1C" w:rsidRPr="000306B3" w:rsidRDefault="00E76D1C" w:rsidP="00167F35">
      <w:pPr>
        <w:spacing w:before="0" w:line="480" w:lineRule="auto"/>
        <w:jc w:val="both"/>
        <w:rPr>
          <w:szCs w:val="20"/>
          <w:lang w:val="en-GB" w:eastAsia="de-DE"/>
        </w:rPr>
      </w:pPr>
    </w:p>
    <w:p w14:paraId="01F2C9BC" w14:textId="36B89F38" w:rsidR="00D44665" w:rsidRPr="000306B3" w:rsidRDefault="00D44665" w:rsidP="00167F35">
      <w:pPr>
        <w:spacing w:before="0" w:line="480" w:lineRule="auto"/>
        <w:ind w:leftChars="-780" w:left="-1560"/>
        <w:jc w:val="both"/>
        <w:rPr>
          <w:rFonts w:eastAsia="Times New Roman"/>
          <w:szCs w:val="20"/>
          <w:lang w:val="en-GB" w:eastAsia="de-DE"/>
        </w:rPr>
      </w:pPr>
      <w:r w:rsidRPr="000306B3">
        <w:rPr>
          <w:rFonts w:eastAsia="Times New Roman"/>
          <w:noProof/>
          <w:szCs w:val="20"/>
          <w:lang w:val="en-GB" w:eastAsia="de-DE"/>
          <w14:ligatures w14:val="standardContextual"/>
        </w:rPr>
        <w:drawing>
          <wp:inline distT="0" distB="0" distL="0" distR="0" wp14:anchorId="63C0FAE3" wp14:editId="3561FB95">
            <wp:extent cx="7322965" cy="4156100"/>
            <wp:effectExtent l="0" t="0" r="0" b="0"/>
            <wp:docPr id="14152926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2699"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2965" cy="4156100"/>
                    </a:xfrm>
                    <a:prstGeom prst="rect">
                      <a:avLst/>
                    </a:prstGeom>
                  </pic:spPr>
                </pic:pic>
              </a:graphicData>
            </a:graphic>
          </wp:inline>
        </w:drawing>
      </w:r>
    </w:p>
    <w:p w14:paraId="5FE8129D" w14:textId="3A407F3F" w:rsidR="00F943E7" w:rsidRPr="000306B3" w:rsidRDefault="00D44665" w:rsidP="00167F35">
      <w:pPr>
        <w:spacing w:before="0" w:line="480" w:lineRule="auto"/>
        <w:jc w:val="both"/>
        <w:rPr>
          <w:rFonts w:eastAsia="Times New Roman"/>
          <w:iCs/>
          <w:szCs w:val="20"/>
          <w:lang w:val="en-GB" w:eastAsia="de-DE"/>
        </w:rPr>
      </w:pPr>
      <w:bookmarkStart w:id="28" w:name="_Hlk137566024"/>
      <w:r w:rsidRPr="000306B3">
        <w:rPr>
          <w:rFonts w:eastAsia="Times New Roman"/>
          <w:b/>
          <w:bCs/>
          <w:szCs w:val="20"/>
          <w:lang w:val="en-GB" w:eastAsia="de-DE"/>
        </w:rPr>
        <w:t xml:space="preserve">Fig. </w:t>
      </w:r>
      <w:r w:rsidR="00DA6DF4" w:rsidRPr="000306B3">
        <w:rPr>
          <w:rFonts w:eastAsia="Times New Roman"/>
          <w:b/>
          <w:bCs/>
          <w:szCs w:val="20"/>
          <w:lang w:val="en-GB" w:eastAsia="de-DE"/>
        </w:rPr>
        <w:t>5</w:t>
      </w:r>
      <w:r w:rsidRPr="000306B3">
        <w:rPr>
          <w:rFonts w:eastAsia="Times New Roman"/>
          <w:b/>
          <w:bCs/>
          <w:szCs w:val="20"/>
          <w:lang w:val="en-GB" w:eastAsia="de-DE"/>
        </w:rPr>
        <w:t xml:space="preserve">. </w:t>
      </w:r>
      <w:r w:rsidR="003E699B" w:rsidRPr="000306B3">
        <w:rPr>
          <w:rFonts w:eastAsia="Times New Roman"/>
          <w:b/>
          <w:bCs/>
          <w:szCs w:val="20"/>
          <w:lang w:val="en-GB" w:eastAsia="de-DE"/>
        </w:rPr>
        <w:t>(a)</w:t>
      </w:r>
      <w:r w:rsidR="00503E3A" w:rsidRPr="000306B3">
        <w:rPr>
          <w:rFonts w:eastAsia="Times New Roman"/>
          <w:b/>
          <w:bCs/>
          <w:szCs w:val="20"/>
          <w:lang w:val="en-GB" w:eastAsia="de-DE"/>
        </w:rPr>
        <w:t xml:space="preserve"> </w:t>
      </w:r>
      <w:r w:rsidR="00503E3A" w:rsidRPr="000306B3">
        <w:rPr>
          <w:rFonts w:eastAsia="Times New Roman"/>
          <w:szCs w:val="20"/>
          <w:lang w:val="en-GB" w:eastAsia="de-DE"/>
        </w:rPr>
        <w:t>,</w:t>
      </w:r>
      <w:r w:rsidR="00503E3A" w:rsidRPr="000306B3">
        <w:rPr>
          <w:rFonts w:eastAsia="Times New Roman"/>
          <w:b/>
          <w:bCs/>
          <w:szCs w:val="20"/>
          <w:lang w:val="en-GB" w:eastAsia="de-DE"/>
        </w:rPr>
        <w:t xml:space="preserve"> (d)</w:t>
      </w:r>
      <w:r w:rsidR="00503E3A" w:rsidRPr="000306B3">
        <w:rPr>
          <w:rFonts w:eastAsia="Times New Roman"/>
          <w:szCs w:val="20"/>
          <w:lang w:val="en-GB" w:eastAsia="de-DE"/>
        </w:rPr>
        <w:t>,</w:t>
      </w:r>
      <w:r w:rsidR="00503E3A" w:rsidRPr="000306B3">
        <w:rPr>
          <w:rFonts w:eastAsia="Times New Roman"/>
          <w:b/>
          <w:bCs/>
          <w:szCs w:val="20"/>
          <w:lang w:val="en-GB" w:eastAsia="de-DE"/>
        </w:rPr>
        <w:t xml:space="preserve"> </w:t>
      </w:r>
      <w:r w:rsidR="00503E3A" w:rsidRPr="000306B3">
        <w:rPr>
          <w:rFonts w:eastAsia="Times New Roman"/>
          <w:szCs w:val="20"/>
          <w:lang w:val="en-GB" w:eastAsia="de-DE"/>
        </w:rPr>
        <w:t>and</w:t>
      </w:r>
      <w:r w:rsidR="00503E3A" w:rsidRPr="000306B3">
        <w:rPr>
          <w:rFonts w:eastAsia="Times New Roman"/>
          <w:b/>
          <w:bCs/>
          <w:szCs w:val="20"/>
          <w:lang w:val="en-GB" w:eastAsia="de-DE"/>
        </w:rPr>
        <w:t xml:space="preserve"> (g)</w:t>
      </w:r>
      <w:r w:rsidR="003E699B" w:rsidRPr="000306B3">
        <w:rPr>
          <w:rFonts w:eastAsia="Times New Roman"/>
          <w:b/>
          <w:bCs/>
          <w:szCs w:val="20"/>
          <w:lang w:val="en-GB" w:eastAsia="de-DE"/>
        </w:rPr>
        <w:t xml:space="preserve"> </w:t>
      </w:r>
      <w:r w:rsidR="002A661F" w:rsidRPr="000306B3">
        <w:rPr>
          <w:rFonts w:eastAsia="Times New Roman"/>
          <w:szCs w:val="20"/>
          <w:lang w:val="en-GB" w:eastAsia="de-DE"/>
        </w:rPr>
        <w:t>Global distribution</w:t>
      </w:r>
      <w:r w:rsidR="00503E3A" w:rsidRPr="000306B3">
        <w:rPr>
          <w:rFonts w:eastAsia="Times New Roman"/>
          <w:szCs w:val="20"/>
          <w:lang w:val="en-GB" w:eastAsia="de-DE"/>
        </w:rPr>
        <w:t>s</w:t>
      </w:r>
      <w:r w:rsidR="002A661F" w:rsidRPr="000306B3">
        <w:rPr>
          <w:rFonts w:eastAsia="Times New Roman"/>
          <w:szCs w:val="20"/>
          <w:lang w:val="en-GB" w:eastAsia="de-DE"/>
        </w:rPr>
        <w:t xml:space="preserve"> of </w:t>
      </w:r>
      <w:r w:rsidR="00B17A47" w:rsidRPr="000306B3">
        <w:rPr>
          <w:rFonts w:eastAsia="Times New Roman"/>
          <w:szCs w:val="20"/>
          <w:lang w:val="en-GB" w:eastAsia="de-DE"/>
        </w:rPr>
        <w:t>simulated</w:t>
      </w:r>
      <w:r w:rsidR="002A661F" w:rsidRPr="000306B3">
        <w:rPr>
          <w:rFonts w:eastAsia="Times New Roman"/>
          <w:i/>
          <w:szCs w:val="20"/>
          <w:lang w:val="en-GB" w:eastAsia="de-DE"/>
        </w:rPr>
        <w:t xml:space="preserve"> V</w:t>
      </w:r>
      <w:r w:rsidR="002A661F" w:rsidRPr="000306B3">
        <w:rPr>
          <w:rFonts w:eastAsia="Times New Roman"/>
          <w:i/>
          <w:szCs w:val="20"/>
          <w:vertAlign w:val="subscript"/>
          <w:lang w:val="en-GB" w:eastAsia="de-DE"/>
        </w:rPr>
        <w:t>cmax25</w:t>
      </w:r>
      <w:r w:rsidRPr="000306B3">
        <w:rPr>
          <w:rFonts w:eastAsia="Times New Roman"/>
          <w:szCs w:val="20"/>
          <w:lang w:val="en-GB" w:eastAsia="de-DE"/>
        </w:rPr>
        <w:t xml:space="preserve"> </w:t>
      </w:r>
      <w:r w:rsidR="002A661F" w:rsidRPr="000306B3">
        <w:rPr>
          <w:rFonts w:eastAsia="Times New Roman"/>
          <w:szCs w:val="20"/>
          <w:lang w:val="en-GB" w:eastAsia="de-DE"/>
        </w:rPr>
        <w:t xml:space="preserve">of </w:t>
      </w:r>
      <w:r w:rsidR="0021514F" w:rsidRPr="000306B3">
        <w:rPr>
          <w:rFonts w:eastAsia="Times New Roman"/>
          <w:szCs w:val="20"/>
          <w:lang w:val="en-GB" w:eastAsia="de-DE"/>
        </w:rPr>
        <w:t>Scheme</w:t>
      </w:r>
      <w:r w:rsidR="002A661F" w:rsidRPr="000306B3">
        <w:rPr>
          <w:rFonts w:eastAsia="Times New Roman"/>
          <w:szCs w:val="20"/>
          <w:lang w:val="en-GB" w:eastAsia="de-DE"/>
        </w:rPr>
        <w:t xml:space="preserve"> </w:t>
      </w:r>
      <w:r w:rsidR="00852E5B" w:rsidRPr="000306B3">
        <w:rPr>
          <w:rFonts w:eastAsia="Times New Roman"/>
          <w:szCs w:val="20"/>
          <w:lang w:val="en-GB" w:eastAsia="de-DE"/>
        </w:rPr>
        <w:t>4</w:t>
      </w:r>
      <w:r w:rsidR="002A661F" w:rsidRPr="000306B3">
        <w:rPr>
          <w:rFonts w:eastAsia="Times New Roman"/>
          <w:szCs w:val="20"/>
          <w:lang w:val="en-GB" w:eastAsia="de-DE"/>
        </w:rPr>
        <w:t xml:space="preserve"> at DOY (day of </w:t>
      </w:r>
      <w:r w:rsidR="00365CDF" w:rsidRPr="000306B3">
        <w:rPr>
          <w:rFonts w:eastAsia="Times New Roman"/>
          <w:szCs w:val="20"/>
          <w:lang w:val="en-GB" w:eastAsia="de-DE"/>
        </w:rPr>
        <w:t xml:space="preserve">the </w:t>
      </w:r>
      <w:r w:rsidR="002A661F" w:rsidRPr="000306B3">
        <w:rPr>
          <w:rFonts w:eastAsia="Times New Roman"/>
          <w:szCs w:val="20"/>
          <w:lang w:val="en-GB" w:eastAsia="de-DE"/>
        </w:rPr>
        <w:t>year) 9</w:t>
      </w:r>
      <w:r w:rsidR="00503E3A" w:rsidRPr="000306B3">
        <w:rPr>
          <w:rFonts w:eastAsia="Times New Roman"/>
          <w:szCs w:val="20"/>
          <w:lang w:val="en-GB" w:eastAsia="de-DE"/>
        </w:rPr>
        <w:t>, 97 and 185, respectively</w:t>
      </w:r>
      <w:r w:rsidR="002A661F" w:rsidRPr="000306B3">
        <w:rPr>
          <w:rFonts w:eastAsia="Times New Roman"/>
          <w:szCs w:val="20"/>
          <w:lang w:val="en-GB" w:eastAsia="de-DE"/>
        </w:rPr>
        <w:t>;</w:t>
      </w:r>
      <w:r w:rsidRPr="000306B3">
        <w:rPr>
          <w:rFonts w:eastAsia="Times New Roman"/>
          <w:szCs w:val="20"/>
          <w:lang w:val="en-GB" w:eastAsia="de-DE"/>
        </w:rPr>
        <w:t xml:space="preserve"> </w:t>
      </w:r>
      <w:r w:rsidRPr="000306B3">
        <w:rPr>
          <w:rFonts w:eastAsia="Times New Roman"/>
          <w:b/>
          <w:bCs/>
          <w:szCs w:val="20"/>
          <w:lang w:val="en-GB" w:eastAsia="de-DE"/>
        </w:rPr>
        <w:t>(</w:t>
      </w:r>
      <w:r w:rsidR="002A661F" w:rsidRPr="000306B3">
        <w:rPr>
          <w:rFonts w:eastAsia="Times New Roman"/>
          <w:b/>
          <w:bCs/>
          <w:szCs w:val="20"/>
          <w:lang w:val="en-GB" w:eastAsia="de-DE"/>
        </w:rPr>
        <w:t>b</w:t>
      </w:r>
      <w:r w:rsidRPr="000306B3">
        <w:rPr>
          <w:rFonts w:eastAsia="Times New Roman"/>
          <w:b/>
          <w:bCs/>
          <w:szCs w:val="20"/>
          <w:lang w:val="en-GB" w:eastAsia="de-DE"/>
        </w:rPr>
        <w:t>)</w:t>
      </w:r>
      <w:r w:rsidR="00503E3A" w:rsidRPr="000306B3">
        <w:rPr>
          <w:rFonts w:eastAsia="Times New Roman"/>
          <w:szCs w:val="20"/>
          <w:lang w:val="en-GB" w:eastAsia="de-DE"/>
        </w:rPr>
        <w:t xml:space="preserve">, </w:t>
      </w:r>
      <w:r w:rsidR="00503E3A" w:rsidRPr="000306B3">
        <w:rPr>
          <w:rFonts w:eastAsia="Times New Roman"/>
          <w:b/>
          <w:bCs/>
          <w:szCs w:val="20"/>
          <w:lang w:val="en-GB" w:eastAsia="de-DE"/>
        </w:rPr>
        <w:t>(e)</w:t>
      </w:r>
      <w:r w:rsidR="00503E3A" w:rsidRPr="000306B3">
        <w:rPr>
          <w:rFonts w:eastAsia="Times New Roman"/>
          <w:szCs w:val="20"/>
          <w:lang w:val="en-GB" w:eastAsia="de-DE"/>
        </w:rPr>
        <w:t>, and</w:t>
      </w:r>
      <w:r w:rsidR="00503E3A" w:rsidRPr="000306B3">
        <w:rPr>
          <w:rFonts w:eastAsia="Times New Roman"/>
          <w:b/>
          <w:bCs/>
          <w:szCs w:val="20"/>
          <w:lang w:val="en-GB" w:eastAsia="de-DE"/>
        </w:rPr>
        <w:t xml:space="preserve"> (h)</w:t>
      </w:r>
      <w:r w:rsidRPr="000306B3">
        <w:rPr>
          <w:rFonts w:eastAsia="Times New Roman"/>
          <w:szCs w:val="20"/>
          <w:lang w:val="en-GB" w:eastAsia="de-DE"/>
        </w:rPr>
        <w:t xml:space="preserve"> </w:t>
      </w:r>
      <w:r w:rsidR="002A661F" w:rsidRPr="000306B3">
        <w:rPr>
          <w:rFonts w:eastAsia="Times New Roman"/>
          <w:szCs w:val="20"/>
          <w:lang w:val="en-GB" w:eastAsia="de-DE"/>
        </w:rPr>
        <w:t>Global distribution</w:t>
      </w:r>
      <w:r w:rsidR="00503E3A" w:rsidRPr="000306B3">
        <w:rPr>
          <w:rFonts w:eastAsia="Times New Roman"/>
          <w:szCs w:val="20"/>
          <w:lang w:val="en-GB" w:eastAsia="de-DE"/>
        </w:rPr>
        <w:t>s</w:t>
      </w:r>
      <w:r w:rsidR="002A661F" w:rsidRPr="000306B3">
        <w:rPr>
          <w:rFonts w:eastAsia="Times New Roman"/>
          <w:szCs w:val="20"/>
          <w:lang w:val="en-GB" w:eastAsia="de-DE"/>
        </w:rPr>
        <w:t xml:space="preserve"> of the difference between </w:t>
      </w:r>
      <w:r w:rsidR="0021514F" w:rsidRPr="000306B3">
        <w:rPr>
          <w:rFonts w:eastAsia="Times New Roman"/>
          <w:szCs w:val="20"/>
          <w:lang w:val="en-GB" w:eastAsia="de-DE"/>
        </w:rPr>
        <w:t>Scheme</w:t>
      </w:r>
      <w:r w:rsidR="00503E3A" w:rsidRPr="000306B3">
        <w:rPr>
          <w:rFonts w:eastAsia="Times New Roman"/>
          <w:szCs w:val="20"/>
          <w:lang w:val="en-GB" w:eastAsia="de-DE"/>
        </w:rPr>
        <w:t>s</w:t>
      </w:r>
      <w:r w:rsidR="002A661F" w:rsidRPr="000306B3">
        <w:rPr>
          <w:rFonts w:eastAsia="Times New Roman"/>
          <w:szCs w:val="20"/>
          <w:lang w:val="en-GB" w:eastAsia="de-DE"/>
        </w:rPr>
        <w:t xml:space="preserve"> </w:t>
      </w:r>
      <w:r w:rsidR="00852E5B" w:rsidRPr="000306B3">
        <w:rPr>
          <w:rFonts w:eastAsia="Times New Roman"/>
          <w:szCs w:val="20"/>
          <w:lang w:val="en-GB" w:eastAsia="de-DE"/>
        </w:rPr>
        <w:t>4</w:t>
      </w:r>
      <w:r w:rsidR="002A661F" w:rsidRPr="000306B3">
        <w:rPr>
          <w:rFonts w:eastAsia="Times New Roman"/>
          <w:szCs w:val="20"/>
          <w:lang w:val="en-GB" w:eastAsia="de-DE"/>
        </w:rPr>
        <w:t xml:space="preserve"> and 5 relative to </w:t>
      </w:r>
      <w:r w:rsidR="0021514F" w:rsidRPr="000306B3">
        <w:rPr>
          <w:rFonts w:eastAsia="Times New Roman"/>
          <w:szCs w:val="20"/>
          <w:lang w:val="en-GB" w:eastAsia="de-DE"/>
        </w:rPr>
        <w:t>Scheme</w:t>
      </w:r>
      <w:r w:rsidR="002A661F" w:rsidRPr="000306B3">
        <w:rPr>
          <w:rFonts w:eastAsia="Times New Roman"/>
          <w:szCs w:val="20"/>
          <w:lang w:val="en-GB" w:eastAsia="de-DE"/>
        </w:rPr>
        <w:t xml:space="preserve"> </w:t>
      </w:r>
      <w:r w:rsidR="00852E5B" w:rsidRPr="000306B3">
        <w:rPr>
          <w:rFonts w:eastAsia="Times New Roman"/>
          <w:szCs w:val="20"/>
          <w:lang w:val="en-GB" w:eastAsia="de-DE"/>
        </w:rPr>
        <w:t>4</w:t>
      </w:r>
      <w:r w:rsidR="002A661F" w:rsidRPr="000306B3">
        <w:rPr>
          <w:rFonts w:eastAsia="Times New Roman"/>
          <w:szCs w:val="20"/>
          <w:lang w:val="en-GB" w:eastAsia="de-DE"/>
        </w:rPr>
        <w:t xml:space="preserve"> (</w:t>
      </w:r>
      <m:oMath>
        <m:f>
          <m:fPr>
            <m:ctrlPr>
              <w:rPr>
                <w:rFonts w:ascii="Cambria Math" w:eastAsia="Times New Roman" w:hAnsi="Cambria Math"/>
                <w:i/>
                <w:szCs w:val="20"/>
                <w:lang w:eastAsia="en-US"/>
                <w14:ligatures w14:val="standardContextual"/>
              </w:rPr>
            </m:ctrlPr>
          </m:fPr>
          <m:num>
            <m:r>
              <m:rPr>
                <m:sty m:val="p"/>
              </m:rPr>
              <w:rPr>
                <w:rFonts w:ascii="Cambria Math" w:hAnsi="Cambria Math"/>
                <w:szCs w:val="20"/>
              </w:rPr>
              <m:t>Scheme 4-Scheme 5</m:t>
            </m:r>
          </m:num>
          <m:den>
            <m:r>
              <m:rPr>
                <m:sty m:val="p"/>
              </m:rPr>
              <w:rPr>
                <w:rFonts w:ascii="Cambria Math" w:hAnsi="Cambria Math"/>
                <w:szCs w:val="20"/>
              </w:rPr>
              <m:t>Scheme 4</m:t>
            </m:r>
          </m:den>
        </m:f>
        <m:r>
          <w:rPr>
            <w:rFonts w:ascii="Cambria Math" w:hAnsi="Cambria Math"/>
            <w:szCs w:val="20"/>
          </w:rPr>
          <m:t>*100</m:t>
        </m:r>
      </m:oMath>
      <w:r w:rsidR="002A661F" w:rsidRPr="000306B3">
        <w:rPr>
          <w:szCs w:val="20"/>
        </w:rPr>
        <w:t>; %</w:t>
      </w:r>
      <w:r w:rsidR="002A661F" w:rsidRPr="000306B3">
        <w:rPr>
          <w:rFonts w:eastAsia="Times New Roman"/>
          <w:szCs w:val="20"/>
          <w:lang w:val="en-GB" w:eastAsia="de-DE"/>
        </w:rPr>
        <w:t>)</w:t>
      </w:r>
      <w:r w:rsidR="0029264A" w:rsidRPr="000306B3">
        <w:rPr>
          <w:rFonts w:eastAsia="Times New Roman"/>
          <w:szCs w:val="20"/>
          <w:lang w:val="en-GB" w:eastAsia="de-DE"/>
        </w:rPr>
        <w:t xml:space="preserve"> at DOY 9</w:t>
      </w:r>
      <w:r w:rsidR="00503E3A" w:rsidRPr="000306B3">
        <w:rPr>
          <w:rFonts w:eastAsia="Times New Roman"/>
          <w:szCs w:val="20"/>
          <w:lang w:val="en-GB" w:eastAsia="de-DE"/>
        </w:rPr>
        <w:t>, 97 and 185, respectively.</w:t>
      </w:r>
      <w:r w:rsidR="0029264A" w:rsidRPr="000306B3">
        <w:rPr>
          <w:rFonts w:eastAsia="Times New Roman"/>
          <w:szCs w:val="20"/>
          <w:lang w:val="en-GB" w:eastAsia="de-DE"/>
        </w:rPr>
        <w:t xml:space="preserve"> </w:t>
      </w:r>
      <w:r w:rsidR="0029264A" w:rsidRPr="000306B3">
        <w:rPr>
          <w:szCs w:val="20"/>
          <w:lang w:val="en-GB"/>
        </w:rPr>
        <w:t>Δ</w:t>
      </w:r>
      <w:r w:rsidR="0029264A" w:rsidRPr="000306B3">
        <w:rPr>
          <w:rFonts w:eastAsia="Times New Roman"/>
          <w:i/>
          <w:szCs w:val="20"/>
          <w:lang w:val="en-GB" w:eastAsia="de-DE"/>
        </w:rPr>
        <w:t>V</w:t>
      </w:r>
      <w:r w:rsidR="0029264A" w:rsidRPr="000306B3">
        <w:rPr>
          <w:rFonts w:eastAsia="Times New Roman"/>
          <w:i/>
          <w:szCs w:val="20"/>
          <w:vertAlign w:val="subscript"/>
          <w:lang w:val="en-GB" w:eastAsia="de-DE"/>
        </w:rPr>
        <w:t>cmax25</w:t>
      </w:r>
      <w:r w:rsidR="0029264A" w:rsidRPr="000306B3">
        <w:rPr>
          <w:rFonts w:eastAsia="Times New Roman"/>
          <w:iCs/>
          <w:szCs w:val="20"/>
          <w:lang w:val="en-GB" w:eastAsia="de-DE"/>
        </w:rPr>
        <w:t xml:space="preserve"> represents the </w:t>
      </w:r>
      <w:r w:rsidR="0029264A" w:rsidRPr="000306B3">
        <w:rPr>
          <w:rFonts w:eastAsia="Times New Roman"/>
          <w:szCs w:val="20"/>
          <w:lang w:val="en-GB" w:eastAsia="de-DE"/>
        </w:rPr>
        <w:t xml:space="preserve">difference between </w:t>
      </w:r>
      <w:r w:rsidR="0021514F" w:rsidRPr="000306B3">
        <w:rPr>
          <w:rFonts w:eastAsia="Times New Roman"/>
          <w:szCs w:val="20"/>
          <w:lang w:val="en-GB" w:eastAsia="de-DE"/>
        </w:rPr>
        <w:t>Scheme</w:t>
      </w:r>
      <w:r w:rsidR="0029264A" w:rsidRPr="000306B3">
        <w:rPr>
          <w:rFonts w:eastAsia="Times New Roman"/>
          <w:szCs w:val="20"/>
          <w:lang w:val="en-GB" w:eastAsia="de-DE"/>
        </w:rPr>
        <w:t xml:space="preserve"> </w:t>
      </w:r>
      <w:r w:rsidR="00852E5B" w:rsidRPr="000306B3">
        <w:rPr>
          <w:rFonts w:eastAsia="Times New Roman"/>
          <w:szCs w:val="20"/>
          <w:lang w:val="en-GB" w:eastAsia="de-DE"/>
        </w:rPr>
        <w:t>4</w:t>
      </w:r>
      <w:r w:rsidR="0029264A" w:rsidRPr="000306B3">
        <w:rPr>
          <w:rFonts w:eastAsia="Times New Roman"/>
          <w:szCs w:val="20"/>
          <w:lang w:val="en-GB" w:eastAsia="de-DE"/>
        </w:rPr>
        <w:t xml:space="preserve"> and 5</w:t>
      </w:r>
      <w:r w:rsidR="002A661F" w:rsidRPr="000306B3">
        <w:rPr>
          <w:rFonts w:eastAsia="Times New Roman"/>
          <w:szCs w:val="20"/>
          <w:lang w:val="en-GB" w:eastAsia="de-DE"/>
        </w:rPr>
        <w:t>;</w:t>
      </w:r>
      <w:r w:rsidRPr="000306B3">
        <w:rPr>
          <w:rFonts w:eastAsia="Times New Roman"/>
          <w:szCs w:val="20"/>
          <w:lang w:val="en-GB" w:eastAsia="de-DE"/>
        </w:rPr>
        <w:t xml:space="preserve"> </w:t>
      </w:r>
      <w:r w:rsidRPr="000306B3">
        <w:rPr>
          <w:rFonts w:eastAsia="Times New Roman"/>
          <w:b/>
          <w:bCs/>
          <w:szCs w:val="20"/>
          <w:lang w:val="en-GB" w:eastAsia="de-DE"/>
        </w:rPr>
        <w:t>(</w:t>
      </w:r>
      <w:r w:rsidR="0029264A" w:rsidRPr="000306B3">
        <w:rPr>
          <w:rFonts w:eastAsia="Times New Roman"/>
          <w:b/>
          <w:bCs/>
          <w:szCs w:val="20"/>
          <w:lang w:val="en-GB" w:eastAsia="de-DE"/>
        </w:rPr>
        <w:t>c</w:t>
      </w:r>
      <w:r w:rsidRPr="000306B3">
        <w:rPr>
          <w:rFonts w:eastAsia="Times New Roman"/>
          <w:b/>
          <w:bCs/>
          <w:szCs w:val="20"/>
          <w:lang w:val="en-GB" w:eastAsia="de-DE"/>
        </w:rPr>
        <w:t>)</w:t>
      </w:r>
      <w:r w:rsidR="00503E3A" w:rsidRPr="000306B3">
        <w:rPr>
          <w:rFonts w:eastAsia="Times New Roman"/>
          <w:szCs w:val="20"/>
          <w:lang w:val="en-GB" w:eastAsia="de-DE"/>
        </w:rPr>
        <w:t xml:space="preserve">, </w:t>
      </w:r>
      <w:r w:rsidR="00503E3A" w:rsidRPr="000306B3">
        <w:rPr>
          <w:rFonts w:eastAsia="Times New Roman"/>
          <w:b/>
          <w:bCs/>
          <w:szCs w:val="20"/>
          <w:lang w:val="en-GB" w:eastAsia="de-DE"/>
        </w:rPr>
        <w:t>(f)</w:t>
      </w:r>
      <w:r w:rsidR="00503E3A" w:rsidRPr="000306B3">
        <w:rPr>
          <w:rFonts w:eastAsia="Times New Roman"/>
          <w:szCs w:val="20"/>
          <w:lang w:val="en-GB" w:eastAsia="de-DE"/>
        </w:rPr>
        <w:t>, and</w:t>
      </w:r>
      <w:r w:rsidR="00503E3A" w:rsidRPr="000306B3">
        <w:rPr>
          <w:rFonts w:eastAsia="Times New Roman"/>
          <w:b/>
          <w:bCs/>
          <w:szCs w:val="20"/>
          <w:lang w:val="en-GB" w:eastAsia="de-DE"/>
        </w:rPr>
        <w:t xml:space="preserve"> (</w:t>
      </w:r>
      <w:proofErr w:type="spellStart"/>
      <w:r w:rsidR="00503E3A" w:rsidRPr="000306B3">
        <w:rPr>
          <w:rFonts w:eastAsia="Times New Roman"/>
          <w:b/>
          <w:bCs/>
          <w:szCs w:val="20"/>
          <w:lang w:val="en-GB" w:eastAsia="de-DE"/>
        </w:rPr>
        <w:t>i</w:t>
      </w:r>
      <w:proofErr w:type="spellEnd"/>
      <w:r w:rsidR="00503E3A" w:rsidRPr="000306B3">
        <w:rPr>
          <w:rFonts w:eastAsia="Times New Roman"/>
          <w:b/>
          <w:bCs/>
          <w:szCs w:val="20"/>
          <w:lang w:val="en-GB" w:eastAsia="de-DE"/>
        </w:rPr>
        <w:t>)</w:t>
      </w:r>
      <w:r w:rsidRPr="000306B3">
        <w:rPr>
          <w:rFonts w:eastAsia="Times New Roman"/>
          <w:szCs w:val="20"/>
          <w:lang w:val="en-GB" w:eastAsia="de-DE"/>
        </w:rPr>
        <w:t xml:space="preserve"> </w:t>
      </w:r>
      <w:r w:rsidR="0029264A" w:rsidRPr="000306B3">
        <w:rPr>
          <w:rFonts w:eastAsia="Times New Roman"/>
          <w:szCs w:val="20"/>
          <w:lang w:val="en-GB" w:eastAsia="de-DE"/>
        </w:rPr>
        <w:t xml:space="preserve">Sensitivity of </w:t>
      </w:r>
      <w:r w:rsidR="0029264A" w:rsidRPr="000306B3">
        <w:rPr>
          <w:szCs w:val="20"/>
          <w:lang w:val="en-GB"/>
        </w:rPr>
        <w:t>Δ</w:t>
      </w:r>
      <w:r w:rsidR="0029264A" w:rsidRPr="000306B3">
        <w:rPr>
          <w:rFonts w:eastAsia="Times New Roman"/>
          <w:i/>
          <w:szCs w:val="20"/>
          <w:lang w:val="en-GB" w:eastAsia="de-DE"/>
        </w:rPr>
        <w:t>V</w:t>
      </w:r>
      <w:r w:rsidR="0029264A" w:rsidRPr="000306B3">
        <w:rPr>
          <w:rFonts w:eastAsia="Times New Roman"/>
          <w:i/>
          <w:szCs w:val="20"/>
          <w:vertAlign w:val="subscript"/>
          <w:lang w:val="en-GB" w:eastAsia="de-DE"/>
        </w:rPr>
        <w:t>cmax25</w:t>
      </w:r>
      <w:r w:rsidR="0029264A" w:rsidRPr="000306B3">
        <w:rPr>
          <w:rFonts w:eastAsia="Times New Roman"/>
          <w:iCs/>
          <w:szCs w:val="20"/>
          <w:lang w:val="en-GB" w:eastAsia="de-DE"/>
        </w:rPr>
        <w:t xml:space="preserve"> to variations in </w:t>
      </w:r>
      <m:oMath>
        <m:r>
          <w:rPr>
            <w:rFonts w:ascii="Cambria Math" w:hAnsi="Cambria Math"/>
            <w:szCs w:val="20"/>
          </w:rPr>
          <m:t>α</m:t>
        </m:r>
      </m:oMath>
      <w:r w:rsidR="0029264A" w:rsidRPr="000306B3">
        <w:rPr>
          <w:szCs w:val="20"/>
        </w:rPr>
        <w:t xml:space="preserve"> in different regions at DOY 9</w:t>
      </w:r>
      <w:r w:rsidR="00503E3A" w:rsidRPr="000306B3">
        <w:rPr>
          <w:rFonts w:eastAsia="Times New Roman"/>
          <w:szCs w:val="20"/>
          <w:lang w:val="en-GB" w:eastAsia="de-DE"/>
        </w:rPr>
        <w:t>, 97 and 185, respectively</w:t>
      </w:r>
      <w:r w:rsidR="009B24DB" w:rsidRPr="000306B3">
        <w:rPr>
          <w:szCs w:val="20"/>
        </w:rPr>
        <w:t>.</w:t>
      </w:r>
      <w:r w:rsidR="004F4AE0" w:rsidRPr="000306B3">
        <w:rPr>
          <w:szCs w:val="20"/>
        </w:rPr>
        <w:t xml:space="preserve"> </w:t>
      </w:r>
      <w:r w:rsidR="004F4AE0" w:rsidRPr="000306B3">
        <w:rPr>
          <w:rFonts w:eastAsia="Times New Roman"/>
          <w:szCs w:val="20"/>
          <w:lang w:val="en-GB" w:eastAsia="de-DE"/>
        </w:rPr>
        <w:t>The global maps</w:t>
      </w:r>
      <w:r w:rsidR="004F4AE0" w:rsidRPr="000306B3">
        <w:rPr>
          <w:rFonts w:eastAsia="Times New Roman"/>
          <w:b/>
          <w:bCs/>
          <w:szCs w:val="20"/>
          <w:lang w:val="en-GB" w:eastAsia="de-DE"/>
        </w:rPr>
        <w:t xml:space="preserve"> </w:t>
      </w:r>
      <w:r w:rsidR="004F4AE0" w:rsidRPr="000306B3">
        <w:rPr>
          <w:szCs w:val="20"/>
        </w:rPr>
        <w:t xml:space="preserve">only </w:t>
      </w:r>
      <w:r w:rsidR="004F4AE0" w:rsidRPr="000306B3">
        <w:rPr>
          <w:rFonts w:eastAsia="Times New Roman"/>
          <w:szCs w:val="20"/>
          <w:lang w:val="en-GB" w:eastAsia="de-DE"/>
        </w:rPr>
        <w:t xml:space="preserve">show areas with positive </w:t>
      </w:r>
      <w:r w:rsidR="00253C9B" w:rsidRPr="000306B3">
        <w:rPr>
          <w:rFonts w:eastAsia="Times New Roman"/>
          <w:szCs w:val="20"/>
          <w:lang w:val="en-GB" w:eastAsia="de-DE"/>
        </w:rPr>
        <w:t>estimates</w:t>
      </w:r>
      <w:r w:rsidR="004F4AE0" w:rsidRPr="000306B3">
        <w:rPr>
          <w:rFonts w:eastAsia="Times New Roman"/>
          <w:iCs/>
          <w:szCs w:val="20"/>
          <w:lang w:val="en-GB" w:eastAsia="de-DE"/>
        </w:rPr>
        <w:t xml:space="preserve">, while the other areas are in blank. </w:t>
      </w:r>
      <w:bookmarkEnd w:id="28"/>
    </w:p>
    <w:p w14:paraId="43664780" w14:textId="77777777" w:rsidR="00852E5B" w:rsidRPr="000306B3" w:rsidRDefault="00852E5B" w:rsidP="00167F35">
      <w:pPr>
        <w:spacing w:before="0" w:line="480" w:lineRule="auto"/>
        <w:jc w:val="both"/>
        <w:rPr>
          <w:rFonts w:eastAsia="Times New Roman"/>
          <w:iCs/>
          <w:szCs w:val="20"/>
          <w:lang w:val="en-GB" w:eastAsia="de-DE"/>
        </w:rPr>
      </w:pPr>
    </w:p>
    <w:p w14:paraId="78D21C87" w14:textId="46884380" w:rsidR="007706E7" w:rsidRPr="000306B3" w:rsidRDefault="007706E7" w:rsidP="00167F35">
      <w:pPr>
        <w:spacing w:before="0" w:line="480" w:lineRule="auto"/>
        <w:jc w:val="both"/>
        <w:rPr>
          <w:iCs/>
          <w:szCs w:val="20"/>
          <w:lang w:val="en-GB" w:eastAsia="de-DE"/>
        </w:rPr>
      </w:pPr>
      <w:r w:rsidRPr="000306B3">
        <w:rPr>
          <w:szCs w:val="20"/>
          <w:lang w:val="en-GB" w:eastAsia="de-DE"/>
        </w:rPr>
        <w:t xml:space="preserve">The seasonal variations in </w:t>
      </w:r>
      <w:r w:rsidR="0021514F" w:rsidRPr="000306B3">
        <w:rPr>
          <w:szCs w:val="20"/>
          <w:lang w:val="en-GB" w:eastAsia="de-DE"/>
        </w:rPr>
        <w:t>Scheme</w:t>
      </w:r>
      <w:r w:rsidR="006C2592" w:rsidRPr="000306B3">
        <w:rPr>
          <w:szCs w:val="20"/>
          <w:lang w:val="en-GB" w:eastAsia="de-DE"/>
        </w:rPr>
        <w:t xml:space="preserve"> 4 </w:t>
      </w:r>
      <w:r w:rsidR="004B2511" w:rsidRPr="000306B3">
        <w:rPr>
          <w:szCs w:val="20"/>
          <w:lang w:val="en-GB" w:eastAsia="de-DE"/>
        </w:rPr>
        <w:t>among different</w:t>
      </w:r>
      <w:r w:rsidR="006C2592" w:rsidRPr="000306B3">
        <w:rPr>
          <w:szCs w:val="20"/>
          <w:lang w:val="en-GB" w:eastAsia="de-DE"/>
        </w:rPr>
        <w:t xml:space="preserve"> PFT</w:t>
      </w:r>
      <w:r w:rsidR="004B2511" w:rsidRPr="000306B3">
        <w:rPr>
          <w:szCs w:val="20"/>
          <w:lang w:val="en-GB" w:eastAsia="de-DE"/>
        </w:rPr>
        <w:t>s</w:t>
      </w:r>
      <w:r w:rsidR="006C2592" w:rsidRPr="000306B3">
        <w:rPr>
          <w:szCs w:val="20"/>
          <w:lang w:val="en-GB" w:eastAsia="de-DE"/>
        </w:rPr>
        <w:t xml:space="preserve"> and latitudinal region</w:t>
      </w:r>
      <w:r w:rsidR="004B2511" w:rsidRPr="000306B3">
        <w:rPr>
          <w:szCs w:val="20"/>
          <w:lang w:val="en-GB" w:eastAsia="de-DE"/>
        </w:rPr>
        <w:t>s</w:t>
      </w:r>
      <w:r w:rsidR="006C2592" w:rsidRPr="000306B3">
        <w:rPr>
          <w:szCs w:val="20"/>
          <w:lang w:val="en-GB" w:eastAsia="de-DE"/>
        </w:rPr>
        <w:t xml:space="preserve"> are </w:t>
      </w:r>
      <w:r w:rsidR="00116DDF" w:rsidRPr="000306B3">
        <w:rPr>
          <w:szCs w:val="20"/>
          <w:lang w:val="en-GB" w:eastAsia="de-DE"/>
        </w:rPr>
        <w:t>demonstrated</w:t>
      </w:r>
      <w:r w:rsidR="006C2592" w:rsidRPr="000306B3">
        <w:rPr>
          <w:szCs w:val="20"/>
          <w:lang w:val="en-GB" w:eastAsia="de-DE"/>
        </w:rPr>
        <w:t xml:space="preserve"> in Fig. 6.</w:t>
      </w:r>
      <w:r w:rsidR="00116DDF" w:rsidRPr="000306B3">
        <w:rPr>
          <w:szCs w:val="20"/>
          <w:lang w:val="en-GB" w:eastAsia="de-DE"/>
        </w:rPr>
        <w:t xml:space="preserve"> Opposite trends </w:t>
      </w:r>
      <w:r w:rsidR="0083690E" w:rsidRPr="000306B3">
        <w:rPr>
          <w:rFonts w:hint="eastAsia"/>
          <w:szCs w:val="20"/>
          <w:lang w:val="en-GB"/>
        </w:rPr>
        <w:t>we</w:t>
      </w:r>
      <w:r w:rsidR="00116DDF" w:rsidRPr="000306B3">
        <w:rPr>
          <w:szCs w:val="20"/>
          <w:lang w:val="en-GB" w:eastAsia="de-DE"/>
        </w:rPr>
        <w:t>re shown in the Northern and Southern Hemisphere</w:t>
      </w:r>
      <w:r w:rsidR="004B2511" w:rsidRPr="000306B3">
        <w:rPr>
          <w:szCs w:val="20"/>
          <w:lang w:val="en-GB" w:eastAsia="de-DE"/>
        </w:rPr>
        <w:t>s</w:t>
      </w:r>
      <w:r w:rsidR="00116DDF" w:rsidRPr="000306B3">
        <w:rPr>
          <w:szCs w:val="20"/>
          <w:lang w:val="en-GB" w:eastAsia="de-DE"/>
        </w:rPr>
        <w:t xml:space="preserve"> </w:t>
      </w:r>
      <w:r w:rsidR="004B2511" w:rsidRPr="000306B3">
        <w:rPr>
          <w:szCs w:val="20"/>
          <w:lang w:val="en-GB" w:eastAsia="de-DE"/>
        </w:rPr>
        <w:t xml:space="preserve">over a year </w:t>
      </w:r>
      <w:r w:rsidR="00C74EEB" w:rsidRPr="000306B3">
        <w:rPr>
          <w:szCs w:val="20"/>
          <w:lang w:val="en-GB" w:eastAsia="de-DE"/>
        </w:rPr>
        <w:t>(Fig. 6a and 6b)</w:t>
      </w:r>
      <w:r w:rsidR="00116DDF" w:rsidRPr="000306B3">
        <w:rPr>
          <w:szCs w:val="20"/>
          <w:lang w:val="en-GB" w:eastAsia="de-DE"/>
        </w:rPr>
        <w:t>.</w:t>
      </w:r>
      <w:r w:rsidR="00A8263C" w:rsidRPr="000306B3">
        <w:rPr>
          <w:szCs w:val="20"/>
          <w:lang w:val="en-GB" w:eastAsia="de-DE"/>
        </w:rPr>
        <w:t xml:space="preserve"> EBF ha</w:t>
      </w:r>
      <w:r w:rsidR="0083690E" w:rsidRPr="000306B3">
        <w:rPr>
          <w:szCs w:val="20"/>
          <w:lang w:val="en-GB" w:eastAsia="de-DE"/>
        </w:rPr>
        <w:t>d</w:t>
      </w:r>
      <w:r w:rsidR="00A8263C" w:rsidRPr="000306B3">
        <w:rPr>
          <w:szCs w:val="20"/>
          <w:lang w:val="en-GB" w:eastAsia="de-DE"/>
        </w:rPr>
        <w:t xml:space="preserve"> the smallest variations and maxima in</w:t>
      </w:r>
      <w:r w:rsidR="00116DDF" w:rsidRPr="000306B3">
        <w:rPr>
          <w:szCs w:val="20"/>
          <w:lang w:val="en-GB" w:eastAsia="de-DE"/>
        </w:rPr>
        <w:t xml:space="preserve"> </w:t>
      </w:r>
      <w:r w:rsidR="0021514F" w:rsidRPr="000306B3">
        <w:rPr>
          <w:szCs w:val="20"/>
          <w:lang w:val="en-GB" w:eastAsia="de-DE"/>
        </w:rPr>
        <w:t>Scheme</w:t>
      </w:r>
      <w:r w:rsidR="00A8263C" w:rsidRPr="000306B3">
        <w:rPr>
          <w:szCs w:val="20"/>
          <w:lang w:val="en-GB" w:eastAsia="de-DE"/>
        </w:rPr>
        <w:t xml:space="preserve"> 4 </w:t>
      </w:r>
      <w:r w:rsidR="00E17A75" w:rsidRPr="000306B3">
        <w:rPr>
          <w:szCs w:val="20"/>
          <w:lang w:val="en-GB" w:eastAsia="de-DE"/>
        </w:rPr>
        <w:t>over</w:t>
      </w:r>
      <w:r w:rsidR="00A8263C" w:rsidRPr="000306B3">
        <w:rPr>
          <w:szCs w:val="20"/>
          <w:lang w:val="en-GB" w:eastAsia="de-DE"/>
        </w:rPr>
        <w:t xml:space="preserve"> the growing season</w:t>
      </w:r>
      <w:r w:rsidR="005F46F2" w:rsidRPr="000306B3">
        <w:rPr>
          <w:szCs w:val="20"/>
          <w:lang w:val="en-GB" w:eastAsia="de-DE"/>
        </w:rPr>
        <w:t xml:space="preserve"> compared to</w:t>
      </w:r>
      <w:r w:rsidR="00D0440F" w:rsidRPr="000306B3">
        <w:rPr>
          <w:szCs w:val="20"/>
          <w:lang w:val="en-GB" w:eastAsia="de-DE"/>
        </w:rPr>
        <w:t xml:space="preserve"> the other biomes</w:t>
      </w:r>
      <w:r w:rsidR="005F46F2" w:rsidRPr="000306B3">
        <w:rPr>
          <w:szCs w:val="20"/>
          <w:lang w:val="en-GB" w:eastAsia="de-DE"/>
        </w:rPr>
        <w:t>.</w:t>
      </w:r>
      <w:r w:rsidR="00D0440F" w:rsidRPr="000306B3">
        <w:rPr>
          <w:szCs w:val="20"/>
          <w:lang w:val="en-GB" w:eastAsia="de-DE"/>
        </w:rPr>
        <w:t xml:space="preserve"> </w:t>
      </w:r>
      <w:r w:rsidR="005F46F2" w:rsidRPr="000306B3">
        <w:rPr>
          <w:szCs w:val="20"/>
          <w:lang w:val="en-GB" w:eastAsia="de-DE"/>
        </w:rPr>
        <w:t xml:space="preserve">Except for EBF, </w:t>
      </w:r>
      <w:r w:rsidR="00E17A75" w:rsidRPr="000306B3">
        <w:rPr>
          <w:szCs w:val="20"/>
          <w:lang w:val="en-GB" w:eastAsia="de-DE"/>
        </w:rPr>
        <w:t xml:space="preserve">the </w:t>
      </w:r>
      <w:r w:rsidR="005F46F2" w:rsidRPr="000306B3">
        <w:rPr>
          <w:szCs w:val="20"/>
          <w:lang w:val="en-GB" w:eastAsia="de-DE"/>
        </w:rPr>
        <w:t xml:space="preserve">other biomes </w:t>
      </w:r>
      <w:r w:rsidR="00D0440F" w:rsidRPr="000306B3">
        <w:rPr>
          <w:szCs w:val="20"/>
          <w:lang w:val="en-GB" w:eastAsia="de-DE"/>
        </w:rPr>
        <w:t>show</w:t>
      </w:r>
      <w:r w:rsidR="0083690E" w:rsidRPr="000306B3">
        <w:rPr>
          <w:szCs w:val="20"/>
          <w:lang w:val="en-GB" w:eastAsia="de-DE"/>
        </w:rPr>
        <w:t>ed</w:t>
      </w:r>
      <w:r w:rsidR="00D0440F" w:rsidRPr="000306B3">
        <w:rPr>
          <w:szCs w:val="20"/>
          <w:lang w:val="en-GB" w:eastAsia="de-DE"/>
        </w:rPr>
        <w:t xml:space="preserve"> similar seasonal variations in </w:t>
      </w:r>
      <w:r w:rsidR="0021514F" w:rsidRPr="000306B3">
        <w:rPr>
          <w:szCs w:val="20"/>
          <w:lang w:val="en-GB" w:eastAsia="de-DE"/>
        </w:rPr>
        <w:t>Scheme</w:t>
      </w:r>
      <w:r w:rsidR="00D0440F" w:rsidRPr="000306B3">
        <w:rPr>
          <w:szCs w:val="20"/>
          <w:lang w:val="en-GB" w:eastAsia="de-DE"/>
        </w:rPr>
        <w:t xml:space="preserve"> 4, which </w:t>
      </w:r>
      <w:r w:rsidR="0083690E" w:rsidRPr="000306B3">
        <w:rPr>
          <w:szCs w:val="20"/>
          <w:lang w:val="en-GB" w:eastAsia="de-DE"/>
        </w:rPr>
        <w:lastRenderedPageBreak/>
        <w:t>we</w:t>
      </w:r>
      <w:r w:rsidR="00D0440F" w:rsidRPr="000306B3">
        <w:rPr>
          <w:szCs w:val="20"/>
          <w:lang w:val="en-GB" w:eastAsia="de-DE"/>
        </w:rPr>
        <w:t>re high in the summer and low in the winter. In these biomes, forests ha</w:t>
      </w:r>
      <w:r w:rsidR="0083690E" w:rsidRPr="000306B3">
        <w:rPr>
          <w:szCs w:val="20"/>
          <w:lang w:val="en-GB" w:eastAsia="de-DE"/>
        </w:rPr>
        <w:t>d</w:t>
      </w:r>
      <w:r w:rsidR="00D0440F" w:rsidRPr="000306B3">
        <w:rPr>
          <w:szCs w:val="20"/>
          <w:lang w:val="en-GB" w:eastAsia="de-DE"/>
        </w:rPr>
        <w:t xml:space="preserve"> the </w:t>
      </w:r>
      <w:r w:rsidR="005F46F2" w:rsidRPr="000306B3">
        <w:rPr>
          <w:szCs w:val="20"/>
          <w:lang w:val="en-GB" w:eastAsia="de-DE"/>
        </w:rPr>
        <w:t>biggest</w:t>
      </w:r>
      <w:r w:rsidR="00D0440F" w:rsidRPr="000306B3">
        <w:rPr>
          <w:szCs w:val="20"/>
          <w:lang w:val="en-GB" w:eastAsia="de-DE"/>
        </w:rPr>
        <w:t xml:space="preserve"> </w:t>
      </w:r>
      <w:r w:rsidR="005F46F2" w:rsidRPr="000306B3">
        <w:rPr>
          <w:szCs w:val="20"/>
          <w:lang w:val="en-GB" w:eastAsia="de-DE"/>
        </w:rPr>
        <w:t xml:space="preserve">maxima </w:t>
      </w:r>
      <w:r w:rsidR="00D0440F" w:rsidRPr="000306B3">
        <w:rPr>
          <w:szCs w:val="20"/>
          <w:lang w:val="en-GB" w:eastAsia="de-DE"/>
        </w:rPr>
        <w:t>over the growing season,</w:t>
      </w:r>
      <w:r w:rsidR="005F46F2" w:rsidRPr="000306B3">
        <w:rPr>
          <w:szCs w:val="20"/>
          <w:lang w:val="en-GB" w:eastAsia="de-DE"/>
        </w:rPr>
        <w:t xml:space="preserve"> seconded by</w:t>
      </w:r>
      <w:r w:rsidR="00D0440F" w:rsidRPr="000306B3">
        <w:rPr>
          <w:szCs w:val="20"/>
          <w:lang w:val="en-GB" w:eastAsia="de-DE"/>
        </w:rPr>
        <w:t xml:space="preserve"> </w:t>
      </w:r>
      <w:r w:rsidR="00A8263C" w:rsidRPr="000306B3">
        <w:rPr>
          <w:szCs w:val="20"/>
          <w:lang w:val="en-GB" w:eastAsia="de-DE"/>
        </w:rPr>
        <w:t>CRO and GRA</w:t>
      </w:r>
      <w:r w:rsidR="00116DDF" w:rsidRPr="000306B3">
        <w:rPr>
          <w:szCs w:val="20"/>
          <w:lang w:val="en-GB" w:eastAsia="de-DE"/>
        </w:rPr>
        <w:t xml:space="preserve">, while </w:t>
      </w:r>
      <w:r w:rsidR="005F46F2" w:rsidRPr="000306B3">
        <w:rPr>
          <w:szCs w:val="20"/>
          <w:lang w:val="en-GB" w:eastAsia="de-DE"/>
        </w:rPr>
        <w:t>SHR and SAV show</w:t>
      </w:r>
      <w:r w:rsidR="0083690E" w:rsidRPr="000306B3">
        <w:rPr>
          <w:szCs w:val="20"/>
          <w:lang w:val="en-GB" w:eastAsia="de-DE"/>
        </w:rPr>
        <w:t>ed</w:t>
      </w:r>
      <w:r w:rsidR="005F46F2" w:rsidRPr="000306B3">
        <w:rPr>
          <w:szCs w:val="20"/>
          <w:lang w:val="en-GB" w:eastAsia="de-DE"/>
        </w:rPr>
        <w:t xml:space="preserve"> the</w:t>
      </w:r>
      <w:r w:rsidR="00D0440F" w:rsidRPr="000306B3">
        <w:rPr>
          <w:szCs w:val="20"/>
          <w:lang w:val="en-GB" w:eastAsia="de-DE"/>
        </w:rPr>
        <w:t xml:space="preserve"> smallest </w:t>
      </w:r>
      <w:r w:rsidR="005F46F2" w:rsidRPr="000306B3">
        <w:rPr>
          <w:szCs w:val="20"/>
          <w:lang w:val="en-GB" w:eastAsia="de-DE"/>
        </w:rPr>
        <w:t>maxima</w:t>
      </w:r>
      <w:r w:rsidR="009918E3" w:rsidRPr="000306B3">
        <w:rPr>
          <w:szCs w:val="20"/>
          <w:lang w:val="en-GB" w:eastAsia="de-DE"/>
        </w:rPr>
        <w:t>.</w:t>
      </w:r>
      <w:r w:rsidR="005F46F2" w:rsidRPr="000306B3">
        <w:rPr>
          <w:szCs w:val="20"/>
          <w:lang w:val="en-GB" w:eastAsia="de-DE"/>
        </w:rPr>
        <w:t xml:space="preserve"> </w:t>
      </w:r>
      <w:r w:rsidR="009918E3" w:rsidRPr="000306B3">
        <w:rPr>
          <w:szCs w:val="20"/>
          <w:lang w:val="en-GB" w:eastAsia="de-DE"/>
        </w:rPr>
        <w:t>However,</w:t>
      </w:r>
      <w:r w:rsidR="005F46F2" w:rsidRPr="000306B3">
        <w:rPr>
          <w:szCs w:val="20"/>
          <w:lang w:val="en-GB" w:eastAsia="de-DE"/>
        </w:rPr>
        <w:t xml:space="preserve"> the difference in these </w:t>
      </w:r>
      <w:r w:rsidR="005214AE" w:rsidRPr="000306B3">
        <w:rPr>
          <w:szCs w:val="20"/>
          <w:lang w:val="en-GB" w:eastAsia="de-DE"/>
        </w:rPr>
        <w:t>maxim</w:t>
      </w:r>
      <w:r w:rsidR="005D1757" w:rsidRPr="000306B3">
        <w:rPr>
          <w:szCs w:val="20"/>
          <w:lang w:val="en-GB" w:eastAsia="de-DE"/>
        </w:rPr>
        <w:t>a</w:t>
      </w:r>
      <w:r w:rsidR="005F46F2" w:rsidRPr="000306B3">
        <w:rPr>
          <w:szCs w:val="20"/>
          <w:lang w:val="en-GB" w:eastAsia="de-DE"/>
        </w:rPr>
        <w:t xml:space="preserve"> </w:t>
      </w:r>
      <w:r w:rsidR="0083690E" w:rsidRPr="000306B3">
        <w:rPr>
          <w:szCs w:val="20"/>
          <w:lang w:val="en-GB" w:eastAsia="de-DE"/>
        </w:rPr>
        <w:t>we</w:t>
      </w:r>
      <w:r w:rsidR="005F46F2" w:rsidRPr="000306B3">
        <w:rPr>
          <w:szCs w:val="20"/>
          <w:lang w:val="en-GB" w:eastAsia="de-DE"/>
        </w:rPr>
        <w:t xml:space="preserve">re relatively small. </w:t>
      </w:r>
      <w:r w:rsidR="00C74EEB" w:rsidRPr="000306B3">
        <w:rPr>
          <w:szCs w:val="20"/>
          <w:lang w:val="en-GB" w:eastAsia="de-DE"/>
        </w:rPr>
        <w:t xml:space="preserve">Seasonal variations in </w:t>
      </w:r>
      <w:r w:rsidR="0021514F" w:rsidRPr="000306B3">
        <w:rPr>
          <w:szCs w:val="20"/>
          <w:lang w:val="en-GB" w:eastAsia="de-DE"/>
        </w:rPr>
        <w:t>Scheme</w:t>
      </w:r>
      <w:r w:rsidR="00C74EEB" w:rsidRPr="000306B3">
        <w:rPr>
          <w:szCs w:val="20"/>
          <w:lang w:val="en-GB" w:eastAsia="de-DE"/>
        </w:rPr>
        <w:t xml:space="preserve"> 4 </w:t>
      </w:r>
      <w:r w:rsidR="0083690E" w:rsidRPr="000306B3">
        <w:rPr>
          <w:szCs w:val="20"/>
          <w:lang w:val="en-GB" w:eastAsia="de-DE"/>
        </w:rPr>
        <w:t>were</w:t>
      </w:r>
      <w:r w:rsidR="00C74EEB" w:rsidRPr="000306B3">
        <w:rPr>
          <w:szCs w:val="20"/>
          <w:lang w:val="en-GB" w:eastAsia="de-DE"/>
        </w:rPr>
        <w:t xml:space="preserve"> more diverse </w:t>
      </w:r>
      <w:r w:rsidR="004B2511" w:rsidRPr="000306B3">
        <w:rPr>
          <w:szCs w:val="20"/>
          <w:lang w:val="en-GB" w:eastAsia="de-DE"/>
        </w:rPr>
        <w:t>among different</w:t>
      </w:r>
      <w:r w:rsidR="00C74EEB" w:rsidRPr="000306B3">
        <w:rPr>
          <w:szCs w:val="20"/>
          <w:lang w:val="en-GB" w:eastAsia="de-DE"/>
        </w:rPr>
        <w:t xml:space="preserve"> latitudinal regions than</w:t>
      </w:r>
      <w:r w:rsidR="004B2511" w:rsidRPr="000306B3">
        <w:rPr>
          <w:szCs w:val="20"/>
          <w:lang w:val="en-GB" w:eastAsia="de-DE"/>
        </w:rPr>
        <w:t xml:space="preserve"> different</w:t>
      </w:r>
      <w:r w:rsidR="00C74EEB" w:rsidRPr="000306B3">
        <w:rPr>
          <w:szCs w:val="20"/>
          <w:lang w:val="en-GB" w:eastAsia="de-DE"/>
        </w:rPr>
        <w:t xml:space="preserve"> PFT</w:t>
      </w:r>
      <w:r w:rsidR="004B2511" w:rsidRPr="000306B3">
        <w:rPr>
          <w:szCs w:val="20"/>
          <w:lang w:val="en-GB" w:eastAsia="de-DE"/>
        </w:rPr>
        <w:t>s</w:t>
      </w:r>
      <w:r w:rsidR="00C74EEB" w:rsidRPr="000306B3">
        <w:rPr>
          <w:szCs w:val="20"/>
          <w:lang w:val="en-GB" w:eastAsia="de-DE"/>
        </w:rPr>
        <w:t xml:space="preserve"> (Fig. 6c), implying that </w:t>
      </w:r>
      <w:r w:rsidR="00DB6E44" w:rsidRPr="000306B3">
        <w:rPr>
          <w:iCs/>
          <w:szCs w:val="20"/>
          <w:lang w:val="en-GB" w:eastAsia="de-DE"/>
        </w:rPr>
        <w:t>the environment</w:t>
      </w:r>
      <w:r w:rsidR="00DB6E44" w:rsidRPr="000306B3">
        <w:rPr>
          <w:szCs w:val="20"/>
          <w:lang w:val="en-GB" w:eastAsia="de-DE"/>
        </w:rPr>
        <w:t xml:space="preserve"> exert</w:t>
      </w:r>
      <w:r w:rsidR="0083690E" w:rsidRPr="000306B3">
        <w:rPr>
          <w:szCs w:val="20"/>
          <w:lang w:val="en-GB" w:eastAsia="de-DE"/>
        </w:rPr>
        <w:t>ed</w:t>
      </w:r>
      <w:r w:rsidR="00DB6E44" w:rsidRPr="000306B3">
        <w:rPr>
          <w:szCs w:val="20"/>
          <w:lang w:val="en-GB" w:eastAsia="de-DE"/>
        </w:rPr>
        <w:t xml:space="preserve"> greater influences on </w:t>
      </w:r>
      <w:r w:rsidR="00C74EEB" w:rsidRPr="000306B3">
        <w:rPr>
          <w:szCs w:val="20"/>
          <w:lang w:val="en-GB" w:eastAsia="de-DE"/>
        </w:rPr>
        <w:t xml:space="preserve">the variations in </w:t>
      </w:r>
      <w:r w:rsidR="00C74EEB" w:rsidRPr="000306B3">
        <w:rPr>
          <w:i/>
          <w:szCs w:val="20"/>
          <w:lang w:val="en-GB" w:eastAsia="de-DE"/>
        </w:rPr>
        <w:t>V</w:t>
      </w:r>
      <w:r w:rsidR="00C74EEB" w:rsidRPr="000306B3">
        <w:rPr>
          <w:i/>
          <w:szCs w:val="20"/>
          <w:vertAlign w:val="subscript"/>
          <w:lang w:val="en-GB" w:eastAsia="de-DE"/>
        </w:rPr>
        <w:t>cmax25</w:t>
      </w:r>
      <w:r w:rsidR="00C74EEB" w:rsidRPr="000306B3">
        <w:rPr>
          <w:iCs/>
          <w:szCs w:val="20"/>
          <w:lang w:val="en-GB" w:eastAsia="de-DE"/>
        </w:rPr>
        <w:t xml:space="preserve"> than the biome</w:t>
      </w:r>
      <w:r w:rsidR="00DB6E44" w:rsidRPr="000306B3">
        <w:rPr>
          <w:iCs/>
          <w:szCs w:val="20"/>
          <w:lang w:val="en-GB" w:eastAsia="de-DE"/>
        </w:rPr>
        <w:t xml:space="preserve"> distribution</w:t>
      </w:r>
      <w:r w:rsidR="00C74EEB" w:rsidRPr="000306B3">
        <w:rPr>
          <w:iCs/>
          <w:szCs w:val="20"/>
          <w:lang w:val="en-GB" w:eastAsia="de-DE"/>
        </w:rPr>
        <w:t>. The equatorial regions</w:t>
      </w:r>
      <w:r w:rsidR="009A6561" w:rsidRPr="000306B3">
        <w:rPr>
          <w:iCs/>
          <w:szCs w:val="20"/>
          <w:lang w:val="en-GB" w:eastAsia="de-DE"/>
        </w:rPr>
        <w:t xml:space="preserve"> show</w:t>
      </w:r>
      <w:r w:rsidR="0083690E" w:rsidRPr="000306B3">
        <w:rPr>
          <w:iCs/>
          <w:szCs w:val="20"/>
          <w:lang w:val="en-GB" w:eastAsia="de-DE"/>
        </w:rPr>
        <w:t>ed</w:t>
      </w:r>
      <w:r w:rsidR="009A6561" w:rsidRPr="000306B3">
        <w:rPr>
          <w:iCs/>
          <w:szCs w:val="20"/>
          <w:lang w:val="en-GB" w:eastAsia="de-DE"/>
        </w:rPr>
        <w:t xml:space="preserve"> </w:t>
      </w:r>
      <w:r w:rsidR="00DB6E44" w:rsidRPr="000306B3">
        <w:rPr>
          <w:iCs/>
          <w:szCs w:val="20"/>
          <w:lang w:val="en-GB" w:eastAsia="de-DE"/>
        </w:rPr>
        <w:t>minor</w:t>
      </w:r>
      <w:r w:rsidR="009A6561" w:rsidRPr="000306B3">
        <w:rPr>
          <w:iCs/>
          <w:szCs w:val="20"/>
          <w:lang w:val="en-GB" w:eastAsia="de-DE"/>
        </w:rPr>
        <w:t xml:space="preserve"> seasonal variations in </w:t>
      </w:r>
      <w:r w:rsidR="0021514F" w:rsidRPr="000306B3">
        <w:rPr>
          <w:iCs/>
          <w:szCs w:val="20"/>
          <w:lang w:val="en-GB" w:eastAsia="de-DE"/>
        </w:rPr>
        <w:t>Scheme</w:t>
      </w:r>
      <w:r w:rsidR="009A6561" w:rsidRPr="000306B3">
        <w:rPr>
          <w:iCs/>
          <w:szCs w:val="20"/>
          <w:lang w:val="en-GB" w:eastAsia="de-DE"/>
        </w:rPr>
        <w:t xml:space="preserve"> 4 with the smallest maxima. Although the seasonal trends in </w:t>
      </w:r>
      <w:r w:rsidR="0021514F" w:rsidRPr="000306B3">
        <w:rPr>
          <w:iCs/>
          <w:szCs w:val="20"/>
          <w:lang w:val="en-GB" w:eastAsia="de-DE"/>
        </w:rPr>
        <w:t>Scheme</w:t>
      </w:r>
      <w:r w:rsidR="009A6561" w:rsidRPr="000306B3">
        <w:rPr>
          <w:iCs/>
          <w:szCs w:val="20"/>
          <w:lang w:val="en-GB" w:eastAsia="de-DE"/>
        </w:rPr>
        <w:t xml:space="preserve"> 4 </w:t>
      </w:r>
      <w:r w:rsidR="0083690E" w:rsidRPr="000306B3">
        <w:rPr>
          <w:iCs/>
          <w:szCs w:val="20"/>
          <w:lang w:val="en-GB" w:eastAsia="de-DE"/>
        </w:rPr>
        <w:t>were</w:t>
      </w:r>
      <w:r w:rsidR="009A6561" w:rsidRPr="000306B3">
        <w:rPr>
          <w:iCs/>
          <w:szCs w:val="20"/>
          <w:lang w:val="en-GB" w:eastAsia="de-DE"/>
        </w:rPr>
        <w:t xml:space="preserve"> opposite in the Northern and Southern Hemisphere</w:t>
      </w:r>
      <w:r w:rsidR="00DB6E44" w:rsidRPr="000306B3">
        <w:rPr>
          <w:iCs/>
          <w:szCs w:val="20"/>
          <w:lang w:val="en-GB" w:eastAsia="de-DE"/>
        </w:rPr>
        <w:t>s</w:t>
      </w:r>
      <w:r w:rsidR="00433E62" w:rsidRPr="000306B3">
        <w:rPr>
          <w:iCs/>
          <w:szCs w:val="20"/>
          <w:lang w:val="en-GB" w:eastAsia="de-DE"/>
        </w:rPr>
        <w:t xml:space="preserve"> over a year</w:t>
      </w:r>
      <w:r w:rsidR="009A6561" w:rsidRPr="000306B3">
        <w:rPr>
          <w:iCs/>
          <w:szCs w:val="20"/>
          <w:lang w:val="en-GB" w:eastAsia="de-DE"/>
        </w:rPr>
        <w:t xml:space="preserve">, it </w:t>
      </w:r>
      <w:r w:rsidR="00A34DD8" w:rsidRPr="000306B3">
        <w:rPr>
          <w:iCs/>
          <w:szCs w:val="20"/>
          <w:lang w:val="en-GB" w:eastAsia="de-DE"/>
        </w:rPr>
        <w:t>was</w:t>
      </w:r>
      <w:r w:rsidR="009A6561" w:rsidRPr="000306B3">
        <w:rPr>
          <w:iCs/>
          <w:szCs w:val="20"/>
          <w:lang w:val="en-GB" w:eastAsia="de-DE"/>
        </w:rPr>
        <w:t xml:space="preserve"> similar that high latitudes ha</w:t>
      </w:r>
      <w:r w:rsidR="0083690E" w:rsidRPr="000306B3">
        <w:rPr>
          <w:iCs/>
          <w:szCs w:val="20"/>
          <w:lang w:val="en-GB" w:eastAsia="de-DE"/>
        </w:rPr>
        <w:t>d</w:t>
      </w:r>
      <w:r w:rsidR="009A6561" w:rsidRPr="000306B3">
        <w:rPr>
          <w:iCs/>
          <w:szCs w:val="20"/>
          <w:lang w:val="en-GB" w:eastAsia="de-DE"/>
        </w:rPr>
        <w:t xml:space="preserve"> smaller maxima than mid</w:t>
      </w:r>
      <w:r w:rsidR="00DB6E44" w:rsidRPr="000306B3">
        <w:rPr>
          <w:iCs/>
          <w:szCs w:val="20"/>
          <w:lang w:val="en-GB" w:eastAsia="de-DE"/>
        </w:rPr>
        <w:t>-</w:t>
      </w:r>
      <w:r w:rsidR="009A6561" w:rsidRPr="000306B3">
        <w:rPr>
          <w:iCs/>
          <w:szCs w:val="20"/>
          <w:lang w:val="en-GB" w:eastAsia="de-DE"/>
        </w:rPr>
        <w:t>latitudes.</w:t>
      </w:r>
    </w:p>
    <w:p w14:paraId="4310936C" w14:textId="5987238A" w:rsidR="00887800" w:rsidRPr="000306B3" w:rsidRDefault="0093457B" w:rsidP="00167F35">
      <w:pPr>
        <w:spacing w:before="0" w:line="480" w:lineRule="auto"/>
        <w:jc w:val="both"/>
        <w:rPr>
          <w:rFonts w:eastAsia="Times New Roman"/>
          <w:iCs/>
          <w:szCs w:val="20"/>
          <w:lang w:val="en-GB" w:eastAsia="de-DE"/>
        </w:rPr>
      </w:pPr>
      <w:r w:rsidRPr="000306B3">
        <w:rPr>
          <w:rFonts w:eastAsia="Times New Roman"/>
          <w:iCs/>
          <w:noProof/>
          <w:szCs w:val="20"/>
          <w:lang w:val="en-GB" w:eastAsia="de-DE"/>
          <w14:ligatures w14:val="standardContextual"/>
        </w:rPr>
        <w:lastRenderedPageBreak/>
        <w:drawing>
          <wp:inline distT="0" distB="0" distL="0" distR="0" wp14:anchorId="306B444B" wp14:editId="41AE98CF">
            <wp:extent cx="5246865" cy="6161405"/>
            <wp:effectExtent l="0" t="0" r="0" b="0"/>
            <wp:docPr id="318571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71503"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6865" cy="6161405"/>
                    </a:xfrm>
                    <a:prstGeom prst="rect">
                      <a:avLst/>
                    </a:prstGeom>
                  </pic:spPr>
                </pic:pic>
              </a:graphicData>
            </a:graphic>
          </wp:inline>
        </w:drawing>
      </w:r>
    </w:p>
    <w:p w14:paraId="6F8FD104" w14:textId="2F15E4E1" w:rsidR="0093457B" w:rsidRPr="000306B3" w:rsidRDefault="0093457B" w:rsidP="00167F35">
      <w:pPr>
        <w:spacing w:before="0" w:line="480" w:lineRule="auto"/>
        <w:jc w:val="both"/>
        <w:rPr>
          <w:rFonts w:eastAsia="Times New Roman"/>
          <w:iCs/>
          <w:szCs w:val="20"/>
          <w:lang w:val="en-GB" w:eastAsia="de-DE"/>
        </w:rPr>
      </w:pPr>
      <w:r w:rsidRPr="000306B3">
        <w:rPr>
          <w:rFonts w:eastAsia="Times New Roman"/>
          <w:b/>
          <w:bCs/>
          <w:szCs w:val="20"/>
          <w:lang w:val="en-GB" w:eastAsia="de-DE"/>
        </w:rPr>
        <w:t xml:space="preserve">Fig. 6. </w:t>
      </w:r>
      <w:r w:rsidR="00192FE4" w:rsidRPr="000306B3">
        <w:rPr>
          <w:rFonts w:eastAsia="Times New Roman"/>
          <w:szCs w:val="20"/>
          <w:lang w:val="en-GB" w:eastAsia="de-DE"/>
        </w:rPr>
        <w:t>Seasonal variations in simulated</w:t>
      </w:r>
      <w:r w:rsidR="00192FE4" w:rsidRPr="000306B3">
        <w:rPr>
          <w:rFonts w:eastAsia="Times New Roman"/>
          <w:i/>
          <w:szCs w:val="20"/>
          <w:lang w:val="en-GB" w:eastAsia="de-DE"/>
        </w:rPr>
        <w:t xml:space="preserve"> V</w:t>
      </w:r>
      <w:r w:rsidR="00192FE4" w:rsidRPr="000306B3">
        <w:rPr>
          <w:rFonts w:eastAsia="Times New Roman"/>
          <w:i/>
          <w:szCs w:val="20"/>
          <w:vertAlign w:val="subscript"/>
          <w:lang w:val="en-GB" w:eastAsia="de-DE"/>
        </w:rPr>
        <w:t>cmax25</w:t>
      </w:r>
      <w:r w:rsidR="00192FE4" w:rsidRPr="000306B3">
        <w:rPr>
          <w:rFonts w:eastAsia="Times New Roman"/>
          <w:szCs w:val="20"/>
          <w:lang w:val="en-GB" w:eastAsia="de-DE"/>
        </w:rPr>
        <w:t xml:space="preserve"> of Scheme 4 for different</w:t>
      </w:r>
      <w:r w:rsidR="00192FE4" w:rsidRPr="000306B3">
        <w:rPr>
          <w:rFonts w:eastAsia="Times New Roman"/>
          <w:b/>
          <w:bCs/>
          <w:szCs w:val="20"/>
          <w:lang w:val="en-GB" w:eastAsia="de-DE"/>
        </w:rPr>
        <w:t xml:space="preserve"> </w:t>
      </w:r>
      <w:r w:rsidRPr="000306B3">
        <w:rPr>
          <w:rFonts w:eastAsia="Times New Roman"/>
          <w:b/>
          <w:bCs/>
          <w:szCs w:val="20"/>
          <w:lang w:val="en-GB" w:eastAsia="de-DE"/>
        </w:rPr>
        <w:t>(a)</w:t>
      </w:r>
      <w:r w:rsidRPr="000306B3">
        <w:rPr>
          <w:rFonts w:eastAsia="Times New Roman"/>
          <w:szCs w:val="20"/>
          <w:lang w:val="en-GB" w:eastAsia="de-DE"/>
        </w:rPr>
        <w:t xml:space="preserve"> PFT</w:t>
      </w:r>
      <w:r w:rsidR="00192FE4" w:rsidRPr="000306B3">
        <w:rPr>
          <w:rFonts w:eastAsia="Times New Roman"/>
          <w:szCs w:val="20"/>
          <w:lang w:val="en-GB" w:eastAsia="de-DE"/>
        </w:rPr>
        <w:t>s</w:t>
      </w:r>
      <w:r w:rsidRPr="000306B3">
        <w:rPr>
          <w:rFonts w:eastAsia="Times New Roman"/>
          <w:szCs w:val="20"/>
          <w:lang w:val="en-GB" w:eastAsia="de-DE"/>
        </w:rPr>
        <w:t xml:space="preserve"> in the Northern Hemisphere; </w:t>
      </w:r>
      <w:r w:rsidRPr="000306B3">
        <w:rPr>
          <w:rFonts w:eastAsia="Times New Roman"/>
          <w:b/>
          <w:bCs/>
          <w:szCs w:val="20"/>
          <w:lang w:val="en-GB" w:eastAsia="de-DE"/>
        </w:rPr>
        <w:t>(b)</w:t>
      </w:r>
      <w:r w:rsidRPr="000306B3">
        <w:rPr>
          <w:rFonts w:eastAsia="Times New Roman"/>
          <w:szCs w:val="20"/>
          <w:lang w:val="en-GB" w:eastAsia="de-DE"/>
        </w:rPr>
        <w:t xml:space="preserve"> PFT</w:t>
      </w:r>
      <w:r w:rsidR="00192FE4" w:rsidRPr="000306B3">
        <w:rPr>
          <w:rFonts w:eastAsia="Times New Roman"/>
          <w:szCs w:val="20"/>
          <w:lang w:val="en-GB" w:eastAsia="de-DE"/>
        </w:rPr>
        <w:t>s</w:t>
      </w:r>
      <w:r w:rsidRPr="000306B3">
        <w:rPr>
          <w:rFonts w:eastAsia="Times New Roman"/>
          <w:szCs w:val="20"/>
          <w:lang w:val="en-GB" w:eastAsia="de-DE"/>
        </w:rPr>
        <w:t xml:space="preserve"> in the Southern Hemisphere;</w:t>
      </w:r>
      <w:r w:rsidRPr="000306B3">
        <w:rPr>
          <w:szCs w:val="20"/>
        </w:rPr>
        <w:t xml:space="preserve"> </w:t>
      </w:r>
      <w:r w:rsidRPr="000306B3">
        <w:rPr>
          <w:rFonts w:eastAsia="Times New Roman"/>
          <w:b/>
          <w:bCs/>
          <w:szCs w:val="20"/>
          <w:lang w:val="en-GB" w:eastAsia="de-DE"/>
        </w:rPr>
        <w:t>(c)</w:t>
      </w:r>
      <w:r w:rsidRPr="000306B3">
        <w:rPr>
          <w:rFonts w:eastAsia="Times New Roman"/>
          <w:szCs w:val="20"/>
          <w:lang w:val="en-GB" w:eastAsia="de-DE"/>
        </w:rPr>
        <w:t xml:space="preserve"> latitudinal regions</w:t>
      </w:r>
      <w:r w:rsidRPr="000306B3">
        <w:rPr>
          <w:szCs w:val="20"/>
        </w:rPr>
        <w:t xml:space="preserve">. </w:t>
      </w:r>
    </w:p>
    <w:p w14:paraId="5C37A599" w14:textId="77777777" w:rsidR="0093457B" w:rsidRPr="000306B3" w:rsidRDefault="0093457B" w:rsidP="00167F35">
      <w:pPr>
        <w:spacing w:before="0" w:line="480" w:lineRule="auto"/>
        <w:jc w:val="both"/>
        <w:rPr>
          <w:rFonts w:eastAsia="Times New Roman"/>
          <w:iCs/>
          <w:szCs w:val="20"/>
          <w:lang w:val="en-GB" w:eastAsia="de-DE"/>
        </w:rPr>
      </w:pPr>
    </w:p>
    <w:p w14:paraId="66B24760" w14:textId="77777777" w:rsidR="00852E5B" w:rsidRPr="000306B3" w:rsidRDefault="00852E5B" w:rsidP="00167F35">
      <w:pPr>
        <w:pStyle w:val="2"/>
        <w:spacing w:before="0" w:after="0" w:line="480" w:lineRule="auto"/>
        <w:ind w:left="720" w:hanging="720"/>
        <w:jc w:val="both"/>
        <w:rPr>
          <w:rFonts w:ascii="Times New Roman" w:hAnsi="Times New Roman" w:cs="Times New Roman"/>
          <w:b w:val="0"/>
          <w:bCs/>
          <w:iCs w:val="0"/>
          <w:sz w:val="20"/>
          <w:szCs w:val="20"/>
          <w:lang w:eastAsia="de-DE"/>
        </w:rPr>
      </w:pPr>
      <w:r w:rsidRPr="000306B3">
        <w:rPr>
          <w:rFonts w:ascii="Times New Roman" w:hAnsi="Times New Roman" w:cs="Times New Roman"/>
          <w:bCs/>
          <w:iCs w:val="0"/>
          <w:sz w:val="20"/>
          <w:szCs w:val="20"/>
          <w:lang w:val="en-GB" w:eastAsia="de-DE"/>
        </w:rPr>
        <w:lastRenderedPageBreak/>
        <w:t>4 Discussion</w:t>
      </w:r>
    </w:p>
    <w:p w14:paraId="60692070" w14:textId="06C466D1" w:rsidR="00852E5B" w:rsidRPr="000306B3" w:rsidRDefault="00852E5B" w:rsidP="00167F35">
      <w:pPr>
        <w:pStyle w:val="3"/>
        <w:spacing w:before="0" w:after="0" w:line="480" w:lineRule="auto"/>
        <w:jc w:val="both"/>
        <w:rPr>
          <w:rFonts w:ascii="Times New Roman" w:hAnsi="Times New Roman" w:cs="Times New Roman"/>
          <w:b w:val="0"/>
          <w:bCs w:val="0"/>
          <w:iCs w:val="0"/>
          <w:kern w:val="0"/>
          <w:sz w:val="20"/>
          <w:szCs w:val="20"/>
          <w:lang w:val="en-GB" w:eastAsia="de-DE"/>
        </w:rPr>
      </w:pPr>
      <w:r w:rsidRPr="000306B3">
        <w:rPr>
          <w:rFonts w:ascii="Times New Roman" w:hAnsi="Times New Roman" w:cs="Times New Roman"/>
          <w:kern w:val="0"/>
          <w:sz w:val="20"/>
          <w:szCs w:val="20"/>
          <w:lang w:val="en-GB" w:eastAsia="de-DE"/>
        </w:rPr>
        <w:t xml:space="preserve">4.1 </w:t>
      </w:r>
      <w:r w:rsidR="00324C14" w:rsidRPr="000306B3">
        <w:rPr>
          <w:rFonts w:ascii="Times New Roman" w:hAnsi="Times New Roman" w:cs="Times New Roman"/>
          <w:kern w:val="0"/>
          <w:sz w:val="20"/>
          <w:szCs w:val="20"/>
          <w:lang w:val="en-GB" w:eastAsia="de-DE"/>
        </w:rPr>
        <w:t>The constrain</w:t>
      </w:r>
      <w:r w:rsidR="005262C3" w:rsidRPr="000306B3">
        <w:rPr>
          <w:rFonts w:ascii="Times New Roman" w:hAnsi="Times New Roman" w:cs="Times New Roman"/>
          <w:kern w:val="0"/>
          <w:sz w:val="20"/>
          <w:szCs w:val="20"/>
          <w:lang w:val="en-GB" w:eastAsia="de-DE"/>
        </w:rPr>
        <w:t>t</w:t>
      </w:r>
      <w:r w:rsidR="00324C14" w:rsidRPr="000306B3">
        <w:rPr>
          <w:rFonts w:ascii="Times New Roman" w:hAnsi="Times New Roman" w:cs="Times New Roman"/>
          <w:kern w:val="0"/>
          <w:sz w:val="20"/>
          <w:szCs w:val="20"/>
          <w:lang w:val="en-GB" w:eastAsia="de-DE"/>
        </w:rPr>
        <w:t xml:space="preserve"> of photosynthetic nitrogen other than </w:t>
      </w:r>
      <w:proofErr w:type="spellStart"/>
      <w:r w:rsidR="00324C14" w:rsidRPr="000306B3">
        <w:rPr>
          <w:rFonts w:ascii="Times New Roman" w:hAnsi="Times New Roman" w:cs="Times New Roman"/>
          <w:kern w:val="0"/>
          <w:sz w:val="20"/>
          <w:szCs w:val="20"/>
          <w:lang w:val="en-GB" w:eastAsia="de-DE"/>
        </w:rPr>
        <w:t>RuBisCO</w:t>
      </w:r>
      <w:proofErr w:type="spellEnd"/>
      <w:r w:rsidR="00324C14" w:rsidRPr="000306B3">
        <w:rPr>
          <w:rFonts w:ascii="Times New Roman" w:hAnsi="Times New Roman" w:cs="Times New Roman"/>
          <w:kern w:val="0"/>
          <w:sz w:val="20"/>
          <w:szCs w:val="20"/>
          <w:lang w:val="en-GB" w:eastAsia="de-DE"/>
        </w:rPr>
        <w:t xml:space="preserve"> on </w:t>
      </w:r>
      <w:r w:rsidR="00324C14" w:rsidRPr="000306B3">
        <w:rPr>
          <w:rFonts w:ascii="Times New Roman" w:hAnsi="Times New Roman" w:cs="Times New Roman"/>
          <w:i/>
          <w:kern w:val="0"/>
          <w:sz w:val="20"/>
          <w:szCs w:val="20"/>
          <w:lang w:eastAsia="de-DE"/>
        </w:rPr>
        <w:t>V</w:t>
      </w:r>
      <w:r w:rsidR="00324C14" w:rsidRPr="000306B3">
        <w:rPr>
          <w:rFonts w:ascii="Times New Roman" w:hAnsi="Times New Roman" w:cs="Times New Roman"/>
          <w:i/>
          <w:kern w:val="0"/>
          <w:sz w:val="20"/>
          <w:szCs w:val="20"/>
          <w:vertAlign w:val="subscript"/>
          <w:lang w:eastAsia="de-DE"/>
        </w:rPr>
        <w:t>cmax25</w:t>
      </w:r>
      <w:r w:rsidR="00324C14" w:rsidRPr="000306B3">
        <w:rPr>
          <w:rFonts w:ascii="Times New Roman" w:hAnsi="Times New Roman" w:cs="Times New Roman"/>
          <w:iCs w:val="0"/>
          <w:kern w:val="0"/>
          <w:sz w:val="20"/>
          <w:szCs w:val="20"/>
          <w:lang w:eastAsia="de-DE"/>
        </w:rPr>
        <w:t xml:space="preserve"> </w:t>
      </w:r>
    </w:p>
    <w:p w14:paraId="29DBA5B4" w14:textId="6112143C" w:rsidR="00550A30" w:rsidRPr="000306B3" w:rsidRDefault="00A734FC" w:rsidP="004D1ADE">
      <w:pPr>
        <w:spacing w:before="0" w:line="480" w:lineRule="auto"/>
        <w:jc w:val="both"/>
        <w:rPr>
          <w:iCs/>
          <w:szCs w:val="20"/>
          <w:lang w:val="en-GB" w:eastAsia="de-DE"/>
        </w:rPr>
      </w:pPr>
      <w:r w:rsidRPr="000306B3">
        <w:rPr>
          <w:szCs w:val="20"/>
          <w:lang w:val="en-GB" w:eastAsia="de-DE"/>
        </w:rPr>
        <w:t>The</w:t>
      </w:r>
      <w:r w:rsidR="0093471A" w:rsidRPr="000306B3">
        <w:rPr>
          <w:szCs w:val="20"/>
          <w:lang w:val="en-GB" w:eastAsia="de-DE"/>
        </w:rPr>
        <w:t xml:space="preserve"> photosynthetic nitrogen, i.e., </w:t>
      </w:r>
      <w:r w:rsidR="00F70A2C" w:rsidRPr="000306B3">
        <w:rPr>
          <w:szCs w:val="20"/>
          <w:lang w:val="en-GB" w:eastAsia="de-DE"/>
        </w:rPr>
        <w:t>nitrogen</w:t>
      </w:r>
      <w:r w:rsidR="002814C9" w:rsidRPr="000306B3">
        <w:rPr>
          <w:szCs w:val="20"/>
          <w:lang w:val="en-GB" w:eastAsia="de-DE"/>
        </w:rPr>
        <w:t xml:space="preserve"> used</w:t>
      </w:r>
      <w:r w:rsidR="00F70A2C" w:rsidRPr="000306B3">
        <w:rPr>
          <w:szCs w:val="20"/>
          <w:lang w:val="en-GB" w:eastAsia="de-DE"/>
        </w:rPr>
        <w:t xml:space="preserve"> </w:t>
      </w:r>
      <w:r w:rsidR="0093471A" w:rsidRPr="000306B3">
        <w:rPr>
          <w:szCs w:val="20"/>
          <w:lang w:val="en-GB" w:eastAsia="de-DE"/>
        </w:rPr>
        <w:t>to build</w:t>
      </w:r>
      <w:r w:rsidR="00F70A2C" w:rsidRPr="000306B3">
        <w:rPr>
          <w:szCs w:val="20"/>
          <w:lang w:val="en-GB" w:eastAsia="de-DE"/>
        </w:rPr>
        <w:t xml:space="preserve"> proteins </w:t>
      </w:r>
      <w:r w:rsidR="0093471A" w:rsidRPr="000306B3">
        <w:rPr>
          <w:szCs w:val="20"/>
          <w:lang w:val="en-GB" w:eastAsia="de-DE"/>
        </w:rPr>
        <w:t>of</w:t>
      </w:r>
      <w:r w:rsidR="00F70A2C" w:rsidRPr="000306B3">
        <w:rPr>
          <w:szCs w:val="20"/>
          <w:lang w:val="en-GB" w:eastAsia="de-DE"/>
        </w:rPr>
        <w:t xml:space="preserve"> photosynthetic apparatus</w:t>
      </w:r>
      <w:r w:rsidR="0093471A" w:rsidRPr="000306B3">
        <w:rPr>
          <w:szCs w:val="20"/>
          <w:lang w:val="en-GB" w:eastAsia="de-DE"/>
        </w:rPr>
        <w:t>,</w:t>
      </w:r>
      <w:r w:rsidRPr="000306B3">
        <w:rPr>
          <w:szCs w:val="20"/>
          <w:lang w:val="en-GB" w:eastAsia="de-DE"/>
        </w:rPr>
        <w:t xml:space="preserve"> </w:t>
      </w:r>
      <w:r w:rsidR="00590A1F" w:rsidRPr="000306B3">
        <w:rPr>
          <w:szCs w:val="20"/>
          <w:lang w:val="en-GB" w:eastAsia="de-DE"/>
        </w:rPr>
        <w:t>provides the foundation for</w:t>
      </w:r>
      <w:r w:rsidRPr="000306B3">
        <w:rPr>
          <w:szCs w:val="20"/>
          <w:lang w:val="en-GB" w:eastAsia="de-DE"/>
        </w:rPr>
        <w:t xml:space="preserve"> </w:t>
      </w:r>
      <w:r w:rsidR="00590A1F" w:rsidRPr="000306B3">
        <w:rPr>
          <w:szCs w:val="20"/>
          <w:lang w:val="en-GB" w:eastAsia="de-DE"/>
        </w:rPr>
        <w:t>three</w:t>
      </w:r>
      <w:r w:rsidRPr="000306B3">
        <w:rPr>
          <w:szCs w:val="20"/>
          <w:lang w:val="en-GB" w:eastAsia="de-DE"/>
        </w:rPr>
        <w:t xml:space="preserve"> major </w:t>
      </w:r>
      <w:r w:rsidR="00590A1F" w:rsidRPr="000306B3">
        <w:rPr>
          <w:szCs w:val="20"/>
          <w:lang w:val="en-GB" w:eastAsia="de-DE"/>
        </w:rPr>
        <w:t>photosynthetic processes</w:t>
      </w:r>
      <w:r w:rsidRPr="000306B3">
        <w:rPr>
          <w:szCs w:val="20"/>
          <w:lang w:val="en-GB" w:eastAsia="de-DE"/>
        </w:rPr>
        <w:t xml:space="preserve">: </w:t>
      </w:r>
      <w:r w:rsidR="00590A1F" w:rsidRPr="000306B3">
        <w:rPr>
          <w:szCs w:val="20"/>
          <w:lang w:val="en-GB" w:eastAsia="de-DE"/>
        </w:rPr>
        <w:t xml:space="preserve">light </w:t>
      </w:r>
      <w:r w:rsidR="00205EC2" w:rsidRPr="000306B3">
        <w:rPr>
          <w:szCs w:val="20"/>
          <w:lang w:val="en-GB" w:eastAsia="de-DE"/>
        </w:rPr>
        <w:t>harvesting</w:t>
      </w:r>
      <w:r w:rsidR="00590A1F" w:rsidRPr="000306B3">
        <w:rPr>
          <w:szCs w:val="20"/>
          <w:lang w:val="en-GB" w:eastAsia="de-DE"/>
        </w:rPr>
        <w:t>, electron transport, and carboxylation</w:t>
      </w:r>
      <w:r w:rsidR="0091274E" w:rsidRPr="000306B3">
        <w:rPr>
          <w:szCs w:val="20"/>
          <w:lang w:val="en-GB" w:eastAsia="de-DE"/>
        </w:rPr>
        <w:t xml:space="preserve"> (Evans</w:t>
      </w:r>
      <w:r w:rsidR="00465421" w:rsidRPr="000306B3">
        <w:rPr>
          <w:szCs w:val="20"/>
          <w:lang w:val="en-GB" w:eastAsia="de-DE"/>
        </w:rPr>
        <w:t>,</w:t>
      </w:r>
      <w:r w:rsidR="0091274E" w:rsidRPr="000306B3">
        <w:rPr>
          <w:szCs w:val="20"/>
          <w:lang w:val="en-GB" w:eastAsia="de-DE"/>
        </w:rPr>
        <w:t xml:space="preserve"> 1989).</w:t>
      </w:r>
      <w:r w:rsidR="00F70A2C" w:rsidRPr="000306B3">
        <w:rPr>
          <w:szCs w:val="20"/>
          <w:lang w:val="en-GB" w:eastAsia="de-DE"/>
        </w:rPr>
        <w:t xml:space="preserve"> </w:t>
      </w:r>
      <w:r w:rsidR="0091274E" w:rsidRPr="000306B3">
        <w:rPr>
          <w:szCs w:val="20"/>
          <w:lang w:val="en-GB" w:eastAsia="de-DE"/>
        </w:rPr>
        <w:t>Altering the investment of photosynthetic nitrogen in different photosynthetic processe</w:t>
      </w:r>
      <w:r w:rsidR="00D5680F" w:rsidRPr="000306B3">
        <w:rPr>
          <w:szCs w:val="20"/>
          <w:lang w:val="en-GB" w:eastAsia="de-DE"/>
        </w:rPr>
        <w:t>s</w:t>
      </w:r>
      <w:r w:rsidR="0091274E" w:rsidRPr="000306B3">
        <w:rPr>
          <w:szCs w:val="20"/>
          <w:lang w:val="en-GB" w:eastAsia="de-DE"/>
        </w:rPr>
        <w:t xml:space="preserve"> helps </w:t>
      </w:r>
      <w:r w:rsidR="0091274E" w:rsidRPr="000306B3">
        <w:rPr>
          <w:szCs w:val="20"/>
          <w:lang w:val="en-GB"/>
        </w:rPr>
        <w:t>p</w:t>
      </w:r>
      <w:r w:rsidR="004C6FF0" w:rsidRPr="000306B3">
        <w:rPr>
          <w:szCs w:val="20"/>
          <w:lang w:val="en-GB"/>
        </w:rPr>
        <w:t xml:space="preserve">lants acclimate </w:t>
      </w:r>
      <w:r w:rsidR="006521C6" w:rsidRPr="000306B3">
        <w:rPr>
          <w:szCs w:val="20"/>
          <w:lang w:val="en-GB" w:eastAsia="de-DE"/>
        </w:rPr>
        <w:t xml:space="preserve">to </w:t>
      </w:r>
      <w:r w:rsidR="0083431D" w:rsidRPr="000306B3">
        <w:rPr>
          <w:szCs w:val="20"/>
          <w:lang w:val="en-GB" w:eastAsia="de-DE"/>
        </w:rPr>
        <w:t xml:space="preserve">the </w:t>
      </w:r>
      <w:r w:rsidR="006521C6" w:rsidRPr="000306B3">
        <w:rPr>
          <w:szCs w:val="20"/>
          <w:lang w:val="en-GB" w:eastAsia="de-DE"/>
        </w:rPr>
        <w:t>environment</w:t>
      </w:r>
      <w:r w:rsidR="0091274E" w:rsidRPr="000306B3">
        <w:rPr>
          <w:szCs w:val="20"/>
          <w:lang w:val="en-GB" w:eastAsia="de-DE"/>
        </w:rPr>
        <w:t xml:space="preserve"> (</w:t>
      </w:r>
      <w:r w:rsidR="003E3F5A" w:rsidRPr="000306B3">
        <w:rPr>
          <w:szCs w:val="20"/>
          <w:lang w:val="en-GB" w:eastAsia="de-DE"/>
        </w:rPr>
        <w:t xml:space="preserve">Evans &amp; </w:t>
      </w:r>
      <w:proofErr w:type="spellStart"/>
      <w:r w:rsidR="003E3F5A" w:rsidRPr="000306B3">
        <w:rPr>
          <w:szCs w:val="20"/>
          <w:lang w:val="en-GB" w:eastAsia="de-DE"/>
        </w:rPr>
        <w:t>Poorter</w:t>
      </w:r>
      <w:proofErr w:type="spellEnd"/>
      <w:r w:rsidR="003E3F5A" w:rsidRPr="000306B3">
        <w:rPr>
          <w:szCs w:val="20"/>
          <w:lang w:val="en-GB" w:eastAsia="de-DE"/>
        </w:rPr>
        <w:t xml:space="preserve">, 2001; </w:t>
      </w:r>
      <w:proofErr w:type="spellStart"/>
      <w:r w:rsidR="00465421" w:rsidRPr="000306B3">
        <w:rPr>
          <w:szCs w:val="20"/>
          <w:lang w:val="en-GB" w:eastAsia="de-DE"/>
        </w:rPr>
        <w:t>Hikosaka</w:t>
      </w:r>
      <w:proofErr w:type="spellEnd"/>
      <w:r w:rsidR="00465421" w:rsidRPr="000306B3">
        <w:rPr>
          <w:szCs w:val="20"/>
          <w:lang w:val="en-GB" w:eastAsia="de-DE"/>
        </w:rPr>
        <w:t xml:space="preserve"> et al., 2006; </w:t>
      </w:r>
      <w:proofErr w:type="spellStart"/>
      <w:r w:rsidR="00955946" w:rsidRPr="000306B3">
        <w:rPr>
          <w:szCs w:val="20"/>
          <w:lang w:val="en-GB" w:eastAsia="de-DE"/>
        </w:rPr>
        <w:t>Kattge</w:t>
      </w:r>
      <w:proofErr w:type="spellEnd"/>
      <w:r w:rsidR="00955946" w:rsidRPr="000306B3">
        <w:rPr>
          <w:szCs w:val="20"/>
          <w:lang w:val="en-GB" w:eastAsia="de-DE"/>
        </w:rPr>
        <w:t xml:space="preserve"> &amp; Knorr, 2007; </w:t>
      </w:r>
      <w:r w:rsidR="003238CF" w:rsidRPr="000306B3">
        <w:rPr>
          <w:szCs w:val="20"/>
          <w:lang w:val="en-GB" w:eastAsia="de-DE"/>
        </w:rPr>
        <w:t>Leakey et al., 2009</w:t>
      </w:r>
      <w:r w:rsidR="00955946" w:rsidRPr="000306B3">
        <w:rPr>
          <w:szCs w:val="20"/>
          <w:lang w:val="en-GB" w:eastAsia="de-DE"/>
        </w:rPr>
        <w:t>; Rogers et al., 2017b</w:t>
      </w:r>
      <w:r w:rsidR="0091274E" w:rsidRPr="000306B3">
        <w:rPr>
          <w:szCs w:val="20"/>
          <w:lang w:val="en-GB" w:eastAsia="de-DE"/>
        </w:rPr>
        <w:t>)</w:t>
      </w:r>
      <w:r w:rsidR="00D56AF2" w:rsidRPr="000306B3">
        <w:rPr>
          <w:szCs w:val="20"/>
          <w:lang w:val="en-GB" w:eastAsia="de-DE"/>
        </w:rPr>
        <w:t xml:space="preserve">. </w:t>
      </w:r>
      <w:r w:rsidR="00D44F62" w:rsidRPr="000306B3">
        <w:rPr>
          <w:szCs w:val="20"/>
          <w:lang w:val="en-GB" w:eastAsia="de-DE"/>
        </w:rPr>
        <w:t>By proposing a ‘strong’ form</w:t>
      </w:r>
      <w:r w:rsidR="00D44F62" w:rsidRPr="000306B3">
        <w:t xml:space="preserve"> </w:t>
      </w:r>
      <w:r w:rsidR="00D44F62" w:rsidRPr="000306B3">
        <w:rPr>
          <w:szCs w:val="20"/>
          <w:lang w:val="en-GB" w:eastAsia="de-DE"/>
        </w:rPr>
        <w:t>of</w:t>
      </w:r>
      <w:r w:rsidR="00D44F62" w:rsidRPr="000306B3">
        <w:rPr>
          <w:rFonts w:hint="eastAsia"/>
          <w:szCs w:val="20"/>
          <w:lang w:val="en-GB" w:eastAsia="de-DE"/>
        </w:rPr>
        <w:t xml:space="preserve"> </w:t>
      </w:r>
      <w:r w:rsidR="00D44F62" w:rsidRPr="000306B3">
        <w:rPr>
          <w:szCs w:val="20"/>
          <w:lang w:val="en-GB" w:eastAsia="de-DE"/>
        </w:rPr>
        <w:t xml:space="preserve">the coordination theory assuming that plants </w:t>
      </w:r>
      <w:r w:rsidR="004D1ADE" w:rsidRPr="000306B3">
        <w:rPr>
          <w:szCs w:val="20"/>
          <w:lang w:val="en-GB" w:eastAsia="de-DE"/>
        </w:rPr>
        <w:t xml:space="preserve">preferentially allocate photosynthetic nitrogen to </w:t>
      </w:r>
      <w:r w:rsidR="003E6213" w:rsidRPr="000306B3">
        <w:rPr>
          <w:szCs w:val="20"/>
          <w:lang w:val="en-GB" w:eastAsia="de-DE"/>
        </w:rPr>
        <w:t>balance</w:t>
      </w:r>
      <w:r w:rsidR="009B4133" w:rsidRPr="000306B3">
        <w:rPr>
          <w:szCs w:val="20"/>
          <w:lang w:val="en-GB" w:eastAsia="de-DE"/>
        </w:rPr>
        <w:t xml:space="preserve"> </w:t>
      </w:r>
      <w:r w:rsidR="005262C3" w:rsidRPr="000306B3">
        <w:rPr>
          <w:szCs w:val="20"/>
          <w:lang w:val="en-GB" w:eastAsia="de-DE"/>
        </w:rPr>
        <w:t xml:space="preserve">the </w:t>
      </w:r>
      <w:r w:rsidR="004D1ADE" w:rsidRPr="000306B3">
        <w:rPr>
          <w:szCs w:val="20"/>
          <w:lang w:val="en-GB" w:eastAsia="de-DE"/>
        </w:rPr>
        <w:t xml:space="preserve">carboxylation and electron transport </w:t>
      </w:r>
      <w:r w:rsidR="003E6213" w:rsidRPr="000306B3">
        <w:rPr>
          <w:szCs w:val="20"/>
          <w:lang w:val="en-GB" w:eastAsia="de-DE"/>
        </w:rPr>
        <w:t>rate</w:t>
      </w:r>
      <w:r w:rsidR="005262C3" w:rsidRPr="000306B3">
        <w:rPr>
          <w:szCs w:val="20"/>
          <w:lang w:val="en-GB" w:eastAsia="de-DE"/>
        </w:rPr>
        <w:t>s</w:t>
      </w:r>
      <w:r w:rsidR="00C23298" w:rsidRPr="000306B3">
        <w:rPr>
          <w:szCs w:val="20"/>
          <w:lang w:val="en-GB" w:eastAsia="de-DE"/>
        </w:rPr>
        <w:t xml:space="preserve"> </w:t>
      </w:r>
      <w:r w:rsidR="009B4133" w:rsidRPr="000306B3">
        <w:rPr>
          <w:szCs w:val="20"/>
          <w:lang w:val="en-GB" w:eastAsia="de-DE"/>
        </w:rPr>
        <w:t xml:space="preserve">under </w:t>
      </w:r>
      <w:r w:rsidR="00D44F62" w:rsidRPr="000306B3">
        <w:rPr>
          <w:szCs w:val="20"/>
          <w:lang w:val="en-GB" w:eastAsia="de-DE"/>
        </w:rPr>
        <w:t>given light availability</w:t>
      </w:r>
      <w:r w:rsidR="00D56AF2" w:rsidRPr="000306B3">
        <w:rPr>
          <w:szCs w:val="20"/>
          <w:lang w:val="en-GB" w:eastAsia="de-DE"/>
        </w:rPr>
        <w:t>,</w:t>
      </w:r>
      <w:r w:rsidR="008329A2" w:rsidRPr="000306B3">
        <w:rPr>
          <w:szCs w:val="20"/>
          <w:lang w:val="en-GB" w:eastAsia="de-DE"/>
        </w:rPr>
        <w:t xml:space="preserve"> </w:t>
      </w:r>
      <w:r w:rsidR="00317B1F" w:rsidRPr="000306B3">
        <w:rPr>
          <w:bCs/>
          <w:szCs w:val="20"/>
        </w:rPr>
        <w:t xml:space="preserve">the photosynthetic nitrogen demand for </w:t>
      </w:r>
      <w:proofErr w:type="spellStart"/>
      <w:r w:rsidR="00317B1F" w:rsidRPr="000306B3">
        <w:rPr>
          <w:bCs/>
          <w:szCs w:val="20"/>
        </w:rPr>
        <w:t>RuBisCO</w:t>
      </w:r>
      <w:proofErr w:type="spellEnd"/>
      <w:r w:rsidR="001D0BE7" w:rsidRPr="000306B3">
        <w:rPr>
          <w:bCs/>
          <w:szCs w:val="20"/>
        </w:rPr>
        <w:t xml:space="preserve"> </w:t>
      </w:r>
      <w:r w:rsidR="00C23298" w:rsidRPr="000306B3">
        <w:rPr>
          <w:bCs/>
          <w:szCs w:val="20"/>
        </w:rPr>
        <w:t>w</w:t>
      </w:r>
      <w:r w:rsidR="001D0BE7" w:rsidRPr="000306B3">
        <w:rPr>
          <w:bCs/>
          <w:szCs w:val="20"/>
        </w:rPr>
        <w:t>as</w:t>
      </w:r>
      <w:r w:rsidR="00317B1F" w:rsidRPr="000306B3">
        <w:rPr>
          <w:bCs/>
          <w:szCs w:val="20"/>
        </w:rPr>
        <w:t xml:space="preserve"> found to be driven by the environment through acclimation (Smith et al., 2019). </w:t>
      </w:r>
      <w:r w:rsidR="0047647E" w:rsidRPr="000306B3">
        <w:rPr>
          <w:bCs/>
          <w:szCs w:val="20"/>
        </w:rPr>
        <w:t xml:space="preserve">Our results </w:t>
      </w:r>
      <w:r w:rsidR="00044070" w:rsidRPr="000306B3">
        <w:rPr>
          <w:bCs/>
          <w:szCs w:val="20"/>
        </w:rPr>
        <w:t>supported th</w:t>
      </w:r>
      <w:r w:rsidR="00D56AF2" w:rsidRPr="000306B3">
        <w:rPr>
          <w:bCs/>
          <w:szCs w:val="20"/>
        </w:rPr>
        <w:t xml:space="preserve">is </w:t>
      </w:r>
      <w:r w:rsidR="004A1E2D" w:rsidRPr="000306B3">
        <w:rPr>
          <w:bCs/>
          <w:szCs w:val="20"/>
        </w:rPr>
        <w:t>finding</w:t>
      </w:r>
      <w:r w:rsidR="00044070" w:rsidRPr="000306B3">
        <w:rPr>
          <w:bCs/>
          <w:szCs w:val="20"/>
        </w:rPr>
        <w:t xml:space="preserve"> </w:t>
      </w:r>
      <w:r w:rsidR="00D167B7" w:rsidRPr="000306B3">
        <w:rPr>
          <w:bCs/>
          <w:szCs w:val="20"/>
        </w:rPr>
        <w:t>and</w:t>
      </w:r>
      <w:r w:rsidR="00044070" w:rsidRPr="000306B3">
        <w:rPr>
          <w:bCs/>
          <w:szCs w:val="20"/>
        </w:rPr>
        <w:t xml:space="preserve"> further suggested that</w:t>
      </w:r>
      <w:r w:rsidR="00D56AF2" w:rsidRPr="000306B3">
        <w:rPr>
          <w:bCs/>
          <w:szCs w:val="20"/>
        </w:rPr>
        <w:t xml:space="preserve"> variations in </w:t>
      </w:r>
      <w:r w:rsidR="00D56AF2" w:rsidRPr="000306B3">
        <w:rPr>
          <w:bCs/>
          <w:i/>
          <w:iCs/>
          <w:szCs w:val="20"/>
        </w:rPr>
        <w:t>V</w:t>
      </w:r>
      <w:r w:rsidR="00D56AF2" w:rsidRPr="000306B3">
        <w:rPr>
          <w:bCs/>
          <w:i/>
          <w:iCs/>
          <w:szCs w:val="20"/>
          <w:vertAlign w:val="subscript"/>
        </w:rPr>
        <w:t>cmax25</w:t>
      </w:r>
      <w:r w:rsidR="00044070" w:rsidRPr="000306B3">
        <w:rPr>
          <w:bCs/>
          <w:szCs w:val="20"/>
        </w:rPr>
        <w:t xml:space="preserve"> </w:t>
      </w:r>
      <w:r w:rsidR="00AD0FEE" w:rsidRPr="000306B3">
        <w:rPr>
          <w:bCs/>
          <w:szCs w:val="20"/>
        </w:rPr>
        <w:t>cannot be fully captured by the environment</w:t>
      </w:r>
      <w:r w:rsidR="005262C3" w:rsidRPr="000306B3">
        <w:rPr>
          <w:bCs/>
          <w:szCs w:val="20"/>
        </w:rPr>
        <w:t>al factors</w:t>
      </w:r>
      <w:r w:rsidR="00AD0FEE" w:rsidRPr="000306B3">
        <w:rPr>
          <w:bCs/>
          <w:szCs w:val="20"/>
        </w:rPr>
        <w:t xml:space="preserve"> alone</w:t>
      </w:r>
      <w:r w:rsidR="008765CE" w:rsidRPr="000306B3">
        <w:rPr>
          <w:bCs/>
          <w:szCs w:val="20"/>
        </w:rPr>
        <w:t xml:space="preserve"> because of the </w:t>
      </w:r>
      <w:r w:rsidR="008765CE" w:rsidRPr="000306B3">
        <w:rPr>
          <w:bCs/>
          <w:szCs w:val="20"/>
          <w:lang w:val="en-GB"/>
        </w:rPr>
        <w:t>constrain</w:t>
      </w:r>
      <w:r w:rsidR="00D167B7" w:rsidRPr="000306B3">
        <w:rPr>
          <w:bCs/>
          <w:szCs w:val="20"/>
          <w:lang w:val="en-GB"/>
        </w:rPr>
        <w:t>t</w:t>
      </w:r>
      <w:r w:rsidR="008765CE" w:rsidRPr="000306B3">
        <w:rPr>
          <w:bCs/>
          <w:szCs w:val="20"/>
          <w:lang w:val="en-GB"/>
        </w:rPr>
        <w:t xml:space="preserve"> of photosynthetic nitrogen other than </w:t>
      </w:r>
      <w:proofErr w:type="spellStart"/>
      <w:r w:rsidR="008765CE" w:rsidRPr="000306B3">
        <w:rPr>
          <w:bCs/>
          <w:szCs w:val="20"/>
          <w:lang w:val="en-GB"/>
        </w:rPr>
        <w:t>RuBisCO</w:t>
      </w:r>
      <w:proofErr w:type="spellEnd"/>
      <w:r w:rsidR="008765CE" w:rsidRPr="000306B3">
        <w:rPr>
          <w:bCs/>
          <w:szCs w:val="20"/>
          <w:lang w:val="en-GB"/>
        </w:rPr>
        <w:t xml:space="preserve"> on </w:t>
      </w:r>
      <w:r w:rsidR="008765CE" w:rsidRPr="000306B3">
        <w:rPr>
          <w:bCs/>
          <w:i/>
          <w:szCs w:val="20"/>
        </w:rPr>
        <w:t>V</w:t>
      </w:r>
      <w:r w:rsidR="008765CE" w:rsidRPr="000306B3">
        <w:rPr>
          <w:bCs/>
          <w:i/>
          <w:szCs w:val="20"/>
          <w:vertAlign w:val="subscript"/>
        </w:rPr>
        <w:t>cmax25</w:t>
      </w:r>
      <w:r w:rsidR="008765CE" w:rsidRPr="000306B3">
        <w:rPr>
          <w:bCs/>
          <w:iCs/>
          <w:szCs w:val="20"/>
        </w:rPr>
        <w:t>.</w:t>
      </w:r>
    </w:p>
    <w:p w14:paraId="0E4B367B" w14:textId="1CFFDA00" w:rsidR="00852E5B" w:rsidRPr="000306B3" w:rsidRDefault="0032469C" w:rsidP="00167F35">
      <w:pPr>
        <w:spacing w:before="0" w:line="480" w:lineRule="auto"/>
        <w:jc w:val="both"/>
        <w:rPr>
          <w:szCs w:val="20"/>
          <w:lang w:val="en-GB" w:eastAsia="de-DE"/>
        </w:rPr>
      </w:pPr>
      <w:r w:rsidRPr="000306B3">
        <w:rPr>
          <w:kern w:val="24"/>
          <w:szCs w:val="20"/>
          <w:lang w:val="en-GB"/>
        </w:rPr>
        <w:t xml:space="preserve">Leaves with different LCC absorb different numbers of photons under the same </w:t>
      </w:r>
      <w:r w:rsidR="00084962" w:rsidRPr="000306B3">
        <w:rPr>
          <w:kern w:val="24"/>
          <w:szCs w:val="20"/>
          <w:lang w:val="en-GB"/>
        </w:rPr>
        <w:t>irradiance level</w:t>
      </w:r>
      <w:r w:rsidRPr="000306B3">
        <w:rPr>
          <w:kern w:val="24"/>
          <w:szCs w:val="20"/>
          <w:lang w:val="en-GB"/>
        </w:rPr>
        <w:t xml:space="preserve">, explaining why </w:t>
      </w:r>
      <w:r w:rsidRPr="000306B3">
        <w:rPr>
          <w:rFonts w:eastAsia="Times New Roman"/>
          <w:iCs/>
          <w:szCs w:val="20"/>
          <w:lang w:val="en-GB" w:eastAsia="de-DE"/>
        </w:rPr>
        <w:t xml:space="preserve">MODIS LCC positively correlated to field-measured </w:t>
      </w:r>
      <w:r w:rsidRPr="000306B3">
        <w:rPr>
          <w:rFonts w:eastAsia="Times New Roman"/>
          <w:i/>
          <w:szCs w:val="20"/>
          <w:lang w:val="en-GB" w:eastAsia="de-DE"/>
        </w:rPr>
        <w:t>V</w:t>
      </w:r>
      <w:r w:rsidRPr="000306B3">
        <w:rPr>
          <w:rFonts w:eastAsia="Times New Roman"/>
          <w:i/>
          <w:szCs w:val="20"/>
          <w:vertAlign w:val="subscript"/>
          <w:lang w:val="en-GB" w:eastAsia="de-DE"/>
        </w:rPr>
        <w:t>cmax25</w:t>
      </w:r>
      <w:r w:rsidRPr="000306B3">
        <w:rPr>
          <w:rFonts w:eastAsia="Times New Roman"/>
          <w:iCs/>
          <w:szCs w:val="20"/>
          <w:lang w:val="en-GB" w:eastAsia="de-DE"/>
        </w:rPr>
        <w:t xml:space="preserve"> at 18 sites and </w:t>
      </w:r>
      <w:r w:rsidR="006A0233" w:rsidRPr="000306B3">
        <w:rPr>
          <w:kern w:val="24"/>
          <w:szCs w:val="20"/>
          <w:lang w:val="en-GB"/>
        </w:rPr>
        <w:t xml:space="preserve">field-measured </w:t>
      </w:r>
      <w:r w:rsidR="006A0233" w:rsidRPr="000306B3">
        <w:rPr>
          <w:rFonts w:eastAsia="Times New Roman"/>
          <w:i/>
          <w:szCs w:val="20"/>
          <w:lang w:val="en-GB" w:eastAsia="de-DE"/>
        </w:rPr>
        <w:t>V</w:t>
      </w:r>
      <w:r w:rsidR="006A0233" w:rsidRPr="000306B3">
        <w:rPr>
          <w:rFonts w:eastAsia="Times New Roman"/>
          <w:i/>
          <w:szCs w:val="20"/>
          <w:vertAlign w:val="subscript"/>
          <w:lang w:val="en-GB" w:eastAsia="de-DE"/>
        </w:rPr>
        <w:t xml:space="preserve">cmax25 </w:t>
      </w:r>
      <w:r w:rsidR="006A0233" w:rsidRPr="000306B3">
        <w:rPr>
          <w:kern w:val="24"/>
          <w:szCs w:val="20"/>
          <w:lang w:val="en-GB"/>
        </w:rPr>
        <w:t>correlated to</w:t>
      </w:r>
      <w:r w:rsidR="00CB6F93" w:rsidRPr="000306B3">
        <w:rPr>
          <w:kern w:val="24"/>
          <w:szCs w:val="20"/>
          <w:lang w:val="en-GB"/>
        </w:rPr>
        <w:t xml:space="preserve"> APAR better than</w:t>
      </w:r>
      <w:r w:rsidR="00CB6F93" w:rsidRPr="000306B3">
        <w:rPr>
          <w:rFonts w:eastAsia="Times New Roman"/>
          <w:i/>
          <w:szCs w:val="20"/>
          <w:lang w:val="en-GB" w:eastAsia="de-DE"/>
        </w:rPr>
        <w:t xml:space="preserve"> </w:t>
      </w:r>
      <w:r w:rsidR="006A0233" w:rsidRPr="000306B3">
        <w:rPr>
          <w:rFonts w:eastAsia="Times New Roman"/>
          <w:i/>
          <w:szCs w:val="20"/>
          <w:lang w:val="en-GB" w:eastAsia="de-DE"/>
        </w:rPr>
        <w:t>I</w:t>
      </w:r>
      <w:r w:rsidR="006A0233" w:rsidRPr="000306B3">
        <w:rPr>
          <w:rFonts w:eastAsia="Times New Roman"/>
          <w:iCs/>
          <w:szCs w:val="20"/>
          <w:lang w:val="en-GB" w:eastAsia="de-DE"/>
        </w:rPr>
        <w:t xml:space="preserve"> </w:t>
      </w:r>
      <w:r w:rsidRPr="000306B3">
        <w:rPr>
          <w:rFonts w:eastAsia="Times New Roman"/>
          <w:iCs/>
          <w:szCs w:val="20"/>
          <w:lang w:val="en-GB" w:eastAsia="de-DE"/>
        </w:rPr>
        <w:t xml:space="preserve">(Fig. 3). </w:t>
      </w:r>
      <w:r w:rsidR="00584C9F" w:rsidRPr="000306B3">
        <w:rPr>
          <w:kern w:val="24"/>
          <w:szCs w:val="20"/>
          <w:lang w:val="en-GB"/>
        </w:rPr>
        <w:t xml:space="preserve">With </w:t>
      </w:r>
      <w:r w:rsidR="00CB6F93" w:rsidRPr="000306B3">
        <w:rPr>
          <w:kern w:val="24"/>
          <w:szCs w:val="20"/>
          <w:lang w:val="en-GB"/>
        </w:rPr>
        <w:t xml:space="preserve">a </w:t>
      </w:r>
      <w:r w:rsidR="00584C9F" w:rsidRPr="000306B3">
        <w:rPr>
          <w:rFonts w:eastAsia="Times New Roman"/>
          <w:iCs/>
          <w:szCs w:val="20"/>
          <w:lang w:val="en-GB" w:eastAsia="de-DE"/>
        </w:rPr>
        <w:t>fixed leaf absorptance over the growing season</w:t>
      </w:r>
      <w:r w:rsidR="00584C9F" w:rsidRPr="000306B3">
        <w:rPr>
          <w:kern w:val="24"/>
          <w:szCs w:val="20"/>
          <w:lang w:val="en-GB"/>
        </w:rPr>
        <w:t xml:space="preserve">, simulated </w:t>
      </w:r>
      <w:r w:rsidR="00584C9F" w:rsidRPr="000306B3">
        <w:rPr>
          <w:rFonts w:eastAsia="Times New Roman"/>
          <w:i/>
          <w:szCs w:val="20"/>
          <w:lang w:val="en-GB" w:eastAsia="de-DE"/>
        </w:rPr>
        <w:t>V</w:t>
      </w:r>
      <w:r w:rsidR="00584C9F" w:rsidRPr="000306B3">
        <w:rPr>
          <w:rFonts w:eastAsia="Times New Roman"/>
          <w:i/>
          <w:szCs w:val="20"/>
          <w:vertAlign w:val="subscript"/>
          <w:lang w:val="en-GB" w:eastAsia="de-DE"/>
        </w:rPr>
        <w:t>cmax25</w:t>
      </w:r>
      <w:r w:rsidR="00584C9F" w:rsidRPr="000306B3">
        <w:rPr>
          <w:rFonts w:eastAsia="Times New Roman"/>
          <w:iCs/>
          <w:szCs w:val="20"/>
          <w:lang w:val="en-GB" w:eastAsia="de-DE"/>
        </w:rPr>
        <w:t xml:space="preserve"> tended to be overestimated at the beginning and the end of the growing season but underestimated during the growing season peak. </w:t>
      </w:r>
      <w:r w:rsidR="00205EA0" w:rsidRPr="000306B3">
        <w:rPr>
          <w:rFonts w:eastAsia="Times New Roman"/>
          <w:iCs/>
          <w:szCs w:val="20"/>
          <w:lang w:val="en-GB" w:eastAsia="de-DE"/>
        </w:rPr>
        <w:t>After</w:t>
      </w:r>
      <w:r w:rsidR="00584C9F" w:rsidRPr="000306B3">
        <w:rPr>
          <w:rFonts w:eastAsia="Times New Roman"/>
          <w:iCs/>
          <w:szCs w:val="20"/>
          <w:lang w:val="en-GB" w:eastAsia="de-DE"/>
        </w:rPr>
        <w:t xml:space="preserve"> </w:t>
      </w:r>
      <w:r w:rsidR="00584C9F" w:rsidRPr="000306B3">
        <w:rPr>
          <w:kern w:val="24"/>
          <w:szCs w:val="20"/>
          <w:lang w:val="en-GB"/>
        </w:rPr>
        <w:t>incorporati</w:t>
      </w:r>
      <w:r w:rsidR="005F56D6" w:rsidRPr="000306B3">
        <w:rPr>
          <w:kern w:val="24"/>
          <w:szCs w:val="20"/>
          <w:lang w:val="en-GB"/>
        </w:rPr>
        <w:t>ng dynamic</w:t>
      </w:r>
      <w:r w:rsidR="00584C9F" w:rsidRPr="000306B3">
        <w:rPr>
          <w:kern w:val="24"/>
          <w:szCs w:val="20"/>
          <w:lang w:val="en-GB"/>
        </w:rPr>
        <w:t xml:space="preserve"> </w:t>
      </w:r>
      <w:r w:rsidR="00584C9F" w:rsidRPr="000306B3">
        <w:rPr>
          <w:rFonts w:eastAsia="Times New Roman"/>
          <w:iCs/>
          <w:szCs w:val="20"/>
          <w:lang w:val="en-GB" w:eastAsia="de-DE"/>
        </w:rPr>
        <w:t>leaf absorptance</w:t>
      </w:r>
      <w:r w:rsidR="00205EA0" w:rsidRPr="000306B3">
        <w:rPr>
          <w:rFonts w:eastAsia="Times New Roman"/>
          <w:iCs/>
          <w:szCs w:val="20"/>
          <w:lang w:val="en-GB" w:eastAsia="de-DE"/>
        </w:rPr>
        <w:t>, the optimality-based model</w:t>
      </w:r>
      <w:r w:rsidR="00D167B7" w:rsidRPr="000306B3">
        <w:rPr>
          <w:rFonts w:eastAsia="Times New Roman"/>
          <w:iCs/>
          <w:szCs w:val="20"/>
          <w:lang w:val="en-GB" w:eastAsia="de-DE"/>
        </w:rPr>
        <w:t xml:space="preserve"> </w:t>
      </w:r>
      <w:r w:rsidR="00205EA0" w:rsidRPr="000306B3">
        <w:rPr>
          <w:rFonts w:eastAsia="Times New Roman"/>
          <w:iCs/>
          <w:szCs w:val="20"/>
          <w:lang w:val="en-GB" w:eastAsia="de-DE"/>
        </w:rPr>
        <w:t>captur</w:t>
      </w:r>
      <w:r w:rsidR="00D167B7" w:rsidRPr="000306B3">
        <w:rPr>
          <w:rFonts w:eastAsia="Times New Roman"/>
          <w:iCs/>
          <w:szCs w:val="20"/>
          <w:lang w:val="en-GB" w:eastAsia="de-DE"/>
        </w:rPr>
        <w:t>ed</w:t>
      </w:r>
      <w:r w:rsidR="00205EA0" w:rsidRPr="000306B3">
        <w:rPr>
          <w:rFonts w:eastAsia="Times New Roman"/>
          <w:iCs/>
          <w:szCs w:val="20"/>
          <w:lang w:val="en-GB" w:eastAsia="de-DE"/>
        </w:rPr>
        <w:t xml:space="preserve"> seasonal variations in field-measured</w:t>
      </w:r>
      <w:r w:rsidR="00185E50" w:rsidRPr="000306B3">
        <w:rPr>
          <w:rFonts w:eastAsia="Times New Roman"/>
          <w:iCs/>
          <w:szCs w:val="20"/>
          <w:lang w:val="en-GB" w:eastAsia="de-DE"/>
        </w:rPr>
        <w:t xml:space="preserve"> </w:t>
      </w:r>
      <w:r w:rsidR="00185E50" w:rsidRPr="000306B3">
        <w:rPr>
          <w:rFonts w:eastAsia="Times New Roman"/>
          <w:i/>
          <w:szCs w:val="20"/>
          <w:lang w:val="en-GB" w:eastAsia="de-DE"/>
        </w:rPr>
        <w:t>V</w:t>
      </w:r>
      <w:r w:rsidR="00185E50" w:rsidRPr="000306B3">
        <w:rPr>
          <w:rFonts w:eastAsia="Times New Roman"/>
          <w:i/>
          <w:szCs w:val="20"/>
          <w:vertAlign w:val="subscript"/>
          <w:lang w:val="en-GB" w:eastAsia="de-DE"/>
        </w:rPr>
        <w:t>cmax25</w:t>
      </w:r>
      <w:r w:rsidR="00D167B7" w:rsidRPr="000306B3">
        <w:rPr>
          <w:rFonts w:eastAsia="Times New Roman"/>
          <w:iCs/>
          <w:szCs w:val="20"/>
          <w:lang w:val="en-GB" w:eastAsia="de-DE"/>
        </w:rPr>
        <w:t xml:space="preserve"> more accurately.</w:t>
      </w:r>
      <w:r w:rsidR="00CB6F93" w:rsidRPr="000306B3">
        <w:rPr>
          <w:rFonts w:eastAsia="Times New Roman"/>
          <w:iCs/>
          <w:szCs w:val="20"/>
          <w:lang w:val="en-GB" w:eastAsia="de-DE"/>
        </w:rPr>
        <w:t xml:space="preserve"> These results</w:t>
      </w:r>
      <w:r w:rsidR="00205EA0" w:rsidRPr="000306B3">
        <w:rPr>
          <w:rFonts w:eastAsia="Times New Roman"/>
          <w:iCs/>
          <w:szCs w:val="20"/>
          <w:lang w:val="en-GB" w:eastAsia="de-DE"/>
        </w:rPr>
        <w:t xml:space="preserve"> suggest</w:t>
      </w:r>
      <w:r w:rsidR="00CB6F93" w:rsidRPr="000306B3">
        <w:rPr>
          <w:rFonts w:eastAsia="Times New Roman"/>
          <w:iCs/>
          <w:szCs w:val="20"/>
          <w:lang w:val="en-GB" w:eastAsia="de-DE"/>
        </w:rPr>
        <w:t>ed</w:t>
      </w:r>
      <w:r w:rsidR="00205EA0" w:rsidRPr="000306B3">
        <w:rPr>
          <w:rFonts w:eastAsia="Times New Roman"/>
          <w:iCs/>
          <w:szCs w:val="20"/>
          <w:lang w:val="en-GB" w:eastAsia="de-DE"/>
        </w:rPr>
        <w:t xml:space="preserve"> that seasonal variations in </w:t>
      </w:r>
      <w:r w:rsidR="0002016E" w:rsidRPr="000306B3">
        <w:rPr>
          <w:rFonts w:eastAsia="Times New Roman"/>
          <w:iCs/>
          <w:szCs w:val="20"/>
          <w:lang w:val="en-GB" w:eastAsia="de-DE"/>
        </w:rPr>
        <w:t>leaf absorptance</w:t>
      </w:r>
      <w:r w:rsidR="00EC0788" w:rsidRPr="000306B3">
        <w:rPr>
          <w:rFonts w:eastAsia="Times New Roman"/>
          <w:iCs/>
          <w:szCs w:val="20"/>
          <w:lang w:val="en-GB" w:eastAsia="de-DE"/>
        </w:rPr>
        <w:t>, which is</w:t>
      </w:r>
      <w:r w:rsidR="0002016E" w:rsidRPr="000306B3">
        <w:rPr>
          <w:rFonts w:eastAsia="Times New Roman"/>
          <w:iCs/>
          <w:szCs w:val="20"/>
          <w:lang w:val="en-GB" w:eastAsia="de-DE"/>
        </w:rPr>
        <w:t xml:space="preserve"> driven by LCC</w:t>
      </w:r>
      <w:r w:rsidR="00EC0788" w:rsidRPr="000306B3">
        <w:rPr>
          <w:rFonts w:eastAsia="Times New Roman"/>
          <w:iCs/>
          <w:szCs w:val="20"/>
          <w:lang w:val="en-GB" w:eastAsia="de-DE"/>
        </w:rPr>
        <w:t>,</w:t>
      </w:r>
      <w:r w:rsidR="0002016E" w:rsidRPr="000306B3">
        <w:rPr>
          <w:rFonts w:eastAsia="Times New Roman"/>
          <w:iCs/>
          <w:szCs w:val="20"/>
          <w:lang w:val="en-GB" w:eastAsia="de-DE"/>
        </w:rPr>
        <w:t xml:space="preserve"> contribute</w:t>
      </w:r>
      <w:r w:rsidR="0031308A" w:rsidRPr="000306B3">
        <w:rPr>
          <w:rFonts w:eastAsia="Times New Roman"/>
          <w:iCs/>
          <w:szCs w:val="20"/>
          <w:lang w:val="en-GB" w:eastAsia="de-DE"/>
        </w:rPr>
        <w:t>d</w:t>
      </w:r>
      <w:r w:rsidR="0002016E" w:rsidRPr="000306B3">
        <w:rPr>
          <w:rFonts w:eastAsia="Times New Roman"/>
          <w:iCs/>
          <w:szCs w:val="20"/>
          <w:lang w:val="en-GB" w:eastAsia="de-DE"/>
        </w:rPr>
        <w:t xml:space="preserve"> to seasonal variations in </w:t>
      </w:r>
      <w:r w:rsidR="0002016E" w:rsidRPr="000306B3">
        <w:rPr>
          <w:rFonts w:eastAsia="Times New Roman"/>
          <w:i/>
          <w:szCs w:val="20"/>
          <w:lang w:val="en-GB" w:eastAsia="de-DE"/>
        </w:rPr>
        <w:t>V</w:t>
      </w:r>
      <w:r w:rsidR="0002016E" w:rsidRPr="000306B3">
        <w:rPr>
          <w:rFonts w:eastAsia="Times New Roman"/>
          <w:i/>
          <w:szCs w:val="20"/>
          <w:vertAlign w:val="subscript"/>
          <w:lang w:val="en-GB" w:eastAsia="de-DE"/>
        </w:rPr>
        <w:t>cmax25</w:t>
      </w:r>
      <w:r w:rsidR="0002016E" w:rsidRPr="000306B3">
        <w:rPr>
          <w:rFonts w:eastAsia="Times New Roman"/>
          <w:iCs/>
          <w:szCs w:val="20"/>
          <w:lang w:val="en-GB" w:eastAsia="de-DE"/>
        </w:rPr>
        <w:t xml:space="preserve">. </w:t>
      </w:r>
      <w:r w:rsidR="00B1210C" w:rsidRPr="000306B3">
        <w:rPr>
          <w:rFonts w:eastAsia="Times New Roman"/>
          <w:iCs/>
          <w:szCs w:val="20"/>
          <w:lang w:val="en-GB" w:eastAsia="de-DE"/>
        </w:rPr>
        <w:t>According to our model, LCC controlled leaf absorptance, whose variations result</w:t>
      </w:r>
      <w:r w:rsidR="00D167B7" w:rsidRPr="000306B3">
        <w:rPr>
          <w:rFonts w:eastAsia="Times New Roman"/>
          <w:iCs/>
          <w:szCs w:val="20"/>
          <w:lang w:val="en-GB" w:eastAsia="de-DE"/>
        </w:rPr>
        <w:t>ed</w:t>
      </w:r>
      <w:r w:rsidR="00B1210C" w:rsidRPr="000306B3">
        <w:rPr>
          <w:rFonts w:eastAsia="Times New Roman"/>
          <w:iCs/>
          <w:szCs w:val="20"/>
          <w:lang w:val="en-GB" w:eastAsia="de-DE"/>
        </w:rPr>
        <w:t xml:space="preserve"> in variations in electron transport and </w:t>
      </w:r>
      <w:r w:rsidR="008765CE" w:rsidRPr="000306B3">
        <w:rPr>
          <w:rFonts w:eastAsia="Times New Roman"/>
          <w:iCs/>
          <w:szCs w:val="20"/>
          <w:lang w:val="en-GB" w:eastAsia="de-DE"/>
        </w:rPr>
        <w:t>led to</w:t>
      </w:r>
      <w:r w:rsidR="00B1210C" w:rsidRPr="000306B3">
        <w:rPr>
          <w:rFonts w:eastAsia="Times New Roman"/>
          <w:iCs/>
          <w:szCs w:val="20"/>
          <w:lang w:val="en-GB" w:eastAsia="de-DE"/>
        </w:rPr>
        <w:t xml:space="preserve"> the adjustment of </w:t>
      </w:r>
      <w:r w:rsidR="00B1210C" w:rsidRPr="000306B3">
        <w:rPr>
          <w:rFonts w:eastAsia="Times New Roman"/>
          <w:i/>
          <w:szCs w:val="20"/>
          <w:lang w:val="en-GB" w:eastAsia="de-DE"/>
        </w:rPr>
        <w:t>V</w:t>
      </w:r>
      <w:r w:rsidR="00B1210C" w:rsidRPr="000306B3">
        <w:rPr>
          <w:rFonts w:eastAsia="Times New Roman"/>
          <w:i/>
          <w:szCs w:val="20"/>
          <w:vertAlign w:val="subscript"/>
          <w:lang w:val="en-GB" w:eastAsia="de-DE"/>
        </w:rPr>
        <w:t>cmax25</w:t>
      </w:r>
      <w:r w:rsidR="00B1210C" w:rsidRPr="000306B3">
        <w:rPr>
          <w:rFonts w:eastAsia="Times New Roman"/>
          <w:iCs/>
          <w:szCs w:val="20"/>
          <w:lang w:val="en-GB" w:eastAsia="de-DE"/>
        </w:rPr>
        <w:t xml:space="preserve"> to balance </w:t>
      </w:r>
      <w:r w:rsidR="00B1210C" w:rsidRPr="000306B3">
        <w:rPr>
          <w:rFonts w:eastAsia="Times New Roman"/>
          <w:iCs/>
          <w:szCs w:val="20"/>
          <w:lang w:val="en-GB" w:eastAsia="de-DE"/>
        </w:rPr>
        <w:lastRenderedPageBreak/>
        <w:t xml:space="preserve">carboxylation and electron transport. </w:t>
      </w:r>
      <w:r w:rsidR="00CB6F93" w:rsidRPr="000306B3">
        <w:rPr>
          <w:rFonts w:eastAsia="Times New Roman"/>
          <w:iCs/>
          <w:szCs w:val="20"/>
          <w:lang w:val="en-GB" w:eastAsia="de-DE"/>
        </w:rPr>
        <w:t xml:space="preserve">Therefore, </w:t>
      </w:r>
      <w:r w:rsidR="00A149C2" w:rsidRPr="000306B3">
        <w:rPr>
          <w:rFonts w:eastAsia="Times New Roman"/>
          <w:iCs/>
          <w:szCs w:val="20"/>
          <w:lang w:val="en-GB" w:eastAsia="de-DE"/>
        </w:rPr>
        <w:t>light availability of the environment determine</w:t>
      </w:r>
      <w:r w:rsidR="00D167B7" w:rsidRPr="000306B3">
        <w:rPr>
          <w:rFonts w:eastAsia="Times New Roman"/>
          <w:iCs/>
          <w:szCs w:val="20"/>
          <w:lang w:val="en-GB" w:eastAsia="de-DE"/>
        </w:rPr>
        <w:t>d</w:t>
      </w:r>
      <w:r w:rsidR="00A149C2" w:rsidRPr="000306B3">
        <w:rPr>
          <w:rFonts w:eastAsia="Times New Roman"/>
          <w:iCs/>
          <w:szCs w:val="20"/>
          <w:lang w:val="en-GB" w:eastAsia="de-DE"/>
        </w:rPr>
        <w:t xml:space="preserve"> the maximum </w:t>
      </w:r>
      <w:r w:rsidR="00CB6F93" w:rsidRPr="000306B3">
        <w:rPr>
          <w:rFonts w:eastAsia="Times New Roman"/>
          <w:iCs/>
          <w:szCs w:val="20"/>
          <w:lang w:val="en-GB" w:eastAsia="de-DE"/>
        </w:rPr>
        <w:t xml:space="preserve">electron transport </w:t>
      </w:r>
      <w:r w:rsidR="00A149C2" w:rsidRPr="000306B3">
        <w:rPr>
          <w:rFonts w:eastAsia="Times New Roman"/>
          <w:iCs/>
          <w:szCs w:val="20"/>
          <w:lang w:val="en-GB" w:eastAsia="de-DE"/>
        </w:rPr>
        <w:t xml:space="preserve">and hence carboxylation, while the actual electron transport rate </w:t>
      </w:r>
      <w:r w:rsidR="00D167B7" w:rsidRPr="000306B3">
        <w:rPr>
          <w:rFonts w:eastAsia="Times New Roman"/>
          <w:iCs/>
          <w:szCs w:val="20"/>
          <w:lang w:val="en-GB" w:eastAsia="de-DE"/>
        </w:rPr>
        <w:t>was</w:t>
      </w:r>
      <w:r w:rsidR="00A149C2" w:rsidRPr="000306B3">
        <w:rPr>
          <w:rFonts w:eastAsia="Times New Roman"/>
          <w:iCs/>
          <w:szCs w:val="20"/>
          <w:lang w:val="en-GB" w:eastAsia="de-DE"/>
        </w:rPr>
        <w:t xml:space="preserve"> also constrained by</w:t>
      </w:r>
      <w:r w:rsidR="00CB6F93" w:rsidRPr="000306B3">
        <w:rPr>
          <w:rFonts w:eastAsia="Times New Roman"/>
          <w:iCs/>
          <w:szCs w:val="20"/>
          <w:lang w:val="en-GB" w:eastAsia="de-DE"/>
        </w:rPr>
        <w:t xml:space="preserve"> </w:t>
      </w:r>
      <w:r w:rsidR="00A149C2" w:rsidRPr="000306B3">
        <w:rPr>
          <w:rFonts w:eastAsia="Times New Roman"/>
          <w:iCs/>
          <w:szCs w:val="20"/>
          <w:lang w:val="en-GB" w:eastAsia="de-DE"/>
        </w:rPr>
        <w:t xml:space="preserve">photosynthetic nitrogen related to light </w:t>
      </w:r>
      <w:r w:rsidR="00205EC2" w:rsidRPr="000306B3">
        <w:rPr>
          <w:szCs w:val="20"/>
          <w:lang w:val="en-GB" w:eastAsia="de-DE"/>
        </w:rPr>
        <w:t>harvesting</w:t>
      </w:r>
      <w:r w:rsidR="00A149C2" w:rsidRPr="000306B3">
        <w:rPr>
          <w:rFonts w:eastAsia="Times New Roman"/>
          <w:iCs/>
          <w:szCs w:val="20"/>
          <w:lang w:val="en-GB" w:eastAsia="de-DE"/>
        </w:rPr>
        <w:t xml:space="preserve">, which </w:t>
      </w:r>
      <w:r w:rsidR="001D3250" w:rsidRPr="000306B3">
        <w:rPr>
          <w:rFonts w:eastAsia="Times New Roman"/>
          <w:iCs/>
          <w:szCs w:val="20"/>
          <w:lang w:val="en-GB" w:eastAsia="de-DE"/>
        </w:rPr>
        <w:t>can be</w:t>
      </w:r>
      <w:r w:rsidR="00A149C2" w:rsidRPr="000306B3">
        <w:rPr>
          <w:rFonts w:eastAsia="Times New Roman"/>
          <w:iCs/>
          <w:szCs w:val="20"/>
          <w:lang w:val="en-GB" w:eastAsia="de-DE"/>
        </w:rPr>
        <w:t xml:space="preserve"> </w:t>
      </w:r>
      <w:r w:rsidR="001D3250" w:rsidRPr="000306B3">
        <w:rPr>
          <w:rFonts w:eastAsia="Times New Roman"/>
          <w:iCs/>
          <w:szCs w:val="20"/>
          <w:lang w:val="en-GB" w:eastAsia="de-DE"/>
        </w:rPr>
        <w:t>parameterized</w:t>
      </w:r>
      <w:r w:rsidR="00A149C2" w:rsidRPr="000306B3">
        <w:rPr>
          <w:rFonts w:eastAsia="Times New Roman"/>
          <w:iCs/>
          <w:szCs w:val="20"/>
          <w:lang w:val="en-GB" w:eastAsia="de-DE"/>
        </w:rPr>
        <w:t xml:space="preserve"> by </w:t>
      </w:r>
      <w:r w:rsidR="00CB6F93" w:rsidRPr="000306B3">
        <w:rPr>
          <w:rFonts w:eastAsia="Times New Roman"/>
          <w:iCs/>
          <w:szCs w:val="20"/>
          <w:lang w:val="en-GB" w:eastAsia="de-DE"/>
        </w:rPr>
        <w:t>leaf absorptance</w:t>
      </w:r>
      <w:r w:rsidR="008765CE" w:rsidRPr="000306B3">
        <w:rPr>
          <w:rFonts w:eastAsia="Times New Roman"/>
          <w:iCs/>
          <w:szCs w:val="20"/>
          <w:lang w:val="en-GB" w:eastAsia="de-DE"/>
        </w:rPr>
        <w:t xml:space="preserve"> </w:t>
      </w:r>
      <w:r w:rsidR="005262C3" w:rsidRPr="000306B3">
        <w:rPr>
          <w:rFonts w:eastAsia="Times New Roman"/>
          <w:iCs/>
          <w:szCs w:val="20"/>
          <w:lang w:val="en-GB" w:eastAsia="de-DE"/>
        </w:rPr>
        <w:t>with consideration of</w:t>
      </w:r>
      <w:r w:rsidR="008765CE" w:rsidRPr="000306B3">
        <w:rPr>
          <w:rFonts w:eastAsia="Times New Roman"/>
          <w:iCs/>
          <w:szCs w:val="20"/>
          <w:lang w:val="en-GB" w:eastAsia="de-DE"/>
        </w:rPr>
        <w:t xml:space="preserve"> LCC</w:t>
      </w:r>
      <w:r w:rsidR="00205EC2" w:rsidRPr="000306B3">
        <w:rPr>
          <w:rFonts w:eastAsia="Times New Roman"/>
          <w:iCs/>
          <w:szCs w:val="20"/>
          <w:lang w:val="en-GB" w:eastAsia="de-DE"/>
        </w:rPr>
        <w:t xml:space="preserve">. The variations in photosynthetic nitrogen related to light </w:t>
      </w:r>
      <w:r w:rsidR="00205EC2" w:rsidRPr="000306B3">
        <w:rPr>
          <w:szCs w:val="20"/>
          <w:lang w:val="en-GB" w:eastAsia="de-DE"/>
        </w:rPr>
        <w:t>harvesting</w:t>
      </w:r>
      <w:r w:rsidR="001D3250" w:rsidRPr="000306B3">
        <w:rPr>
          <w:rFonts w:eastAsia="Times New Roman"/>
          <w:iCs/>
          <w:szCs w:val="20"/>
          <w:lang w:val="en-GB" w:eastAsia="de-DE"/>
        </w:rPr>
        <w:t xml:space="preserve"> ma</w:t>
      </w:r>
      <w:r w:rsidR="00D167B7" w:rsidRPr="000306B3">
        <w:rPr>
          <w:rFonts w:eastAsia="Times New Roman"/>
          <w:iCs/>
          <w:szCs w:val="20"/>
          <w:lang w:val="en-GB" w:eastAsia="de-DE"/>
        </w:rPr>
        <w:t>de</w:t>
      </w:r>
      <w:r w:rsidR="001D3250" w:rsidRPr="000306B3">
        <w:rPr>
          <w:rFonts w:eastAsia="Times New Roman"/>
          <w:iCs/>
          <w:szCs w:val="20"/>
          <w:lang w:val="en-GB" w:eastAsia="de-DE"/>
        </w:rPr>
        <w:t xml:space="preserve"> the influence of irradiance level on</w:t>
      </w:r>
      <w:r w:rsidR="00205EC2" w:rsidRPr="000306B3">
        <w:rPr>
          <w:rFonts w:eastAsia="Times New Roman"/>
          <w:iCs/>
          <w:szCs w:val="20"/>
          <w:lang w:val="en-GB" w:eastAsia="de-DE"/>
        </w:rPr>
        <w:t xml:space="preserve"> </w:t>
      </w:r>
      <w:r w:rsidR="00205EC2" w:rsidRPr="000306B3">
        <w:rPr>
          <w:rFonts w:eastAsia="Times New Roman"/>
          <w:i/>
          <w:szCs w:val="20"/>
          <w:lang w:val="en-GB" w:eastAsia="de-DE"/>
        </w:rPr>
        <w:t>V</w:t>
      </w:r>
      <w:r w:rsidR="00205EC2" w:rsidRPr="000306B3">
        <w:rPr>
          <w:rFonts w:eastAsia="Times New Roman"/>
          <w:i/>
          <w:szCs w:val="20"/>
          <w:vertAlign w:val="subscript"/>
          <w:lang w:val="en-GB" w:eastAsia="de-DE"/>
        </w:rPr>
        <w:t>cmax25</w:t>
      </w:r>
      <w:r w:rsidR="001D3250" w:rsidRPr="000306B3">
        <w:rPr>
          <w:rFonts w:eastAsia="Times New Roman"/>
          <w:iCs/>
          <w:szCs w:val="20"/>
          <w:lang w:val="en-GB" w:eastAsia="de-DE"/>
        </w:rPr>
        <w:t xml:space="preserve"> </w:t>
      </w:r>
      <w:r w:rsidR="00205EC2" w:rsidRPr="000306B3">
        <w:rPr>
          <w:rFonts w:eastAsia="Times New Roman"/>
          <w:iCs/>
          <w:szCs w:val="20"/>
          <w:lang w:val="en-GB" w:eastAsia="de-DE"/>
        </w:rPr>
        <w:t>vary</w:t>
      </w:r>
      <w:r w:rsidR="00AB5E8D" w:rsidRPr="000306B3">
        <w:rPr>
          <w:rFonts w:eastAsia="Times New Roman"/>
          <w:iCs/>
          <w:szCs w:val="20"/>
          <w:lang w:val="en-GB" w:eastAsia="de-DE"/>
        </w:rPr>
        <w:t xml:space="preserve"> spatially and temporally</w:t>
      </w:r>
      <w:r w:rsidR="001D3250" w:rsidRPr="000306B3">
        <w:rPr>
          <w:rFonts w:eastAsia="Times New Roman"/>
          <w:iCs/>
          <w:szCs w:val="20"/>
          <w:lang w:val="en-GB" w:eastAsia="de-DE"/>
        </w:rPr>
        <w:t>.</w:t>
      </w:r>
      <w:r w:rsidR="00A149C2" w:rsidRPr="000306B3">
        <w:rPr>
          <w:rFonts w:eastAsia="Times New Roman"/>
          <w:iCs/>
          <w:szCs w:val="20"/>
          <w:lang w:val="en-GB" w:eastAsia="de-DE"/>
        </w:rPr>
        <w:t xml:space="preserve"> </w:t>
      </w:r>
      <w:r w:rsidR="004B6DD7" w:rsidRPr="000306B3">
        <w:rPr>
          <w:rFonts w:eastAsia="Times New Roman"/>
          <w:iCs/>
          <w:szCs w:val="20"/>
          <w:lang w:val="en-GB" w:eastAsia="de-DE"/>
        </w:rPr>
        <w:t xml:space="preserve">The relationship between </w:t>
      </w:r>
      <w:r w:rsidR="00AB5E8D" w:rsidRPr="000306B3">
        <w:rPr>
          <w:rFonts w:eastAsia="Times New Roman"/>
          <w:iCs/>
          <w:szCs w:val="20"/>
          <w:lang w:val="en-GB" w:eastAsia="de-DE"/>
        </w:rPr>
        <w:t>leaf absorptance</w:t>
      </w:r>
      <w:r w:rsidR="004B6DD7" w:rsidRPr="000306B3">
        <w:rPr>
          <w:rFonts w:eastAsia="Times New Roman"/>
          <w:iCs/>
          <w:szCs w:val="20"/>
          <w:lang w:val="en-GB" w:eastAsia="de-DE"/>
        </w:rPr>
        <w:t xml:space="preserve"> and </w:t>
      </w:r>
      <w:r w:rsidR="004B6DD7" w:rsidRPr="000306B3">
        <w:rPr>
          <w:rFonts w:eastAsia="Times New Roman"/>
          <w:i/>
          <w:szCs w:val="20"/>
          <w:lang w:val="en-GB" w:eastAsia="de-DE"/>
        </w:rPr>
        <w:t>V</w:t>
      </w:r>
      <w:r w:rsidR="004B6DD7" w:rsidRPr="000306B3">
        <w:rPr>
          <w:rFonts w:eastAsia="Times New Roman"/>
          <w:i/>
          <w:szCs w:val="20"/>
          <w:vertAlign w:val="subscript"/>
          <w:lang w:val="en-GB" w:eastAsia="de-DE"/>
        </w:rPr>
        <w:t>cmax25</w:t>
      </w:r>
      <w:r w:rsidR="004B6DD7" w:rsidRPr="000306B3">
        <w:rPr>
          <w:rFonts w:eastAsia="Times New Roman"/>
          <w:iCs/>
          <w:szCs w:val="20"/>
          <w:lang w:val="en-GB" w:eastAsia="de-DE"/>
        </w:rPr>
        <w:t xml:space="preserve"> </w:t>
      </w:r>
      <w:r w:rsidR="00AB5E8D" w:rsidRPr="000306B3">
        <w:rPr>
          <w:rFonts w:eastAsia="Times New Roman"/>
          <w:iCs/>
          <w:szCs w:val="20"/>
          <w:lang w:val="en-GB" w:eastAsia="de-DE"/>
        </w:rPr>
        <w:t>was influenced by</w:t>
      </w:r>
      <w:r w:rsidR="004B6DD7" w:rsidRPr="000306B3">
        <w:rPr>
          <w:rFonts w:eastAsia="Times New Roman"/>
          <w:iCs/>
          <w:szCs w:val="20"/>
          <w:lang w:val="en-GB" w:eastAsia="de-DE"/>
        </w:rPr>
        <w:t xml:space="preserve"> </w:t>
      </w:r>
      <w:r w:rsidR="004B6DD7" w:rsidRPr="000306B3">
        <w:rPr>
          <w:rFonts w:eastAsia="Times New Roman"/>
          <w:i/>
          <w:szCs w:val="20"/>
          <w:lang w:val="en-GB" w:eastAsia="de-DE"/>
        </w:rPr>
        <w:t>I</w:t>
      </w:r>
      <w:r w:rsidR="004B6DD7" w:rsidRPr="000306B3">
        <w:rPr>
          <w:rFonts w:eastAsia="Times New Roman"/>
          <w:iCs/>
          <w:szCs w:val="20"/>
          <w:lang w:val="en-GB" w:eastAsia="de-DE"/>
        </w:rPr>
        <w:t xml:space="preserve">, </w:t>
      </w:r>
      <w:r w:rsidR="004B6DD7" w:rsidRPr="000306B3">
        <w:rPr>
          <w:rFonts w:eastAsia="Times New Roman"/>
          <w:i/>
          <w:szCs w:val="20"/>
          <w:lang w:val="en-GB" w:eastAsia="de-DE"/>
        </w:rPr>
        <w:t>D</w:t>
      </w:r>
      <w:r w:rsidR="004B6DD7" w:rsidRPr="000306B3">
        <w:rPr>
          <w:rFonts w:eastAsia="Times New Roman"/>
          <w:i/>
          <w:szCs w:val="20"/>
          <w:vertAlign w:val="subscript"/>
          <w:lang w:val="en-GB" w:eastAsia="de-DE"/>
        </w:rPr>
        <w:t>g</w:t>
      </w:r>
      <w:r w:rsidR="00D53F87" w:rsidRPr="000306B3">
        <w:rPr>
          <w:rFonts w:eastAsia="Times New Roman"/>
          <w:iCs/>
          <w:szCs w:val="20"/>
          <w:lang w:val="en-GB" w:eastAsia="de-DE"/>
        </w:rPr>
        <w:t xml:space="preserve">, </w:t>
      </w:r>
      <w:r w:rsidR="004B6DD7" w:rsidRPr="000306B3">
        <w:rPr>
          <w:rFonts w:eastAsia="Times New Roman"/>
          <w:iCs/>
          <w:szCs w:val="20"/>
          <w:lang w:val="en-GB" w:eastAsia="de-DE"/>
        </w:rPr>
        <w:t xml:space="preserve">and </w:t>
      </w:r>
      <w:r w:rsidR="004B6DD7" w:rsidRPr="000306B3">
        <w:rPr>
          <w:i/>
          <w:iCs/>
          <w:kern w:val="24"/>
          <w:szCs w:val="20"/>
          <w:lang w:val="en-GB"/>
        </w:rPr>
        <w:t>r</w:t>
      </w:r>
      <w:r w:rsidR="004B6DD7" w:rsidRPr="000306B3">
        <w:rPr>
          <w:i/>
          <w:iCs/>
          <w:kern w:val="24"/>
          <w:szCs w:val="20"/>
          <w:vertAlign w:val="subscript"/>
          <w:lang w:val="en-GB"/>
        </w:rPr>
        <w:t>JV25</w:t>
      </w:r>
      <w:r w:rsidR="004B6DD7" w:rsidRPr="000306B3">
        <w:rPr>
          <w:kern w:val="24"/>
          <w:szCs w:val="20"/>
          <w:lang w:val="en-GB"/>
        </w:rPr>
        <w:t>.</w:t>
      </w:r>
      <w:r w:rsidR="004449AD" w:rsidRPr="000306B3">
        <w:rPr>
          <w:kern w:val="24"/>
          <w:szCs w:val="20"/>
          <w:lang w:val="en-GB"/>
        </w:rPr>
        <w:t xml:space="preserve"> </w:t>
      </w:r>
      <w:r w:rsidR="00005765" w:rsidRPr="000306B3">
        <w:rPr>
          <w:kern w:val="24"/>
          <w:szCs w:val="20"/>
          <w:lang w:val="en-GB"/>
        </w:rPr>
        <w:t>Our global analyses</w:t>
      </w:r>
      <w:r w:rsidR="00301786" w:rsidRPr="000306B3">
        <w:rPr>
          <w:kern w:val="24"/>
          <w:szCs w:val="20"/>
          <w:lang w:val="en-GB"/>
        </w:rPr>
        <w:t xml:space="preserve"> (Fig</w:t>
      </w:r>
      <w:r w:rsidR="00FC17B8" w:rsidRPr="000306B3">
        <w:rPr>
          <w:kern w:val="24"/>
          <w:szCs w:val="20"/>
          <w:lang w:val="en-GB"/>
        </w:rPr>
        <w:t>s</w:t>
      </w:r>
      <w:r w:rsidR="00301786" w:rsidRPr="000306B3">
        <w:rPr>
          <w:kern w:val="24"/>
          <w:szCs w:val="20"/>
          <w:lang w:val="en-GB"/>
        </w:rPr>
        <w:t>. 5 and S1)</w:t>
      </w:r>
      <w:r w:rsidR="00005765" w:rsidRPr="000306B3">
        <w:rPr>
          <w:kern w:val="24"/>
          <w:szCs w:val="20"/>
          <w:lang w:val="en-GB"/>
        </w:rPr>
        <w:t xml:space="preserve"> show</w:t>
      </w:r>
      <w:r w:rsidR="00584C9F" w:rsidRPr="000306B3">
        <w:rPr>
          <w:kern w:val="24"/>
          <w:szCs w:val="20"/>
          <w:lang w:val="en-GB"/>
        </w:rPr>
        <w:t>ed</w:t>
      </w:r>
      <w:r w:rsidR="00005765" w:rsidRPr="000306B3">
        <w:rPr>
          <w:kern w:val="24"/>
          <w:szCs w:val="20"/>
          <w:lang w:val="en-GB"/>
        </w:rPr>
        <w:t xml:space="preserve"> that </w:t>
      </w:r>
      <w:r w:rsidR="00005765" w:rsidRPr="000306B3">
        <w:rPr>
          <w:rFonts w:eastAsia="Times New Roman"/>
          <w:i/>
          <w:szCs w:val="20"/>
          <w:lang w:val="en-GB" w:eastAsia="de-DE"/>
        </w:rPr>
        <w:t>I</w:t>
      </w:r>
      <w:r w:rsidR="00005765" w:rsidRPr="000306B3">
        <w:rPr>
          <w:kern w:val="24"/>
          <w:szCs w:val="20"/>
          <w:lang w:val="en-GB"/>
        </w:rPr>
        <w:t xml:space="preserve"> mainly determine</w:t>
      </w:r>
      <w:r w:rsidR="005F56D6" w:rsidRPr="000306B3">
        <w:rPr>
          <w:kern w:val="24"/>
          <w:szCs w:val="20"/>
          <w:lang w:val="en-GB"/>
        </w:rPr>
        <w:t>d</w:t>
      </w:r>
      <w:r w:rsidR="00005765" w:rsidRPr="000306B3">
        <w:rPr>
          <w:kern w:val="24"/>
          <w:szCs w:val="20"/>
          <w:lang w:val="en-GB"/>
        </w:rPr>
        <w:t xml:space="preserve"> how much </w:t>
      </w:r>
      <w:r w:rsidR="00FC17B8" w:rsidRPr="000306B3">
        <w:rPr>
          <w:kern w:val="24"/>
          <w:szCs w:val="20"/>
          <w:lang w:val="en-GB"/>
        </w:rPr>
        <w:t xml:space="preserve">the </w:t>
      </w:r>
      <w:r w:rsidR="00005765" w:rsidRPr="000306B3">
        <w:rPr>
          <w:kern w:val="24"/>
          <w:szCs w:val="20"/>
          <w:lang w:val="en-GB"/>
        </w:rPr>
        <w:t xml:space="preserve">variation in </w:t>
      </w:r>
      <w:r w:rsidR="00584C9F" w:rsidRPr="000306B3">
        <w:rPr>
          <w:rFonts w:eastAsia="Times New Roman"/>
          <w:iCs/>
          <w:szCs w:val="20"/>
          <w:lang w:val="en-GB" w:eastAsia="de-DE"/>
        </w:rPr>
        <w:t>leaf absorptance</w:t>
      </w:r>
      <w:r w:rsidR="00005765" w:rsidRPr="000306B3">
        <w:rPr>
          <w:kern w:val="24"/>
          <w:szCs w:val="20"/>
          <w:lang w:val="en-GB"/>
        </w:rPr>
        <w:t xml:space="preserve"> influence</w:t>
      </w:r>
      <w:r w:rsidR="00584C9F" w:rsidRPr="000306B3">
        <w:rPr>
          <w:kern w:val="24"/>
          <w:szCs w:val="20"/>
          <w:lang w:val="en-GB"/>
        </w:rPr>
        <w:t>d</w:t>
      </w:r>
      <w:r w:rsidR="00005765" w:rsidRPr="000306B3">
        <w:rPr>
          <w:kern w:val="24"/>
          <w:szCs w:val="20"/>
          <w:lang w:val="en-GB"/>
        </w:rPr>
        <w:t xml:space="preserve"> </w:t>
      </w:r>
      <w:r w:rsidR="00FC17B8" w:rsidRPr="000306B3">
        <w:rPr>
          <w:kern w:val="24"/>
          <w:szCs w:val="20"/>
          <w:lang w:val="en-GB"/>
        </w:rPr>
        <w:t xml:space="preserve">the </w:t>
      </w:r>
      <w:r w:rsidR="00005765" w:rsidRPr="000306B3">
        <w:rPr>
          <w:kern w:val="24"/>
          <w:szCs w:val="20"/>
          <w:lang w:val="en-GB"/>
        </w:rPr>
        <w:t xml:space="preserve">variation in </w:t>
      </w:r>
      <w:r w:rsidR="00005765" w:rsidRPr="000306B3">
        <w:rPr>
          <w:rFonts w:eastAsia="Times New Roman"/>
          <w:i/>
          <w:szCs w:val="20"/>
          <w:lang w:val="en-GB" w:eastAsia="de-DE"/>
        </w:rPr>
        <w:t>V</w:t>
      </w:r>
      <w:r w:rsidR="00005765" w:rsidRPr="000306B3">
        <w:rPr>
          <w:rFonts w:eastAsia="Times New Roman"/>
          <w:i/>
          <w:szCs w:val="20"/>
          <w:vertAlign w:val="subscript"/>
          <w:lang w:val="en-GB" w:eastAsia="de-DE"/>
        </w:rPr>
        <w:t>cmax25</w:t>
      </w:r>
      <w:r w:rsidR="00005765" w:rsidRPr="000306B3">
        <w:rPr>
          <w:rFonts w:eastAsia="Times New Roman"/>
          <w:iCs/>
          <w:szCs w:val="20"/>
          <w:lang w:val="en-GB" w:eastAsia="de-DE"/>
        </w:rPr>
        <w:t xml:space="preserve">. </w:t>
      </w:r>
      <w:r w:rsidR="00005765" w:rsidRPr="000306B3">
        <w:rPr>
          <w:rFonts w:eastAsia="Times New Roman"/>
          <w:i/>
          <w:szCs w:val="20"/>
          <w:lang w:val="en-GB" w:eastAsia="de-DE"/>
        </w:rPr>
        <w:t>V</w:t>
      </w:r>
      <w:r w:rsidR="00005765" w:rsidRPr="000306B3">
        <w:rPr>
          <w:rFonts w:eastAsia="Times New Roman"/>
          <w:i/>
          <w:szCs w:val="20"/>
          <w:vertAlign w:val="subscript"/>
          <w:lang w:val="en-GB" w:eastAsia="de-DE"/>
        </w:rPr>
        <w:t>cmax25</w:t>
      </w:r>
      <w:r w:rsidR="00005765" w:rsidRPr="000306B3">
        <w:rPr>
          <w:rFonts w:eastAsia="Times New Roman"/>
          <w:iCs/>
          <w:szCs w:val="20"/>
          <w:lang w:val="en-GB" w:eastAsia="de-DE"/>
        </w:rPr>
        <w:t xml:space="preserve"> ha</w:t>
      </w:r>
      <w:r w:rsidR="00584C9F" w:rsidRPr="000306B3">
        <w:rPr>
          <w:rFonts w:eastAsia="Times New Roman"/>
          <w:iCs/>
          <w:szCs w:val="20"/>
          <w:lang w:val="en-GB" w:eastAsia="de-DE"/>
        </w:rPr>
        <w:t>d</w:t>
      </w:r>
      <w:r w:rsidR="00005765" w:rsidRPr="000306B3">
        <w:rPr>
          <w:rFonts w:eastAsia="Times New Roman"/>
          <w:iCs/>
          <w:szCs w:val="20"/>
          <w:lang w:val="en-GB" w:eastAsia="de-DE"/>
        </w:rPr>
        <w:t xml:space="preserve"> </w:t>
      </w:r>
      <w:r w:rsidR="00D53F87" w:rsidRPr="000306B3">
        <w:rPr>
          <w:rFonts w:eastAsia="Times New Roman"/>
          <w:iCs/>
          <w:szCs w:val="20"/>
          <w:lang w:val="en-GB" w:eastAsia="de-DE"/>
        </w:rPr>
        <w:t>minor</w:t>
      </w:r>
      <w:r w:rsidR="00301786" w:rsidRPr="000306B3">
        <w:rPr>
          <w:rFonts w:eastAsia="Times New Roman"/>
          <w:iCs/>
          <w:szCs w:val="20"/>
          <w:lang w:val="en-GB" w:eastAsia="de-DE"/>
        </w:rPr>
        <w:t xml:space="preserve"> variations under low irradiance even though </w:t>
      </w:r>
      <w:r w:rsidR="00584C9F" w:rsidRPr="000306B3">
        <w:rPr>
          <w:rFonts w:eastAsia="Times New Roman"/>
          <w:iCs/>
          <w:szCs w:val="20"/>
          <w:lang w:val="en-GB" w:eastAsia="de-DE"/>
        </w:rPr>
        <w:t>leaf absorptance</w:t>
      </w:r>
      <w:r w:rsidR="00301786" w:rsidRPr="000306B3">
        <w:rPr>
          <w:rFonts w:eastAsia="Times New Roman"/>
          <w:iCs/>
          <w:szCs w:val="20"/>
          <w:lang w:val="en-GB" w:eastAsia="de-DE"/>
        </w:rPr>
        <w:t xml:space="preserve"> varie</w:t>
      </w:r>
      <w:r w:rsidR="00584C9F" w:rsidRPr="000306B3">
        <w:rPr>
          <w:rFonts w:eastAsia="Times New Roman"/>
          <w:iCs/>
          <w:szCs w:val="20"/>
          <w:lang w:val="en-GB" w:eastAsia="de-DE"/>
        </w:rPr>
        <w:t>d</w:t>
      </w:r>
      <w:r w:rsidR="00301786" w:rsidRPr="000306B3">
        <w:rPr>
          <w:rFonts w:eastAsia="Times New Roman"/>
          <w:iCs/>
          <w:szCs w:val="20"/>
          <w:lang w:val="en-GB" w:eastAsia="de-DE"/>
        </w:rPr>
        <w:t xml:space="preserve"> considerably, while </w:t>
      </w:r>
      <w:r w:rsidR="00D53F87" w:rsidRPr="000306B3">
        <w:rPr>
          <w:rFonts w:eastAsia="Times New Roman"/>
          <w:iCs/>
          <w:szCs w:val="20"/>
          <w:lang w:val="en-GB" w:eastAsia="de-DE"/>
        </w:rPr>
        <w:t>small</w:t>
      </w:r>
      <w:r w:rsidR="00301786" w:rsidRPr="000306B3">
        <w:rPr>
          <w:rFonts w:eastAsia="Times New Roman"/>
          <w:iCs/>
          <w:szCs w:val="20"/>
          <w:lang w:val="en-GB" w:eastAsia="de-DE"/>
        </w:rPr>
        <w:t xml:space="preserve"> variation</w:t>
      </w:r>
      <w:r w:rsidR="00FC17B8" w:rsidRPr="000306B3">
        <w:rPr>
          <w:rFonts w:eastAsia="Times New Roman"/>
          <w:iCs/>
          <w:szCs w:val="20"/>
          <w:lang w:val="en-GB" w:eastAsia="de-DE"/>
        </w:rPr>
        <w:t>s</w:t>
      </w:r>
      <w:r w:rsidR="00301786" w:rsidRPr="000306B3">
        <w:rPr>
          <w:rFonts w:eastAsia="Times New Roman"/>
          <w:iCs/>
          <w:szCs w:val="20"/>
          <w:lang w:val="en-GB" w:eastAsia="de-DE"/>
        </w:rPr>
        <w:t xml:space="preserve"> in </w:t>
      </w:r>
      <w:r w:rsidR="00584C9F" w:rsidRPr="000306B3">
        <w:rPr>
          <w:rFonts w:eastAsia="Times New Roman"/>
          <w:iCs/>
          <w:szCs w:val="20"/>
          <w:lang w:val="en-GB" w:eastAsia="de-DE"/>
        </w:rPr>
        <w:t>leaf absorptance</w:t>
      </w:r>
      <w:r w:rsidR="00301786" w:rsidRPr="000306B3">
        <w:rPr>
          <w:rFonts w:eastAsia="Times New Roman"/>
          <w:iCs/>
          <w:szCs w:val="20"/>
          <w:lang w:val="en-GB" w:eastAsia="de-DE"/>
        </w:rPr>
        <w:t xml:space="preserve"> led to dramatic variations in </w:t>
      </w:r>
      <w:r w:rsidR="00301786" w:rsidRPr="000306B3">
        <w:rPr>
          <w:rFonts w:eastAsia="Times New Roman"/>
          <w:i/>
          <w:szCs w:val="20"/>
          <w:lang w:val="en-GB" w:eastAsia="de-DE"/>
        </w:rPr>
        <w:t>V</w:t>
      </w:r>
      <w:r w:rsidR="00301786" w:rsidRPr="000306B3">
        <w:rPr>
          <w:rFonts w:eastAsia="Times New Roman"/>
          <w:i/>
          <w:szCs w:val="20"/>
          <w:vertAlign w:val="subscript"/>
          <w:lang w:val="en-GB" w:eastAsia="de-DE"/>
        </w:rPr>
        <w:t>cmax25</w:t>
      </w:r>
      <w:r w:rsidR="00301786" w:rsidRPr="000306B3">
        <w:rPr>
          <w:rFonts w:eastAsia="Times New Roman"/>
          <w:iCs/>
          <w:szCs w:val="20"/>
          <w:lang w:val="en-GB" w:eastAsia="de-DE"/>
        </w:rPr>
        <w:t xml:space="preserve"> under high irradiance. </w:t>
      </w:r>
      <w:r w:rsidR="00BC7D87" w:rsidRPr="000306B3">
        <w:rPr>
          <w:rFonts w:eastAsia="Times New Roman"/>
          <w:iCs/>
          <w:szCs w:val="20"/>
          <w:lang w:val="en-GB" w:eastAsia="de-DE"/>
        </w:rPr>
        <w:t xml:space="preserve">Higher </w:t>
      </w:r>
      <w:r w:rsidR="00301786" w:rsidRPr="000306B3">
        <w:rPr>
          <w:rFonts w:eastAsia="Times New Roman"/>
          <w:i/>
          <w:szCs w:val="20"/>
          <w:lang w:val="en-GB" w:eastAsia="de-DE"/>
        </w:rPr>
        <w:t>D</w:t>
      </w:r>
      <w:r w:rsidR="00301786" w:rsidRPr="000306B3">
        <w:rPr>
          <w:rFonts w:eastAsia="Times New Roman"/>
          <w:i/>
          <w:szCs w:val="20"/>
          <w:vertAlign w:val="subscript"/>
          <w:lang w:val="en-GB" w:eastAsia="de-DE"/>
        </w:rPr>
        <w:t>g</w:t>
      </w:r>
      <w:r w:rsidR="00301786" w:rsidRPr="000306B3">
        <w:rPr>
          <w:rFonts w:eastAsia="Times New Roman"/>
          <w:iCs/>
          <w:szCs w:val="20"/>
          <w:lang w:val="en-GB" w:eastAsia="de-DE"/>
        </w:rPr>
        <w:t xml:space="preserve"> and </w:t>
      </w:r>
      <w:r w:rsidR="00301786" w:rsidRPr="000306B3">
        <w:rPr>
          <w:i/>
          <w:iCs/>
          <w:kern w:val="24"/>
          <w:szCs w:val="20"/>
          <w:lang w:val="en-GB"/>
        </w:rPr>
        <w:t>r</w:t>
      </w:r>
      <w:r w:rsidR="00301786" w:rsidRPr="000306B3">
        <w:rPr>
          <w:i/>
          <w:iCs/>
          <w:kern w:val="24"/>
          <w:szCs w:val="20"/>
          <w:vertAlign w:val="subscript"/>
          <w:lang w:val="en-GB"/>
        </w:rPr>
        <w:t>JV25</w:t>
      </w:r>
      <w:r w:rsidR="00301786" w:rsidRPr="000306B3">
        <w:rPr>
          <w:kern w:val="24"/>
          <w:szCs w:val="20"/>
          <w:lang w:val="en-GB"/>
        </w:rPr>
        <w:t xml:space="preserve"> </w:t>
      </w:r>
      <w:r w:rsidR="00BC7D87" w:rsidRPr="000306B3">
        <w:rPr>
          <w:kern w:val="24"/>
          <w:szCs w:val="20"/>
          <w:lang w:val="en-GB"/>
        </w:rPr>
        <w:t>also contribute</w:t>
      </w:r>
      <w:r w:rsidR="00584C9F" w:rsidRPr="000306B3">
        <w:rPr>
          <w:kern w:val="24"/>
          <w:szCs w:val="20"/>
          <w:lang w:val="en-GB"/>
        </w:rPr>
        <w:t>d</w:t>
      </w:r>
      <w:r w:rsidR="00BC7D87" w:rsidRPr="000306B3">
        <w:rPr>
          <w:kern w:val="24"/>
          <w:szCs w:val="20"/>
          <w:lang w:val="en-GB"/>
        </w:rPr>
        <w:t xml:space="preserve"> to the </w:t>
      </w:r>
      <w:r w:rsidR="00D53F87" w:rsidRPr="000306B3">
        <w:rPr>
          <w:kern w:val="24"/>
          <w:szCs w:val="20"/>
          <w:lang w:val="en-GB"/>
        </w:rPr>
        <w:t>great</w:t>
      </w:r>
      <w:r w:rsidR="00BC7D87" w:rsidRPr="000306B3">
        <w:rPr>
          <w:kern w:val="24"/>
          <w:szCs w:val="20"/>
          <w:lang w:val="en-GB"/>
        </w:rPr>
        <w:t xml:space="preserve">er influence of </w:t>
      </w:r>
      <w:r w:rsidR="00584C9F" w:rsidRPr="000306B3">
        <w:rPr>
          <w:rFonts w:eastAsia="Times New Roman"/>
          <w:iCs/>
          <w:szCs w:val="20"/>
          <w:lang w:val="en-GB" w:eastAsia="de-DE"/>
        </w:rPr>
        <w:t>leaf absorptance</w:t>
      </w:r>
      <w:r w:rsidR="00BC7D87" w:rsidRPr="000306B3">
        <w:rPr>
          <w:kern w:val="24"/>
          <w:szCs w:val="20"/>
          <w:lang w:val="en-GB"/>
        </w:rPr>
        <w:t xml:space="preserve"> on </w:t>
      </w:r>
      <w:r w:rsidR="00BC7D87" w:rsidRPr="000306B3">
        <w:rPr>
          <w:rFonts w:eastAsia="Times New Roman"/>
          <w:i/>
          <w:szCs w:val="20"/>
          <w:lang w:val="en-GB" w:eastAsia="de-DE"/>
        </w:rPr>
        <w:t>V</w:t>
      </w:r>
      <w:r w:rsidR="00BC7D87" w:rsidRPr="000306B3">
        <w:rPr>
          <w:rFonts w:eastAsia="Times New Roman"/>
          <w:i/>
          <w:szCs w:val="20"/>
          <w:vertAlign w:val="subscript"/>
          <w:lang w:val="en-GB" w:eastAsia="de-DE"/>
        </w:rPr>
        <w:t>cmax25</w:t>
      </w:r>
      <w:r w:rsidR="00BC7D87" w:rsidRPr="000306B3">
        <w:rPr>
          <w:rFonts w:eastAsia="Times New Roman"/>
          <w:iCs/>
          <w:szCs w:val="20"/>
          <w:lang w:val="en-GB" w:eastAsia="de-DE"/>
        </w:rPr>
        <w:t xml:space="preserve"> but with </w:t>
      </w:r>
      <w:r w:rsidR="00FC17B8" w:rsidRPr="000306B3">
        <w:rPr>
          <w:rFonts w:eastAsia="Times New Roman"/>
          <w:iCs/>
          <w:szCs w:val="20"/>
          <w:lang w:val="en-GB" w:eastAsia="de-DE"/>
        </w:rPr>
        <w:t>minor</w:t>
      </w:r>
      <w:r w:rsidR="00BC7D87" w:rsidRPr="000306B3">
        <w:rPr>
          <w:rFonts w:eastAsia="Times New Roman"/>
          <w:iCs/>
          <w:szCs w:val="20"/>
          <w:lang w:val="en-GB" w:eastAsia="de-DE"/>
        </w:rPr>
        <w:t xml:space="preserve"> contribution</w:t>
      </w:r>
      <w:r w:rsidR="00D53F87" w:rsidRPr="000306B3">
        <w:rPr>
          <w:rFonts w:eastAsia="Times New Roman"/>
          <w:iCs/>
          <w:szCs w:val="20"/>
          <w:lang w:val="en-GB" w:eastAsia="de-DE"/>
        </w:rPr>
        <w:t>s</w:t>
      </w:r>
      <w:r w:rsidR="00BC7D87" w:rsidRPr="000306B3">
        <w:rPr>
          <w:rFonts w:eastAsia="Times New Roman"/>
          <w:iCs/>
          <w:szCs w:val="20"/>
          <w:lang w:val="en-GB" w:eastAsia="de-DE"/>
        </w:rPr>
        <w:t xml:space="preserve"> </w:t>
      </w:r>
      <w:r w:rsidR="00FC17B8" w:rsidRPr="000306B3">
        <w:rPr>
          <w:rFonts w:eastAsia="Times New Roman"/>
          <w:iCs/>
          <w:szCs w:val="20"/>
          <w:lang w:val="en-GB" w:eastAsia="de-DE"/>
        </w:rPr>
        <w:t>compared to</w:t>
      </w:r>
      <w:r w:rsidR="00BC7D87" w:rsidRPr="000306B3">
        <w:rPr>
          <w:rFonts w:eastAsia="Times New Roman"/>
          <w:iCs/>
          <w:szCs w:val="20"/>
          <w:lang w:val="en-GB" w:eastAsia="de-DE"/>
        </w:rPr>
        <w:t xml:space="preserve"> </w:t>
      </w:r>
      <w:r w:rsidR="00BC7D87" w:rsidRPr="000306B3">
        <w:rPr>
          <w:rFonts w:eastAsia="Times New Roman"/>
          <w:i/>
          <w:szCs w:val="20"/>
          <w:lang w:val="en-GB" w:eastAsia="de-DE"/>
        </w:rPr>
        <w:t>I</w:t>
      </w:r>
      <w:r w:rsidR="00BC7D87" w:rsidRPr="000306B3">
        <w:rPr>
          <w:kern w:val="24"/>
          <w:szCs w:val="20"/>
          <w:lang w:val="en-GB"/>
        </w:rPr>
        <w:t xml:space="preserve">. </w:t>
      </w:r>
    </w:p>
    <w:p w14:paraId="1E48554D" w14:textId="278668EB" w:rsidR="00B83F32" w:rsidRPr="000306B3" w:rsidRDefault="00853B48" w:rsidP="00167F35">
      <w:pPr>
        <w:spacing w:before="0" w:line="480" w:lineRule="auto"/>
        <w:jc w:val="both"/>
        <w:rPr>
          <w:kern w:val="24"/>
          <w:szCs w:val="20"/>
          <w:lang w:val="en-GB"/>
        </w:rPr>
      </w:pPr>
      <w:r w:rsidRPr="000306B3">
        <w:rPr>
          <w:kern w:val="24"/>
          <w:szCs w:val="20"/>
          <w:lang w:val="en-GB"/>
        </w:rPr>
        <w:t>Regulat</w:t>
      </w:r>
      <w:r w:rsidR="00A5539C" w:rsidRPr="000306B3">
        <w:rPr>
          <w:kern w:val="24"/>
          <w:szCs w:val="20"/>
          <w:lang w:val="en-GB"/>
        </w:rPr>
        <w:t>ion of</w:t>
      </w:r>
      <w:r w:rsidR="001D14B6" w:rsidRPr="000306B3">
        <w:rPr>
          <w:kern w:val="24"/>
          <w:szCs w:val="20"/>
          <w:lang w:val="en-GB"/>
        </w:rPr>
        <w:t xml:space="preserve"> the partition</w:t>
      </w:r>
      <w:r w:rsidR="005F56D6" w:rsidRPr="000306B3">
        <w:rPr>
          <w:kern w:val="24"/>
          <w:szCs w:val="20"/>
          <w:lang w:val="en-GB"/>
        </w:rPr>
        <w:t>ing</w:t>
      </w:r>
      <w:r w:rsidR="001D14B6" w:rsidRPr="000306B3">
        <w:rPr>
          <w:kern w:val="24"/>
          <w:szCs w:val="20"/>
          <w:lang w:val="en-GB"/>
        </w:rPr>
        <w:t xml:space="preserve"> of photosynthetic nitrogen between electron transport and carboxylation, reflected by </w:t>
      </w:r>
      <w:r w:rsidR="001D14B6" w:rsidRPr="000306B3">
        <w:rPr>
          <w:i/>
          <w:iCs/>
          <w:kern w:val="24"/>
          <w:szCs w:val="20"/>
          <w:lang w:val="en-GB"/>
        </w:rPr>
        <w:t>r</w:t>
      </w:r>
      <w:r w:rsidR="001D14B6" w:rsidRPr="000306B3">
        <w:rPr>
          <w:i/>
          <w:iCs/>
          <w:kern w:val="24"/>
          <w:szCs w:val="20"/>
          <w:vertAlign w:val="subscript"/>
          <w:lang w:val="en-GB"/>
        </w:rPr>
        <w:t>JV25</w:t>
      </w:r>
      <w:r w:rsidR="001D14B6" w:rsidRPr="000306B3">
        <w:rPr>
          <w:kern w:val="24"/>
          <w:szCs w:val="20"/>
          <w:lang w:val="en-GB"/>
        </w:rPr>
        <w:t xml:space="preserve">, has been considered as an essential mechanism for plants to achieve </w:t>
      </w:r>
      <w:r w:rsidR="00A5539C" w:rsidRPr="000306B3">
        <w:rPr>
          <w:kern w:val="24"/>
          <w:szCs w:val="20"/>
          <w:lang w:val="en-GB"/>
        </w:rPr>
        <w:t xml:space="preserve">the </w:t>
      </w:r>
      <w:r w:rsidR="001D14B6" w:rsidRPr="000306B3">
        <w:rPr>
          <w:kern w:val="24"/>
          <w:szCs w:val="20"/>
          <w:lang w:val="en-GB"/>
        </w:rPr>
        <w:t xml:space="preserve">maximal carbon assimilation rate </w:t>
      </w:r>
      <w:r w:rsidR="00AE5175" w:rsidRPr="000306B3">
        <w:rPr>
          <w:kern w:val="24"/>
          <w:szCs w:val="20"/>
          <w:lang w:val="en-GB"/>
        </w:rPr>
        <w:t>under the given environmental condition</w:t>
      </w:r>
      <w:r w:rsidR="001D14B6" w:rsidRPr="000306B3">
        <w:rPr>
          <w:kern w:val="24"/>
          <w:szCs w:val="20"/>
          <w:lang w:val="en-GB"/>
        </w:rPr>
        <w:t xml:space="preserve"> (Chen et al., 1993; Rogers et al., 2017b; Walker et al., 2014). </w:t>
      </w:r>
      <w:r w:rsidR="003E5CFB" w:rsidRPr="000306B3">
        <w:rPr>
          <w:kern w:val="24"/>
          <w:szCs w:val="20"/>
          <w:lang w:val="en-GB"/>
        </w:rPr>
        <w:t>Theoretically,</w:t>
      </w:r>
      <w:r w:rsidR="00D97A94" w:rsidRPr="000306B3">
        <w:rPr>
          <w:kern w:val="24"/>
          <w:szCs w:val="20"/>
          <w:lang w:val="en-GB"/>
        </w:rPr>
        <w:t xml:space="preserve"> </w:t>
      </w:r>
      <w:r w:rsidR="00173A6F" w:rsidRPr="000306B3">
        <w:rPr>
          <w:kern w:val="24"/>
          <w:szCs w:val="20"/>
          <w:lang w:val="en-GB"/>
        </w:rPr>
        <w:t xml:space="preserve">high </w:t>
      </w:r>
      <w:r w:rsidR="00173A6F" w:rsidRPr="000306B3">
        <w:rPr>
          <w:i/>
          <w:iCs/>
          <w:kern w:val="24"/>
          <w:szCs w:val="20"/>
          <w:lang w:val="en-GB"/>
        </w:rPr>
        <w:t>r</w:t>
      </w:r>
      <w:r w:rsidR="00173A6F" w:rsidRPr="000306B3">
        <w:rPr>
          <w:i/>
          <w:iCs/>
          <w:kern w:val="24"/>
          <w:szCs w:val="20"/>
          <w:vertAlign w:val="subscript"/>
          <w:lang w:val="en-GB"/>
        </w:rPr>
        <w:t>JV25</w:t>
      </w:r>
      <w:r w:rsidR="00173A6F" w:rsidRPr="000306B3">
        <w:rPr>
          <w:kern w:val="24"/>
          <w:szCs w:val="20"/>
          <w:lang w:val="en-GB"/>
        </w:rPr>
        <w:t xml:space="preserve"> </w:t>
      </w:r>
      <w:r w:rsidR="00377959" w:rsidRPr="000306B3">
        <w:rPr>
          <w:kern w:val="24"/>
          <w:szCs w:val="20"/>
          <w:lang w:val="en-GB"/>
        </w:rPr>
        <w:t>alleviate</w:t>
      </w:r>
      <w:r w:rsidR="001D14B6" w:rsidRPr="000306B3">
        <w:rPr>
          <w:kern w:val="24"/>
          <w:szCs w:val="20"/>
          <w:lang w:val="en-GB"/>
        </w:rPr>
        <w:t>s</w:t>
      </w:r>
      <w:r w:rsidR="00377959" w:rsidRPr="000306B3">
        <w:rPr>
          <w:kern w:val="24"/>
          <w:szCs w:val="20"/>
          <w:lang w:val="en-GB"/>
        </w:rPr>
        <w:t xml:space="preserve"> </w:t>
      </w:r>
      <w:r w:rsidR="00FE133B" w:rsidRPr="000306B3">
        <w:rPr>
          <w:kern w:val="24"/>
          <w:szCs w:val="20"/>
          <w:lang w:val="en-GB"/>
        </w:rPr>
        <w:t>the</w:t>
      </w:r>
      <w:r w:rsidR="00377959" w:rsidRPr="000306B3">
        <w:rPr>
          <w:kern w:val="24"/>
          <w:szCs w:val="20"/>
          <w:lang w:val="en-GB"/>
        </w:rPr>
        <w:t xml:space="preserve"> limitation of </w:t>
      </w:r>
      <w:r w:rsidR="001D14B6" w:rsidRPr="000306B3">
        <w:rPr>
          <w:szCs w:val="20"/>
        </w:rPr>
        <w:t>RuBP regeneration</w:t>
      </w:r>
      <w:r w:rsidR="001D14B6" w:rsidRPr="000306B3">
        <w:rPr>
          <w:kern w:val="24"/>
          <w:szCs w:val="20"/>
          <w:lang w:val="en-GB"/>
        </w:rPr>
        <w:t xml:space="preserve"> </w:t>
      </w:r>
      <w:r w:rsidR="00377959" w:rsidRPr="000306B3">
        <w:rPr>
          <w:kern w:val="24"/>
          <w:szCs w:val="20"/>
          <w:lang w:val="en-GB"/>
        </w:rPr>
        <w:t xml:space="preserve">on </w:t>
      </w:r>
      <w:r w:rsidR="00D97A94" w:rsidRPr="000306B3">
        <w:rPr>
          <w:kern w:val="24"/>
          <w:szCs w:val="20"/>
          <w:lang w:val="en-GB"/>
        </w:rPr>
        <w:t>CO</w:t>
      </w:r>
      <w:r w:rsidR="00D97A94" w:rsidRPr="000306B3">
        <w:rPr>
          <w:kern w:val="24"/>
          <w:szCs w:val="20"/>
          <w:vertAlign w:val="subscript"/>
          <w:lang w:val="en-GB"/>
        </w:rPr>
        <w:t>2</w:t>
      </w:r>
      <w:r w:rsidR="00D97A94" w:rsidRPr="000306B3">
        <w:rPr>
          <w:kern w:val="24"/>
          <w:szCs w:val="20"/>
          <w:lang w:val="en-GB"/>
        </w:rPr>
        <w:t xml:space="preserve"> assimilation</w:t>
      </w:r>
      <w:r w:rsidR="001D14B6" w:rsidRPr="000306B3">
        <w:rPr>
          <w:kern w:val="24"/>
          <w:szCs w:val="20"/>
          <w:lang w:val="en-GB"/>
        </w:rPr>
        <w:t>, while low</w:t>
      </w:r>
      <w:r w:rsidR="00D97A94" w:rsidRPr="000306B3">
        <w:rPr>
          <w:kern w:val="24"/>
          <w:szCs w:val="20"/>
          <w:lang w:val="en-GB"/>
        </w:rPr>
        <w:t xml:space="preserve"> </w:t>
      </w:r>
      <w:r w:rsidR="001D14B6" w:rsidRPr="000306B3">
        <w:rPr>
          <w:i/>
          <w:iCs/>
          <w:kern w:val="24"/>
          <w:szCs w:val="20"/>
          <w:lang w:val="en-GB"/>
        </w:rPr>
        <w:t>r</w:t>
      </w:r>
      <w:r w:rsidR="001D14B6" w:rsidRPr="000306B3">
        <w:rPr>
          <w:i/>
          <w:iCs/>
          <w:kern w:val="24"/>
          <w:szCs w:val="20"/>
          <w:vertAlign w:val="subscript"/>
          <w:lang w:val="en-GB"/>
        </w:rPr>
        <w:t>JV25</w:t>
      </w:r>
      <w:r w:rsidR="001D14B6" w:rsidRPr="000306B3">
        <w:rPr>
          <w:kern w:val="24"/>
          <w:szCs w:val="20"/>
          <w:lang w:val="en-GB"/>
        </w:rPr>
        <w:t xml:space="preserve"> mitigates the limitation of </w:t>
      </w:r>
      <w:proofErr w:type="spellStart"/>
      <w:r w:rsidR="001D14B6" w:rsidRPr="000306B3">
        <w:rPr>
          <w:kern w:val="24"/>
          <w:szCs w:val="20"/>
          <w:lang w:val="en-GB"/>
        </w:rPr>
        <w:t>RuBisC</w:t>
      </w:r>
      <w:r w:rsidR="00A26B78" w:rsidRPr="000306B3">
        <w:rPr>
          <w:kern w:val="24"/>
          <w:szCs w:val="20"/>
          <w:lang w:val="en-GB"/>
        </w:rPr>
        <w:t>O</w:t>
      </w:r>
      <w:proofErr w:type="spellEnd"/>
      <w:r w:rsidR="001D14B6" w:rsidRPr="000306B3">
        <w:rPr>
          <w:kern w:val="24"/>
          <w:szCs w:val="20"/>
          <w:lang w:val="en-GB"/>
        </w:rPr>
        <w:t xml:space="preserve"> capacity</w:t>
      </w:r>
      <w:r w:rsidR="00173A6F" w:rsidRPr="000306B3">
        <w:rPr>
          <w:kern w:val="24"/>
          <w:szCs w:val="20"/>
          <w:lang w:val="en-GB"/>
        </w:rPr>
        <w:t xml:space="preserve"> </w:t>
      </w:r>
      <w:r w:rsidRPr="000306B3">
        <w:rPr>
          <w:kern w:val="24"/>
          <w:szCs w:val="20"/>
          <w:lang w:val="en-GB"/>
        </w:rPr>
        <w:t>on CO</w:t>
      </w:r>
      <w:r w:rsidRPr="000306B3">
        <w:rPr>
          <w:kern w:val="24"/>
          <w:szCs w:val="20"/>
          <w:vertAlign w:val="subscript"/>
          <w:lang w:val="en-GB"/>
        </w:rPr>
        <w:t>2</w:t>
      </w:r>
      <w:r w:rsidRPr="000306B3">
        <w:rPr>
          <w:kern w:val="24"/>
          <w:szCs w:val="20"/>
          <w:lang w:val="en-GB"/>
        </w:rPr>
        <w:t xml:space="preserve"> assimilation </w:t>
      </w:r>
      <w:r w:rsidR="00173A6F" w:rsidRPr="000306B3">
        <w:rPr>
          <w:kern w:val="24"/>
          <w:szCs w:val="20"/>
          <w:lang w:val="en-GB"/>
        </w:rPr>
        <w:t xml:space="preserve">under </w:t>
      </w:r>
      <w:r w:rsidR="00A27EFE" w:rsidRPr="000306B3">
        <w:rPr>
          <w:kern w:val="24"/>
          <w:szCs w:val="20"/>
          <w:lang w:val="en-GB"/>
        </w:rPr>
        <w:t xml:space="preserve">a </w:t>
      </w:r>
      <w:r w:rsidR="00173A6F" w:rsidRPr="000306B3">
        <w:rPr>
          <w:kern w:val="24"/>
          <w:szCs w:val="20"/>
          <w:lang w:val="en-GB"/>
        </w:rPr>
        <w:t xml:space="preserve">given environment (Eq. </w:t>
      </w:r>
      <w:r w:rsidR="00E76AA6" w:rsidRPr="000306B3">
        <w:rPr>
          <w:kern w:val="24"/>
          <w:szCs w:val="20"/>
          <w:lang w:val="en-GB"/>
        </w:rPr>
        <w:t>1</w:t>
      </w:r>
      <w:r w:rsidR="00173A6F" w:rsidRPr="000306B3">
        <w:rPr>
          <w:kern w:val="24"/>
          <w:szCs w:val="20"/>
          <w:lang w:val="en-GB"/>
        </w:rPr>
        <w:t>)</w:t>
      </w:r>
      <w:r w:rsidR="00702122" w:rsidRPr="000306B3">
        <w:rPr>
          <w:kern w:val="24"/>
          <w:szCs w:val="20"/>
          <w:lang w:val="en-GB"/>
        </w:rPr>
        <w:t>.</w:t>
      </w:r>
      <w:r w:rsidR="00376543" w:rsidRPr="000306B3">
        <w:rPr>
          <w:kern w:val="24"/>
          <w:szCs w:val="20"/>
          <w:lang w:val="en-GB"/>
        </w:rPr>
        <w:t xml:space="preserve"> </w:t>
      </w:r>
      <w:r w:rsidR="00E050DB" w:rsidRPr="000306B3">
        <w:rPr>
          <w:kern w:val="24"/>
          <w:szCs w:val="20"/>
          <w:lang w:val="en-GB"/>
        </w:rPr>
        <w:t>T</w:t>
      </w:r>
      <w:r w:rsidR="00B83F32" w:rsidRPr="000306B3">
        <w:rPr>
          <w:kern w:val="24"/>
          <w:szCs w:val="20"/>
          <w:lang w:val="en-GB"/>
        </w:rPr>
        <w:t xml:space="preserve">he accuracy of simulated </w:t>
      </w:r>
      <w:r w:rsidR="00B83F32" w:rsidRPr="000306B3">
        <w:rPr>
          <w:rFonts w:eastAsia="Times New Roman"/>
          <w:i/>
          <w:szCs w:val="20"/>
          <w:lang w:val="en-GB" w:eastAsia="de-DE"/>
        </w:rPr>
        <w:t>V</w:t>
      </w:r>
      <w:r w:rsidR="00B83F32" w:rsidRPr="000306B3">
        <w:rPr>
          <w:rFonts w:eastAsia="Times New Roman"/>
          <w:i/>
          <w:szCs w:val="20"/>
          <w:vertAlign w:val="subscript"/>
          <w:lang w:val="en-GB" w:eastAsia="de-DE"/>
        </w:rPr>
        <w:t>cmax25</w:t>
      </w:r>
      <w:r w:rsidR="00B83F32" w:rsidRPr="000306B3">
        <w:rPr>
          <w:rFonts w:eastAsia="Times New Roman"/>
          <w:iCs/>
          <w:szCs w:val="20"/>
          <w:lang w:val="en-GB" w:eastAsia="de-DE"/>
        </w:rPr>
        <w:t xml:space="preserve"> was greatly reduced after using fixed</w:t>
      </w:r>
      <w:r w:rsidR="00B83F32" w:rsidRPr="000306B3">
        <w:rPr>
          <w:kern w:val="24"/>
          <w:szCs w:val="20"/>
          <w:lang w:val="en-GB"/>
        </w:rPr>
        <w:t xml:space="preserve"> </w:t>
      </w:r>
      <w:r w:rsidR="00B83F32" w:rsidRPr="000306B3">
        <w:rPr>
          <w:i/>
          <w:iCs/>
          <w:kern w:val="24"/>
          <w:szCs w:val="20"/>
          <w:lang w:val="en-GB"/>
        </w:rPr>
        <w:t>r</w:t>
      </w:r>
      <w:r w:rsidR="00B83F32" w:rsidRPr="000306B3">
        <w:rPr>
          <w:i/>
          <w:iCs/>
          <w:kern w:val="24"/>
          <w:szCs w:val="20"/>
          <w:vertAlign w:val="subscript"/>
          <w:lang w:val="en-GB"/>
        </w:rPr>
        <w:t>JV25</w:t>
      </w:r>
      <w:r w:rsidR="00B83F32" w:rsidRPr="000306B3">
        <w:rPr>
          <w:kern w:val="24"/>
          <w:szCs w:val="20"/>
          <w:lang w:val="en-GB"/>
        </w:rPr>
        <w:t xml:space="preserve"> instead of field measurements (Fig. 2), which varied considerably at the 18 sites (Table </w:t>
      </w:r>
      <w:r w:rsidR="005F1211" w:rsidRPr="000306B3">
        <w:rPr>
          <w:kern w:val="24"/>
          <w:szCs w:val="20"/>
          <w:lang w:val="en-GB"/>
        </w:rPr>
        <w:t>1</w:t>
      </w:r>
      <w:r w:rsidR="00B83F32" w:rsidRPr="000306B3">
        <w:rPr>
          <w:kern w:val="24"/>
          <w:szCs w:val="20"/>
          <w:lang w:val="en-GB"/>
        </w:rPr>
        <w:t xml:space="preserve">), or </w:t>
      </w:r>
      <w:r w:rsidR="00B83F32" w:rsidRPr="000306B3">
        <w:rPr>
          <w:i/>
          <w:iCs/>
          <w:kern w:val="24"/>
          <w:szCs w:val="20"/>
          <w:lang w:val="en-GB"/>
        </w:rPr>
        <w:t>r</w:t>
      </w:r>
      <w:r w:rsidR="00B83F32" w:rsidRPr="000306B3">
        <w:rPr>
          <w:i/>
          <w:iCs/>
          <w:kern w:val="24"/>
          <w:szCs w:val="20"/>
          <w:vertAlign w:val="subscript"/>
          <w:lang w:val="en-GB"/>
        </w:rPr>
        <w:t>JV25</w:t>
      </w:r>
      <w:r w:rsidR="00B83F32" w:rsidRPr="000306B3">
        <w:rPr>
          <w:kern w:val="24"/>
          <w:szCs w:val="20"/>
          <w:lang w:val="en-GB"/>
        </w:rPr>
        <w:t xml:space="preserve"> estimated from</w:t>
      </w:r>
      <w:r w:rsidR="00B83F32" w:rsidRPr="000306B3">
        <w:rPr>
          <w:i/>
          <w:iCs/>
          <w:kern w:val="24"/>
          <w:szCs w:val="20"/>
          <w:lang w:val="en-GB"/>
        </w:rPr>
        <w:t xml:space="preserve"> </w:t>
      </w:r>
      <w:proofErr w:type="spellStart"/>
      <w:r w:rsidR="009D7DF4" w:rsidRPr="000306B3">
        <w:rPr>
          <w:i/>
          <w:iCs/>
          <w:kern w:val="24"/>
          <w:szCs w:val="20"/>
          <w:lang w:val="en-GB"/>
        </w:rPr>
        <w:t>T</w:t>
      </w:r>
      <w:r w:rsidR="009D7DF4" w:rsidRPr="000306B3">
        <w:rPr>
          <w:i/>
          <w:iCs/>
          <w:kern w:val="24"/>
          <w:szCs w:val="20"/>
          <w:vertAlign w:val="subscript"/>
          <w:lang w:val="en-GB"/>
        </w:rPr>
        <w:t>g</w:t>
      </w:r>
      <w:proofErr w:type="spellEnd"/>
      <w:r w:rsidR="008635EB" w:rsidRPr="000306B3">
        <w:rPr>
          <w:kern w:val="24"/>
          <w:szCs w:val="20"/>
          <w:lang w:val="en-GB"/>
        </w:rPr>
        <w:t>.</w:t>
      </w:r>
      <w:r w:rsidR="00D25DE0" w:rsidRPr="000306B3">
        <w:rPr>
          <w:kern w:val="24"/>
          <w:szCs w:val="20"/>
          <w:lang w:val="en-GB"/>
        </w:rPr>
        <w:t xml:space="preserve"> </w:t>
      </w:r>
      <w:r w:rsidR="00AF73F1" w:rsidRPr="000306B3">
        <w:rPr>
          <w:kern w:val="24"/>
          <w:szCs w:val="20"/>
          <w:lang w:val="en-GB"/>
        </w:rPr>
        <w:t>The results</w:t>
      </w:r>
      <w:r w:rsidR="00E050DB" w:rsidRPr="000306B3">
        <w:rPr>
          <w:kern w:val="24"/>
          <w:szCs w:val="20"/>
          <w:lang w:val="en-GB"/>
        </w:rPr>
        <w:t xml:space="preserve"> </w:t>
      </w:r>
      <w:r w:rsidR="00C01BA4" w:rsidRPr="000306B3">
        <w:rPr>
          <w:kern w:val="24"/>
          <w:szCs w:val="20"/>
          <w:lang w:val="en-GB"/>
        </w:rPr>
        <w:t>indicated</w:t>
      </w:r>
      <w:r w:rsidR="00E050DB" w:rsidRPr="000306B3">
        <w:rPr>
          <w:kern w:val="24"/>
          <w:szCs w:val="20"/>
          <w:lang w:val="en-GB"/>
        </w:rPr>
        <w:t xml:space="preserve"> that </w:t>
      </w:r>
      <w:r w:rsidR="00ED3FB4" w:rsidRPr="000306B3">
        <w:rPr>
          <w:kern w:val="24"/>
          <w:szCs w:val="20"/>
          <w:lang w:val="en-GB"/>
        </w:rPr>
        <w:t>the</w:t>
      </w:r>
      <w:r w:rsidR="00AF2C88" w:rsidRPr="000306B3">
        <w:rPr>
          <w:kern w:val="24"/>
          <w:szCs w:val="20"/>
          <w:lang w:val="en-GB"/>
        </w:rPr>
        <w:t xml:space="preserve"> photosynthetic</w:t>
      </w:r>
      <w:r w:rsidR="00ED3FB4" w:rsidRPr="000306B3">
        <w:rPr>
          <w:kern w:val="24"/>
          <w:szCs w:val="20"/>
          <w:lang w:val="en-GB"/>
        </w:rPr>
        <w:t xml:space="preserve"> nitrogen demand </w:t>
      </w:r>
      <w:r w:rsidR="008765CE" w:rsidRPr="000306B3">
        <w:rPr>
          <w:kern w:val="24"/>
          <w:szCs w:val="20"/>
          <w:lang w:val="en-GB"/>
        </w:rPr>
        <w:t>for</w:t>
      </w:r>
      <w:r w:rsidR="00ED3FB4" w:rsidRPr="000306B3">
        <w:rPr>
          <w:kern w:val="24"/>
          <w:szCs w:val="20"/>
          <w:lang w:val="en-GB"/>
        </w:rPr>
        <w:t xml:space="preserve"> </w:t>
      </w:r>
      <w:proofErr w:type="spellStart"/>
      <w:r w:rsidR="00ED3FB4" w:rsidRPr="000306B3">
        <w:rPr>
          <w:kern w:val="24"/>
          <w:szCs w:val="20"/>
          <w:lang w:val="en-GB"/>
        </w:rPr>
        <w:t>RuBisCO</w:t>
      </w:r>
      <w:proofErr w:type="spellEnd"/>
      <w:r w:rsidR="00ED3FB4" w:rsidRPr="000306B3">
        <w:rPr>
          <w:kern w:val="24"/>
          <w:szCs w:val="20"/>
          <w:lang w:val="en-GB"/>
        </w:rPr>
        <w:t xml:space="preserve"> was affected by the</w:t>
      </w:r>
      <w:r w:rsidR="00C01BA4" w:rsidRPr="000306B3">
        <w:rPr>
          <w:kern w:val="24"/>
          <w:szCs w:val="20"/>
          <w:lang w:val="en-GB"/>
        </w:rPr>
        <w:t xml:space="preserve"> </w:t>
      </w:r>
      <w:r w:rsidR="0031308A" w:rsidRPr="000306B3">
        <w:rPr>
          <w:kern w:val="24"/>
          <w:szCs w:val="20"/>
          <w:lang w:val="en-GB"/>
        </w:rPr>
        <w:t>adjust</w:t>
      </w:r>
      <w:r w:rsidR="00C01BA4" w:rsidRPr="000306B3">
        <w:rPr>
          <w:kern w:val="24"/>
          <w:szCs w:val="20"/>
          <w:lang w:val="en-GB"/>
        </w:rPr>
        <w:t xml:space="preserve">ed balance </w:t>
      </w:r>
      <w:r w:rsidR="0023677E" w:rsidRPr="000306B3">
        <w:rPr>
          <w:kern w:val="24"/>
          <w:szCs w:val="20"/>
          <w:lang w:val="en-GB"/>
        </w:rPr>
        <w:t xml:space="preserve">between carboxylation and electron transport </w:t>
      </w:r>
      <w:r w:rsidR="00ED3FB4" w:rsidRPr="000306B3">
        <w:rPr>
          <w:kern w:val="24"/>
          <w:szCs w:val="20"/>
          <w:lang w:val="en-GB"/>
        </w:rPr>
        <w:t>through acclimati</w:t>
      </w:r>
      <w:r w:rsidR="00A34DD8" w:rsidRPr="000306B3">
        <w:rPr>
          <w:kern w:val="24"/>
          <w:szCs w:val="20"/>
          <w:lang w:val="en-GB"/>
        </w:rPr>
        <w:t>ng</w:t>
      </w:r>
      <w:r w:rsidR="00ED3FB4" w:rsidRPr="000306B3">
        <w:rPr>
          <w:kern w:val="24"/>
          <w:szCs w:val="20"/>
          <w:lang w:val="en-GB"/>
        </w:rPr>
        <w:t xml:space="preserve"> to the environment. </w:t>
      </w:r>
      <w:r w:rsidR="00AF2C88" w:rsidRPr="000306B3">
        <w:rPr>
          <w:kern w:val="24"/>
          <w:szCs w:val="20"/>
          <w:lang w:val="en-GB"/>
        </w:rPr>
        <w:t>Estimating</w:t>
      </w:r>
      <w:r w:rsidR="00ED3FB4" w:rsidRPr="000306B3">
        <w:rPr>
          <w:kern w:val="24"/>
          <w:szCs w:val="20"/>
          <w:lang w:val="en-GB"/>
        </w:rPr>
        <w:t xml:space="preserve"> </w:t>
      </w:r>
      <w:r w:rsidR="00ED3FB4" w:rsidRPr="000306B3">
        <w:rPr>
          <w:i/>
          <w:iCs/>
          <w:kern w:val="24"/>
          <w:szCs w:val="20"/>
          <w:lang w:val="en-GB"/>
        </w:rPr>
        <w:t>r</w:t>
      </w:r>
      <w:r w:rsidR="00ED3FB4" w:rsidRPr="000306B3">
        <w:rPr>
          <w:i/>
          <w:iCs/>
          <w:kern w:val="24"/>
          <w:szCs w:val="20"/>
          <w:vertAlign w:val="subscript"/>
          <w:lang w:val="en-GB"/>
        </w:rPr>
        <w:t>JV25</w:t>
      </w:r>
      <w:r w:rsidR="00ED3FB4" w:rsidRPr="000306B3">
        <w:rPr>
          <w:kern w:val="24"/>
          <w:szCs w:val="20"/>
          <w:lang w:val="en-GB"/>
        </w:rPr>
        <w:t xml:space="preserve"> in advance </w:t>
      </w:r>
      <w:r w:rsidR="0039512C" w:rsidRPr="000306B3">
        <w:rPr>
          <w:kern w:val="24"/>
          <w:szCs w:val="20"/>
          <w:lang w:val="en-GB"/>
        </w:rPr>
        <w:t xml:space="preserve">enabled the optimality-based model to incorporate the acclimated balance </w:t>
      </w:r>
      <w:r w:rsidR="00AF2C88" w:rsidRPr="000306B3">
        <w:rPr>
          <w:kern w:val="24"/>
          <w:szCs w:val="20"/>
          <w:lang w:val="en-GB"/>
        </w:rPr>
        <w:t>to constrain the simulation</w:t>
      </w:r>
      <w:r w:rsidR="0031308A" w:rsidRPr="000306B3">
        <w:rPr>
          <w:kern w:val="24"/>
          <w:szCs w:val="20"/>
          <w:lang w:val="en-GB"/>
        </w:rPr>
        <w:t>,</w:t>
      </w:r>
      <w:r w:rsidR="00AF2C88" w:rsidRPr="000306B3">
        <w:rPr>
          <w:kern w:val="24"/>
          <w:szCs w:val="20"/>
          <w:lang w:val="en-GB"/>
        </w:rPr>
        <w:t xml:space="preserve"> </w:t>
      </w:r>
      <w:r w:rsidR="0039512C" w:rsidRPr="000306B3">
        <w:rPr>
          <w:kern w:val="24"/>
          <w:szCs w:val="20"/>
          <w:lang w:val="en-GB"/>
        </w:rPr>
        <w:t xml:space="preserve">thus </w:t>
      </w:r>
      <w:r w:rsidR="0031308A" w:rsidRPr="000306B3">
        <w:rPr>
          <w:kern w:val="24"/>
          <w:szCs w:val="20"/>
          <w:lang w:val="en-GB"/>
        </w:rPr>
        <w:t xml:space="preserve">improving </w:t>
      </w:r>
      <w:r w:rsidR="0039512C" w:rsidRPr="000306B3">
        <w:rPr>
          <w:kern w:val="24"/>
          <w:szCs w:val="20"/>
          <w:lang w:val="en-GB"/>
        </w:rPr>
        <w:t>accuracy</w:t>
      </w:r>
      <w:r w:rsidR="0023677E" w:rsidRPr="000306B3">
        <w:rPr>
          <w:kern w:val="24"/>
          <w:szCs w:val="20"/>
          <w:lang w:val="en-GB"/>
        </w:rPr>
        <w:t>.</w:t>
      </w:r>
      <w:r w:rsidR="00AF73F1" w:rsidRPr="000306B3">
        <w:rPr>
          <w:kern w:val="24"/>
          <w:szCs w:val="20"/>
          <w:lang w:val="en-GB"/>
        </w:rPr>
        <w:t xml:space="preserve"> </w:t>
      </w:r>
      <w:r w:rsidR="009D7DF4" w:rsidRPr="000306B3">
        <w:rPr>
          <w:kern w:val="24"/>
          <w:szCs w:val="20"/>
          <w:lang w:val="en-GB"/>
        </w:rPr>
        <w:t>We found that RS-</w:t>
      </w:r>
      <w:r w:rsidR="009D7DF4" w:rsidRPr="000306B3">
        <w:rPr>
          <w:i/>
          <w:iCs/>
          <w:kern w:val="24"/>
          <w:szCs w:val="20"/>
          <w:lang w:val="en-GB"/>
        </w:rPr>
        <w:t>r</w:t>
      </w:r>
      <w:r w:rsidR="009D7DF4" w:rsidRPr="000306B3">
        <w:rPr>
          <w:i/>
          <w:iCs/>
          <w:kern w:val="24"/>
          <w:szCs w:val="20"/>
          <w:vertAlign w:val="subscript"/>
          <w:lang w:val="en-GB"/>
        </w:rPr>
        <w:t>JV25</w:t>
      </w:r>
      <w:r w:rsidR="009D7DF4" w:rsidRPr="000306B3">
        <w:rPr>
          <w:kern w:val="24"/>
          <w:szCs w:val="20"/>
          <w:lang w:val="en-GB"/>
        </w:rPr>
        <w:t xml:space="preserve"> and </w:t>
      </w:r>
      <w:proofErr w:type="spellStart"/>
      <w:r w:rsidR="009D7DF4" w:rsidRPr="000306B3">
        <w:rPr>
          <w:i/>
          <w:iCs/>
          <w:kern w:val="24"/>
          <w:szCs w:val="20"/>
          <w:lang w:val="en-GB"/>
        </w:rPr>
        <w:t>T</w:t>
      </w:r>
      <w:r w:rsidR="009D7DF4" w:rsidRPr="000306B3">
        <w:rPr>
          <w:i/>
          <w:iCs/>
          <w:kern w:val="24"/>
          <w:szCs w:val="20"/>
          <w:vertAlign w:val="subscript"/>
          <w:lang w:val="en-GB"/>
        </w:rPr>
        <w:t>g</w:t>
      </w:r>
      <w:proofErr w:type="spellEnd"/>
      <w:r w:rsidR="009D7DF4" w:rsidRPr="000306B3">
        <w:rPr>
          <w:kern w:val="24"/>
          <w:szCs w:val="20"/>
          <w:lang w:val="en-GB"/>
        </w:rPr>
        <w:t xml:space="preserve"> </w:t>
      </w:r>
      <w:r w:rsidR="009D7DF4" w:rsidRPr="000306B3">
        <w:rPr>
          <w:kern w:val="24"/>
          <w:szCs w:val="20"/>
          <w:lang w:val="en-GB"/>
        </w:rPr>
        <w:lastRenderedPageBreak/>
        <w:t>had opposite latitudinal distribution patterns on the global scale</w:t>
      </w:r>
      <w:r w:rsidR="000D132C" w:rsidRPr="000306B3">
        <w:rPr>
          <w:kern w:val="24"/>
          <w:szCs w:val="20"/>
          <w:lang w:val="en-GB"/>
        </w:rPr>
        <w:t xml:space="preserve">, and the strong negative correlations between </w:t>
      </w:r>
      <w:r w:rsidR="001377DA" w:rsidRPr="000306B3">
        <w:rPr>
          <w:kern w:val="24"/>
          <w:szCs w:val="20"/>
          <w:lang w:val="en-GB"/>
        </w:rPr>
        <w:t>them</w:t>
      </w:r>
      <w:r w:rsidR="000D132C" w:rsidRPr="000306B3">
        <w:rPr>
          <w:kern w:val="24"/>
          <w:szCs w:val="20"/>
          <w:lang w:val="en-GB"/>
        </w:rPr>
        <w:t xml:space="preserve"> indicated </w:t>
      </w:r>
      <w:r w:rsidR="00AF73F1" w:rsidRPr="000306B3">
        <w:rPr>
          <w:kern w:val="24"/>
          <w:szCs w:val="20"/>
          <w:lang w:val="en-GB"/>
        </w:rPr>
        <w:t xml:space="preserve">that </w:t>
      </w:r>
      <w:r w:rsidR="00AF73F1" w:rsidRPr="000306B3">
        <w:rPr>
          <w:i/>
          <w:iCs/>
          <w:kern w:val="24"/>
          <w:szCs w:val="20"/>
          <w:lang w:val="en-GB"/>
        </w:rPr>
        <w:t>r</w:t>
      </w:r>
      <w:r w:rsidR="00AF73F1" w:rsidRPr="000306B3">
        <w:rPr>
          <w:i/>
          <w:iCs/>
          <w:kern w:val="24"/>
          <w:szCs w:val="20"/>
          <w:vertAlign w:val="subscript"/>
          <w:lang w:val="en-GB"/>
        </w:rPr>
        <w:t>JV25</w:t>
      </w:r>
      <w:r w:rsidR="00AF73F1" w:rsidRPr="000306B3">
        <w:rPr>
          <w:kern w:val="24"/>
          <w:szCs w:val="20"/>
          <w:lang w:val="en-GB"/>
        </w:rPr>
        <w:t xml:space="preserve"> varied with</w:t>
      </w:r>
      <w:r w:rsidR="000D132C" w:rsidRPr="000306B3">
        <w:rPr>
          <w:kern w:val="24"/>
          <w:szCs w:val="20"/>
          <w:lang w:val="en-GB"/>
        </w:rPr>
        <w:t xml:space="preserve"> </w:t>
      </w:r>
      <w:proofErr w:type="spellStart"/>
      <w:r w:rsidR="000D132C" w:rsidRPr="000306B3">
        <w:rPr>
          <w:i/>
          <w:iCs/>
          <w:kern w:val="24"/>
          <w:szCs w:val="20"/>
          <w:lang w:val="en-GB"/>
        </w:rPr>
        <w:t>T</w:t>
      </w:r>
      <w:r w:rsidR="000D132C" w:rsidRPr="000306B3">
        <w:rPr>
          <w:i/>
          <w:iCs/>
          <w:kern w:val="24"/>
          <w:szCs w:val="20"/>
          <w:vertAlign w:val="subscript"/>
          <w:lang w:val="en-GB"/>
        </w:rPr>
        <w:t>g</w:t>
      </w:r>
      <w:proofErr w:type="spellEnd"/>
      <w:r w:rsidR="000D132C" w:rsidRPr="000306B3">
        <w:rPr>
          <w:kern w:val="24"/>
          <w:szCs w:val="20"/>
          <w:lang w:val="en-GB"/>
        </w:rPr>
        <w:t xml:space="preserve">. </w:t>
      </w:r>
      <w:r w:rsidR="00AF73F1" w:rsidRPr="000306B3">
        <w:rPr>
          <w:kern w:val="24"/>
          <w:szCs w:val="20"/>
          <w:lang w:val="en-GB"/>
        </w:rPr>
        <w:t>Therefore,</w:t>
      </w:r>
      <w:r w:rsidR="00DD2277" w:rsidRPr="000306B3">
        <w:rPr>
          <w:kern w:val="24"/>
          <w:szCs w:val="20"/>
          <w:lang w:val="en-GB"/>
        </w:rPr>
        <w:t xml:space="preserve"> lower</w:t>
      </w:r>
      <w:r w:rsidR="00AF73F1" w:rsidRPr="000306B3">
        <w:rPr>
          <w:kern w:val="24"/>
          <w:szCs w:val="20"/>
          <w:lang w:val="en-GB"/>
        </w:rPr>
        <w:t xml:space="preserve"> </w:t>
      </w:r>
      <w:proofErr w:type="spellStart"/>
      <w:r w:rsidR="00AF73F1" w:rsidRPr="000306B3">
        <w:rPr>
          <w:i/>
          <w:iCs/>
          <w:kern w:val="24"/>
          <w:szCs w:val="20"/>
          <w:lang w:val="en-GB"/>
        </w:rPr>
        <w:t>T</w:t>
      </w:r>
      <w:r w:rsidR="00AF73F1" w:rsidRPr="000306B3">
        <w:rPr>
          <w:i/>
          <w:iCs/>
          <w:kern w:val="24"/>
          <w:szCs w:val="20"/>
          <w:vertAlign w:val="subscript"/>
          <w:lang w:val="en-GB"/>
        </w:rPr>
        <w:t>g</w:t>
      </w:r>
      <w:proofErr w:type="spellEnd"/>
      <w:r w:rsidR="00AF73F1" w:rsidRPr="000306B3">
        <w:rPr>
          <w:kern w:val="24"/>
          <w:szCs w:val="20"/>
          <w:lang w:val="en-GB"/>
        </w:rPr>
        <w:t xml:space="preserve"> </w:t>
      </w:r>
      <w:r w:rsidR="00B50680" w:rsidRPr="000306B3">
        <w:rPr>
          <w:kern w:val="24"/>
          <w:szCs w:val="20"/>
          <w:lang w:val="en-GB"/>
        </w:rPr>
        <w:t>caused</w:t>
      </w:r>
      <w:r w:rsidR="00DD2277" w:rsidRPr="000306B3">
        <w:rPr>
          <w:kern w:val="24"/>
          <w:szCs w:val="20"/>
          <w:lang w:val="en-GB"/>
        </w:rPr>
        <w:t xml:space="preserve"> higher </w:t>
      </w:r>
      <w:r w:rsidR="00B50680" w:rsidRPr="000306B3">
        <w:rPr>
          <w:i/>
          <w:iCs/>
          <w:kern w:val="24"/>
          <w:szCs w:val="20"/>
          <w:lang w:val="en-GB"/>
        </w:rPr>
        <w:t>r</w:t>
      </w:r>
      <w:r w:rsidR="00B50680" w:rsidRPr="000306B3">
        <w:rPr>
          <w:i/>
          <w:iCs/>
          <w:kern w:val="24"/>
          <w:szCs w:val="20"/>
          <w:vertAlign w:val="subscript"/>
          <w:lang w:val="en-GB"/>
        </w:rPr>
        <w:t>JV25</w:t>
      </w:r>
      <w:r w:rsidR="00B50680" w:rsidRPr="000306B3">
        <w:rPr>
          <w:kern w:val="24"/>
          <w:szCs w:val="20"/>
          <w:lang w:val="en-GB"/>
        </w:rPr>
        <w:t xml:space="preserve"> and </w:t>
      </w:r>
      <w:r w:rsidR="00DD2277" w:rsidRPr="000306B3">
        <w:rPr>
          <w:rFonts w:eastAsia="Times New Roman"/>
          <w:i/>
          <w:szCs w:val="20"/>
          <w:lang w:val="en-GB" w:eastAsia="de-DE"/>
        </w:rPr>
        <w:t>V</w:t>
      </w:r>
      <w:r w:rsidR="00DD2277" w:rsidRPr="000306B3">
        <w:rPr>
          <w:rFonts w:eastAsia="Times New Roman"/>
          <w:i/>
          <w:szCs w:val="20"/>
          <w:vertAlign w:val="subscript"/>
          <w:lang w:val="en-GB" w:eastAsia="de-DE"/>
        </w:rPr>
        <w:t>cmax25</w:t>
      </w:r>
      <w:r w:rsidR="00DD2277" w:rsidRPr="000306B3">
        <w:rPr>
          <w:kern w:val="24"/>
          <w:szCs w:val="20"/>
          <w:lang w:val="en-GB"/>
        </w:rPr>
        <w:t xml:space="preserve"> with </w:t>
      </w:r>
      <w:r w:rsidR="00B50680" w:rsidRPr="000306B3">
        <w:rPr>
          <w:kern w:val="24"/>
          <w:szCs w:val="20"/>
          <w:lang w:val="en-GB"/>
        </w:rPr>
        <w:t>more</w:t>
      </w:r>
      <w:r w:rsidR="00DD2277" w:rsidRPr="000306B3">
        <w:rPr>
          <w:kern w:val="24"/>
          <w:szCs w:val="20"/>
          <w:lang w:val="en-GB"/>
        </w:rPr>
        <w:t xml:space="preserve"> photosynthetic nitrogen demand </w:t>
      </w:r>
      <w:r w:rsidR="00A91A4A" w:rsidRPr="000306B3">
        <w:rPr>
          <w:kern w:val="24"/>
          <w:szCs w:val="20"/>
          <w:lang w:val="en-GB"/>
        </w:rPr>
        <w:t>for</w:t>
      </w:r>
      <w:r w:rsidR="00DD2277" w:rsidRPr="000306B3">
        <w:rPr>
          <w:kern w:val="24"/>
          <w:szCs w:val="20"/>
          <w:lang w:val="en-GB"/>
        </w:rPr>
        <w:t xml:space="preserve"> </w:t>
      </w:r>
      <w:proofErr w:type="spellStart"/>
      <w:r w:rsidR="00DD2277" w:rsidRPr="000306B3">
        <w:rPr>
          <w:kern w:val="24"/>
          <w:szCs w:val="20"/>
          <w:lang w:val="en-GB"/>
        </w:rPr>
        <w:t>RuBisC</w:t>
      </w:r>
      <w:r w:rsidR="00A26B78" w:rsidRPr="000306B3">
        <w:rPr>
          <w:kern w:val="24"/>
          <w:szCs w:val="20"/>
          <w:lang w:val="en-GB"/>
        </w:rPr>
        <w:t>O</w:t>
      </w:r>
      <w:proofErr w:type="spellEnd"/>
      <w:r w:rsidR="00B50680" w:rsidRPr="000306B3">
        <w:rPr>
          <w:kern w:val="24"/>
          <w:szCs w:val="20"/>
          <w:lang w:val="en-GB"/>
        </w:rPr>
        <w:t xml:space="preserve"> </w:t>
      </w:r>
      <w:r w:rsidR="00DD2277" w:rsidRPr="000306B3">
        <w:rPr>
          <w:kern w:val="24"/>
          <w:szCs w:val="20"/>
          <w:lang w:val="en-GB"/>
        </w:rPr>
        <w:t>wh</w:t>
      </w:r>
      <w:r w:rsidR="00933C8C" w:rsidRPr="000306B3">
        <w:rPr>
          <w:kern w:val="24"/>
          <w:szCs w:val="20"/>
          <w:lang w:val="en-GB"/>
        </w:rPr>
        <w:t>en</w:t>
      </w:r>
      <w:r w:rsidR="00DD2277" w:rsidRPr="000306B3">
        <w:rPr>
          <w:kern w:val="24"/>
          <w:szCs w:val="20"/>
          <w:lang w:val="en-GB"/>
        </w:rPr>
        <w:t xml:space="preserve"> the other environmental conditions</w:t>
      </w:r>
      <w:r w:rsidR="00933C8C" w:rsidRPr="000306B3">
        <w:rPr>
          <w:kern w:val="24"/>
          <w:szCs w:val="20"/>
          <w:lang w:val="en-GB"/>
        </w:rPr>
        <w:t xml:space="preserve"> were</w:t>
      </w:r>
      <w:r w:rsidR="00DD2277" w:rsidRPr="000306B3">
        <w:rPr>
          <w:kern w:val="24"/>
          <w:szCs w:val="20"/>
          <w:lang w:val="en-GB"/>
        </w:rPr>
        <w:t xml:space="preserve"> similar</w:t>
      </w:r>
      <w:r w:rsidR="00D11E26" w:rsidRPr="000306B3">
        <w:rPr>
          <w:kern w:val="24"/>
          <w:szCs w:val="20"/>
          <w:lang w:val="en-GB"/>
        </w:rPr>
        <w:t>, and vice versa</w:t>
      </w:r>
      <w:r w:rsidR="00DD2277" w:rsidRPr="000306B3">
        <w:rPr>
          <w:kern w:val="24"/>
          <w:szCs w:val="20"/>
          <w:lang w:val="en-GB"/>
        </w:rPr>
        <w:t xml:space="preserve">. </w:t>
      </w:r>
      <w:r w:rsidR="00B50680" w:rsidRPr="000306B3">
        <w:rPr>
          <w:kern w:val="24"/>
          <w:szCs w:val="20"/>
          <w:lang w:val="en-GB"/>
        </w:rPr>
        <w:t>In addition to</w:t>
      </w:r>
      <w:r w:rsidR="00D11E26" w:rsidRPr="000306B3">
        <w:rPr>
          <w:kern w:val="24"/>
          <w:szCs w:val="20"/>
          <w:lang w:val="en-GB"/>
        </w:rPr>
        <w:t xml:space="preserve"> the first-order driver </w:t>
      </w:r>
      <w:r w:rsidR="00D11E26" w:rsidRPr="000306B3">
        <w:rPr>
          <w:rFonts w:eastAsia="Times New Roman"/>
          <w:i/>
          <w:szCs w:val="20"/>
          <w:lang w:val="en-GB" w:eastAsia="de-DE"/>
        </w:rPr>
        <w:t>I</w:t>
      </w:r>
      <w:r w:rsidR="00D11E26" w:rsidRPr="000306B3">
        <w:rPr>
          <w:rFonts w:eastAsia="Times New Roman"/>
          <w:iCs/>
          <w:szCs w:val="20"/>
          <w:lang w:val="en-GB" w:eastAsia="de-DE"/>
        </w:rPr>
        <w:t xml:space="preserve">, </w:t>
      </w:r>
      <w:r w:rsidR="002B188A" w:rsidRPr="000306B3">
        <w:rPr>
          <w:rFonts w:eastAsia="Times New Roman"/>
          <w:iCs/>
          <w:szCs w:val="20"/>
          <w:lang w:val="en-GB" w:eastAsia="de-DE"/>
        </w:rPr>
        <w:t xml:space="preserve">the effect of </w:t>
      </w:r>
      <w:proofErr w:type="spellStart"/>
      <w:r w:rsidR="002B188A" w:rsidRPr="000306B3">
        <w:rPr>
          <w:i/>
          <w:iCs/>
          <w:kern w:val="24"/>
          <w:szCs w:val="20"/>
          <w:lang w:val="en-GB"/>
        </w:rPr>
        <w:t>T</w:t>
      </w:r>
      <w:r w:rsidR="002B188A" w:rsidRPr="000306B3">
        <w:rPr>
          <w:i/>
          <w:iCs/>
          <w:kern w:val="24"/>
          <w:szCs w:val="20"/>
          <w:vertAlign w:val="subscript"/>
          <w:lang w:val="en-GB"/>
        </w:rPr>
        <w:t>g</w:t>
      </w:r>
      <w:proofErr w:type="spellEnd"/>
      <w:r w:rsidR="002B188A" w:rsidRPr="000306B3">
        <w:rPr>
          <w:rFonts w:eastAsia="Times New Roman"/>
          <w:iCs/>
          <w:szCs w:val="20"/>
          <w:lang w:val="en-GB" w:eastAsia="de-DE"/>
        </w:rPr>
        <w:t xml:space="preserve"> on adjusting the </w:t>
      </w:r>
      <w:r w:rsidR="002B188A" w:rsidRPr="000306B3">
        <w:rPr>
          <w:kern w:val="24"/>
          <w:szCs w:val="20"/>
          <w:lang w:val="en-GB"/>
        </w:rPr>
        <w:t>balance between carboxylation and electron transport</w:t>
      </w:r>
      <w:r w:rsidR="002B188A" w:rsidRPr="000306B3">
        <w:rPr>
          <w:rFonts w:eastAsia="Times New Roman"/>
          <w:iCs/>
          <w:szCs w:val="20"/>
          <w:lang w:val="en-GB" w:eastAsia="de-DE"/>
        </w:rPr>
        <w:t xml:space="preserve"> also influenced </w:t>
      </w:r>
      <w:r w:rsidR="00D11E26" w:rsidRPr="000306B3">
        <w:rPr>
          <w:rFonts w:eastAsia="Times New Roman"/>
          <w:iCs/>
          <w:szCs w:val="20"/>
          <w:lang w:val="en-GB" w:eastAsia="de-DE"/>
        </w:rPr>
        <w:t xml:space="preserve">the latitudinal distribution pattern of </w:t>
      </w:r>
      <w:r w:rsidR="00D11E26" w:rsidRPr="000306B3">
        <w:rPr>
          <w:rFonts w:eastAsia="Times New Roman"/>
          <w:i/>
          <w:szCs w:val="20"/>
          <w:lang w:val="en-GB" w:eastAsia="de-DE"/>
        </w:rPr>
        <w:t>V</w:t>
      </w:r>
      <w:r w:rsidR="00D11E26" w:rsidRPr="000306B3">
        <w:rPr>
          <w:rFonts w:eastAsia="Times New Roman"/>
          <w:i/>
          <w:szCs w:val="20"/>
          <w:vertAlign w:val="subscript"/>
          <w:lang w:val="en-GB" w:eastAsia="de-DE"/>
        </w:rPr>
        <w:t>cmax25</w:t>
      </w:r>
      <w:r w:rsidR="00D11E26" w:rsidRPr="000306B3">
        <w:rPr>
          <w:kern w:val="24"/>
          <w:szCs w:val="20"/>
          <w:lang w:val="en-GB"/>
        </w:rPr>
        <w:t>,</w:t>
      </w:r>
      <w:r w:rsidR="00933C8C" w:rsidRPr="000306B3">
        <w:rPr>
          <w:rFonts w:eastAsia="Times New Roman"/>
          <w:iCs/>
          <w:szCs w:val="20"/>
          <w:lang w:val="en-GB" w:eastAsia="de-DE"/>
        </w:rPr>
        <w:t xml:space="preserve"> </w:t>
      </w:r>
      <w:r w:rsidR="00D11E26" w:rsidRPr="000306B3">
        <w:rPr>
          <w:kern w:val="24"/>
          <w:szCs w:val="20"/>
          <w:lang w:val="en-GB"/>
        </w:rPr>
        <w:t xml:space="preserve">making </w:t>
      </w:r>
      <w:r w:rsidR="00150483" w:rsidRPr="000306B3">
        <w:rPr>
          <w:rFonts w:eastAsia="Times New Roman"/>
          <w:i/>
          <w:szCs w:val="20"/>
          <w:lang w:val="en-GB" w:eastAsia="de-DE"/>
        </w:rPr>
        <w:t>V</w:t>
      </w:r>
      <w:r w:rsidR="00150483" w:rsidRPr="000306B3">
        <w:rPr>
          <w:rFonts w:eastAsia="Times New Roman"/>
          <w:i/>
          <w:szCs w:val="20"/>
          <w:vertAlign w:val="subscript"/>
          <w:lang w:val="en-GB" w:eastAsia="de-DE"/>
        </w:rPr>
        <w:t>cmax25</w:t>
      </w:r>
      <w:r w:rsidR="00D835E2" w:rsidRPr="000306B3">
        <w:rPr>
          <w:rFonts w:eastAsia="Times New Roman"/>
          <w:iCs/>
          <w:szCs w:val="20"/>
          <w:lang w:val="en-GB" w:eastAsia="de-DE"/>
        </w:rPr>
        <w:t xml:space="preserve"> </w:t>
      </w:r>
      <w:r w:rsidR="006D5C05" w:rsidRPr="000306B3">
        <w:rPr>
          <w:rFonts w:eastAsia="Times New Roman"/>
          <w:iCs/>
          <w:szCs w:val="20"/>
          <w:lang w:val="en-GB" w:eastAsia="de-DE"/>
        </w:rPr>
        <w:t xml:space="preserve">higher </w:t>
      </w:r>
      <w:r w:rsidR="00933C8C" w:rsidRPr="000306B3">
        <w:rPr>
          <w:rFonts w:eastAsia="Times New Roman"/>
          <w:iCs/>
          <w:szCs w:val="20"/>
          <w:lang w:val="en-GB" w:eastAsia="de-DE"/>
        </w:rPr>
        <w:t>at</w:t>
      </w:r>
      <w:r w:rsidR="00B2611D" w:rsidRPr="000306B3">
        <w:rPr>
          <w:rFonts w:eastAsia="Times New Roman"/>
          <w:iCs/>
          <w:szCs w:val="20"/>
          <w:lang w:val="en-GB" w:eastAsia="de-DE"/>
        </w:rPr>
        <w:t xml:space="preserve"> some</w:t>
      </w:r>
      <w:r w:rsidR="00933C8C" w:rsidRPr="000306B3">
        <w:rPr>
          <w:rFonts w:eastAsia="Times New Roman"/>
          <w:iCs/>
          <w:szCs w:val="20"/>
          <w:lang w:val="en-GB" w:eastAsia="de-DE"/>
        </w:rPr>
        <w:t xml:space="preserve"> high</w:t>
      </w:r>
      <w:r w:rsidR="002B188A" w:rsidRPr="000306B3">
        <w:rPr>
          <w:rFonts w:eastAsia="Times New Roman"/>
          <w:iCs/>
          <w:szCs w:val="20"/>
          <w:lang w:val="en-GB" w:eastAsia="de-DE"/>
        </w:rPr>
        <w:t>er</w:t>
      </w:r>
      <w:r w:rsidR="00933C8C" w:rsidRPr="000306B3">
        <w:rPr>
          <w:rFonts w:eastAsia="Times New Roman"/>
          <w:iCs/>
          <w:szCs w:val="20"/>
          <w:lang w:val="en-GB" w:eastAsia="de-DE"/>
        </w:rPr>
        <w:t xml:space="preserve"> latitudes</w:t>
      </w:r>
      <w:r w:rsidR="006D5C05" w:rsidRPr="000306B3">
        <w:rPr>
          <w:rFonts w:eastAsia="Times New Roman"/>
          <w:iCs/>
          <w:szCs w:val="20"/>
          <w:lang w:val="en-GB" w:eastAsia="de-DE"/>
        </w:rPr>
        <w:t xml:space="preserve"> even though with lower </w:t>
      </w:r>
      <w:r w:rsidR="006D5C05" w:rsidRPr="000306B3">
        <w:rPr>
          <w:rFonts w:eastAsia="Times New Roman"/>
          <w:i/>
          <w:szCs w:val="20"/>
          <w:lang w:val="en-GB" w:eastAsia="de-DE"/>
        </w:rPr>
        <w:t>I</w:t>
      </w:r>
      <w:r w:rsidR="006D5C05" w:rsidRPr="000306B3">
        <w:rPr>
          <w:kern w:val="24"/>
          <w:szCs w:val="20"/>
          <w:lang w:val="en-GB"/>
        </w:rPr>
        <w:t xml:space="preserve"> and </w:t>
      </w:r>
      <w:r w:rsidR="006D5C05" w:rsidRPr="000306B3">
        <w:rPr>
          <w:i/>
          <w:iCs/>
          <w:kern w:val="24"/>
          <w:szCs w:val="20"/>
          <w:lang w:val="en-GB"/>
        </w:rPr>
        <w:t>D</w:t>
      </w:r>
      <w:r w:rsidR="006D5C05" w:rsidRPr="000306B3">
        <w:rPr>
          <w:i/>
          <w:iCs/>
          <w:kern w:val="24"/>
          <w:szCs w:val="20"/>
          <w:vertAlign w:val="subscript"/>
          <w:lang w:val="en-GB"/>
        </w:rPr>
        <w:t>g</w:t>
      </w:r>
      <w:r w:rsidR="006D5C05" w:rsidRPr="000306B3">
        <w:rPr>
          <w:kern w:val="24"/>
          <w:szCs w:val="20"/>
          <w:lang w:val="en-GB"/>
        </w:rPr>
        <w:t>.</w:t>
      </w:r>
    </w:p>
    <w:p w14:paraId="20C365F6" w14:textId="7134C464" w:rsidR="00FB78B6" w:rsidRPr="000306B3" w:rsidRDefault="00B2611D" w:rsidP="00167F35">
      <w:pPr>
        <w:spacing w:before="0" w:line="480" w:lineRule="auto"/>
        <w:jc w:val="both"/>
        <w:rPr>
          <w:szCs w:val="20"/>
          <w:lang w:val="en-GB" w:eastAsia="de-DE"/>
        </w:rPr>
      </w:pPr>
      <w:r w:rsidRPr="000306B3">
        <w:rPr>
          <w:bCs/>
          <w:szCs w:val="20"/>
        </w:rPr>
        <w:t>In sum, a</w:t>
      </w:r>
      <w:r w:rsidR="00FB78B6" w:rsidRPr="000306B3">
        <w:rPr>
          <w:bCs/>
          <w:szCs w:val="20"/>
        </w:rPr>
        <w:t>lthough carboxylation matched with electron transport under average environmental conditions</w:t>
      </w:r>
      <w:r w:rsidRPr="000306B3">
        <w:rPr>
          <w:bCs/>
          <w:szCs w:val="20"/>
        </w:rPr>
        <w:t xml:space="preserve"> through acclimation</w:t>
      </w:r>
      <w:r w:rsidR="00FB78B6" w:rsidRPr="000306B3">
        <w:rPr>
          <w:bCs/>
          <w:szCs w:val="20"/>
        </w:rPr>
        <w:t xml:space="preserve">, </w:t>
      </w:r>
      <w:r w:rsidR="00FB78B6" w:rsidRPr="000306B3">
        <w:rPr>
          <w:szCs w:val="20"/>
          <w:lang w:val="en-GB" w:eastAsia="de-DE"/>
        </w:rPr>
        <w:t xml:space="preserve">variations in photosynthetic nitrogen related to </w:t>
      </w:r>
      <w:r w:rsidR="00FB78B6" w:rsidRPr="000306B3">
        <w:rPr>
          <w:bCs/>
          <w:szCs w:val="20"/>
        </w:rPr>
        <w:t xml:space="preserve">light </w:t>
      </w:r>
      <w:r w:rsidR="00205EC2" w:rsidRPr="000306B3">
        <w:rPr>
          <w:szCs w:val="20"/>
          <w:lang w:val="en-GB" w:eastAsia="de-DE"/>
        </w:rPr>
        <w:t>harvesting</w:t>
      </w:r>
      <w:r w:rsidR="00FB78B6" w:rsidRPr="000306B3">
        <w:rPr>
          <w:bCs/>
          <w:szCs w:val="20"/>
        </w:rPr>
        <w:t xml:space="preserve"> and electron transport</w:t>
      </w:r>
      <w:r w:rsidR="00FB78B6" w:rsidRPr="000306B3">
        <w:rPr>
          <w:szCs w:val="20"/>
          <w:lang w:val="en-GB" w:eastAsia="de-DE"/>
        </w:rPr>
        <w:t xml:space="preserve"> a</w:t>
      </w:r>
      <w:r w:rsidR="007A405E" w:rsidRPr="000306B3">
        <w:rPr>
          <w:szCs w:val="20"/>
          <w:lang w:val="en-GB" w:eastAsia="de-DE"/>
        </w:rPr>
        <w:t>djusted</w:t>
      </w:r>
      <w:r w:rsidR="00FB78B6" w:rsidRPr="000306B3">
        <w:rPr>
          <w:szCs w:val="20"/>
          <w:lang w:val="en-GB" w:eastAsia="de-DE"/>
        </w:rPr>
        <w:t xml:space="preserve"> the balance between carboxylation and electron transport, </w:t>
      </w:r>
      <w:r w:rsidRPr="000306B3">
        <w:rPr>
          <w:szCs w:val="20"/>
          <w:lang w:val="en-GB" w:eastAsia="de-DE"/>
        </w:rPr>
        <w:t>constraining</w:t>
      </w:r>
      <w:r w:rsidR="00FB78B6" w:rsidRPr="000306B3">
        <w:rPr>
          <w:szCs w:val="20"/>
          <w:lang w:val="en-GB" w:eastAsia="de-DE"/>
        </w:rPr>
        <w:t xml:space="preserve"> </w:t>
      </w:r>
      <w:r w:rsidRPr="000306B3">
        <w:rPr>
          <w:szCs w:val="20"/>
          <w:lang w:val="en-GB" w:eastAsia="de-DE"/>
        </w:rPr>
        <w:t>how the environment</w:t>
      </w:r>
      <w:r w:rsidR="00FB78B6" w:rsidRPr="000306B3">
        <w:rPr>
          <w:szCs w:val="20"/>
          <w:lang w:val="en-GB" w:eastAsia="de-DE"/>
        </w:rPr>
        <w:t xml:space="preserve"> </w:t>
      </w:r>
      <w:r w:rsidRPr="000306B3">
        <w:rPr>
          <w:szCs w:val="20"/>
          <w:lang w:val="en-GB" w:eastAsia="de-DE"/>
        </w:rPr>
        <w:t>drove</w:t>
      </w:r>
      <w:r w:rsidR="00FB78B6" w:rsidRPr="000306B3">
        <w:rPr>
          <w:szCs w:val="20"/>
          <w:lang w:val="en-GB" w:eastAsia="de-DE"/>
        </w:rPr>
        <w:t xml:space="preserve"> </w:t>
      </w:r>
      <w:r w:rsidR="00FB78B6" w:rsidRPr="000306B3">
        <w:rPr>
          <w:bCs/>
          <w:szCs w:val="20"/>
        </w:rPr>
        <w:t xml:space="preserve">the photosynthetic nitrogen demand for </w:t>
      </w:r>
      <w:proofErr w:type="spellStart"/>
      <w:r w:rsidR="00FB78B6" w:rsidRPr="000306B3">
        <w:rPr>
          <w:bCs/>
          <w:szCs w:val="20"/>
        </w:rPr>
        <w:t>RuBisCO</w:t>
      </w:r>
      <w:proofErr w:type="spellEnd"/>
      <w:r w:rsidR="00FB78B6" w:rsidRPr="000306B3">
        <w:rPr>
          <w:bCs/>
          <w:szCs w:val="20"/>
        </w:rPr>
        <w:t xml:space="preserve">. </w:t>
      </w:r>
      <w:r w:rsidR="00456DA0" w:rsidRPr="000306B3">
        <w:rPr>
          <w:bCs/>
          <w:szCs w:val="20"/>
        </w:rPr>
        <w:t xml:space="preserve">The </w:t>
      </w:r>
      <w:r w:rsidR="00456DA0" w:rsidRPr="000306B3">
        <w:rPr>
          <w:bCs/>
          <w:szCs w:val="20"/>
          <w:lang w:val="en-GB"/>
        </w:rPr>
        <w:t>considerable variations</w:t>
      </w:r>
      <w:r w:rsidR="00456DA0" w:rsidRPr="000306B3">
        <w:rPr>
          <w:bCs/>
          <w:szCs w:val="20"/>
        </w:rPr>
        <w:t xml:space="preserve"> in </w:t>
      </w:r>
      <w:r w:rsidR="00FB78B6" w:rsidRPr="000306B3">
        <w:rPr>
          <w:bCs/>
          <w:szCs w:val="20"/>
        </w:rPr>
        <w:t xml:space="preserve">leaf absorptance and </w:t>
      </w:r>
      <w:r w:rsidR="00FB78B6" w:rsidRPr="000306B3">
        <w:rPr>
          <w:i/>
          <w:iCs/>
          <w:kern w:val="24"/>
          <w:szCs w:val="20"/>
          <w:lang w:val="en-GB"/>
        </w:rPr>
        <w:t>r</w:t>
      </w:r>
      <w:r w:rsidR="00FB78B6" w:rsidRPr="000306B3">
        <w:rPr>
          <w:i/>
          <w:iCs/>
          <w:kern w:val="24"/>
          <w:szCs w:val="20"/>
          <w:vertAlign w:val="subscript"/>
          <w:lang w:val="en-GB"/>
        </w:rPr>
        <w:t>JV25</w:t>
      </w:r>
      <w:r w:rsidR="00FB78B6" w:rsidRPr="000306B3">
        <w:rPr>
          <w:bCs/>
          <w:szCs w:val="20"/>
          <w:lang w:val="en-GB"/>
        </w:rPr>
        <w:t xml:space="preserve"> </w:t>
      </w:r>
      <w:r w:rsidR="00456DA0" w:rsidRPr="000306B3">
        <w:rPr>
          <w:bCs/>
          <w:szCs w:val="20"/>
          <w:lang w:val="en-GB"/>
        </w:rPr>
        <w:t xml:space="preserve">indicated that the response of </w:t>
      </w:r>
      <w:r w:rsidR="00456DA0" w:rsidRPr="000306B3">
        <w:rPr>
          <w:bCs/>
          <w:i/>
          <w:iCs/>
          <w:szCs w:val="20"/>
        </w:rPr>
        <w:t>V</w:t>
      </w:r>
      <w:r w:rsidR="00456DA0" w:rsidRPr="000306B3">
        <w:rPr>
          <w:bCs/>
          <w:i/>
          <w:iCs/>
          <w:szCs w:val="20"/>
          <w:vertAlign w:val="subscript"/>
        </w:rPr>
        <w:t>cmax25</w:t>
      </w:r>
      <w:r w:rsidR="00456DA0" w:rsidRPr="000306B3">
        <w:rPr>
          <w:bCs/>
          <w:szCs w:val="20"/>
        </w:rPr>
        <w:t xml:space="preserve"> </w:t>
      </w:r>
      <w:r w:rsidR="00B71429" w:rsidRPr="000306B3">
        <w:rPr>
          <w:bCs/>
          <w:szCs w:val="20"/>
          <w:lang w:val="en-GB"/>
        </w:rPr>
        <w:t>to environmental driver</w:t>
      </w:r>
      <w:r w:rsidR="00456DA0" w:rsidRPr="000306B3">
        <w:rPr>
          <w:bCs/>
          <w:szCs w:val="20"/>
          <w:lang w:val="en-GB"/>
        </w:rPr>
        <w:t>s varie</w:t>
      </w:r>
      <w:r w:rsidR="00955E84" w:rsidRPr="000306B3">
        <w:rPr>
          <w:bCs/>
          <w:szCs w:val="20"/>
          <w:lang w:val="en-GB"/>
        </w:rPr>
        <w:t>d</w:t>
      </w:r>
      <w:r w:rsidR="00456DA0" w:rsidRPr="000306B3">
        <w:rPr>
          <w:bCs/>
          <w:szCs w:val="20"/>
          <w:lang w:val="en-GB"/>
        </w:rPr>
        <w:t xml:space="preserve"> spatially and temporally</w:t>
      </w:r>
      <w:r w:rsidR="00FB78B6" w:rsidRPr="000306B3">
        <w:rPr>
          <w:bCs/>
          <w:szCs w:val="20"/>
          <w:lang w:val="en-GB"/>
        </w:rPr>
        <w:t xml:space="preserve">. </w:t>
      </w:r>
      <w:r w:rsidR="00FB78B6" w:rsidRPr="000306B3">
        <w:rPr>
          <w:bCs/>
          <w:szCs w:val="20"/>
        </w:rPr>
        <w:t xml:space="preserve">Variations in </w:t>
      </w:r>
      <w:r w:rsidR="00FB78B6" w:rsidRPr="000306B3">
        <w:rPr>
          <w:bCs/>
          <w:i/>
          <w:iCs/>
          <w:szCs w:val="20"/>
        </w:rPr>
        <w:t>V</w:t>
      </w:r>
      <w:r w:rsidR="00FB78B6" w:rsidRPr="000306B3">
        <w:rPr>
          <w:bCs/>
          <w:i/>
          <w:iCs/>
          <w:szCs w:val="20"/>
          <w:vertAlign w:val="subscript"/>
        </w:rPr>
        <w:t>cmax25</w:t>
      </w:r>
      <w:r w:rsidR="00FB78B6" w:rsidRPr="000306B3">
        <w:rPr>
          <w:bCs/>
          <w:szCs w:val="20"/>
        </w:rPr>
        <w:t xml:space="preserve"> </w:t>
      </w:r>
      <w:r w:rsidR="00955E84" w:rsidRPr="000306B3">
        <w:rPr>
          <w:bCs/>
          <w:szCs w:val="20"/>
        </w:rPr>
        <w:t xml:space="preserve">were </w:t>
      </w:r>
      <w:r w:rsidR="0031308A" w:rsidRPr="000306B3">
        <w:rPr>
          <w:bCs/>
          <w:szCs w:val="20"/>
        </w:rPr>
        <w:t xml:space="preserve">therefore </w:t>
      </w:r>
      <w:r w:rsidR="00FB78B6" w:rsidRPr="000306B3">
        <w:rPr>
          <w:bCs/>
          <w:szCs w:val="20"/>
        </w:rPr>
        <w:t xml:space="preserve">simulated more accurately by the optimality-based model after we </w:t>
      </w:r>
      <w:r w:rsidR="00AF2C88" w:rsidRPr="000306B3">
        <w:rPr>
          <w:bCs/>
          <w:szCs w:val="20"/>
        </w:rPr>
        <w:t xml:space="preserve">constrained </w:t>
      </w:r>
      <w:r w:rsidR="007A405E" w:rsidRPr="000306B3">
        <w:rPr>
          <w:bCs/>
          <w:szCs w:val="20"/>
        </w:rPr>
        <w:t>it</w:t>
      </w:r>
      <w:r w:rsidR="00AF2C88" w:rsidRPr="000306B3">
        <w:rPr>
          <w:bCs/>
          <w:szCs w:val="20"/>
        </w:rPr>
        <w:t xml:space="preserve"> by </w:t>
      </w:r>
      <w:r w:rsidR="00FB78B6" w:rsidRPr="000306B3">
        <w:rPr>
          <w:bCs/>
          <w:szCs w:val="20"/>
        </w:rPr>
        <w:t>incorporat</w:t>
      </w:r>
      <w:r w:rsidR="00AF2C88" w:rsidRPr="000306B3">
        <w:rPr>
          <w:bCs/>
          <w:szCs w:val="20"/>
        </w:rPr>
        <w:t>ing</w:t>
      </w:r>
      <w:r w:rsidR="0031308A" w:rsidRPr="000306B3">
        <w:rPr>
          <w:bCs/>
          <w:szCs w:val="20"/>
        </w:rPr>
        <w:t xml:space="preserve"> the </w:t>
      </w:r>
      <w:r w:rsidR="00FB78B6" w:rsidRPr="000306B3">
        <w:rPr>
          <w:bCs/>
          <w:szCs w:val="20"/>
        </w:rPr>
        <w:t xml:space="preserve">parameterization of photosynthetic nitrogen information related to light </w:t>
      </w:r>
      <w:r w:rsidR="00205EC2" w:rsidRPr="000306B3">
        <w:rPr>
          <w:szCs w:val="20"/>
          <w:lang w:val="en-GB" w:eastAsia="de-DE"/>
        </w:rPr>
        <w:t>harvesting</w:t>
      </w:r>
      <w:r w:rsidR="00FB78B6" w:rsidRPr="000306B3">
        <w:rPr>
          <w:bCs/>
          <w:szCs w:val="20"/>
        </w:rPr>
        <w:t xml:space="preserve"> and electron transport, i.e., leaf absorptance and </w:t>
      </w:r>
      <w:r w:rsidR="00FB78B6" w:rsidRPr="000306B3">
        <w:rPr>
          <w:i/>
          <w:iCs/>
          <w:kern w:val="24"/>
          <w:szCs w:val="20"/>
          <w:lang w:val="en-GB"/>
        </w:rPr>
        <w:t>r</w:t>
      </w:r>
      <w:r w:rsidR="00FB78B6" w:rsidRPr="000306B3">
        <w:rPr>
          <w:i/>
          <w:iCs/>
          <w:kern w:val="24"/>
          <w:szCs w:val="20"/>
          <w:vertAlign w:val="subscript"/>
          <w:lang w:val="en-GB"/>
        </w:rPr>
        <w:t>JV25</w:t>
      </w:r>
      <w:r w:rsidR="00FB78B6" w:rsidRPr="000306B3">
        <w:rPr>
          <w:rFonts w:hint="eastAsia"/>
          <w:bCs/>
          <w:szCs w:val="20"/>
        </w:rPr>
        <w:t>.</w:t>
      </w:r>
    </w:p>
    <w:p w14:paraId="0EF433C0" w14:textId="574CEB3F" w:rsidR="005F4A28" w:rsidRPr="000306B3" w:rsidRDefault="005F4A28" w:rsidP="005F4A28">
      <w:pPr>
        <w:pStyle w:val="3"/>
        <w:spacing w:before="0" w:after="0" w:line="480" w:lineRule="auto"/>
        <w:jc w:val="both"/>
        <w:rPr>
          <w:rFonts w:ascii="Times New Roman" w:hAnsi="Times New Roman" w:cs="Times New Roman"/>
          <w:b w:val="0"/>
          <w:bCs w:val="0"/>
          <w:iCs w:val="0"/>
          <w:kern w:val="0"/>
          <w:sz w:val="20"/>
          <w:szCs w:val="20"/>
          <w:lang w:eastAsia="de-DE"/>
        </w:rPr>
      </w:pPr>
      <w:r w:rsidRPr="000306B3">
        <w:rPr>
          <w:rFonts w:ascii="Times New Roman" w:hAnsi="Times New Roman" w:cs="Times New Roman"/>
          <w:kern w:val="0"/>
          <w:sz w:val="20"/>
          <w:szCs w:val="20"/>
          <w:lang w:val="en-GB" w:eastAsia="de-DE"/>
        </w:rPr>
        <w:t xml:space="preserve">4.2 Global parameterization of leaf absorptance and </w:t>
      </w:r>
      <w:r w:rsidRPr="000306B3">
        <w:rPr>
          <w:rFonts w:ascii="Times New Roman" w:hAnsi="Times New Roman" w:cs="Times New Roman"/>
          <w:i/>
          <w:sz w:val="20"/>
          <w:szCs w:val="20"/>
        </w:rPr>
        <w:t>r</w:t>
      </w:r>
      <w:r w:rsidRPr="000306B3">
        <w:rPr>
          <w:rFonts w:ascii="Times New Roman" w:hAnsi="Times New Roman" w:cs="Times New Roman"/>
          <w:i/>
          <w:sz w:val="20"/>
          <w:szCs w:val="20"/>
          <w:vertAlign w:val="subscript"/>
        </w:rPr>
        <w:t>JV25</w:t>
      </w:r>
      <w:r w:rsidRPr="000306B3">
        <w:rPr>
          <w:rFonts w:ascii="Times New Roman" w:hAnsi="Times New Roman" w:cs="Times New Roman"/>
          <w:kern w:val="0"/>
          <w:sz w:val="20"/>
          <w:szCs w:val="20"/>
          <w:lang w:val="en-GB" w:eastAsia="de-DE"/>
        </w:rPr>
        <w:t xml:space="preserve"> based on remote sensing data </w:t>
      </w:r>
      <w:r w:rsidRPr="000306B3">
        <w:rPr>
          <w:rFonts w:ascii="Times New Roman" w:hAnsi="Times New Roman" w:cs="Times New Roman"/>
          <w:b w:val="0"/>
          <w:bCs w:val="0"/>
          <w:iCs w:val="0"/>
          <w:kern w:val="0"/>
          <w:sz w:val="20"/>
          <w:szCs w:val="20"/>
          <w:lang w:eastAsia="de-DE"/>
        </w:rPr>
        <w:t xml:space="preserve"> </w:t>
      </w:r>
    </w:p>
    <w:p w14:paraId="38092584" w14:textId="78521327" w:rsidR="005F4A28" w:rsidRPr="000306B3" w:rsidRDefault="005643D8" w:rsidP="00B4391E">
      <w:pPr>
        <w:spacing w:before="0" w:line="480" w:lineRule="auto"/>
        <w:jc w:val="both"/>
        <w:rPr>
          <w:rFonts w:eastAsia="Times New Roman"/>
          <w:iCs/>
          <w:szCs w:val="20"/>
          <w:lang w:val="en-GB" w:eastAsia="de-DE"/>
        </w:rPr>
      </w:pPr>
      <w:r w:rsidRPr="000306B3">
        <w:rPr>
          <w:kern w:val="24"/>
          <w:szCs w:val="20"/>
          <w:lang w:val="en-GB"/>
        </w:rPr>
        <w:t xml:space="preserve">With the recent advances in LCC retrieval algorithms, global LCC datasets are available </w:t>
      </w:r>
      <w:r w:rsidR="002601D1" w:rsidRPr="000306B3">
        <w:rPr>
          <w:kern w:val="24"/>
          <w:szCs w:val="20"/>
          <w:lang w:val="en-GB"/>
        </w:rPr>
        <w:t xml:space="preserve">based on remote sensing methods </w:t>
      </w:r>
      <w:r w:rsidRPr="000306B3">
        <w:rPr>
          <w:kern w:val="24"/>
          <w:szCs w:val="20"/>
          <w:lang w:val="en-GB"/>
        </w:rPr>
        <w:t xml:space="preserve">with reasonable estimates. Leaf absorptance can then be easily estimated from LCC </w:t>
      </w:r>
      <w:r w:rsidR="004356D8" w:rsidRPr="000306B3">
        <w:rPr>
          <w:kern w:val="24"/>
          <w:szCs w:val="20"/>
          <w:lang w:val="en-GB"/>
        </w:rPr>
        <w:t>on the global scale</w:t>
      </w:r>
      <w:r w:rsidRPr="000306B3">
        <w:rPr>
          <w:kern w:val="24"/>
          <w:szCs w:val="20"/>
          <w:lang w:val="en-GB"/>
        </w:rPr>
        <w:t xml:space="preserve"> using the PROSPECT model, which has been widely used and validated (Croft et al., 2015; </w:t>
      </w:r>
      <w:proofErr w:type="spellStart"/>
      <w:r w:rsidRPr="000306B3">
        <w:rPr>
          <w:kern w:val="24"/>
          <w:szCs w:val="20"/>
          <w:lang w:val="en-GB"/>
        </w:rPr>
        <w:t>Darvishzadeh</w:t>
      </w:r>
      <w:proofErr w:type="spellEnd"/>
      <w:r w:rsidRPr="000306B3">
        <w:rPr>
          <w:kern w:val="24"/>
          <w:szCs w:val="20"/>
          <w:lang w:val="en-GB"/>
        </w:rPr>
        <w:t xml:space="preserve"> et al., 2008; </w:t>
      </w:r>
      <w:proofErr w:type="spellStart"/>
      <w:r w:rsidRPr="000306B3">
        <w:rPr>
          <w:kern w:val="24"/>
          <w:szCs w:val="20"/>
          <w:lang w:val="en-GB"/>
        </w:rPr>
        <w:t>Demarez</w:t>
      </w:r>
      <w:proofErr w:type="spellEnd"/>
      <w:r w:rsidRPr="000306B3">
        <w:rPr>
          <w:kern w:val="24"/>
          <w:szCs w:val="20"/>
          <w:lang w:val="en-GB"/>
        </w:rPr>
        <w:t xml:space="preserve"> and </w:t>
      </w:r>
      <w:proofErr w:type="spellStart"/>
      <w:r w:rsidRPr="000306B3">
        <w:rPr>
          <w:kern w:val="24"/>
          <w:szCs w:val="20"/>
          <w:lang w:val="en-GB"/>
        </w:rPr>
        <w:t>Gastellu-Etchegorry</w:t>
      </w:r>
      <w:proofErr w:type="spellEnd"/>
      <w:r w:rsidRPr="000306B3">
        <w:rPr>
          <w:kern w:val="24"/>
          <w:szCs w:val="20"/>
          <w:lang w:val="en-GB"/>
        </w:rPr>
        <w:t xml:space="preserve">, 2000; </w:t>
      </w:r>
      <w:proofErr w:type="spellStart"/>
      <w:r w:rsidRPr="000306B3">
        <w:rPr>
          <w:kern w:val="24"/>
          <w:szCs w:val="20"/>
          <w:lang w:val="en-GB"/>
        </w:rPr>
        <w:t>Malenovský</w:t>
      </w:r>
      <w:proofErr w:type="spellEnd"/>
      <w:r w:rsidRPr="000306B3">
        <w:rPr>
          <w:kern w:val="24"/>
          <w:szCs w:val="20"/>
          <w:lang w:val="en-GB"/>
        </w:rPr>
        <w:t xml:space="preserve"> et al., 2006).</w:t>
      </w:r>
      <w:r w:rsidRPr="000306B3">
        <w:rPr>
          <w:szCs w:val="20"/>
          <w:lang w:val="en-GB" w:eastAsia="de-DE"/>
        </w:rPr>
        <w:t xml:space="preserve"> </w:t>
      </w:r>
      <w:r w:rsidR="002C7936" w:rsidRPr="000306B3">
        <w:rPr>
          <w:szCs w:val="20"/>
          <w:lang w:val="en-GB" w:eastAsia="de-DE"/>
        </w:rPr>
        <w:t xml:space="preserve">Incorporating the estimated leaf absorptance improved the accuracy of simulated </w:t>
      </w:r>
      <w:r w:rsidR="002601D1" w:rsidRPr="000306B3">
        <w:rPr>
          <w:rFonts w:eastAsia="Times New Roman"/>
          <w:i/>
          <w:szCs w:val="20"/>
          <w:lang w:val="en-GB" w:eastAsia="de-DE"/>
        </w:rPr>
        <w:t>V</w:t>
      </w:r>
      <w:r w:rsidR="002601D1" w:rsidRPr="000306B3">
        <w:rPr>
          <w:rFonts w:eastAsia="Times New Roman"/>
          <w:i/>
          <w:szCs w:val="20"/>
          <w:vertAlign w:val="subscript"/>
          <w:lang w:val="en-GB" w:eastAsia="de-DE"/>
        </w:rPr>
        <w:t>cmax25</w:t>
      </w:r>
      <w:r w:rsidR="002C7936" w:rsidRPr="000306B3">
        <w:rPr>
          <w:rFonts w:eastAsia="Times New Roman"/>
          <w:iCs/>
          <w:szCs w:val="20"/>
          <w:lang w:val="en-GB" w:eastAsia="de-DE"/>
        </w:rPr>
        <w:t xml:space="preserve">, showing that the contribution of seasonal variations in </w:t>
      </w:r>
      <w:r w:rsidR="002C7936" w:rsidRPr="000306B3">
        <w:rPr>
          <w:szCs w:val="20"/>
          <w:lang w:val="en-GB" w:eastAsia="de-DE"/>
        </w:rPr>
        <w:t>leaf absorptance</w:t>
      </w:r>
      <w:r w:rsidR="002C7936" w:rsidRPr="000306B3">
        <w:rPr>
          <w:rFonts w:eastAsia="Times New Roman"/>
          <w:i/>
          <w:szCs w:val="20"/>
          <w:lang w:val="en-GB" w:eastAsia="de-DE"/>
        </w:rPr>
        <w:t xml:space="preserve"> </w:t>
      </w:r>
      <w:r w:rsidR="002C7936" w:rsidRPr="000306B3">
        <w:rPr>
          <w:rFonts w:eastAsia="Times New Roman"/>
          <w:iCs/>
          <w:szCs w:val="20"/>
          <w:lang w:val="en-GB" w:eastAsia="de-DE"/>
        </w:rPr>
        <w:t xml:space="preserve">to that in </w:t>
      </w:r>
      <w:r w:rsidR="002C7936" w:rsidRPr="000306B3">
        <w:rPr>
          <w:rFonts w:eastAsia="Times New Roman"/>
          <w:i/>
          <w:szCs w:val="20"/>
          <w:lang w:val="en-GB" w:eastAsia="de-DE"/>
        </w:rPr>
        <w:t>V</w:t>
      </w:r>
      <w:r w:rsidR="002C7936" w:rsidRPr="000306B3">
        <w:rPr>
          <w:rFonts w:eastAsia="Times New Roman"/>
          <w:i/>
          <w:szCs w:val="20"/>
          <w:vertAlign w:val="subscript"/>
          <w:lang w:val="en-GB" w:eastAsia="de-DE"/>
        </w:rPr>
        <w:t>cmax25</w:t>
      </w:r>
      <w:r w:rsidR="002C7936" w:rsidRPr="000306B3">
        <w:rPr>
          <w:rFonts w:eastAsia="Times New Roman"/>
          <w:iCs/>
          <w:szCs w:val="20"/>
          <w:lang w:val="en-GB" w:eastAsia="de-DE"/>
        </w:rPr>
        <w:t xml:space="preserve"> can be reasonably captured </w:t>
      </w:r>
      <w:r w:rsidR="002601D1" w:rsidRPr="000306B3">
        <w:rPr>
          <w:rFonts w:eastAsia="Times New Roman"/>
          <w:iCs/>
          <w:szCs w:val="20"/>
          <w:lang w:val="en-GB" w:eastAsia="de-DE"/>
        </w:rPr>
        <w:t xml:space="preserve">using our parametrization method. Compared to using LCC to estimate </w:t>
      </w:r>
      <w:r w:rsidR="002601D1" w:rsidRPr="000306B3">
        <w:rPr>
          <w:szCs w:val="20"/>
          <w:lang w:val="en-GB" w:eastAsia="de-DE"/>
        </w:rPr>
        <w:t xml:space="preserve">leaf absorptance for </w:t>
      </w:r>
      <w:r w:rsidR="002601D1" w:rsidRPr="000306B3">
        <w:rPr>
          <w:rFonts w:eastAsia="Times New Roman"/>
          <w:i/>
          <w:szCs w:val="20"/>
          <w:lang w:val="en-GB" w:eastAsia="de-DE"/>
        </w:rPr>
        <w:t>V</w:t>
      </w:r>
      <w:r w:rsidR="002601D1" w:rsidRPr="000306B3">
        <w:rPr>
          <w:rFonts w:eastAsia="Times New Roman"/>
          <w:i/>
          <w:szCs w:val="20"/>
          <w:vertAlign w:val="subscript"/>
          <w:lang w:val="en-GB" w:eastAsia="de-DE"/>
        </w:rPr>
        <w:t>cmax25</w:t>
      </w:r>
      <w:r w:rsidR="002601D1" w:rsidRPr="000306B3">
        <w:rPr>
          <w:rFonts w:eastAsia="Times New Roman"/>
          <w:iCs/>
          <w:szCs w:val="20"/>
          <w:lang w:val="en-GB" w:eastAsia="de-DE"/>
        </w:rPr>
        <w:t xml:space="preserve"> </w:t>
      </w:r>
      <w:r w:rsidR="002601D1" w:rsidRPr="000306B3">
        <w:rPr>
          <w:rFonts w:eastAsia="Times New Roman"/>
          <w:iCs/>
          <w:szCs w:val="20"/>
          <w:lang w:val="en-GB" w:eastAsia="de-DE"/>
        </w:rPr>
        <w:lastRenderedPageBreak/>
        <w:t xml:space="preserve">modelling, </w:t>
      </w:r>
      <w:r w:rsidR="005F4A28" w:rsidRPr="000306B3">
        <w:rPr>
          <w:rFonts w:eastAsia="Times New Roman"/>
          <w:iCs/>
          <w:szCs w:val="20"/>
          <w:lang w:val="en-GB" w:eastAsia="de-DE"/>
        </w:rPr>
        <w:t xml:space="preserve">LCC was normally used to estimate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w:t>
      </w:r>
      <w:r w:rsidR="002601D1" w:rsidRPr="000306B3">
        <w:rPr>
          <w:rFonts w:eastAsia="Times New Roman"/>
          <w:iCs/>
          <w:szCs w:val="20"/>
          <w:lang w:val="en-GB" w:eastAsia="de-DE"/>
        </w:rPr>
        <w:t xml:space="preserve">directly based on </w:t>
      </w:r>
      <w:r w:rsidR="005F4A28" w:rsidRPr="000306B3">
        <w:rPr>
          <w:rFonts w:eastAsia="Times New Roman"/>
          <w:iCs/>
          <w:szCs w:val="20"/>
          <w:lang w:val="en-GB" w:eastAsia="de-DE"/>
        </w:rPr>
        <w:t>empirical</w:t>
      </w:r>
      <w:r w:rsidR="005F4A28" w:rsidRPr="000306B3">
        <w:rPr>
          <w:bCs/>
          <w:szCs w:val="20"/>
        </w:rPr>
        <w:t xml:space="preserve"> relationships between LCC and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Although LCC often showed good correlations with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w:t>
      </w:r>
      <w:r w:rsidR="005F4A28" w:rsidRPr="000306B3">
        <w:rPr>
          <w:szCs w:val="20"/>
        </w:rPr>
        <w:t>(Chou et al., 2020; Croft et al., 2017; Houborg et al., 2013, 2015; Lu et al., 2022; Qian et al., 2021; Wang et al., 2020)</w:t>
      </w:r>
      <w:r w:rsidR="005F4A28" w:rsidRPr="000306B3">
        <w:rPr>
          <w:rFonts w:eastAsia="Times New Roman"/>
          <w:iCs/>
          <w:szCs w:val="20"/>
          <w:lang w:val="en-GB" w:eastAsia="de-DE"/>
        </w:rPr>
        <w:t xml:space="preserve">, a universal relationship between LCC and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w:t>
      </w:r>
      <w:r w:rsidR="00F50B38" w:rsidRPr="000306B3">
        <w:rPr>
          <w:rFonts w:eastAsia="Times New Roman"/>
          <w:iCs/>
          <w:szCs w:val="20"/>
          <w:lang w:val="en-GB" w:eastAsia="de-DE"/>
        </w:rPr>
        <w:t>have not</w:t>
      </w:r>
      <w:r w:rsidR="005F4A28" w:rsidRPr="000306B3">
        <w:rPr>
          <w:rFonts w:eastAsia="Times New Roman"/>
          <w:iCs/>
          <w:szCs w:val="20"/>
          <w:lang w:val="en-GB" w:eastAsia="de-DE"/>
        </w:rPr>
        <w:t xml:space="preserve"> be</w:t>
      </w:r>
      <w:r w:rsidR="00F50B38" w:rsidRPr="000306B3">
        <w:rPr>
          <w:rFonts w:eastAsia="Times New Roman"/>
          <w:iCs/>
          <w:szCs w:val="20"/>
          <w:lang w:val="en-GB" w:eastAsia="de-DE"/>
        </w:rPr>
        <w:t>en</w:t>
      </w:r>
      <w:r w:rsidR="005F4A28" w:rsidRPr="000306B3">
        <w:rPr>
          <w:rFonts w:eastAsia="Times New Roman"/>
          <w:iCs/>
          <w:szCs w:val="20"/>
          <w:lang w:val="en-GB" w:eastAsia="de-DE"/>
        </w:rPr>
        <w:t xml:space="preserve"> found. </w:t>
      </w:r>
      <w:r w:rsidR="00000991" w:rsidRPr="000306B3">
        <w:rPr>
          <w:rFonts w:eastAsia="Times New Roman"/>
          <w:iCs/>
          <w:szCs w:val="20"/>
          <w:lang w:val="en-GB" w:eastAsia="de-DE"/>
        </w:rPr>
        <w:t>Our results showed that</w:t>
      </w:r>
      <w:r w:rsidR="005F4A28" w:rsidRPr="000306B3">
        <w:rPr>
          <w:rFonts w:eastAsia="Times New Roman"/>
          <w:iCs/>
          <w:szCs w:val="20"/>
          <w:lang w:val="en-GB" w:eastAsia="de-DE"/>
        </w:rPr>
        <w:t xml:space="preserve"> LCC </w:t>
      </w:r>
      <w:r w:rsidR="00000991" w:rsidRPr="000306B3">
        <w:rPr>
          <w:rFonts w:eastAsia="Times New Roman"/>
          <w:iCs/>
          <w:szCs w:val="20"/>
          <w:lang w:val="en-GB" w:eastAsia="de-DE"/>
        </w:rPr>
        <w:t>was</w:t>
      </w:r>
      <w:r w:rsidR="005F4A28" w:rsidRPr="000306B3">
        <w:rPr>
          <w:rFonts w:eastAsia="Times New Roman"/>
          <w:iCs/>
          <w:szCs w:val="20"/>
          <w:lang w:val="en-GB" w:eastAsia="de-DE"/>
        </w:rPr>
        <w:t xml:space="preserve"> not the most determining driver of </w:t>
      </w:r>
      <w:bookmarkStart w:id="29" w:name="_Hlk141444166"/>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bookmarkEnd w:id="29"/>
      <w:r w:rsidR="00F50B38" w:rsidRPr="000306B3">
        <w:rPr>
          <w:rFonts w:eastAsia="Times New Roman"/>
          <w:iCs/>
          <w:szCs w:val="20"/>
          <w:lang w:val="en-GB" w:eastAsia="de-DE"/>
        </w:rPr>
        <w:t xml:space="preserve">, </w:t>
      </w:r>
      <w:r w:rsidR="00000991" w:rsidRPr="000306B3">
        <w:rPr>
          <w:rFonts w:eastAsia="Times New Roman"/>
          <w:iCs/>
          <w:szCs w:val="20"/>
          <w:lang w:val="en-GB" w:eastAsia="de-DE"/>
        </w:rPr>
        <w:t>and the influence of LCC</w:t>
      </w:r>
      <w:r w:rsidR="00030E45" w:rsidRPr="000306B3">
        <w:rPr>
          <w:rFonts w:eastAsia="Times New Roman"/>
          <w:iCs/>
          <w:szCs w:val="20"/>
          <w:lang w:val="en-GB" w:eastAsia="de-DE"/>
        </w:rPr>
        <w:t xml:space="preserve">, i.e., leaf absorptance, on </w:t>
      </w:r>
      <w:r w:rsidR="00030E45" w:rsidRPr="000306B3">
        <w:rPr>
          <w:rFonts w:eastAsia="Times New Roman"/>
          <w:i/>
          <w:szCs w:val="20"/>
          <w:lang w:val="en-GB" w:eastAsia="de-DE"/>
        </w:rPr>
        <w:t>V</w:t>
      </w:r>
      <w:r w:rsidR="00030E45" w:rsidRPr="000306B3">
        <w:rPr>
          <w:rFonts w:eastAsia="Times New Roman"/>
          <w:i/>
          <w:szCs w:val="20"/>
          <w:vertAlign w:val="subscript"/>
          <w:lang w:val="en-GB" w:eastAsia="de-DE"/>
        </w:rPr>
        <w:t>cmax25</w:t>
      </w:r>
      <w:r w:rsidR="00030E45" w:rsidRPr="000306B3">
        <w:rPr>
          <w:rFonts w:eastAsia="Times New Roman"/>
          <w:iCs/>
          <w:szCs w:val="20"/>
          <w:lang w:val="en-GB" w:eastAsia="de-DE"/>
        </w:rPr>
        <w:t xml:space="preserve"> was controlled by the environment.</w:t>
      </w:r>
      <w:r w:rsidR="005F4A28" w:rsidRPr="000306B3">
        <w:rPr>
          <w:rFonts w:eastAsia="Times New Roman"/>
          <w:iCs/>
          <w:szCs w:val="20"/>
          <w:lang w:val="en-GB" w:eastAsia="de-DE"/>
        </w:rPr>
        <w:t xml:space="preserve"> </w:t>
      </w:r>
      <w:r w:rsidR="00030E45" w:rsidRPr="000306B3">
        <w:rPr>
          <w:rFonts w:eastAsia="Times New Roman"/>
          <w:iCs/>
          <w:szCs w:val="20"/>
          <w:lang w:val="en-GB" w:eastAsia="de-DE"/>
        </w:rPr>
        <w:t>Therefore, it is better to incorporate the environmental effects into the empirical relationships rather than estimating</w:t>
      </w:r>
      <w:r w:rsidR="005F4A28" w:rsidRPr="000306B3">
        <w:rPr>
          <w:rFonts w:eastAsia="Times New Roman"/>
          <w:iCs/>
          <w:szCs w:val="20"/>
          <w:lang w:val="en-GB" w:eastAsia="de-DE"/>
        </w:rPr>
        <w:t xml:space="preserve">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from LCC alone. </w:t>
      </w:r>
      <w:r w:rsidR="007F4D8B" w:rsidRPr="000306B3">
        <w:rPr>
          <w:rFonts w:eastAsia="Times New Roman"/>
          <w:iCs/>
          <w:szCs w:val="20"/>
          <w:lang w:val="en-GB" w:eastAsia="de-DE"/>
        </w:rPr>
        <w:t>Since canopy</w:t>
      </w:r>
      <w:r w:rsidR="00B4391E" w:rsidRPr="000306B3">
        <w:rPr>
          <w:rFonts w:eastAsia="Times New Roman"/>
          <w:iCs/>
          <w:szCs w:val="20"/>
          <w:lang w:val="en-GB" w:eastAsia="de-DE"/>
        </w:rPr>
        <w:t>-average</w:t>
      </w:r>
      <w:r w:rsidR="007F4D8B" w:rsidRPr="000306B3">
        <w:rPr>
          <w:rFonts w:eastAsia="Times New Roman"/>
          <w:iCs/>
          <w:szCs w:val="20"/>
          <w:lang w:val="en-GB" w:eastAsia="de-DE"/>
        </w:rPr>
        <w:t xml:space="preserve"> </w:t>
      </w:r>
      <w:r w:rsidR="00032DFE" w:rsidRPr="000306B3">
        <w:rPr>
          <w:rFonts w:eastAsia="Times New Roman"/>
          <w:iCs/>
          <w:szCs w:val="20"/>
          <w:lang w:val="en-GB" w:eastAsia="de-DE"/>
        </w:rPr>
        <w:t>APAR</w:t>
      </w:r>
      <w:r w:rsidR="007F4D8B" w:rsidRPr="000306B3">
        <w:rPr>
          <w:rFonts w:eastAsia="Times New Roman"/>
          <w:iCs/>
          <w:szCs w:val="20"/>
          <w:lang w:val="en-GB" w:eastAsia="de-DE"/>
        </w:rPr>
        <w:t xml:space="preserve"> is eas</w:t>
      </w:r>
      <w:r w:rsidR="001D47F0" w:rsidRPr="000306B3">
        <w:rPr>
          <w:rFonts w:eastAsia="Times New Roman"/>
          <w:iCs/>
          <w:szCs w:val="20"/>
          <w:lang w:val="en-GB" w:eastAsia="de-DE"/>
        </w:rPr>
        <w:t>y</w:t>
      </w:r>
      <w:r w:rsidR="007F4D8B" w:rsidRPr="000306B3">
        <w:rPr>
          <w:rFonts w:eastAsia="Times New Roman"/>
          <w:iCs/>
          <w:szCs w:val="20"/>
          <w:lang w:val="en-GB" w:eastAsia="de-DE"/>
        </w:rPr>
        <w:t xml:space="preserve"> to be estimated from LAI</w:t>
      </w:r>
      <w:r w:rsidR="001D47F0" w:rsidRPr="000306B3">
        <w:rPr>
          <w:rFonts w:eastAsia="Times New Roman"/>
          <w:iCs/>
          <w:szCs w:val="20"/>
          <w:lang w:val="en-GB" w:eastAsia="de-DE"/>
        </w:rPr>
        <w:t xml:space="preserve"> data, s</w:t>
      </w:r>
      <w:r w:rsidR="00FD3F64" w:rsidRPr="000306B3">
        <w:rPr>
          <w:rFonts w:eastAsia="Times New Roman"/>
          <w:iCs/>
          <w:szCs w:val="20"/>
          <w:lang w:val="en-GB" w:eastAsia="de-DE"/>
        </w:rPr>
        <w:t xml:space="preserve">ome </w:t>
      </w:r>
      <w:r w:rsidR="007F4D8B" w:rsidRPr="000306B3">
        <w:rPr>
          <w:rFonts w:eastAsia="Times New Roman"/>
          <w:iCs/>
          <w:szCs w:val="20"/>
          <w:lang w:val="en-GB" w:eastAsia="de-DE"/>
        </w:rPr>
        <w:t>p</w:t>
      </w:r>
      <w:r w:rsidR="00FD3F64" w:rsidRPr="000306B3">
        <w:rPr>
          <w:rFonts w:eastAsia="Times New Roman"/>
          <w:iCs/>
          <w:szCs w:val="20"/>
          <w:lang w:val="en-GB" w:eastAsia="de-DE"/>
        </w:rPr>
        <w:t xml:space="preserve">revious versions </w:t>
      </w:r>
      <w:r w:rsidR="007F4D8B" w:rsidRPr="000306B3">
        <w:rPr>
          <w:rFonts w:eastAsia="Times New Roman"/>
          <w:iCs/>
          <w:szCs w:val="20"/>
          <w:lang w:val="en-GB" w:eastAsia="de-DE"/>
        </w:rPr>
        <w:t xml:space="preserve">of the optimality-based model </w:t>
      </w:r>
      <w:r w:rsidR="00B4391E" w:rsidRPr="000306B3">
        <w:rPr>
          <w:rFonts w:eastAsia="Times New Roman"/>
          <w:iCs/>
          <w:szCs w:val="20"/>
          <w:lang w:val="en-GB" w:eastAsia="de-DE"/>
        </w:rPr>
        <w:t>simulated canopy-average</w:t>
      </w:r>
      <w:r w:rsidR="00B4391E" w:rsidRPr="000306B3">
        <w:rPr>
          <w:rFonts w:eastAsia="Times New Roman" w:hint="eastAsia"/>
          <w:iCs/>
          <w:szCs w:val="20"/>
          <w:lang w:val="en-GB" w:eastAsia="de-DE"/>
        </w:rPr>
        <w:t xml:space="preserve"> </w:t>
      </w:r>
      <w:r w:rsidR="00B4391E" w:rsidRPr="000306B3">
        <w:rPr>
          <w:rFonts w:eastAsia="Times New Roman"/>
          <w:iCs/>
          <w:szCs w:val="20"/>
          <w:lang w:val="en-GB" w:eastAsia="de-DE"/>
        </w:rPr>
        <w:t xml:space="preserve">leaf-level </w:t>
      </w:r>
      <w:r w:rsidR="00B4391E" w:rsidRPr="000306B3">
        <w:rPr>
          <w:rFonts w:eastAsia="Times New Roman"/>
          <w:i/>
          <w:szCs w:val="20"/>
          <w:lang w:val="en-GB" w:eastAsia="de-DE"/>
        </w:rPr>
        <w:t>V</w:t>
      </w:r>
      <w:r w:rsidR="00B4391E" w:rsidRPr="000306B3">
        <w:rPr>
          <w:rFonts w:eastAsia="Times New Roman"/>
          <w:i/>
          <w:szCs w:val="20"/>
          <w:vertAlign w:val="subscript"/>
          <w:lang w:val="en-GB" w:eastAsia="de-DE"/>
        </w:rPr>
        <w:t>cmax25</w:t>
      </w:r>
      <w:r w:rsidR="00030E45" w:rsidRPr="000306B3">
        <w:rPr>
          <w:rFonts w:eastAsia="Times New Roman"/>
          <w:iCs/>
          <w:szCs w:val="20"/>
          <w:lang w:val="en-GB" w:eastAsia="de-DE"/>
        </w:rPr>
        <w:t xml:space="preserve"> </w:t>
      </w:r>
      <w:r w:rsidR="00576792" w:rsidRPr="000306B3">
        <w:rPr>
          <w:rFonts w:eastAsia="Times New Roman"/>
          <w:iCs/>
          <w:szCs w:val="20"/>
          <w:lang w:val="en-GB" w:eastAsia="de-DE"/>
        </w:rPr>
        <w:t xml:space="preserve">(Dong et al., 2023) </w:t>
      </w:r>
      <w:r w:rsidR="007F4D8B" w:rsidRPr="000306B3">
        <w:rPr>
          <w:rFonts w:eastAsia="Times New Roman"/>
          <w:iCs/>
          <w:szCs w:val="20"/>
          <w:lang w:val="en-GB" w:eastAsia="de-DE"/>
        </w:rPr>
        <w:t xml:space="preserve">or converted the </w:t>
      </w:r>
      <w:r w:rsidR="00B4391E" w:rsidRPr="000306B3">
        <w:rPr>
          <w:rFonts w:eastAsia="Times New Roman"/>
          <w:iCs/>
          <w:szCs w:val="20"/>
          <w:lang w:val="en-GB" w:eastAsia="de-DE"/>
        </w:rPr>
        <w:t xml:space="preserve">canopy-average </w:t>
      </w:r>
      <w:r w:rsidR="007F4D8B" w:rsidRPr="000306B3">
        <w:rPr>
          <w:rFonts w:eastAsia="Times New Roman"/>
          <w:iCs/>
          <w:szCs w:val="20"/>
          <w:lang w:val="en-GB" w:eastAsia="de-DE"/>
        </w:rPr>
        <w:t xml:space="preserve">leaf-level </w:t>
      </w:r>
      <w:r w:rsidR="007F4D8B" w:rsidRPr="000306B3">
        <w:rPr>
          <w:rFonts w:eastAsia="Times New Roman"/>
          <w:i/>
          <w:szCs w:val="20"/>
          <w:lang w:val="en-GB" w:eastAsia="de-DE"/>
        </w:rPr>
        <w:t>V</w:t>
      </w:r>
      <w:r w:rsidR="007F4D8B" w:rsidRPr="000306B3">
        <w:rPr>
          <w:rFonts w:eastAsia="Times New Roman"/>
          <w:i/>
          <w:szCs w:val="20"/>
          <w:vertAlign w:val="subscript"/>
          <w:lang w:val="en-GB" w:eastAsia="de-DE"/>
        </w:rPr>
        <w:t>cmax25</w:t>
      </w:r>
      <w:r w:rsidR="007F4D8B" w:rsidRPr="000306B3">
        <w:rPr>
          <w:rFonts w:eastAsia="Times New Roman"/>
          <w:iCs/>
          <w:szCs w:val="20"/>
          <w:lang w:val="en-GB" w:eastAsia="de-DE"/>
        </w:rPr>
        <w:t xml:space="preserve"> </w:t>
      </w:r>
      <w:r w:rsidR="00B4391E" w:rsidRPr="000306B3">
        <w:rPr>
          <w:rFonts w:eastAsia="Times New Roman"/>
          <w:iCs/>
          <w:szCs w:val="20"/>
          <w:lang w:val="en-GB" w:eastAsia="de-DE"/>
        </w:rPr>
        <w:t>to</w:t>
      </w:r>
      <w:r w:rsidR="00BA76EF" w:rsidRPr="000306B3">
        <w:rPr>
          <w:rFonts w:eastAsia="Times New Roman"/>
          <w:iCs/>
          <w:szCs w:val="20"/>
          <w:lang w:val="en-GB" w:eastAsia="de-DE"/>
        </w:rPr>
        <w:t xml:space="preserve"> the top-leaf</w:t>
      </w:r>
      <w:r w:rsidR="007F4D8B" w:rsidRPr="000306B3">
        <w:rPr>
          <w:rFonts w:eastAsia="Times New Roman"/>
          <w:iCs/>
          <w:szCs w:val="20"/>
          <w:lang w:val="en-GB" w:eastAsia="de-DE"/>
        </w:rPr>
        <w:t xml:space="preserve"> </w:t>
      </w:r>
      <w:r w:rsidR="00BA76EF" w:rsidRPr="000306B3">
        <w:rPr>
          <w:rFonts w:eastAsia="Times New Roman"/>
          <w:i/>
          <w:szCs w:val="20"/>
          <w:lang w:val="en-GB" w:eastAsia="de-DE"/>
        </w:rPr>
        <w:t>V</w:t>
      </w:r>
      <w:r w:rsidR="00BA76EF" w:rsidRPr="000306B3">
        <w:rPr>
          <w:rFonts w:eastAsia="Times New Roman"/>
          <w:i/>
          <w:szCs w:val="20"/>
          <w:vertAlign w:val="subscript"/>
          <w:lang w:val="en-GB" w:eastAsia="de-DE"/>
        </w:rPr>
        <w:t>cmax25</w:t>
      </w:r>
      <w:r w:rsidR="00BA76EF" w:rsidRPr="000306B3">
        <w:rPr>
          <w:rFonts w:eastAsia="Times New Roman"/>
          <w:iCs/>
          <w:szCs w:val="20"/>
          <w:lang w:val="en-GB" w:eastAsia="de-DE"/>
        </w:rPr>
        <w:t xml:space="preserve"> based on a nitrogen vertical distribution coefficient</w:t>
      </w:r>
      <w:r w:rsidR="00F50B38" w:rsidRPr="000306B3">
        <w:rPr>
          <w:rFonts w:eastAsia="Times New Roman"/>
          <w:iCs/>
          <w:szCs w:val="20"/>
          <w:lang w:val="en-GB" w:eastAsia="de-DE"/>
        </w:rPr>
        <w:t xml:space="preserve"> (Jiang et al., 2020)</w:t>
      </w:r>
      <w:r w:rsidR="00BA76EF" w:rsidRPr="000306B3">
        <w:rPr>
          <w:rFonts w:eastAsia="Times New Roman"/>
          <w:iCs/>
          <w:szCs w:val="20"/>
          <w:lang w:val="en-GB" w:eastAsia="de-DE"/>
        </w:rPr>
        <w:t>.</w:t>
      </w:r>
      <w:r w:rsidR="00576792" w:rsidRPr="000306B3">
        <w:rPr>
          <w:rFonts w:eastAsia="Times New Roman"/>
          <w:iCs/>
          <w:szCs w:val="20"/>
          <w:lang w:val="en-GB" w:eastAsia="de-DE"/>
        </w:rPr>
        <w:t xml:space="preserve"> </w:t>
      </w:r>
      <w:r w:rsidR="00BA76EF" w:rsidRPr="000306B3">
        <w:rPr>
          <w:rFonts w:eastAsia="Times New Roman"/>
          <w:iCs/>
          <w:szCs w:val="20"/>
          <w:lang w:val="en-GB" w:eastAsia="de-DE"/>
        </w:rPr>
        <w:t>We adopted the method in Jiang et al.</w:t>
      </w:r>
      <w:r w:rsidR="00193E05" w:rsidRPr="000306B3">
        <w:rPr>
          <w:rFonts w:eastAsia="Times New Roman"/>
          <w:iCs/>
          <w:szCs w:val="20"/>
          <w:lang w:val="en-GB" w:eastAsia="de-DE"/>
        </w:rPr>
        <w:t xml:space="preserve"> (2020) to estimate canopy-average </w:t>
      </w:r>
      <w:r w:rsidR="00032DFE" w:rsidRPr="000306B3">
        <w:rPr>
          <w:rFonts w:eastAsia="Times New Roman"/>
          <w:iCs/>
          <w:szCs w:val="20"/>
          <w:lang w:val="en-GB" w:eastAsia="de-DE"/>
        </w:rPr>
        <w:t>APAR</w:t>
      </w:r>
      <w:r w:rsidR="00193E05" w:rsidRPr="000306B3">
        <w:rPr>
          <w:rFonts w:eastAsia="Times New Roman"/>
          <w:iCs/>
          <w:szCs w:val="20"/>
          <w:lang w:val="en-GB" w:eastAsia="de-DE"/>
        </w:rPr>
        <w:t xml:space="preserve"> and the nitrogen vertical distribution coefficient</w:t>
      </w:r>
      <w:r w:rsidR="00295A23" w:rsidRPr="000306B3">
        <w:rPr>
          <w:rFonts w:eastAsia="Times New Roman"/>
          <w:iCs/>
          <w:szCs w:val="20"/>
          <w:lang w:val="en-GB" w:eastAsia="de-DE"/>
        </w:rPr>
        <w:t xml:space="preserve">. Then, </w:t>
      </w:r>
      <w:r w:rsidR="00193E05" w:rsidRPr="000306B3">
        <w:rPr>
          <w:rFonts w:eastAsia="Times New Roman"/>
          <w:iCs/>
          <w:szCs w:val="20"/>
          <w:lang w:val="en-GB" w:eastAsia="de-DE"/>
        </w:rPr>
        <w:t>the derived estimates</w:t>
      </w:r>
      <w:r w:rsidR="00295A23" w:rsidRPr="000306B3">
        <w:rPr>
          <w:rFonts w:eastAsia="Times New Roman"/>
          <w:iCs/>
          <w:szCs w:val="20"/>
          <w:lang w:val="en-GB" w:eastAsia="de-DE"/>
        </w:rPr>
        <w:t xml:space="preserve"> were substituted </w:t>
      </w:r>
      <w:r w:rsidR="00193E05" w:rsidRPr="000306B3">
        <w:rPr>
          <w:rFonts w:eastAsia="Times New Roman"/>
          <w:iCs/>
          <w:szCs w:val="20"/>
          <w:lang w:val="en-GB" w:eastAsia="de-DE"/>
        </w:rPr>
        <w:t>into Eq. 14 to simulate canopy-average</w:t>
      </w:r>
      <w:r w:rsidR="00193E05" w:rsidRPr="000306B3">
        <w:rPr>
          <w:rFonts w:eastAsia="Times New Roman" w:hint="eastAsia"/>
          <w:iCs/>
          <w:szCs w:val="20"/>
          <w:lang w:val="en-GB" w:eastAsia="de-DE"/>
        </w:rPr>
        <w:t xml:space="preserve"> </w:t>
      </w:r>
      <w:r w:rsidR="00193E05" w:rsidRPr="000306B3">
        <w:rPr>
          <w:rFonts w:eastAsia="Times New Roman"/>
          <w:iCs/>
          <w:szCs w:val="20"/>
          <w:lang w:val="en-GB" w:eastAsia="de-DE"/>
        </w:rPr>
        <w:t xml:space="preserve">leaf-level </w:t>
      </w:r>
      <w:r w:rsidR="00295A23" w:rsidRPr="000306B3">
        <w:rPr>
          <w:rFonts w:eastAsia="Times New Roman"/>
          <w:i/>
          <w:szCs w:val="20"/>
          <w:lang w:val="en-GB" w:eastAsia="de-DE"/>
        </w:rPr>
        <w:t>V</w:t>
      </w:r>
      <w:r w:rsidR="00295A23" w:rsidRPr="000306B3">
        <w:rPr>
          <w:rFonts w:eastAsia="Times New Roman"/>
          <w:i/>
          <w:szCs w:val="20"/>
          <w:vertAlign w:val="subscript"/>
          <w:lang w:val="en-GB" w:eastAsia="de-DE"/>
        </w:rPr>
        <w:t>cmax25</w:t>
      </w:r>
      <w:r w:rsidR="00295A23" w:rsidRPr="000306B3">
        <w:rPr>
          <w:rFonts w:eastAsia="Times New Roman"/>
          <w:iCs/>
          <w:szCs w:val="20"/>
          <w:lang w:val="en-GB" w:eastAsia="de-DE"/>
        </w:rPr>
        <w:t xml:space="preserve"> </w:t>
      </w:r>
      <w:r w:rsidR="00193E05" w:rsidRPr="000306B3">
        <w:rPr>
          <w:rFonts w:eastAsia="Times New Roman"/>
          <w:iCs/>
          <w:szCs w:val="20"/>
          <w:lang w:val="en-GB" w:eastAsia="de-DE"/>
        </w:rPr>
        <w:t xml:space="preserve">and top-leaf </w:t>
      </w:r>
      <w:r w:rsidR="00193E05" w:rsidRPr="000306B3">
        <w:rPr>
          <w:rFonts w:eastAsia="Times New Roman"/>
          <w:i/>
          <w:szCs w:val="20"/>
          <w:lang w:val="en-GB" w:eastAsia="de-DE"/>
        </w:rPr>
        <w:t>V</w:t>
      </w:r>
      <w:r w:rsidR="00193E05" w:rsidRPr="000306B3">
        <w:rPr>
          <w:rFonts w:eastAsia="Times New Roman"/>
          <w:i/>
          <w:szCs w:val="20"/>
          <w:vertAlign w:val="subscript"/>
          <w:lang w:val="en-GB" w:eastAsia="de-DE"/>
        </w:rPr>
        <w:t>cmax25</w:t>
      </w:r>
      <w:r w:rsidR="00193E05" w:rsidRPr="000306B3">
        <w:rPr>
          <w:rFonts w:eastAsia="Times New Roman"/>
          <w:iCs/>
          <w:szCs w:val="20"/>
          <w:lang w:val="en-GB" w:eastAsia="de-DE"/>
        </w:rPr>
        <w:t>, respectively. The results were compared to Scheme 1 at the 18 sites</w:t>
      </w:r>
      <w:r w:rsidR="00F31CCD" w:rsidRPr="000306B3">
        <w:rPr>
          <w:rFonts w:eastAsia="Times New Roman"/>
          <w:iCs/>
          <w:szCs w:val="20"/>
          <w:lang w:val="en-GB" w:eastAsia="de-DE"/>
        </w:rPr>
        <w:t xml:space="preserve"> to evaluate whether using </w:t>
      </w:r>
      <w:r w:rsidR="00032DFE" w:rsidRPr="000306B3">
        <w:rPr>
          <w:rFonts w:eastAsia="Times New Roman"/>
          <w:iCs/>
          <w:szCs w:val="20"/>
          <w:lang w:val="en-GB" w:eastAsia="de-DE"/>
        </w:rPr>
        <w:t>the top-leaf APAR</w:t>
      </w:r>
      <w:r w:rsidR="00F31CCD" w:rsidRPr="000306B3">
        <w:rPr>
          <w:rFonts w:eastAsia="Times New Roman"/>
          <w:iCs/>
          <w:szCs w:val="20"/>
          <w:lang w:val="en-GB" w:eastAsia="de-DE"/>
        </w:rPr>
        <w:t xml:space="preserve"> estimated from LCC to parameterize the optimality-based model outperforms</w:t>
      </w:r>
      <w:r w:rsidR="0031308A" w:rsidRPr="000306B3">
        <w:rPr>
          <w:rFonts w:eastAsia="Times New Roman"/>
          <w:iCs/>
          <w:szCs w:val="20"/>
          <w:lang w:val="en-GB" w:eastAsia="de-DE"/>
        </w:rPr>
        <w:t xml:space="preserve"> </w:t>
      </w:r>
      <w:r w:rsidR="00032DFE" w:rsidRPr="000306B3">
        <w:rPr>
          <w:rFonts w:eastAsia="Times New Roman"/>
          <w:iCs/>
          <w:szCs w:val="20"/>
          <w:lang w:val="en-GB" w:eastAsia="de-DE"/>
        </w:rPr>
        <w:t xml:space="preserve">the </w:t>
      </w:r>
      <w:r w:rsidR="00F31CCD" w:rsidRPr="000306B3">
        <w:rPr>
          <w:rFonts w:eastAsia="Times New Roman"/>
          <w:iCs/>
          <w:szCs w:val="20"/>
          <w:lang w:val="en-GB" w:eastAsia="de-DE"/>
        </w:rPr>
        <w:t xml:space="preserve">other parameterization methods. The results </w:t>
      </w:r>
      <w:r w:rsidR="00E5033E" w:rsidRPr="000306B3">
        <w:rPr>
          <w:rFonts w:eastAsia="Times New Roman"/>
          <w:iCs/>
          <w:szCs w:val="20"/>
          <w:lang w:val="en-GB" w:eastAsia="de-DE"/>
        </w:rPr>
        <w:t>showed</w:t>
      </w:r>
      <w:r w:rsidR="00F31CCD" w:rsidRPr="000306B3">
        <w:rPr>
          <w:rFonts w:eastAsia="Times New Roman"/>
          <w:iCs/>
          <w:szCs w:val="20"/>
          <w:lang w:val="en-GB" w:eastAsia="de-DE"/>
        </w:rPr>
        <w:t xml:space="preserve"> that f</w:t>
      </w:r>
      <w:r w:rsidR="00576792" w:rsidRPr="000306B3">
        <w:rPr>
          <w:rFonts w:eastAsia="Times New Roman"/>
          <w:iCs/>
          <w:szCs w:val="20"/>
          <w:lang w:val="en-GB" w:eastAsia="de-DE"/>
        </w:rPr>
        <w:t>ield</w:t>
      </w:r>
      <w:r w:rsidR="00756AF9" w:rsidRPr="000306B3">
        <w:rPr>
          <w:rFonts w:eastAsia="Times New Roman"/>
          <w:iCs/>
          <w:szCs w:val="20"/>
          <w:lang w:val="en-GB" w:eastAsia="de-DE"/>
        </w:rPr>
        <w:t xml:space="preserve"> </w:t>
      </w:r>
      <w:r w:rsidR="00576792" w:rsidRPr="000306B3">
        <w:rPr>
          <w:rFonts w:eastAsia="Times New Roman"/>
          <w:iCs/>
          <w:szCs w:val="20"/>
          <w:lang w:val="en-GB" w:eastAsia="de-DE"/>
        </w:rPr>
        <w:t>measurements agreed with</w:t>
      </w:r>
      <w:r w:rsidR="00F31CCD" w:rsidRPr="000306B3">
        <w:rPr>
          <w:rFonts w:eastAsia="Times New Roman"/>
          <w:iCs/>
          <w:szCs w:val="20"/>
          <w:lang w:val="en-GB" w:eastAsia="de-DE"/>
        </w:rPr>
        <w:t xml:space="preserve"> simulations using LCC-based</w:t>
      </w:r>
      <w:r w:rsidR="00F324CA" w:rsidRPr="000306B3">
        <w:rPr>
          <w:rFonts w:eastAsia="Times New Roman"/>
          <w:iCs/>
          <w:szCs w:val="20"/>
          <w:lang w:val="en-GB" w:eastAsia="de-DE"/>
        </w:rPr>
        <w:t xml:space="preserve"> </w:t>
      </w:r>
      <w:r w:rsidR="00032DFE" w:rsidRPr="000306B3">
        <w:rPr>
          <w:rFonts w:eastAsia="Times New Roman"/>
          <w:iCs/>
          <w:szCs w:val="20"/>
          <w:lang w:val="en-GB" w:eastAsia="de-DE"/>
        </w:rPr>
        <w:t>top-leaf APAR</w:t>
      </w:r>
      <w:r w:rsidR="00E5033E" w:rsidRPr="000306B3">
        <w:rPr>
          <w:rFonts w:eastAsia="Times New Roman"/>
          <w:iCs/>
          <w:szCs w:val="20"/>
          <w:lang w:val="en-GB" w:eastAsia="de-DE"/>
        </w:rPr>
        <w:t xml:space="preserve"> (Fig. S4a)</w:t>
      </w:r>
      <w:r w:rsidR="00F324CA" w:rsidRPr="000306B3">
        <w:rPr>
          <w:rFonts w:eastAsia="Times New Roman"/>
          <w:iCs/>
          <w:szCs w:val="20"/>
          <w:lang w:val="en-GB" w:eastAsia="de-DE"/>
        </w:rPr>
        <w:t xml:space="preserve"> </w:t>
      </w:r>
      <w:r w:rsidR="00F31CCD" w:rsidRPr="000306B3">
        <w:rPr>
          <w:rFonts w:eastAsia="Times New Roman"/>
          <w:iCs/>
          <w:szCs w:val="20"/>
          <w:lang w:val="en-GB" w:eastAsia="de-DE"/>
        </w:rPr>
        <w:t xml:space="preserve">better than </w:t>
      </w:r>
      <w:r w:rsidR="00FE1194" w:rsidRPr="000306B3">
        <w:rPr>
          <w:rFonts w:eastAsia="Times New Roman"/>
          <w:iCs/>
          <w:szCs w:val="20"/>
          <w:lang w:val="en-GB" w:eastAsia="de-DE"/>
        </w:rPr>
        <w:t xml:space="preserve">canopy-average </w:t>
      </w:r>
      <w:r w:rsidR="00032DFE" w:rsidRPr="000306B3">
        <w:rPr>
          <w:rFonts w:eastAsia="Times New Roman"/>
          <w:iCs/>
          <w:szCs w:val="20"/>
          <w:lang w:val="en-GB" w:eastAsia="de-DE"/>
        </w:rPr>
        <w:t>APAR</w:t>
      </w:r>
      <w:r w:rsidR="00E5033E" w:rsidRPr="000306B3">
        <w:rPr>
          <w:rFonts w:eastAsia="Times New Roman"/>
          <w:iCs/>
          <w:szCs w:val="20"/>
          <w:lang w:val="en-GB" w:eastAsia="de-DE"/>
        </w:rPr>
        <w:t xml:space="preserve"> (Fig. S4b)</w:t>
      </w:r>
      <w:r w:rsidR="00FE1194" w:rsidRPr="000306B3">
        <w:rPr>
          <w:rFonts w:eastAsia="Times New Roman"/>
          <w:iCs/>
          <w:szCs w:val="20"/>
          <w:lang w:val="en-GB" w:eastAsia="de-DE"/>
        </w:rPr>
        <w:t xml:space="preserve">. </w:t>
      </w:r>
      <w:r w:rsidR="000D1F8A" w:rsidRPr="000306B3">
        <w:rPr>
          <w:rFonts w:eastAsia="Times New Roman"/>
          <w:iCs/>
          <w:szCs w:val="20"/>
          <w:lang w:val="en-GB" w:eastAsia="de-DE"/>
        </w:rPr>
        <w:t>Under a given irradiance level, t</w:t>
      </w:r>
      <w:r w:rsidR="00FE1194" w:rsidRPr="000306B3">
        <w:rPr>
          <w:rFonts w:eastAsia="Times New Roman"/>
          <w:iCs/>
          <w:szCs w:val="20"/>
          <w:lang w:val="en-GB" w:eastAsia="de-DE"/>
        </w:rPr>
        <w:t xml:space="preserve">he </w:t>
      </w:r>
      <w:r w:rsidR="000D1F8A" w:rsidRPr="000306B3">
        <w:rPr>
          <w:rFonts w:eastAsia="Times New Roman"/>
          <w:iCs/>
          <w:szCs w:val="20"/>
          <w:lang w:val="en-GB" w:eastAsia="de-DE"/>
        </w:rPr>
        <w:t>top-leaf APAR is determined by</w:t>
      </w:r>
      <w:r w:rsidR="00576792" w:rsidRPr="000306B3">
        <w:rPr>
          <w:rFonts w:eastAsia="Times New Roman"/>
          <w:iCs/>
          <w:szCs w:val="20"/>
          <w:lang w:val="en-GB" w:eastAsia="de-DE"/>
        </w:rPr>
        <w:t xml:space="preserve"> </w:t>
      </w:r>
      <w:r w:rsidR="000D1F8A" w:rsidRPr="000306B3">
        <w:rPr>
          <w:rFonts w:eastAsia="Times New Roman"/>
          <w:iCs/>
          <w:szCs w:val="20"/>
          <w:lang w:val="en-GB" w:eastAsia="de-DE"/>
        </w:rPr>
        <w:t>l</w:t>
      </w:r>
      <w:r w:rsidR="007A2C98" w:rsidRPr="000306B3">
        <w:rPr>
          <w:rFonts w:eastAsia="Times New Roman"/>
          <w:iCs/>
          <w:szCs w:val="20"/>
          <w:lang w:val="en-GB" w:eastAsia="de-DE"/>
        </w:rPr>
        <w:t xml:space="preserve">eaf absorptance </w:t>
      </w:r>
      <w:r w:rsidR="000D1F8A" w:rsidRPr="000306B3">
        <w:rPr>
          <w:rFonts w:eastAsia="Times New Roman"/>
          <w:iCs/>
          <w:szCs w:val="20"/>
          <w:lang w:val="en-GB" w:eastAsia="de-DE"/>
        </w:rPr>
        <w:t xml:space="preserve">and </w:t>
      </w:r>
      <w:r w:rsidR="000F3740" w:rsidRPr="000306B3">
        <w:rPr>
          <w:rFonts w:eastAsia="Times New Roman"/>
          <w:iCs/>
          <w:szCs w:val="20"/>
          <w:lang w:val="en-GB" w:eastAsia="de-DE"/>
        </w:rPr>
        <w:t>hence</w:t>
      </w:r>
      <w:r w:rsidR="007A2C98" w:rsidRPr="000306B3">
        <w:rPr>
          <w:rFonts w:eastAsia="Times New Roman"/>
          <w:iCs/>
          <w:szCs w:val="20"/>
          <w:lang w:val="en-GB" w:eastAsia="de-DE"/>
        </w:rPr>
        <w:t xml:space="preserve"> LCC</w:t>
      </w:r>
      <w:r w:rsidR="00BF458C" w:rsidRPr="000306B3">
        <w:rPr>
          <w:rFonts w:eastAsia="Times New Roman"/>
          <w:iCs/>
          <w:szCs w:val="20"/>
          <w:lang w:val="en-GB" w:eastAsia="de-DE"/>
        </w:rPr>
        <w:t>,</w:t>
      </w:r>
      <w:r w:rsidR="007A2C98" w:rsidRPr="000306B3">
        <w:rPr>
          <w:rFonts w:eastAsia="Times New Roman"/>
          <w:iCs/>
          <w:szCs w:val="20"/>
          <w:lang w:val="en-GB" w:eastAsia="de-DE"/>
        </w:rPr>
        <w:t xml:space="preserve"> while </w:t>
      </w:r>
      <w:r w:rsidR="000D1F8A" w:rsidRPr="000306B3">
        <w:rPr>
          <w:rFonts w:eastAsia="Times New Roman"/>
          <w:iCs/>
          <w:szCs w:val="20"/>
          <w:lang w:val="en-GB" w:eastAsia="de-DE"/>
        </w:rPr>
        <w:t>canopy-average APAR</w:t>
      </w:r>
      <w:r w:rsidR="007A2C98" w:rsidRPr="000306B3">
        <w:rPr>
          <w:rFonts w:eastAsia="Times New Roman"/>
          <w:iCs/>
          <w:szCs w:val="20"/>
          <w:lang w:val="en-GB" w:eastAsia="de-DE"/>
        </w:rPr>
        <w:t xml:space="preserve"> also varies with the canopy depth.</w:t>
      </w:r>
      <w:r w:rsidR="00487E61" w:rsidRPr="000306B3">
        <w:rPr>
          <w:rFonts w:eastAsia="Times New Roman"/>
          <w:iCs/>
          <w:szCs w:val="20"/>
          <w:lang w:val="en-GB" w:eastAsia="de-DE"/>
        </w:rPr>
        <w:t xml:space="preserve"> </w:t>
      </w:r>
      <w:r w:rsidR="001955CF" w:rsidRPr="000306B3">
        <w:rPr>
          <w:rFonts w:eastAsia="Times New Roman"/>
          <w:iCs/>
          <w:szCs w:val="20"/>
          <w:lang w:val="en-GB" w:eastAsia="de-DE"/>
        </w:rPr>
        <w:t xml:space="preserve">Because field measurements at the 18 sites were made on leaves at the top of the sunlit canopy, which were rarely affected by the canopy depth, the top-leaf APAR related to the photosynthetic processes of these leaves better than the canopy-average APAR. </w:t>
      </w:r>
      <w:r w:rsidR="001E661A" w:rsidRPr="000306B3">
        <w:rPr>
          <w:rFonts w:eastAsia="Times New Roman"/>
          <w:iCs/>
          <w:szCs w:val="20"/>
          <w:lang w:val="en-GB" w:eastAsia="de-DE"/>
        </w:rPr>
        <w:t xml:space="preserve">With the increase of LAI, i.e., the canopy depth, </w:t>
      </w:r>
      <w:r w:rsidR="00487E61" w:rsidRPr="000306B3">
        <w:rPr>
          <w:rFonts w:eastAsia="Times New Roman"/>
          <w:iCs/>
          <w:szCs w:val="20"/>
          <w:lang w:val="en-GB" w:eastAsia="de-DE"/>
        </w:rPr>
        <w:t xml:space="preserve">the </w:t>
      </w:r>
      <w:r w:rsidR="001E661A" w:rsidRPr="000306B3">
        <w:rPr>
          <w:rFonts w:eastAsia="Times New Roman"/>
          <w:iCs/>
          <w:szCs w:val="20"/>
          <w:lang w:val="en-GB" w:eastAsia="de-DE"/>
        </w:rPr>
        <w:t>s</w:t>
      </w:r>
      <w:r w:rsidR="002F13C5" w:rsidRPr="000306B3">
        <w:rPr>
          <w:rFonts w:eastAsia="Times New Roman"/>
          <w:iCs/>
          <w:szCs w:val="20"/>
          <w:lang w:val="en-GB" w:eastAsia="de-DE"/>
        </w:rPr>
        <w:t xml:space="preserve">unlit </w:t>
      </w:r>
      <w:r w:rsidR="001E661A" w:rsidRPr="000306B3">
        <w:rPr>
          <w:rFonts w:eastAsia="Times New Roman"/>
          <w:iCs/>
          <w:szCs w:val="20"/>
          <w:lang w:val="en-GB" w:eastAsia="de-DE"/>
        </w:rPr>
        <w:t>portion of the canopy</w:t>
      </w:r>
      <w:r w:rsidR="00487E61" w:rsidRPr="000306B3">
        <w:rPr>
          <w:rFonts w:eastAsia="Times New Roman"/>
          <w:iCs/>
          <w:szCs w:val="20"/>
          <w:lang w:val="en-GB" w:eastAsia="de-DE"/>
        </w:rPr>
        <w:t xml:space="preserve"> reaches its maxim</w:t>
      </w:r>
      <w:r w:rsidR="000F3740" w:rsidRPr="000306B3">
        <w:rPr>
          <w:rFonts w:eastAsia="Times New Roman"/>
          <w:iCs/>
          <w:szCs w:val="20"/>
          <w:lang w:val="en-GB" w:eastAsia="de-DE"/>
        </w:rPr>
        <w:t xml:space="preserve">um </w:t>
      </w:r>
      <w:r w:rsidR="00487E61" w:rsidRPr="000306B3">
        <w:rPr>
          <w:rFonts w:eastAsia="Times New Roman"/>
          <w:iCs/>
          <w:szCs w:val="20"/>
          <w:lang w:val="en-GB" w:eastAsia="de-DE"/>
        </w:rPr>
        <w:t>while the shaded portion still increases</w:t>
      </w:r>
      <w:r w:rsidR="001955CF" w:rsidRPr="000306B3">
        <w:rPr>
          <w:rFonts w:eastAsia="Times New Roman"/>
          <w:iCs/>
          <w:szCs w:val="20"/>
          <w:lang w:val="en-GB" w:eastAsia="de-DE"/>
        </w:rPr>
        <w:t xml:space="preserve">. Since the irradiance level at the shaded </w:t>
      </w:r>
      <w:r w:rsidR="001955CF" w:rsidRPr="000306B3">
        <w:rPr>
          <w:rFonts w:eastAsia="Times New Roman"/>
          <w:iCs/>
          <w:szCs w:val="20"/>
          <w:lang w:val="en-GB" w:eastAsia="de-DE"/>
        </w:rPr>
        <w:lastRenderedPageBreak/>
        <w:t>canopy is much lower than at the sunlit canopy,</w:t>
      </w:r>
      <w:r w:rsidR="00834B86" w:rsidRPr="000306B3">
        <w:rPr>
          <w:rFonts w:eastAsia="Times New Roman"/>
          <w:iCs/>
          <w:szCs w:val="20"/>
          <w:lang w:val="en-GB" w:eastAsia="de-DE"/>
        </w:rPr>
        <w:t xml:space="preserve"> the top-leaf APAR </w:t>
      </w:r>
      <w:r w:rsidR="001955CF" w:rsidRPr="000306B3">
        <w:rPr>
          <w:rFonts w:eastAsia="Times New Roman"/>
          <w:iCs/>
          <w:szCs w:val="20"/>
          <w:lang w:val="en-GB" w:eastAsia="de-DE"/>
        </w:rPr>
        <w:t xml:space="preserve">is </w:t>
      </w:r>
      <w:r w:rsidR="004A30D2" w:rsidRPr="000306B3">
        <w:rPr>
          <w:rFonts w:eastAsia="Times New Roman"/>
          <w:iCs/>
          <w:szCs w:val="20"/>
          <w:lang w:val="en-GB" w:eastAsia="de-DE"/>
        </w:rPr>
        <w:t xml:space="preserve">much </w:t>
      </w:r>
      <w:r w:rsidR="00834B86" w:rsidRPr="000306B3">
        <w:rPr>
          <w:rFonts w:eastAsia="Times New Roman"/>
          <w:iCs/>
          <w:szCs w:val="20"/>
          <w:lang w:val="en-GB" w:eastAsia="de-DE"/>
        </w:rPr>
        <w:t xml:space="preserve">higher than </w:t>
      </w:r>
      <w:r w:rsidR="001955CF" w:rsidRPr="000306B3">
        <w:rPr>
          <w:rFonts w:eastAsia="Times New Roman"/>
          <w:iCs/>
          <w:szCs w:val="20"/>
          <w:lang w:val="en-GB" w:eastAsia="de-DE"/>
        </w:rPr>
        <w:t xml:space="preserve">the </w:t>
      </w:r>
      <w:r w:rsidR="00834B86" w:rsidRPr="000306B3">
        <w:rPr>
          <w:rFonts w:eastAsia="Times New Roman"/>
          <w:iCs/>
          <w:szCs w:val="20"/>
          <w:lang w:val="en-GB" w:eastAsia="de-DE"/>
        </w:rPr>
        <w:t>canopy-average APAR at large LAI</w:t>
      </w:r>
      <w:r w:rsidR="004A30D2" w:rsidRPr="000306B3">
        <w:rPr>
          <w:rFonts w:eastAsia="Times New Roman"/>
          <w:iCs/>
          <w:szCs w:val="20"/>
          <w:lang w:val="en-GB" w:eastAsia="de-DE"/>
        </w:rPr>
        <w:t>, making the</w:t>
      </w:r>
      <w:r w:rsidR="00834B86" w:rsidRPr="000306B3">
        <w:rPr>
          <w:rFonts w:eastAsia="Times New Roman"/>
          <w:iCs/>
          <w:szCs w:val="20"/>
          <w:lang w:val="en-GB" w:eastAsia="de-DE"/>
        </w:rPr>
        <w:t xml:space="preserve"> </w:t>
      </w:r>
      <w:r w:rsidR="001A6CA9" w:rsidRPr="000306B3">
        <w:rPr>
          <w:rFonts w:eastAsia="Times New Roman"/>
          <w:iCs/>
          <w:szCs w:val="20"/>
          <w:lang w:val="en-GB" w:eastAsia="de-DE"/>
        </w:rPr>
        <w:t xml:space="preserve">simulated </w:t>
      </w:r>
      <w:r w:rsidR="001A6CA9" w:rsidRPr="000306B3">
        <w:rPr>
          <w:rFonts w:eastAsia="Times New Roman"/>
          <w:i/>
          <w:szCs w:val="20"/>
          <w:lang w:val="en-GB" w:eastAsia="de-DE"/>
        </w:rPr>
        <w:t>V</w:t>
      </w:r>
      <w:r w:rsidR="001A6CA9" w:rsidRPr="000306B3">
        <w:rPr>
          <w:rFonts w:eastAsia="Times New Roman"/>
          <w:i/>
          <w:szCs w:val="20"/>
          <w:vertAlign w:val="subscript"/>
          <w:lang w:val="en-GB" w:eastAsia="de-DE"/>
        </w:rPr>
        <w:t>cmax25</w:t>
      </w:r>
      <w:r w:rsidR="001A6CA9" w:rsidRPr="000306B3">
        <w:rPr>
          <w:rFonts w:eastAsia="Times New Roman"/>
          <w:iCs/>
          <w:szCs w:val="20"/>
          <w:lang w:val="en-GB" w:eastAsia="de-DE"/>
        </w:rPr>
        <w:t xml:space="preserve"> based on canopy-average APAR </w:t>
      </w:r>
      <w:r w:rsidR="004A30D2" w:rsidRPr="000306B3">
        <w:rPr>
          <w:rFonts w:eastAsia="Times New Roman"/>
          <w:iCs/>
          <w:szCs w:val="20"/>
          <w:lang w:val="en-GB" w:eastAsia="de-DE"/>
        </w:rPr>
        <w:t xml:space="preserve">be </w:t>
      </w:r>
      <w:r w:rsidR="001A6CA9" w:rsidRPr="000306B3">
        <w:rPr>
          <w:rFonts w:eastAsia="Times New Roman"/>
          <w:iCs/>
          <w:szCs w:val="20"/>
          <w:lang w:val="en-GB" w:eastAsia="de-DE"/>
        </w:rPr>
        <w:t xml:space="preserve">underestimated at high </w:t>
      </w:r>
      <w:r w:rsidR="004A30D2" w:rsidRPr="000306B3">
        <w:rPr>
          <w:rFonts w:eastAsia="Times New Roman"/>
          <w:iCs/>
          <w:szCs w:val="20"/>
          <w:lang w:val="en-GB" w:eastAsia="de-DE"/>
        </w:rPr>
        <w:t xml:space="preserve">field-measured </w:t>
      </w:r>
      <w:r w:rsidR="004A30D2" w:rsidRPr="000306B3">
        <w:rPr>
          <w:rFonts w:eastAsia="Times New Roman"/>
          <w:i/>
          <w:szCs w:val="20"/>
          <w:lang w:val="en-GB" w:eastAsia="de-DE"/>
        </w:rPr>
        <w:t>V</w:t>
      </w:r>
      <w:r w:rsidR="004A30D2" w:rsidRPr="000306B3">
        <w:rPr>
          <w:rFonts w:eastAsia="Times New Roman"/>
          <w:i/>
          <w:szCs w:val="20"/>
          <w:vertAlign w:val="subscript"/>
          <w:lang w:val="en-GB" w:eastAsia="de-DE"/>
        </w:rPr>
        <w:t>cmax25</w:t>
      </w:r>
      <w:r w:rsidR="001A6CA9" w:rsidRPr="000306B3">
        <w:rPr>
          <w:rFonts w:eastAsia="Times New Roman"/>
          <w:iCs/>
          <w:szCs w:val="20"/>
          <w:lang w:val="en-GB" w:eastAsia="de-DE"/>
        </w:rPr>
        <w:t>. The underestimation was alleviated after converting the canopy-average</w:t>
      </w:r>
      <w:r w:rsidR="001A6CA9" w:rsidRPr="000306B3">
        <w:rPr>
          <w:rFonts w:eastAsia="Times New Roman" w:hint="eastAsia"/>
          <w:iCs/>
          <w:szCs w:val="20"/>
          <w:lang w:val="en-GB" w:eastAsia="de-DE"/>
        </w:rPr>
        <w:t xml:space="preserve"> </w:t>
      </w:r>
      <w:r w:rsidR="001A6CA9" w:rsidRPr="000306B3">
        <w:rPr>
          <w:rFonts w:eastAsia="Times New Roman"/>
          <w:iCs/>
          <w:szCs w:val="20"/>
          <w:lang w:val="en-GB" w:eastAsia="de-DE"/>
        </w:rPr>
        <w:t xml:space="preserve">leaf-level </w:t>
      </w:r>
      <w:r w:rsidR="001A6CA9" w:rsidRPr="000306B3">
        <w:rPr>
          <w:rFonts w:eastAsia="Times New Roman"/>
          <w:i/>
          <w:szCs w:val="20"/>
          <w:lang w:val="en-GB" w:eastAsia="de-DE"/>
        </w:rPr>
        <w:t>V</w:t>
      </w:r>
      <w:r w:rsidR="001A6CA9" w:rsidRPr="000306B3">
        <w:rPr>
          <w:rFonts w:eastAsia="Times New Roman"/>
          <w:i/>
          <w:szCs w:val="20"/>
          <w:vertAlign w:val="subscript"/>
          <w:lang w:val="en-GB" w:eastAsia="de-DE"/>
        </w:rPr>
        <w:t>cmax25</w:t>
      </w:r>
      <w:r w:rsidR="001A6CA9" w:rsidRPr="000306B3">
        <w:rPr>
          <w:rFonts w:eastAsia="Times New Roman"/>
          <w:iCs/>
          <w:szCs w:val="20"/>
          <w:lang w:val="en-GB" w:eastAsia="de-DE"/>
        </w:rPr>
        <w:t xml:space="preserve"> to the top-leaf </w:t>
      </w:r>
      <w:r w:rsidR="001A6CA9" w:rsidRPr="000306B3">
        <w:rPr>
          <w:rFonts w:eastAsia="Times New Roman"/>
          <w:i/>
          <w:szCs w:val="20"/>
          <w:lang w:val="en-GB" w:eastAsia="de-DE"/>
        </w:rPr>
        <w:t>V</w:t>
      </w:r>
      <w:r w:rsidR="001A6CA9" w:rsidRPr="000306B3">
        <w:rPr>
          <w:rFonts w:eastAsia="Times New Roman"/>
          <w:i/>
          <w:szCs w:val="20"/>
          <w:vertAlign w:val="subscript"/>
          <w:lang w:val="en-GB" w:eastAsia="de-DE"/>
        </w:rPr>
        <w:t>cmax25</w:t>
      </w:r>
      <w:r w:rsidR="001A6CA9" w:rsidRPr="000306B3">
        <w:rPr>
          <w:rFonts w:eastAsia="Times New Roman"/>
          <w:iCs/>
          <w:szCs w:val="20"/>
          <w:lang w:val="en-GB" w:eastAsia="de-DE"/>
        </w:rPr>
        <w:t xml:space="preserve"> using the </w:t>
      </w:r>
      <w:r w:rsidR="001955CF" w:rsidRPr="000306B3">
        <w:rPr>
          <w:rFonts w:eastAsia="Times New Roman"/>
          <w:iCs/>
          <w:szCs w:val="20"/>
          <w:lang w:val="en-GB" w:eastAsia="de-DE"/>
        </w:rPr>
        <w:t>nitrogen vertical distribution coefficient</w:t>
      </w:r>
      <w:r w:rsidR="000F3740" w:rsidRPr="000306B3">
        <w:rPr>
          <w:rFonts w:eastAsia="Times New Roman"/>
          <w:iCs/>
          <w:szCs w:val="20"/>
          <w:lang w:val="en-GB" w:eastAsia="de-DE"/>
        </w:rPr>
        <w:t>,</w:t>
      </w:r>
      <w:r w:rsidR="004A30D2" w:rsidRPr="000306B3">
        <w:rPr>
          <w:rFonts w:eastAsia="Times New Roman"/>
          <w:iCs/>
          <w:szCs w:val="20"/>
          <w:lang w:val="en-GB" w:eastAsia="de-DE"/>
        </w:rPr>
        <w:t xml:space="preserve"> but the simulations based on Eq. 14 </w:t>
      </w:r>
      <w:r w:rsidR="00E5033E" w:rsidRPr="000306B3">
        <w:rPr>
          <w:rFonts w:eastAsia="Times New Roman"/>
          <w:iCs/>
          <w:szCs w:val="20"/>
          <w:lang w:val="en-GB" w:eastAsia="de-DE"/>
        </w:rPr>
        <w:t xml:space="preserve">(Fig. S4c) </w:t>
      </w:r>
      <w:r w:rsidR="004A30D2" w:rsidRPr="000306B3">
        <w:rPr>
          <w:rFonts w:eastAsia="Times New Roman"/>
          <w:iCs/>
          <w:szCs w:val="20"/>
          <w:lang w:val="en-GB" w:eastAsia="de-DE"/>
        </w:rPr>
        <w:t xml:space="preserve">and the model </w:t>
      </w:r>
      <w:r w:rsidR="00CB3423" w:rsidRPr="000306B3">
        <w:rPr>
          <w:rFonts w:eastAsia="Times New Roman"/>
          <w:iCs/>
          <w:szCs w:val="20"/>
          <w:lang w:val="en-GB" w:eastAsia="de-DE"/>
        </w:rPr>
        <w:t xml:space="preserve">formulation </w:t>
      </w:r>
      <w:r w:rsidR="004A30D2" w:rsidRPr="000306B3">
        <w:rPr>
          <w:rFonts w:eastAsia="Times New Roman"/>
          <w:iCs/>
          <w:szCs w:val="20"/>
          <w:lang w:val="en-GB" w:eastAsia="de-DE"/>
        </w:rPr>
        <w:t xml:space="preserve">in </w:t>
      </w:r>
      <w:r w:rsidR="00CB3423" w:rsidRPr="000306B3">
        <w:rPr>
          <w:rFonts w:eastAsia="Times New Roman"/>
          <w:iCs/>
          <w:szCs w:val="20"/>
          <w:lang w:val="en-GB" w:eastAsia="de-DE"/>
        </w:rPr>
        <w:t xml:space="preserve">Jiang et al. (2020) </w:t>
      </w:r>
      <w:r w:rsidR="00E5033E" w:rsidRPr="000306B3">
        <w:rPr>
          <w:rFonts w:eastAsia="Times New Roman"/>
          <w:iCs/>
          <w:szCs w:val="20"/>
          <w:lang w:val="en-GB" w:eastAsia="de-DE"/>
        </w:rPr>
        <w:t xml:space="preserve">(Fig. S4d) </w:t>
      </w:r>
      <w:r w:rsidR="00CB3423" w:rsidRPr="000306B3">
        <w:rPr>
          <w:rFonts w:eastAsia="Times New Roman"/>
          <w:iCs/>
          <w:szCs w:val="20"/>
          <w:lang w:val="en-GB" w:eastAsia="de-DE"/>
        </w:rPr>
        <w:t>still both</w:t>
      </w:r>
      <w:r w:rsidR="004A30D2" w:rsidRPr="000306B3">
        <w:rPr>
          <w:rFonts w:eastAsia="Times New Roman"/>
          <w:iCs/>
          <w:szCs w:val="20"/>
          <w:lang w:val="en-GB" w:eastAsia="de-DE"/>
        </w:rPr>
        <w:t xml:space="preserve"> agreed </w:t>
      </w:r>
      <w:r w:rsidR="00CB3423" w:rsidRPr="000306B3">
        <w:rPr>
          <w:rFonts w:eastAsia="Times New Roman"/>
          <w:iCs/>
          <w:szCs w:val="20"/>
          <w:lang w:val="en-GB" w:eastAsia="de-DE"/>
        </w:rPr>
        <w:t xml:space="preserve">worse </w:t>
      </w:r>
      <w:r w:rsidR="004A30D2" w:rsidRPr="000306B3">
        <w:rPr>
          <w:rFonts w:eastAsia="Times New Roman"/>
          <w:iCs/>
          <w:szCs w:val="20"/>
          <w:lang w:val="en-GB" w:eastAsia="de-DE"/>
        </w:rPr>
        <w:t>with field measurements than Scheme 1</w:t>
      </w:r>
      <w:r w:rsidR="001955CF" w:rsidRPr="000306B3">
        <w:rPr>
          <w:rFonts w:eastAsia="Times New Roman"/>
          <w:iCs/>
          <w:szCs w:val="20"/>
          <w:lang w:val="en-GB" w:eastAsia="de-DE"/>
        </w:rPr>
        <w:t>.</w:t>
      </w:r>
      <w:r w:rsidR="004A30D2" w:rsidRPr="000306B3">
        <w:rPr>
          <w:rFonts w:eastAsia="Times New Roman"/>
          <w:iCs/>
          <w:szCs w:val="20"/>
          <w:lang w:val="en-GB" w:eastAsia="de-DE"/>
        </w:rPr>
        <w:t xml:space="preserve"> Although </w:t>
      </w:r>
      <w:r w:rsidR="00CB3423" w:rsidRPr="000306B3">
        <w:rPr>
          <w:rFonts w:eastAsia="Times New Roman"/>
          <w:iCs/>
          <w:szCs w:val="20"/>
          <w:lang w:val="en-GB" w:eastAsia="de-DE"/>
        </w:rPr>
        <w:t xml:space="preserve">the model performance was good in Jiang et al. (2020) at 10 sites, only 6 of the 10 sites met the selection criteria of this study and were included in the validation dataset with the other 12 sites. The nitrogen vertical distribution coefficient </w:t>
      </w:r>
      <w:r w:rsidR="00E5033E" w:rsidRPr="000306B3">
        <w:rPr>
          <w:rFonts w:eastAsia="Times New Roman"/>
          <w:iCs/>
          <w:szCs w:val="20"/>
          <w:lang w:val="en-GB" w:eastAsia="de-DE"/>
        </w:rPr>
        <w:t>has not been estimated and tested</w:t>
      </w:r>
      <w:r w:rsidR="00CB3423" w:rsidRPr="000306B3">
        <w:rPr>
          <w:rFonts w:eastAsia="Times New Roman"/>
          <w:iCs/>
          <w:szCs w:val="20"/>
          <w:lang w:val="en-GB" w:eastAsia="de-DE"/>
        </w:rPr>
        <w:t xml:space="preserve"> at large scales</w:t>
      </w:r>
      <w:r w:rsidR="0061103C" w:rsidRPr="000306B3">
        <w:rPr>
          <w:rFonts w:eastAsia="Times New Roman"/>
          <w:iCs/>
          <w:szCs w:val="20"/>
          <w:lang w:val="en-GB" w:eastAsia="de-DE"/>
        </w:rPr>
        <w:t xml:space="preserve">, </w:t>
      </w:r>
      <w:r w:rsidR="00295A23" w:rsidRPr="000306B3">
        <w:rPr>
          <w:rFonts w:eastAsia="Times New Roman"/>
          <w:iCs/>
          <w:szCs w:val="20"/>
          <w:lang w:val="en-GB" w:eastAsia="de-DE"/>
        </w:rPr>
        <w:t>and</w:t>
      </w:r>
      <w:r w:rsidR="00CB3423" w:rsidRPr="000306B3">
        <w:rPr>
          <w:rFonts w:eastAsia="Times New Roman"/>
          <w:iCs/>
          <w:szCs w:val="20"/>
          <w:lang w:val="en-GB" w:eastAsia="de-DE"/>
        </w:rPr>
        <w:t xml:space="preserve"> </w:t>
      </w:r>
      <w:r w:rsidR="0061103C" w:rsidRPr="000306B3">
        <w:rPr>
          <w:rFonts w:eastAsia="Times New Roman"/>
          <w:iCs/>
          <w:szCs w:val="20"/>
          <w:lang w:val="en-GB" w:eastAsia="de-DE"/>
        </w:rPr>
        <w:t>it</w:t>
      </w:r>
      <w:r w:rsidR="00CB3423" w:rsidRPr="000306B3">
        <w:rPr>
          <w:rFonts w:eastAsia="Times New Roman"/>
          <w:iCs/>
          <w:szCs w:val="20"/>
          <w:lang w:val="en-GB" w:eastAsia="de-DE"/>
        </w:rPr>
        <w:t xml:space="preserve"> was empirically estimated from LAI at the 10 sites in Jiang et al. (2020). Our results indicated that this empirical relationship m</w:t>
      </w:r>
      <w:r w:rsidR="000F3740" w:rsidRPr="000306B3">
        <w:rPr>
          <w:rFonts w:eastAsia="Times New Roman"/>
          <w:iCs/>
          <w:szCs w:val="20"/>
          <w:lang w:val="en-GB" w:eastAsia="de-DE"/>
        </w:rPr>
        <w:t>ight</w:t>
      </w:r>
      <w:r w:rsidR="00CB3423" w:rsidRPr="000306B3">
        <w:rPr>
          <w:rFonts w:eastAsia="Times New Roman"/>
          <w:iCs/>
          <w:szCs w:val="20"/>
          <w:lang w:val="en-GB" w:eastAsia="de-DE"/>
        </w:rPr>
        <w:t xml:space="preserve"> </w:t>
      </w:r>
      <w:r w:rsidR="00821EBE" w:rsidRPr="000306B3">
        <w:rPr>
          <w:rFonts w:eastAsia="Times New Roman"/>
          <w:iCs/>
          <w:szCs w:val="20"/>
          <w:lang w:val="en-GB" w:eastAsia="de-DE"/>
        </w:rPr>
        <w:t>not be</w:t>
      </w:r>
      <w:r w:rsidR="00CB3423" w:rsidRPr="000306B3">
        <w:rPr>
          <w:rFonts w:eastAsia="Times New Roman"/>
          <w:iCs/>
          <w:szCs w:val="20"/>
          <w:lang w:val="en-GB" w:eastAsia="de-DE"/>
        </w:rPr>
        <w:t xml:space="preserve"> valid at </w:t>
      </w:r>
      <w:r w:rsidR="00821EBE" w:rsidRPr="000306B3">
        <w:rPr>
          <w:rFonts w:eastAsia="Times New Roman"/>
          <w:iCs/>
          <w:szCs w:val="20"/>
          <w:lang w:val="en-GB" w:eastAsia="de-DE"/>
        </w:rPr>
        <w:t xml:space="preserve">other sites, limiting the application of this parameterization method to large scales. </w:t>
      </w:r>
      <w:r w:rsidR="00944504" w:rsidRPr="000306B3">
        <w:rPr>
          <w:rFonts w:eastAsia="Times New Roman"/>
          <w:iCs/>
          <w:szCs w:val="20"/>
          <w:lang w:val="en-GB" w:eastAsia="de-DE"/>
        </w:rPr>
        <w:t xml:space="preserve">As </w:t>
      </w:r>
      <w:r w:rsidR="00BF458C" w:rsidRPr="000306B3">
        <w:rPr>
          <w:rFonts w:eastAsia="Times New Roman"/>
          <w:iCs/>
          <w:szCs w:val="20"/>
          <w:lang w:val="en-GB" w:eastAsia="de-DE"/>
        </w:rPr>
        <w:t xml:space="preserve">TBMs often adopted </w:t>
      </w:r>
      <w:r w:rsidR="00C07F85" w:rsidRPr="000306B3">
        <w:rPr>
          <w:rFonts w:eastAsia="Times New Roman"/>
          <w:iCs/>
          <w:szCs w:val="20"/>
          <w:lang w:val="en-GB" w:eastAsia="de-DE"/>
        </w:rPr>
        <w:t>the top-leaf</w:t>
      </w:r>
      <w:r w:rsidR="00C07F85" w:rsidRPr="000306B3">
        <w:rPr>
          <w:rFonts w:eastAsia="Times New Roman"/>
          <w:i/>
          <w:szCs w:val="20"/>
          <w:lang w:val="en-GB" w:eastAsia="de-DE"/>
        </w:rPr>
        <w:t xml:space="preserve"> </w:t>
      </w:r>
      <w:r w:rsidR="00BF458C" w:rsidRPr="000306B3">
        <w:rPr>
          <w:rFonts w:eastAsia="Times New Roman"/>
          <w:i/>
          <w:szCs w:val="20"/>
          <w:lang w:val="en-GB" w:eastAsia="de-DE"/>
        </w:rPr>
        <w:t>V</w:t>
      </w:r>
      <w:r w:rsidR="00BF458C" w:rsidRPr="000306B3">
        <w:rPr>
          <w:rFonts w:eastAsia="Times New Roman"/>
          <w:i/>
          <w:szCs w:val="20"/>
          <w:vertAlign w:val="subscript"/>
          <w:lang w:val="en-GB" w:eastAsia="de-DE"/>
        </w:rPr>
        <w:t>cmax25</w:t>
      </w:r>
      <w:r w:rsidR="00BF458C" w:rsidRPr="000306B3">
        <w:rPr>
          <w:rFonts w:eastAsia="Times New Roman"/>
          <w:iCs/>
          <w:szCs w:val="20"/>
          <w:lang w:val="en-GB" w:eastAsia="de-DE"/>
        </w:rPr>
        <w:t xml:space="preserve"> </w:t>
      </w:r>
      <w:r w:rsidR="00785735" w:rsidRPr="000306B3">
        <w:rPr>
          <w:rFonts w:eastAsia="Times New Roman"/>
          <w:iCs/>
          <w:szCs w:val="20"/>
          <w:lang w:val="en-GB" w:eastAsia="de-DE"/>
        </w:rPr>
        <w:t xml:space="preserve">as input </w:t>
      </w:r>
      <w:r w:rsidR="005A13A5" w:rsidRPr="000306B3">
        <w:rPr>
          <w:rFonts w:eastAsia="Times New Roman"/>
          <w:iCs/>
          <w:szCs w:val="20"/>
          <w:lang w:val="en-GB" w:eastAsia="de-DE"/>
        </w:rPr>
        <w:t xml:space="preserve">to estimate photosynthesis at the leaf level </w:t>
      </w:r>
      <w:r w:rsidR="00785735" w:rsidRPr="000306B3">
        <w:rPr>
          <w:rFonts w:eastAsia="Times New Roman"/>
          <w:iCs/>
          <w:szCs w:val="20"/>
          <w:lang w:val="en-GB" w:eastAsia="de-DE"/>
        </w:rPr>
        <w:t xml:space="preserve">and </w:t>
      </w:r>
      <w:r w:rsidR="005A13A5" w:rsidRPr="000306B3">
        <w:rPr>
          <w:rFonts w:eastAsia="Times New Roman"/>
          <w:iCs/>
          <w:szCs w:val="20"/>
          <w:lang w:val="en-GB" w:eastAsia="de-DE"/>
        </w:rPr>
        <w:t xml:space="preserve">then </w:t>
      </w:r>
      <w:r w:rsidR="00785735" w:rsidRPr="000306B3">
        <w:rPr>
          <w:rFonts w:eastAsia="Times New Roman"/>
          <w:iCs/>
          <w:szCs w:val="20"/>
          <w:lang w:val="en-GB" w:eastAsia="de-DE"/>
        </w:rPr>
        <w:t>converted</w:t>
      </w:r>
      <w:r w:rsidR="009B1FBB" w:rsidRPr="000306B3">
        <w:rPr>
          <w:rFonts w:eastAsia="Times New Roman"/>
          <w:iCs/>
          <w:szCs w:val="20"/>
          <w:lang w:val="en-GB" w:eastAsia="de-DE"/>
        </w:rPr>
        <w:t xml:space="preserve"> the leaf-level</w:t>
      </w:r>
      <w:r w:rsidR="00785735" w:rsidRPr="000306B3">
        <w:rPr>
          <w:rFonts w:eastAsia="Times New Roman"/>
          <w:iCs/>
          <w:szCs w:val="20"/>
          <w:lang w:val="en-GB" w:eastAsia="de-DE"/>
        </w:rPr>
        <w:t xml:space="preserve"> </w:t>
      </w:r>
      <w:r w:rsidR="006127D2" w:rsidRPr="000306B3">
        <w:rPr>
          <w:rFonts w:eastAsia="Times New Roman"/>
          <w:iCs/>
          <w:szCs w:val="20"/>
          <w:lang w:val="en-GB" w:eastAsia="de-DE"/>
        </w:rPr>
        <w:t>estimate</w:t>
      </w:r>
      <w:r w:rsidR="00785735" w:rsidRPr="000306B3">
        <w:rPr>
          <w:rFonts w:eastAsia="Times New Roman"/>
          <w:iCs/>
          <w:szCs w:val="20"/>
          <w:lang w:val="en-GB" w:eastAsia="de-DE"/>
        </w:rPr>
        <w:t>s to the canopy level using some canopy scaling methods (</w:t>
      </w:r>
      <w:r w:rsidR="00474DB6" w:rsidRPr="000306B3">
        <w:rPr>
          <w:rFonts w:eastAsia="Times New Roman"/>
          <w:iCs/>
          <w:szCs w:val="20"/>
          <w:lang w:val="en-GB" w:eastAsia="de-DE"/>
        </w:rPr>
        <w:t xml:space="preserve">Bonan et al., 2011; Chen et al., 1999; </w:t>
      </w:r>
      <w:r w:rsidR="00FC1701" w:rsidRPr="000306B3">
        <w:rPr>
          <w:rFonts w:eastAsia="Times New Roman"/>
          <w:iCs/>
          <w:szCs w:val="20"/>
          <w:lang w:val="en-GB" w:eastAsia="de-DE"/>
        </w:rPr>
        <w:t xml:space="preserve">Clark et al., 2011; </w:t>
      </w:r>
      <w:r w:rsidR="0012062B" w:rsidRPr="000306B3">
        <w:rPr>
          <w:rFonts w:eastAsia="Times New Roman"/>
          <w:iCs/>
          <w:szCs w:val="20"/>
          <w:lang w:val="en-GB" w:eastAsia="de-DE"/>
        </w:rPr>
        <w:t xml:space="preserve">Knorr, </w:t>
      </w:r>
      <w:r w:rsidR="0012062B" w:rsidRPr="000306B3">
        <w:rPr>
          <w:rFonts w:eastAsia="Times New Roman"/>
          <w:iCs/>
          <w:szCs w:val="20"/>
          <w:lang w:eastAsia="de-DE"/>
        </w:rPr>
        <w:t xml:space="preserve">2000; </w:t>
      </w:r>
      <w:proofErr w:type="spellStart"/>
      <w:r w:rsidR="0012062B" w:rsidRPr="000306B3">
        <w:rPr>
          <w:szCs w:val="20"/>
          <w:shd w:val="clear" w:color="auto" w:fill="FFFFFF"/>
        </w:rPr>
        <w:t>Krinner</w:t>
      </w:r>
      <w:proofErr w:type="spellEnd"/>
      <w:r w:rsidR="0012062B" w:rsidRPr="000306B3">
        <w:rPr>
          <w:szCs w:val="20"/>
          <w:shd w:val="clear" w:color="auto" w:fill="FFFFFF"/>
        </w:rPr>
        <w:t xml:space="preserve"> et al., 2005; </w:t>
      </w:r>
      <w:proofErr w:type="spellStart"/>
      <w:r w:rsidR="005A13A5" w:rsidRPr="000306B3">
        <w:rPr>
          <w:szCs w:val="20"/>
        </w:rPr>
        <w:t>Medvigy</w:t>
      </w:r>
      <w:proofErr w:type="spellEnd"/>
      <w:r w:rsidR="005A13A5" w:rsidRPr="000306B3">
        <w:rPr>
          <w:szCs w:val="20"/>
        </w:rPr>
        <w:t xml:space="preserve"> et al., 2009; </w:t>
      </w:r>
      <w:r w:rsidR="00FC1701" w:rsidRPr="000306B3">
        <w:rPr>
          <w:szCs w:val="20"/>
        </w:rPr>
        <w:t>Sellers et al., 1996</w:t>
      </w:r>
      <w:r w:rsidR="00785735" w:rsidRPr="000306B3">
        <w:rPr>
          <w:rFonts w:eastAsia="Times New Roman"/>
          <w:iCs/>
          <w:szCs w:val="20"/>
          <w:lang w:val="en-GB" w:eastAsia="de-DE"/>
        </w:rPr>
        <w:t>)</w:t>
      </w:r>
      <w:r w:rsidR="00944504" w:rsidRPr="000306B3">
        <w:rPr>
          <w:rFonts w:eastAsia="Times New Roman"/>
          <w:iCs/>
          <w:szCs w:val="20"/>
          <w:lang w:val="en-GB" w:eastAsia="de-DE"/>
        </w:rPr>
        <w:t>,</w:t>
      </w:r>
      <w:r w:rsidR="00785735" w:rsidRPr="000306B3">
        <w:rPr>
          <w:rFonts w:eastAsia="Times New Roman"/>
          <w:iCs/>
          <w:szCs w:val="20"/>
          <w:lang w:val="en-GB" w:eastAsia="de-DE"/>
        </w:rPr>
        <w:t xml:space="preserve"> </w:t>
      </w:r>
      <w:r w:rsidR="00944504" w:rsidRPr="000306B3">
        <w:rPr>
          <w:rFonts w:eastAsia="Times New Roman"/>
          <w:iCs/>
          <w:szCs w:val="20"/>
          <w:lang w:val="en-GB" w:eastAsia="de-DE"/>
        </w:rPr>
        <w:t xml:space="preserve">parameterizing leaf absorptance from LCC to </w:t>
      </w:r>
      <w:r w:rsidR="00785735" w:rsidRPr="000306B3">
        <w:rPr>
          <w:rFonts w:eastAsia="Times New Roman"/>
          <w:iCs/>
          <w:szCs w:val="20"/>
          <w:lang w:val="en-GB" w:eastAsia="de-DE"/>
        </w:rPr>
        <w:t xml:space="preserve">simulate </w:t>
      </w:r>
      <w:r w:rsidR="00785735" w:rsidRPr="000306B3">
        <w:rPr>
          <w:rFonts w:eastAsia="Times New Roman"/>
          <w:i/>
          <w:szCs w:val="20"/>
          <w:lang w:val="en-GB" w:eastAsia="de-DE"/>
        </w:rPr>
        <w:t>V</w:t>
      </w:r>
      <w:r w:rsidR="00785735" w:rsidRPr="000306B3">
        <w:rPr>
          <w:rFonts w:eastAsia="Times New Roman"/>
          <w:i/>
          <w:szCs w:val="20"/>
          <w:vertAlign w:val="subscript"/>
          <w:lang w:val="en-GB" w:eastAsia="de-DE"/>
        </w:rPr>
        <w:t>cmax25</w:t>
      </w:r>
      <w:r w:rsidR="00944504" w:rsidRPr="000306B3">
        <w:rPr>
          <w:rFonts w:eastAsia="Times New Roman"/>
          <w:iCs/>
          <w:szCs w:val="20"/>
          <w:lang w:val="en-GB" w:eastAsia="de-DE"/>
        </w:rPr>
        <w:t xml:space="preserve"> could serve the purpose of improving carbon modelling better than other parametrization method</w:t>
      </w:r>
      <w:r w:rsidR="0061103C" w:rsidRPr="000306B3">
        <w:rPr>
          <w:rFonts w:eastAsia="Times New Roman"/>
          <w:iCs/>
          <w:szCs w:val="20"/>
          <w:lang w:val="en-GB" w:eastAsia="de-DE"/>
        </w:rPr>
        <w:t>s</w:t>
      </w:r>
      <w:r w:rsidR="00944504" w:rsidRPr="000306B3">
        <w:rPr>
          <w:rFonts w:eastAsia="Times New Roman"/>
          <w:iCs/>
          <w:szCs w:val="20"/>
          <w:lang w:val="en-GB" w:eastAsia="de-DE"/>
        </w:rPr>
        <w:t>.</w:t>
      </w:r>
    </w:p>
    <w:p w14:paraId="3D789B27" w14:textId="00E15691" w:rsidR="005F4A28" w:rsidRPr="000306B3" w:rsidRDefault="008A16BA" w:rsidP="00167F35">
      <w:pPr>
        <w:spacing w:before="0" w:line="480" w:lineRule="auto"/>
        <w:jc w:val="both"/>
        <w:rPr>
          <w:kern w:val="24"/>
          <w:szCs w:val="20"/>
          <w:lang w:val="en-GB"/>
        </w:rPr>
      </w:pPr>
      <w:r w:rsidRPr="000306B3">
        <w:rPr>
          <w:kern w:val="24"/>
          <w:szCs w:val="20"/>
          <w:lang w:val="en-GB"/>
        </w:rPr>
        <w:t xml:space="preserve">Although </w:t>
      </w:r>
      <w:proofErr w:type="spellStart"/>
      <w:r w:rsidRPr="000306B3">
        <w:rPr>
          <w:i/>
          <w:iCs/>
          <w:kern w:val="24"/>
          <w:szCs w:val="20"/>
          <w:lang w:val="en-GB"/>
        </w:rPr>
        <w:t>r</w:t>
      </w:r>
      <w:r w:rsidRPr="000306B3">
        <w:rPr>
          <w:i/>
          <w:iCs/>
          <w:kern w:val="24"/>
          <w:szCs w:val="20"/>
          <w:vertAlign w:val="subscript"/>
          <w:lang w:val="en-GB"/>
        </w:rPr>
        <w:t>JV</w:t>
      </w:r>
      <w:proofErr w:type="spellEnd"/>
      <w:r w:rsidRPr="000306B3">
        <w:rPr>
          <w:kern w:val="24"/>
          <w:szCs w:val="20"/>
          <w:lang w:val="en-GB"/>
        </w:rPr>
        <w:t xml:space="preserve"> can be predicted by previous versions of the optimality-based model (Smith et al., 2020)</w:t>
      </w:r>
      <w:r w:rsidR="00955E84" w:rsidRPr="000306B3">
        <w:rPr>
          <w:kern w:val="24"/>
          <w:szCs w:val="20"/>
          <w:lang w:val="en-GB"/>
        </w:rPr>
        <w:t xml:space="preserve">, we </w:t>
      </w:r>
      <w:r w:rsidR="0061103C" w:rsidRPr="000306B3">
        <w:rPr>
          <w:kern w:val="24"/>
          <w:szCs w:val="20"/>
          <w:lang w:val="en-GB"/>
        </w:rPr>
        <w:t>estimated</w:t>
      </w:r>
      <w:r w:rsidR="00955E84" w:rsidRPr="000306B3">
        <w:rPr>
          <w:kern w:val="24"/>
          <w:szCs w:val="20"/>
          <w:lang w:val="en-GB"/>
        </w:rPr>
        <w:t xml:space="preserve"> </w:t>
      </w:r>
      <w:bookmarkStart w:id="30" w:name="_Hlk141566127"/>
      <w:r w:rsidR="00955E84" w:rsidRPr="000306B3">
        <w:rPr>
          <w:i/>
          <w:iCs/>
          <w:kern w:val="24"/>
          <w:szCs w:val="20"/>
          <w:lang w:val="en-GB"/>
        </w:rPr>
        <w:t>r</w:t>
      </w:r>
      <w:r w:rsidR="00955E84" w:rsidRPr="000306B3">
        <w:rPr>
          <w:i/>
          <w:iCs/>
          <w:kern w:val="24"/>
          <w:szCs w:val="20"/>
          <w:vertAlign w:val="subscript"/>
          <w:lang w:val="en-GB"/>
        </w:rPr>
        <w:t>JV</w:t>
      </w:r>
      <w:bookmarkEnd w:id="30"/>
      <w:r w:rsidR="00955E84" w:rsidRPr="000306B3">
        <w:rPr>
          <w:i/>
          <w:iCs/>
          <w:kern w:val="24"/>
          <w:szCs w:val="20"/>
          <w:vertAlign w:val="subscript"/>
          <w:lang w:val="en-GB"/>
        </w:rPr>
        <w:t>25</w:t>
      </w:r>
      <w:r w:rsidR="00955E84" w:rsidRPr="000306B3">
        <w:rPr>
          <w:kern w:val="24"/>
          <w:szCs w:val="20"/>
          <w:lang w:val="en-GB"/>
        </w:rPr>
        <w:t xml:space="preserve"> in advance and </w:t>
      </w:r>
      <w:r w:rsidRPr="000306B3">
        <w:rPr>
          <w:kern w:val="24"/>
          <w:szCs w:val="20"/>
          <w:lang w:val="en-GB"/>
        </w:rPr>
        <w:t>use</w:t>
      </w:r>
      <w:r w:rsidR="000F3740" w:rsidRPr="000306B3">
        <w:rPr>
          <w:kern w:val="24"/>
          <w:szCs w:val="20"/>
          <w:lang w:val="en-GB"/>
        </w:rPr>
        <w:t>d</w:t>
      </w:r>
      <w:r w:rsidRPr="000306B3">
        <w:rPr>
          <w:kern w:val="24"/>
          <w:szCs w:val="20"/>
          <w:lang w:val="en-GB"/>
        </w:rPr>
        <w:t xml:space="preserve"> it to constrain the simulated </w:t>
      </w:r>
      <w:r w:rsidRPr="000306B3">
        <w:rPr>
          <w:rFonts w:eastAsia="Times New Roman"/>
          <w:i/>
          <w:szCs w:val="20"/>
          <w:lang w:val="en-GB" w:eastAsia="de-DE"/>
        </w:rPr>
        <w:t>V</w:t>
      </w:r>
      <w:r w:rsidRPr="000306B3">
        <w:rPr>
          <w:rFonts w:eastAsia="Times New Roman"/>
          <w:i/>
          <w:szCs w:val="20"/>
          <w:vertAlign w:val="subscript"/>
          <w:lang w:val="en-GB" w:eastAsia="de-DE"/>
        </w:rPr>
        <w:t>cmax25</w:t>
      </w:r>
      <w:r w:rsidR="00943DB3" w:rsidRPr="000306B3">
        <w:rPr>
          <w:kern w:val="24"/>
          <w:szCs w:val="20"/>
          <w:lang w:val="en-GB"/>
        </w:rPr>
        <w:t xml:space="preserve"> </w:t>
      </w:r>
      <w:r w:rsidR="00955E84" w:rsidRPr="000306B3">
        <w:rPr>
          <w:kern w:val="24"/>
          <w:szCs w:val="20"/>
          <w:lang w:val="en-GB"/>
        </w:rPr>
        <w:t>(Eq. 14)</w:t>
      </w:r>
      <w:r w:rsidRPr="000306B3">
        <w:rPr>
          <w:kern w:val="24"/>
          <w:szCs w:val="20"/>
          <w:lang w:val="en-GB"/>
        </w:rPr>
        <w:t xml:space="preserve">. To evaluate whether predicting </w:t>
      </w:r>
      <w:r w:rsidRPr="000306B3">
        <w:rPr>
          <w:i/>
          <w:iCs/>
          <w:kern w:val="24"/>
          <w:szCs w:val="20"/>
          <w:lang w:val="en-GB"/>
        </w:rPr>
        <w:t>r</w:t>
      </w:r>
      <w:r w:rsidRPr="000306B3">
        <w:rPr>
          <w:i/>
          <w:iCs/>
          <w:kern w:val="24"/>
          <w:szCs w:val="20"/>
          <w:vertAlign w:val="subscript"/>
          <w:lang w:val="en-GB"/>
        </w:rPr>
        <w:t>JV25</w:t>
      </w:r>
      <w:r w:rsidRPr="000306B3">
        <w:rPr>
          <w:kern w:val="24"/>
          <w:szCs w:val="20"/>
          <w:lang w:val="en-GB"/>
        </w:rPr>
        <w:t xml:space="preserve"> in advance</w:t>
      </w:r>
      <w:r w:rsidRPr="000306B3">
        <w:rPr>
          <w:rFonts w:eastAsia="Times New Roman"/>
          <w:iCs/>
          <w:szCs w:val="20"/>
          <w:lang w:val="en-GB" w:eastAsia="de-DE"/>
        </w:rPr>
        <w:t xml:space="preserve"> improve</w:t>
      </w:r>
      <w:r w:rsidR="00A94EB0" w:rsidRPr="000306B3">
        <w:rPr>
          <w:rFonts w:eastAsia="Times New Roman"/>
          <w:iCs/>
          <w:szCs w:val="20"/>
          <w:lang w:val="en-GB" w:eastAsia="de-DE"/>
        </w:rPr>
        <w:t xml:space="preserve">s the model performance, we simulated </w:t>
      </w:r>
      <w:r w:rsidR="00A94EB0" w:rsidRPr="000306B3">
        <w:rPr>
          <w:rFonts w:eastAsia="Times New Roman"/>
          <w:i/>
          <w:szCs w:val="20"/>
          <w:lang w:val="en-GB" w:eastAsia="de-DE"/>
        </w:rPr>
        <w:t>V</w:t>
      </w:r>
      <w:r w:rsidR="00A94EB0" w:rsidRPr="000306B3">
        <w:rPr>
          <w:rFonts w:eastAsia="Times New Roman"/>
          <w:i/>
          <w:szCs w:val="20"/>
          <w:vertAlign w:val="subscript"/>
          <w:lang w:val="en-GB" w:eastAsia="de-DE"/>
        </w:rPr>
        <w:t>cmax25</w:t>
      </w:r>
      <w:r w:rsidR="00A94EB0" w:rsidRPr="000306B3">
        <w:rPr>
          <w:rFonts w:eastAsia="Times New Roman"/>
          <w:iCs/>
          <w:szCs w:val="20"/>
          <w:lang w:val="en-GB" w:eastAsia="de-DE"/>
        </w:rPr>
        <w:t xml:space="preserve"> using the model version in Smith et al. (2019), Jiang et al. (2020), and Peng et al. (2021) </w:t>
      </w:r>
      <w:r w:rsidR="00F51800" w:rsidRPr="000306B3">
        <w:rPr>
          <w:rFonts w:eastAsia="Times New Roman"/>
          <w:iCs/>
          <w:szCs w:val="20"/>
          <w:lang w:val="en-GB" w:eastAsia="de-DE"/>
        </w:rPr>
        <w:t xml:space="preserve">using the same input data as Scheme 1 </w:t>
      </w:r>
      <w:r w:rsidR="00A94EB0" w:rsidRPr="000306B3">
        <w:rPr>
          <w:rFonts w:eastAsia="Times New Roman"/>
          <w:iCs/>
          <w:szCs w:val="20"/>
          <w:lang w:val="en-GB" w:eastAsia="de-DE"/>
        </w:rPr>
        <w:t>and compared the simulations with</w:t>
      </w:r>
      <w:r w:rsidRPr="000306B3">
        <w:rPr>
          <w:rFonts w:eastAsia="Times New Roman"/>
          <w:iCs/>
          <w:szCs w:val="20"/>
          <w:lang w:val="en-GB" w:eastAsia="de-DE"/>
        </w:rPr>
        <w:t xml:space="preserve"> Scheme 1 at the 18 sites</w:t>
      </w:r>
      <w:r w:rsidR="00A94EB0" w:rsidRPr="000306B3">
        <w:rPr>
          <w:rFonts w:eastAsia="Times New Roman"/>
          <w:iCs/>
          <w:szCs w:val="20"/>
          <w:lang w:val="en-GB" w:eastAsia="de-DE"/>
        </w:rPr>
        <w:t xml:space="preserve">. </w:t>
      </w:r>
      <w:r w:rsidR="000950DF" w:rsidRPr="000306B3">
        <w:rPr>
          <w:rFonts w:eastAsia="Times New Roman"/>
          <w:iCs/>
          <w:szCs w:val="20"/>
          <w:lang w:val="en-GB" w:eastAsia="de-DE"/>
        </w:rPr>
        <w:t xml:space="preserve">The only difference between Scheme 1 and the other versions was that Scheme 1 adopted field-measured </w:t>
      </w:r>
      <w:r w:rsidR="000950DF" w:rsidRPr="000306B3">
        <w:rPr>
          <w:i/>
          <w:iCs/>
          <w:kern w:val="24"/>
          <w:szCs w:val="20"/>
          <w:lang w:val="en-GB"/>
        </w:rPr>
        <w:t>r</w:t>
      </w:r>
      <w:r w:rsidR="000950DF" w:rsidRPr="000306B3">
        <w:rPr>
          <w:i/>
          <w:iCs/>
          <w:kern w:val="24"/>
          <w:szCs w:val="20"/>
          <w:vertAlign w:val="subscript"/>
          <w:lang w:val="en-GB"/>
        </w:rPr>
        <w:t>JV25</w:t>
      </w:r>
      <w:r w:rsidR="000950DF" w:rsidRPr="000306B3">
        <w:rPr>
          <w:rFonts w:eastAsia="Times New Roman"/>
          <w:iCs/>
          <w:szCs w:val="20"/>
          <w:lang w:val="en-GB" w:eastAsia="de-DE"/>
        </w:rPr>
        <w:t xml:space="preserve"> to constrain </w:t>
      </w:r>
      <w:r w:rsidR="000950DF" w:rsidRPr="000306B3">
        <w:rPr>
          <w:rFonts w:eastAsia="Times New Roman"/>
          <w:i/>
          <w:szCs w:val="20"/>
          <w:lang w:val="en-GB" w:eastAsia="de-DE"/>
        </w:rPr>
        <w:t>V</w:t>
      </w:r>
      <w:r w:rsidR="000950DF" w:rsidRPr="000306B3">
        <w:rPr>
          <w:rFonts w:eastAsia="Times New Roman"/>
          <w:i/>
          <w:szCs w:val="20"/>
          <w:vertAlign w:val="subscript"/>
          <w:lang w:val="en-GB" w:eastAsia="de-DE"/>
        </w:rPr>
        <w:t>cmax25</w:t>
      </w:r>
      <w:r w:rsidR="000F3740" w:rsidRPr="000306B3">
        <w:rPr>
          <w:kern w:val="24"/>
          <w:szCs w:val="20"/>
          <w:lang w:val="en-GB"/>
        </w:rPr>
        <w:t xml:space="preserve">, </w:t>
      </w:r>
      <w:r w:rsidR="000950DF" w:rsidRPr="000306B3">
        <w:rPr>
          <w:kern w:val="24"/>
          <w:szCs w:val="20"/>
          <w:lang w:val="en-GB"/>
        </w:rPr>
        <w:lastRenderedPageBreak/>
        <w:t xml:space="preserve">while the other three versions had no requirement to estimate </w:t>
      </w:r>
      <w:r w:rsidR="000950DF" w:rsidRPr="000306B3">
        <w:rPr>
          <w:i/>
          <w:iCs/>
          <w:kern w:val="24"/>
          <w:szCs w:val="20"/>
          <w:lang w:val="en-GB"/>
        </w:rPr>
        <w:t>r</w:t>
      </w:r>
      <w:r w:rsidR="000950DF" w:rsidRPr="000306B3">
        <w:rPr>
          <w:i/>
          <w:iCs/>
          <w:kern w:val="24"/>
          <w:szCs w:val="20"/>
          <w:vertAlign w:val="subscript"/>
          <w:lang w:val="en-GB"/>
        </w:rPr>
        <w:t>JV25</w:t>
      </w:r>
      <w:r w:rsidR="000950DF" w:rsidRPr="000306B3">
        <w:rPr>
          <w:kern w:val="24"/>
          <w:szCs w:val="20"/>
          <w:lang w:val="en-GB"/>
        </w:rPr>
        <w:t xml:space="preserve"> in advance.</w:t>
      </w:r>
      <w:r w:rsidR="000950DF" w:rsidRPr="000306B3">
        <w:rPr>
          <w:rFonts w:eastAsia="Times New Roman"/>
          <w:iCs/>
          <w:szCs w:val="20"/>
          <w:lang w:val="en-GB" w:eastAsia="de-DE"/>
        </w:rPr>
        <w:t xml:space="preserve"> </w:t>
      </w:r>
      <w:r w:rsidR="00A94EB0" w:rsidRPr="000306B3">
        <w:rPr>
          <w:rFonts w:eastAsia="Times New Roman"/>
          <w:iCs/>
          <w:szCs w:val="20"/>
          <w:lang w:val="en-GB" w:eastAsia="de-DE"/>
        </w:rPr>
        <w:t xml:space="preserve">Scheme 1 </w:t>
      </w:r>
      <w:r w:rsidR="000F3740" w:rsidRPr="000306B3">
        <w:rPr>
          <w:rFonts w:eastAsia="Times New Roman"/>
          <w:iCs/>
          <w:szCs w:val="20"/>
          <w:lang w:val="en-GB" w:eastAsia="de-DE"/>
        </w:rPr>
        <w:t>performed better</w:t>
      </w:r>
      <w:r w:rsidR="00A94EB0" w:rsidRPr="000306B3">
        <w:rPr>
          <w:rFonts w:eastAsia="Times New Roman"/>
          <w:iCs/>
          <w:szCs w:val="20"/>
          <w:lang w:val="en-GB" w:eastAsia="de-DE"/>
        </w:rPr>
        <w:t xml:space="preserve"> than the other three versions</w:t>
      </w:r>
      <w:r w:rsidR="0061103C" w:rsidRPr="000306B3">
        <w:rPr>
          <w:rFonts w:eastAsia="Times New Roman"/>
          <w:iCs/>
          <w:szCs w:val="20"/>
          <w:lang w:val="en-GB" w:eastAsia="de-DE"/>
        </w:rPr>
        <w:t xml:space="preserve"> (Fig. S5)</w:t>
      </w:r>
      <w:r w:rsidR="000950DF" w:rsidRPr="000306B3">
        <w:rPr>
          <w:rFonts w:eastAsia="Times New Roman"/>
          <w:iCs/>
          <w:szCs w:val="20"/>
          <w:lang w:val="en-GB" w:eastAsia="de-DE"/>
        </w:rPr>
        <w:t xml:space="preserve">, suggesting </w:t>
      </w:r>
      <w:r w:rsidR="004E5BC6" w:rsidRPr="000306B3">
        <w:rPr>
          <w:rFonts w:eastAsia="Times New Roman"/>
          <w:iCs/>
          <w:szCs w:val="20"/>
          <w:lang w:val="en-GB" w:eastAsia="de-DE"/>
        </w:rPr>
        <w:t xml:space="preserve">that </w:t>
      </w:r>
      <w:r w:rsidR="004E5BC6" w:rsidRPr="000306B3">
        <w:rPr>
          <w:rFonts w:eastAsia="Times New Roman"/>
          <w:i/>
          <w:szCs w:val="20"/>
          <w:lang w:val="en-GB" w:eastAsia="de-DE"/>
        </w:rPr>
        <w:t>V</w:t>
      </w:r>
      <w:r w:rsidR="004E5BC6" w:rsidRPr="000306B3">
        <w:rPr>
          <w:rFonts w:eastAsia="Times New Roman"/>
          <w:i/>
          <w:szCs w:val="20"/>
          <w:vertAlign w:val="subscript"/>
          <w:lang w:val="en-GB" w:eastAsia="de-DE"/>
        </w:rPr>
        <w:t>cmax25</w:t>
      </w:r>
      <w:r w:rsidR="004E5BC6" w:rsidRPr="000306B3">
        <w:rPr>
          <w:rFonts w:eastAsia="Times New Roman"/>
          <w:iCs/>
          <w:szCs w:val="20"/>
          <w:lang w:val="en-GB" w:eastAsia="de-DE"/>
        </w:rPr>
        <w:t xml:space="preserve"> can be simulated by the optimality-based model more accurately after parameterizing</w:t>
      </w:r>
      <w:r w:rsidR="000950DF" w:rsidRPr="000306B3">
        <w:rPr>
          <w:rFonts w:eastAsia="Times New Roman"/>
          <w:iCs/>
          <w:szCs w:val="20"/>
          <w:lang w:val="en-GB" w:eastAsia="de-DE"/>
        </w:rPr>
        <w:t xml:space="preserve"> </w:t>
      </w:r>
      <w:r w:rsidR="000950DF" w:rsidRPr="000306B3">
        <w:rPr>
          <w:i/>
          <w:iCs/>
          <w:kern w:val="24"/>
          <w:szCs w:val="20"/>
          <w:lang w:val="en-GB"/>
        </w:rPr>
        <w:t>r</w:t>
      </w:r>
      <w:r w:rsidR="000950DF" w:rsidRPr="000306B3">
        <w:rPr>
          <w:i/>
          <w:iCs/>
          <w:kern w:val="24"/>
          <w:szCs w:val="20"/>
          <w:vertAlign w:val="subscript"/>
          <w:lang w:val="en-GB"/>
        </w:rPr>
        <w:t>JV25</w:t>
      </w:r>
      <w:r w:rsidR="000950DF" w:rsidRPr="000306B3">
        <w:rPr>
          <w:kern w:val="24"/>
          <w:szCs w:val="20"/>
          <w:lang w:val="en-GB"/>
        </w:rPr>
        <w:t xml:space="preserve"> </w:t>
      </w:r>
      <w:r w:rsidR="004E5BC6" w:rsidRPr="000306B3">
        <w:rPr>
          <w:kern w:val="24"/>
          <w:szCs w:val="20"/>
          <w:lang w:val="en-GB"/>
        </w:rPr>
        <w:t xml:space="preserve">reasonably and incorporating it </w:t>
      </w:r>
      <w:r w:rsidR="0061103C" w:rsidRPr="000306B3">
        <w:rPr>
          <w:kern w:val="24"/>
          <w:szCs w:val="20"/>
          <w:lang w:val="en-GB"/>
        </w:rPr>
        <w:t>to constrain</w:t>
      </w:r>
      <w:r w:rsidR="004E5BC6" w:rsidRPr="000306B3">
        <w:rPr>
          <w:kern w:val="24"/>
          <w:szCs w:val="20"/>
          <w:lang w:val="en-GB"/>
        </w:rPr>
        <w:t xml:space="preserve"> the model.</w:t>
      </w:r>
      <w:r w:rsidR="000950DF" w:rsidRPr="000306B3">
        <w:rPr>
          <w:rFonts w:eastAsia="Times New Roman"/>
          <w:iCs/>
          <w:szCs w:val="20"/>
          <w:lang w:val="en-GB" w:eastAsia="de-DE"/>
        </w:rPr>
        <w:t xml:space="preserve"> </w:t>
      </w:r>
      <w:r w:rsidR="004E5BC6" w:rsidRPr="000306B3">
        <w:rPr>
          <w:rFonts w:eastAsia="Times New Roman"/>
          <w:iCs/>
          <w:szCs w:val="20"/>
          <w:lang w:val="en-GB" w:eastAsia="de-DE"/>
        </w:rPr>
        <w:t xml:space="preserve">To parameterize </w:t>
      </w:r>
      <w:r w:rsidR="004E5BC6" w:rsidRPr="000306B3">
        <w:rPr>
          <w:i/>
          <w:iCs/>
          <w:kern w:val="24"/>
          <w:szCs w:val="20"/>
          <w:lang w:val="en-GB"/>
        </w:rPr>
        <w:t>r</w:t>
      </w:r>
      <w:r w:rsidR="004E5BC6" w:rsidRPr="000306B3">
        <w:rPr>
          <w:i/>
          <w:iCs/>
          <w:kern w:val="24"/>
          <w:szCs w:val="20"/>
          <w:vertAlign w:val="subscript"/>
          <w:lang w:val="en-GB"/>
        </w:rPr>
        <w:t>JV25</w:t>
      </w:r>
      <w:r w:rsidR="004E5BC6" w:rsidRPr="000306B3">
        <w:rPr>
          <w:kern w:val="24"/>
          <w:szCs w:val="20"/>
          <w:lang w:val="en-GB"/>
        </w:rPr>
        <w:t xml:space="preserve"> globally, w</w:t>
      </w:r>
      <w:r w:rsidR="00943DB3" w:rsidRPr="000306B3">
        <w:rPr>
          <w:kern w:val="24"/>
          <w:szCs w:val="20"/>
          <w:lang w:val="en-GB"/>
        </w:rPr>
        <w:t xml:space="preserve">e did not estimate </w:t>
      </w:r>
      <w:r w:rsidR="00943DB3" w:rsidRPr="000306B3">
        <w:rPr>
          <w:i/>
          <w:iCs/>
          <w:kern w:val="24"/>
          <w:szCs w:val="20"/>
          <w:lang w:val="en-GB"/>
        </w:rPr>
        <w:t>r</w:t>
      </w:r>
      <w:r w:rsidR="00943DB3" w:rsidRPr="000306B3">
        <w:rPr>
          <w:i/>
          <w:iCs/>
          <w:kern w:val="24"/>
          <w:szCs w:val="20"/>
          <w:vertAlign w:val="subscript"/>
          <w:lang w:val="en-GB"/>
        </w:rPr>
        <w:t>JV25</w:t>
      </w:r>
      <w:r w:rsidR="00943DB3" w:rsidRPr="000306B3">
        <w:rPr>
          <w:kern w:val="24"/>
          <w:szCs w:val="20"/>
          <w:lang w:val="en-GB"/>
        </w:rPr>
        <w:t xml:space="preserve"> from </w:t>
      </w:r>
      <w:proofErr w:type="spellStart"/>
      <w:r w:rsidR="00943DB3" w:rsidRPr="000306B3">
        <w:rPr>
          <w:i/>
          <w:iCs/>
          <w:kern w:val="24"/>
          <w:szCs w:val="20"/>
          <w:lang w:val="en-GB"/>
        </w:rPr>
        <w:t>T</w:t>
      </w:r>
      <w:r w:rsidR="00943DB3" w:rsidRPr="000306B3">
        <w:rPr>
          <w:i/>
          <w:iCs/>
          <w:kern w:val="24"/>
          <w:szCs w:val="20"/>
          <w:vertAlign w:val="subscript"/>
          <w:lang w:val="en-GB"/>
        </w:rPr>
        <w:t>g</w:t>
      </w:r>
      <w:proofErr w:type="spellEnd"/>
      <w:r w:rsidR="00943DB3" w:rsidRPr="000306B3">
        <w:rPr>
          <w:kern w:val="24"/>
          <w:szCs w:val="20"/>
          <w:lang w:val="en-GB"/>
        </w:rPr>
        <w:t xml:space="preserve"> using the</w:t>
      </w:r>
      <w:r w:rsidR="00CE6035" w:rsidRPr="000306B3">
        <w:rPr>
          <w:kern w:val="24"/>
          <w:szCs w:val="20"/>
          <w:lang w:val="en-GB"/>
        </w:rPr>
        <w:t xml:space="preserve"> empirical relationships </w:t>
      </w:r>
      <w:r w:rsidR="00943DB3" w:rsidRPr="000306B3">
        <w:rPr>
          <w:kern w:val="24"/>
          <w:szCs w:val="20"/>
          <w:lang w:val="en-GB"/>
        </w:rPr>
        <w:t xml:space="preserve">established in past literature but </w:t>
      </w:r>
      <w:r w:rsidR="004E5BC6" w:rsidRPr="000306B3">
        <w:rPr>
          <w:kern w:val="24"/>
          <w:szCs w:val="20"/>
          <w:lang w:val="en-GB"/>
        </w:rPr>
        <w:t>estimated</w:t>
      </w:r>
      <w:r w:rsidR="00CE6035" w:rsidRPr="000306B3">
        <w:rPr>
          <w:kern w:val="24"/>
          <w:szCs w:val="20"/>
          <w:lang w:val="en-GB"/>
        </w:rPr>
        <w:t xml:space="preserve"> </w:t>
      </w:r>
      <w:r w:rsidR="00CE6035" w:rsidRPr="000306B3">
        <w:rPr>
          <w:i/>
          <w:iCs/>
          <w:kern w:val="24"/>
          <w:szCs w:val="20"/>
          <w:lang w:val="en-GB"/>
        </w:rPr>
        <w:t>r</w:t>
      </w:r>
      <w:r w:rsidR="00CE6035" w:rsidRPr="000306B3">
        <w:rPr>
          <w:i/>
          <w:iCs/>
          <w:kern w:val="24"/>
          <w:szCs w:val="20"/>
          <w:vertAlign w:val="subscript"/>
          <w:lang w:val="en-GB"/>
        </w:rPr>
        <w:t>JV25</w:t>
      </w:r>
      <w:r w:rsidR="00CE6035" w:rsidRPr="000306B3">
        <w:rPr>
          <w:kern w:val="24"/>
          <w:szCs w:val="20"/>
          <w:lang w:val="en-GB"/>
        </w:rPr>
        <w:t xml:space="preserve"> </w:t>
      </w:r>
      <w:r w:rsidR="00943DB3" w:rsidRPr="000306B3">
        <w:rPr>
          <w:kern w:val="24"/>
          <w:szCs w:val="20"/>
          <w:lang w:val="en-GB"/>
        </w:rPr>
        <w:t>from RS-</w:t>
      </w:r>
      <w:r w:rsidR="00943DB3" w:rsidRPr="000306B3">
        <w:rPr>
          <w:i/>
          <w:iCs/>
          <w:kern w:val="24"/>
          <w:szCs w:val="20"/>
          <w:lang w:val="en-GB"/>
        </w:rPr>
        <w:t>r</w:t>
      </w:r>
      <w:r w:rsidR="00943DB3" w:rsidRPr="000306B3">
        <w:rPr>
          <w:i/>
          <w:iCs/>
          <w:kern w:val="24"/>
          <w:szCs w:val="20"/>
          <w:vertAlign w:val="subscript"/>
          <w:lang w:val="en-GB"/>
        </w:rPr>
        <w:t>JV25</w:t>
      </w:r>
      <w:r w:rsidR="00943DB3" w:rsidRPr="000306B3">
        <w:rPr>
          <w:kern w:val="24"/>
          <w:szCs w:val="20"/>
          <w:lang w:val="en-GB"/>
        </w:rPr>
        <w:t xml:space="preserve"> </w:t>
      </w:r>
      <w:r w:rsidR="00777BD7" w:rsidRPr="000306B3">
        <w:rPr>
          <w:kern w:val="24"/>
          <w:szCs w:val="20"/>
          <w:lang w:val="en-GB"/>
        </w:rPr>
        <w:t>by establishing</w:t>
      </w:r>
      <w:r w:rsidR="00943DB3" w:rsidRPr="000306B3">
        <w:rPr>
          <w:kern w:val="24"/>
          <w:szCs w:val="20"/>
          <w:lang w:val="en-GB"/>
        </w:rPr>
        <w:t xml:space="preserve"> the empirical relationship between </w:t>
      </w:r>
      <w:proofErr w:type="spellStart"/>
      <w:r w:rsidR="00791E78" w:rsidRPr="000306B3">
        <w:rPr>
          <w:i/>
          <w:iCs/>
          <w:kern w:val="24"/>
          <w:szCs w:val="20"/>
          <w:lang w:val="en-GB"/>
        </w:rPr>
        <w:t>T</w:t>
      </w:r>
      <w:r w:rsidR="00791E78" w:rsidRPr="000306B3">
        <w:rPr>
          <w:i/>
          <w:iCs/>
          <w:kern w:val="24"/>
          <w:szCs w:val="20"/>
          <w:vertAlign w:val="subscript"/>
          <w:lang w:val="en-GB"/>
        </w:rPr>
        <w:t>g</w:t>
      </w:r>
      <w:proofErr w:type="spellEnd"/>
      <w:r w:rsidR="00791E78" w:rsidRPr="000306B3">
        <w:rPr>
          <w:i/>
          <w:iCs/>
          <w:kern w:val="24"/>
          <w:szCs w:val="20"/>
          <w:lang w:val="en-GB"/>
        </w:rPr>
        <w:t xml:space="preserve"> </w:t>
      </w:r>
      <w:r w:rsidR="00791E78" w:rsidRPr="000306B3">
        <w:rPr>
          <w:kern w:val="24"/>
          <w:szCs w:val="20"/>
          <w:lang w:val="en-GB"/>
        </w:rPr>
        <w:t>and RS-</w:t>
      </w:r>
      <w:r w:rsidR="00791E78" w:rsidRPr="000306B3">
        <w:rPr>
          <w:i/>
          <w:iCs/>
          <w:kern w:val="24"/>
          <w:szCs w:val="20"/>
          <w:lang w:val="en-GB"/>
        </w:rPr>
        <w:t>r</w:t>
      </w:r>
      <w:r w:rsidR="00791E78" w:rsidRPr="000306B3">
        <w:rPr>
          <w:i/>
          <w:iCs/>
          <w:kern w:val="24"/>
          <w:szCs w:val="20"/>
          <w:vertAlign w:val="subscript"/>
          <w:lang w:val="en-GB"/>
        </w:rPr>
        <w:t>JV25</w:t>
      </w:r>
      <w:r w:rsidR="00943DB3" w:rsidRPr="000306B3">
        <w:rPr>
          <w:kern w:val="24"/>
          <w:szCs w:val="20"/>
          <w:lang w:val="en-GB"/>
        </w:rPr>
        <w:t xml:space="preserve">. </w:t>
      </w:r>
      <w:r w:rsidR="00BF0EC5" w:rsidRPr="000306B3">
        <w:rPr>
          <w:kern w:val="24"/>
          <w:szCs w:val="20"/>
          <w:lang w:val="en-GB"/>
        </w:rPr>
        <w:t>Compared to field measurements, RS-</w:t>
      </w:r>
      <w:r w:rsidR="00BF0EC5" w:rsidRPr="000306B3">
        <w:rPr>
          <w:i/>
          <w:iCs/>
          <w:kern w:val="24"/>
          <w:szCs w:val="20"/>
          <w:lang w:val="en-GB"/>
        </w:rPr>
        <w:t>r</w:t>
      </w:r>
      <w:r w:rsidR="00BF0EC5" w:rsidRPr="000306B3">
        <w:rPr>
          <w:i/>
          <w:iCs/>
          <w:kern w:val="24"/>
          <w:szCs w:val="20"/>
          <w:vertAlign w:val="subscript"/>
          <w:lang w:val="en-GB"/>
        </w:rPr>
        <w:t>JV25</w:t>
      </w:r>
      <w:r w:rsidR="00BF0EC5" w:rsidRPr="000306B3">
        <w:rPr>
          <w:kern w:val="24"/>
          <w:szCs w:val="20"/>
          <w:lang w:val="en-GB"/>
        </w:rPr>
        <w:t xml:space="preserve"> </w:t>
      </w:r>
      <w:r w:rsidR="00777BD7" w:rsidRPr="000306B3">
        <w:rPr>
          <w:kern w:val="24"/>
          <w:szCs w:val="20"/>
          <w:lang w:val="en-GB"/>
        </w:rPr>
        <w:t>can</w:t>
      </w:r>
      <w:r w:rsidR="00BF0EC5" w:rsidRPr="000306B3">
        <w:rPr>
          <w:kern w:val="24"/>
          <w:szCs w:val="20"/>
          <w:lang w:val="en-GB"/>
        </w:rPr>
        <w:t xml:space="preserve"> demonstrate the global distribution pattern of </w:t>
      </w:r>
      <w:r w:rsidR="00BF0EC5" w:rsidRPr="000306B3">
        <w:rPr>
          <w:i/>
          <w:iCs/>
          <w:kern w:val="24"/>
          <w:szCs w:val="20"/>
          <w:lang w:val="en-GB"/>
        </w:rPr>
        <w:t>r</w:t>
      </w:r>
      <w:r w:rsidR="00BF0EC5" w:rsidRPr="000306B3">
        <w:rPr>
          <w:i/>
          <w:iCs/>
          <w:kern w:val="24"/>
          <w:szCs w:val="20"/>
          <w:vertAlign w:val="subscript"/>
          <w:lang w:val="en-GB"/>
        </w:rPr>
        <w:t>JV25</w:t>
      </w:r>
      <w:r w:rsidR="00BF0EC5" w:rsidRPr="000306B3">
        <w:rPr>
          <w:kern w:val="24"/>
          <w:szCs w:val="20"/>
          <w:lang w:val="en-GB"/>
        </w:rPr>
        <w:t xml:space="preserve"> and be compared with </w:t>
      </w:r>
      <w:proofErr w:type="spellStart"/>
      <w:r w:rsidR="006F01EC" w:rsidRPr="000306B3">
        <w:rPr>
          <w:i/>
          <w:iCs/>
          <w:kern w:val="24"/>
          <w:szCs w:val="20"/>
          <w:lang w:val="en-GB"/>
        </w:rPr>
        <w:t>T</w:t>
      </w:r>
      <w:r w:rsidR="006F01EC" w:rsidRPr="000306B3">
        <w:rPr>
          <w:i/>
          <w:iCs/>
          <w:kern w:val="24"/>
          <w:szCs w:val="20"/>
          <w:vertAlign w:val="subscript"/>
          <w:lang w:val="en-GB"/>
        </w:rPr>
        <w:t>g</w:t>
      </w:r>
      <w:proofErr w:type="spellEnd"/>
      <w:r w:rsidR="006F01EC" w:rsidRPr="000306B3">
        <w:rPr>
          <w:kern w:val="24"/>
          <w:szCs w:val="20"/>
          <w:lang w:val="en-GB"/>
        </w:rPr>
        <w:t xml:space="preserve"> globally, so it is useful for global modelling. </w:t>
      </w:r>
      <w:r w:rsidR="005F4A28" w:rsidRPr="000306B3">
        <w:rPr>
          <w:kern w:val="24"/>
          <w:szCs w:val="20"/>
          <w:lang w:val="en-GB"/>
        </w:rPr>
        <w:t>Our results indicate</w:t>
      </w:r>
      <w:r w:rsidR="00CC53ED" w:rsidRPr="000306B3">
        <w:rPr>
          <w:kern w:val="24"/>
          <w:szCs w:val="20"/>
          <w:lang w:val="en-GB"/>
        </w:rPr>
        <w:t>d</w:t>
      </w:r>
      <w:r w:rsidR="005F4A28" w:rsidRPr="000306B3">
        <w:rPr>
          <w:kern w:val="24"/>
          <w:szCs w:val="20"/>
          <w:lang w:val="en-GB"/>
        </w:rPr>
        <w:t xml:space="preserve"> that </w:t>
      </w:r>
      <w:r w:rsidR="005F4A28" w:rsidRPr="000306B3">
        <w:rPr>
          <w:i/>
          <w:iCs/>
          <w:kern w:val="24"/>
          <w:szCs w:val="20"/>
          <w:lang w:val="en-GB"/>
        </w:rPr>
        <w:t>r</w:t>
      </w:r>
      <w:r w:rsidR="005F4A28" w:rsidRPr="000306B3">
        <w:rPr>
          <w:i/>
          <w:iCs/>
          <w:kern w:val="24"/>
          <w:szCs w:val="20"/>
          <w:vertAlign w:val="subscript"/>
          <w:lang w:val="en-GB"/>
        </w:rPr>
        <w:t>JV25</w:t>
      </w:r>
      <w:r w:rsidR="005F4A28" w:rsidRPr="000306B3">
        <w:rPr>
          <w:kern w:val="24"/>
          <w:szCs w:val="20"/>
          <w:lang w:val="en-GB"/>
        </w:rPr>
        <w:t xml:space="preserve"> estimated from </w:t>
      </w:r>
      <w:proofErr w:type="spellStart"/>
      <w:r w:rsidR="005F4A28" w:rsidRPr="000306B3">
        <w:rPr>
          <w:i/>
          <w:iCs/>
          <w:kern w:val="24"/>
          <w:szCs w:val="20"/>
          <w:lang w:val="en-GB"/>
        </w:rPr>
        <w:t>T</w:t>
      </w:r>
      <w:r w:rsidR="005F4A28" w:rsidRPr="000306B3">
        <w:rPr>
          <w:i/>
          <w:iCs/>
          <w:kern w:val="24"/>
          <w:szCs w:val="20"/>
          <w:vertAlign w:val="subscript"/>
          <w:lang w:val="en-GB"/>
        </w:rPr>
        <w:t>g</w:t>
      </w:r>
      <w:proofErr w:type="spellEnd"/>
      <w:r w:rsidR="005F4A28" w:rsidRPr="000306B3">
        <w:rPr>
          <w:kern w:val="24"/>
          <w:szCs w:val="20"/>
          <w:lang w:val="en-GB"/>
        </w:rPr>
        <w:t xml:space="preserve"> </w:t>
      </w:r>
      <w:r w:rsidR="0061103C" w:rsidRPr="000306B3">
        <w:rPr>
          <w:kern w:val="24"/>
          <w:szCs w:val="20"/>
          <w:lang w:val="en-GB"/>
        </w:rPr>
        <w:t>was</w:t>
      </w:r>
      <w:r w:rsidR="005F4A28" w:rsidRPr="000306B3">
        <w:rPr>
          <w:kern w:val="24"/>
          <w:szCs w:val="20"/>
          <w:lang w:val="en-GB"/>
        </w:rPr>
        <w:t xml:space="preserve"> overall reliable for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modelling</w:t>
      </w:r>
      <w:r w:rsidR="005F4A28" w:rsidRPr="000306B3">
        <w:rPr>
          <w:kern w:val="24"/>
          <w:szCs w:val="20"/>
          <w:lang w:val="en-GB"/>
        </w:rPr>
        <w:t>, as Scheme 4 capture</w:t>
      </w:r>
      <w:r w:rsidR="00CC53ED" w:rsidRPr="000306B3">
        <w:rPr>
          <w:kern w:val="24"/>
          <w:szCs w:val="20"/>
          <w:lang w:val="en-GB"/>
        </w:rPr>
        <w:t>d</w:t>
      </w:r>
      <w:r w:rsidR="005F4A28" w:rsidRPr="000306B3">
        <w:rPr>
          <w:kern w:val="24"/>
          <w:szCs w:val="20"/>
          <w:lang w:val="en-GB"/>
        </w:rPr>
        <w:t xml:space="preserve"> 7</w:t>
      </w:r>
      <w:r w:rsidR="00944504" w:rsidRPr="000306B3">
        <w:rPr>
          <w:kern w:val="24"/>
          <w:szCs w:val="20"/>
          <w:lang w:val="en-GB"/>
        </w:rPr>
        <w:t>6</w:t>
      </w:r>
      <w:r w:rsidR="005F4A28" w:rsidRPr="000306B3">
        <w:rPr>
          <w:kern w:val="24"/>
          <w:szCs w:val="20"/>
          <w:lang w:val="en-GB"/>
        </w:rPr>
        <w:t xml:space="preserve">% of variations in field-measured </w:t>
      </w:r>
      <w:r w:rsidR="005F4A28" w:rsidRPr="000306B3">
        <w:rPr>
          <w:rFonts w:eastAsia="Times New Roman"/>
          <w:i/>
          <w:szCs w:val="20"/>
          <w:lang w:val="en-GB" w:eastAsia="de-DE"/>
        </w:rPr>
        <w:t>V</w:t>
      </w:r>
      <w:r w:rsidR="005F4A28" w:rsidRPr="000306B3">
        <w:rPr>
          <w:rFonts w:eastAsia="Times New Roman"/>
          <w:i/>
          <w:szCs w:val="20"/>
          <w:vertAlign w:val="subscript"/>
          <w:lang w:val="en-GB" w:eastAsia="de-DE"/>
        </w:rPr>
        <w:t>cmax25</w:t>
      </w:r>
      <w:r w:rsidR="005F4A28" w:rsidRPr="000306B3">
        <w:rPr>
          <w:rFonts w:eastAsia="Times New Roman"/>
          <w:iCs/>
          <w:szCs w:val="20"/>
          <w:lang w:val="en-GB" w:eastAsia="de-DE"/>
        </w:rPr>
        <w:t xml:space="preserve"> at 18 sites</w:t>
      </w:r>
      <w:r w:rsidR="005F4A28" w:rsidRPr="000306B3">
        <w:rPr>
          <w:kern w:val="24"/>
          <w:szCs w:val="20"/>
          <w:lang w:val="en-GB"/>
        </w:rPr>
        <w:t xml:space="preserve">. </w:t>
      </w:r>
      <w:r w:rsidR="009C39DD" w:rsidRPr="000306B3">
        <w:rPr>
          <w:kern w:val="24"/>
          <w:szCs w:val="20"/>
          <w:lang w:val="en-GB"/>
        </w:rPr>
        <w:t xml:space="preserve">The RS-empirical relationship agreed with the </w:t>
      </w:r>
      <w:proofErr w:type="spellStart"/>
      <w:r w:rsidR="009C39DD" w:rsidRPr="000306B3">
        <w:rPr>
          <w:kern w:val="24"/>
          <w:szCs w:val="20"/>
          <w:lang w:val="en-GB"/>
        </w:rPr>
        <w:t>Obs</w:t>
      </w:r>
      <w:proofErr w:type="spellEnd"/>
      <w:r w:rsidR="009C39DD" w:rsidRPr="000306B3">
        <w:rPr>
          <w:kern w:val="24"/>
          <w:szCs w:val="20"/>
          <w:lang w:val="en-GB"/>
        </w:rPr>
        <w:t xml:space="preserve">-empirical relationship and the Ref-empirical relationship at high </w:t>
      </w:r>
      <w:proofErr w:type="spellStart"/>
      <w:r w:rsidR="009C39DD" w:rsidRPr="000306B3">
        <w:rPr>
          <w:i/>
          <w:iCs/>
          <w:kern w:val="24"/>
          <w:szCs w:val="20"/>
          <w:lang w:val="en-GB"/>
        </w:rPr>
        <w:t>T</w:t>
      </w:r>
      <w:r w:rsidR="009C39DD" w:rsidRPr="000306B3">
        <w:rPr>
          <w:i/>
          <w:iCs/>
          <w:kern w:val="24"/>
          <w:szCs w:val="20"/>
          <w:vertAlign w:val="subscript"/>
          <w:lang w:val="en-GB"/>
        </w:rPr>
        <w:t>g</w:t>
      </w:r>
      <w:proofErr w:type="spellEnd"/>
      <w:r w:rsidR="009C39DD" w:rsidRPr="000306B3">
        <w:rPr>
          <w:kern w:val="24"/>
          <w:szCs w:val="20"/>
          <w:lang w:val="en-GB"/>
        </w:rPr>
        <w:t xml:space="preserve">, while the Ref-empirical relationship estimated a lower </w:t>
      </w:r>
      <w:r w:rsidR="009C39DD" w:rsidRPr="000306B3">
        <w:rPr>
          <w:i/>
          <w:iCs/>
          <w:kern w:val="24"/>
          <w:szCs w:val="20"/>
          <w:lang w:val="en-GB"/>
        </w:rPr>
        <w:t>r</w:t>
      </w:r>
      <w:r w:rsidR="009C39DD" w:rsidRPr="000306B3">
        <w:rPr>
          <w:i/>
          <w:iCs/>
          <w:kern w:val="24"/>
          <w:szCs w:val="20"/>
          <w:vertAlign w:val="subscript"/>
          <w:lang w:val="en-GB"/>
        </w:rPr>
        <w:t>JV25</w:t>
      </w:r>
      <w:r w:rsidR="009C39DD" w:rsidRPr="000306B3">
        <w:rPr>
          <w:kern w:val="24"/>
          <w:szCs w:val="20"/>
          <w:lang w:val="en-GB"/>
        </w:rPr>
        <w:t xml:space="preserve"> than the other two empirical relationships at low </w:t>
      </w:r>
      <w:proofErr w:type="spellStart"/>
      <w:r w:rsidR="009C39DD" w:rsidRPr="000306B3">
        <w:rPr>
          <w:i/>
          <w:iCs/>
          <w:kern w:val="24"/>
          <w:szCs w:val="20"/>
          <w:lang w:val="en-GB"/>
        </w:rPr>
        <w:t>T</w:t>
      </w:r>
      <w:r w:rsidR="009C39DD" w:rsidRPr="000306B3">
        <w:rPr>
          <w:i/>
          <w:iCs/>
          <w:kern w:val="24"/>
          <w:szCs w:val="20"/>
          <w:vertAlign w:val="subscript"/>
          <w:lang w:val="en-GB"/>
        </w:rPr>
        <w:t>g</w:t>
      </w:r>
      <w:proofErr w:type="spellEnd"/>
      <w:r w:rsidR="009C39DD" w:rsidRPr="000306B3">
        <w:rPr>
          <w:kern w:val="24"/>
          <w:szCs w:val="20"/>
          <w:lang w:val="en-GB"/>
        </w:rPr>
        <w:t xml:space="preserve">. </w:t>
      </w:r>
      <w:r w:rsidR="00454ACE" w:rsidRPr="000306B3">
        <w:rPr>
          <w:kern w:val="24"/>
          <w:szCs w:val="20"/>
          <w:lang w:val="en-GB"/>
        </w:rPr>
        <w:t>The disagreement may be because t</w:t>
      </w:r>
      <w:r w:rsidR="001F1696" w:rsidRPr="000306B3">
        <w:rPr>
          <w:kern w:val="24"/>
          <w:szCs w:val="20"/>
          <w:lang w:val="en-GB"/>
        </w:rPr>
        <w:t xml:space="preserve">he Ref-empirical relationship was established in </w:t>
      </w:r>
      <w:proofErr w:type="spellStart"/>
      <w:r w:rsidR="001F1696" w:rsidRPr="000306B3">
        <w:rPr>
          <w:kern w:val="24"/>
          <w:szCs w:val="20"/>
          <w:lang w:val="en-GB"/>
        </w:rPr>
        <w:t>Kattge</w:t>
      </w:r>
      <w:proofErr w:type="spellEnd"/>
      <w:r w:rsidR="001F1696" w:rsidRPr="000306B3">
        <w:rPr>
          <w:kern w:val="24"/>
          <w:szCs w:val="20"/>
          <w:lang w:val="en-GB"/>
        </w:rPr>
        <w:t xml:space="preserve"> &amp; Knorr (2007) based on field measurements of</w:t>
      </w:r>
      <w:r w:rsidR="005F4A28" w:rsidRPr="000306B3">
        <w:rPr>
          <w:kern w:val="24"/>
          <w:szCs w:val="20"/>
          <w:lang w:val="en-GB"/>
        </w:rPr>
        <w:t xml:space="preserve"> 36 species </w:t>
      </w:r>
      <w:r w:rsidR="001F1696" w:rsidRPr="000306B3">
        <w:rPr>
          <w:kern w:val="24"/>
          <w:szCs w:val="20"/>
          <w:lang w:val="en-GB"/>
        </w:rPr>
        <w:t xml:space="preserve">that </w:t>
      </w:r>
      <w:r w:rsidR="000F310E" w:rsidRPr="000306B3">
        <w:rPr>
          <w:kern w:val="24"/>
          <w:szCs w:val="20"/>
          <w:lang w:val="en-GB"/>
        </w:rPr>
        <w:t xml:space="preserve">did </w:t>
      </w:r>
      <w:r w:rsidR="001F1696" w:rsidRPr="000306B3">
        <w:rPr>
          <w:kern w:val="24"/>
          <w:szCs w:val="20"/>
          <w:lang w:val="en-GB"/>
        </w:rPr>
        <w:t>not</w:t>
      </w:r>
      <w:r w:rsidR="005F4A28" w:rsidRPr="000306B3">
        <w:rPr>
          <w:kern w:val="24"/>
          <w:szCs w:val="20"/>
          <w:lang w:val="en-GB"/>
        </w:rPr>
        <w:t xml:space="preserve"> include boreal species with </w:t>
      </w:r>
      <w:proofErr w:type="spellStart"/>
      <w:r w:rsidR="005F4A28" w:rsidRPr="000306B3">
        <w:rPr>
          <w:i/>
          <w:iCs/>
          <w:kern w:val="24"/>
          <w:szCs w:val="20"/>
          <w:lang w:val="en-GB"/>
        </w:rPr>
        <w:t>T</w:t>
      </w:r>
      <w:r w:rsidR="005F4A28" w:rsidRPr="000306B3">
        <w:rPr>
          <w:i/>
          <w:iCs/>
          <w:kern w:val="24"/>
          <w:szCs w:val="20"/>
          <w:vertAlign w:val="subscript"/>
          <w:lang w:val="en-GB"/>
        </w:rPr>
        <w:t>g</w:t>
      </w:r>
      <w:proofErr w:type="spellEnd"/>
      <w:r w:rsidR="005F4A28" w:rsidRPr="000306B3">
        <w:rPr>
          <w:kern w:val="24"/>
          <w:szCs w:val="20"/>
          <w:lang w:val="en-GB"/>
        </w:rPr>
        <w:t xml:space="preserve"> under 10 °C. Rogers et al. (2017b) found that boreal species with low </w:t>
      </w:r>
      <w:proofErr w:type="spellStart"/>
      <w:r w:rsidR="005F4A28" w:rsidRPr="000306B3">
        <w:rPr>
          <w:i/>
          <w:iCs/>
          <w:kern w:val="24"/>
          <w:szCs w:val="20"/>
          <w:lang w:val="en-GB"/>
        </w:rPr>
        <w:t>T</w:t>
      </w:r>
      <w:r w:rsidR="005F4A28" w:rsidRPr="000306B3">
        <w:rPr>
          <w:i/>
          <w:iCs/>
          <w:kern w:val="24"/>
          <w:szCs w:val="20"/>
          <w:vertAlign w:val="subscript"/>
          <w:lang w:val="en-GB"/>
        </w:rPr>
        <w:t>g</w:t>
      </w:r>
      <w:proofErr w:type="spellEnd"/>
      <w:r w:rsidR="005F4A28" w:rsidRPr="000306B3">
        <w:rPr>
          <w:kern w:val="24"/>
          <w:szCs w:val="20"/>
          <w:lang w:val="en-GB"/>
        </w:rPr>
        <w:t xml:space="preserve"> have higher </w:t>
      </w:r>
      <w:r w:rsidR="005F4A28" w:rsidRPr="000306B3">
        <w:rPr>
          <w:i/>
          <w:iCs/>
          <w:kern w:val="24"/>
          <w:szCs w:val="20"/>
          <w:lang w:val="en-GB"/>
        </w:rPr>
        <w:t>r</w:t>
      </w:r>
      <w:r w:rsidR="005F4A28" w:rsidRPr="000306B3">
        <w:rPr>
          <w:i/>
          <w:iCs/>
          <w:kern w:val="24"/>
          <w:szCs w:val="20"/>
          <w:vertAlign w:val="subscript"/>
          <w:lang w:val="en-GB"/>
        </w:rPr>
        <w:t>JV25</w:t>
      </w:r>
      <w:r w:rsidR="005F4A28" w:rsidRPr="000306B3">
        <w:rPr>
          <w:kern w:val="24"/>
          <w:szCs w:val="20"/>
          <w:lang w:val="en-GB"/>
        </w:rPr>
        <w:t xml:space="preserve"> to maintain carbon assimilation under lower irradiance levels, and the field-measured </w:t>
      </w:r>
      <w:r w:rsidR="005F4A28" w:rsidRPr="000306B3">
        <w:rPr>
          <w:i/>
          <w:iCs/>
          <w:kern w:val="24"/>
          <w:szCs w:val="20"/>
          <w:lang w:val="en-GB"/>
        </w:rPr>
        <w:t>r</w:t>
      </w:r>
      <w:r w:rsidR="005F4A28" w:rsidRPr="000306B3">
        <w:rPr>
          <w:i/>
          <w:iCs/>
          <w:kern w:val="24"/>
          <w:szCs w:val="20"/>
          <w:vertAlign w:val="subscript"/>
          <w:lang w:val="en-GB"/>
        </w:rPr>
        <w:t>JV25</w:t>
      </w:r>
      <w:r w:rsidR="005F4A28" w:rsidRPr="000306B3">
        <w:rPr>
          <w:kern w:val="24"/>
          <w:szCs w:val="20"/>
          <w:lang w:val="en-GB"/>
        </w:rPr>
        <w:t xml:space="preserve"> agree</w:t>
      </w:r>
      <w:r w:rsidR="00454ACE" w:rsidRPr="000306B3">
        <w:rPr>
          <w:kern w:val="24"/>
          <w:szCs w:val="20"/>
          <w:lang w:val="en-GB"/>
        </w:rPr>
        <w:t>d</w:t>
      </w:r>
      <w:r w:rsidR="005F4A28" w:rsidRPr="000306B3">
        <w:rPr>
          <w:kern w:val="24"/>
          <w:szCs w:val="20"/>
          <w:lang w:val="en-GB"/>
        </w:rPr>
        <w:t xml:space="preserve"> with the values</w:t>
      </w:r>
      <w:r w:rsidR="00454ACE" w:rsidRPr="000306B3">
        <w:rPr>
          <w:kern w:val="24"/>
          <w:szCs w:val="20"/>
          <w:lang w:val="en-GB"/>
        </w:rPr>
        <w:t xml:space="preserve"> estimated from the RS-empirical relationship and the </w:t>
      </w:r>
      <w:proofErr w:type="spellStart"/>
      <w:r w:rsidR="00454ACE" w:rsidRPr="000306B3">
        <w:rPr>
          <w:kern w:val="24"/>
          <w:szCs w:val="20"/>
          <w:lang w:val="en-GB"/>
        </w:rPr>
        <w:t>Obs</w:t>
      </w:r>
      <w:proofErr w:type="spellEnd"/>
      <w:r w:rsidR="00454ACE" w:rsidRPr="000306B3">
        <w:rPr>
          <w:kern w:val="24"/>
          <w:szCs w:val="20"/>
          <w:lang w:val="en-GB"/>
        </w:rPr>
        <w:t xml:space="preserve">-empirical relationship, which had better representativeness of boreal species </w:t>
      </w:r>
      <w:r w:rsidR="00BF0CDF" w:rsidRPr="000306B3">
        <w:rPr>
          <w:kern w:val="24"/>
          <w:szCs w:val="20"/>
          <w:lang w:val="en-GB"/>
        </w:rPr>
        <w:t xml:space="preserve">with low </w:t>
      </w:r>
      <w:proofErr w:type="spellStart"/>
      <w:r w:rsidR="00BF0CDF" w:rsidRPr="000306B3">
        <w:rPr>
          <w:i/>
          <w:iCs/>
          <w:kern w:val="24"/>
          <w:szCs w:val="20"/>
          <w:lang w:val="en-GB"/>
        </w:rPr>
        <w:t>T</w:t>
      </w:r>
      <w:r w:rsidR="00BF0CDF" w:rsidRPr="000306B3">
        <w:rPr>
          <w:i/>
          <w:iCs/>
          <w:kern w:val="24"/>
          <w:szCs w:val="20"/>
          <w:vertAlign w:val="subscript"/>
          <w:lang w:val="en-GB"/>
        </w:rPr>
        <w:t>g</w:t>
      </w:r>
      <w:proofErr w:type="spellEnd"/>
      <w:r w:rsidR="00BF0CDF" w:rsidRPr="000306B3">
        <w:rPr>
          <w:kern w:val="24"/>
          <w:szCs w:val="20"/>
          <w:lang w:val="en-GB"/>
        </w:rPr>
        <w:t xml:space="preserve"> than the Ref-empirical relationship</w:t>
      </w:r>
      <w:r w:rsidR="005F4A28" w:rsidRPr="000306B3">
        <w:rPr>
          <w:kern w:val="24"/>
          <w:szCs w:val="20"/>
          <w:lang w:val="en-GB"/>
        </w:rPr>
        <w:t xml:space="preserve">. </w:t>
      </w:r>
      <w:r w:rsidR="0080652B" w:rsidRPr="000306B3">
        <w:rPr>
          <w:kern w:val="24"/>
          <w:szCs w:val="20"/>
          <w:lang w:val="en-GB"/>
        </w:rPr>
        <w:t xml:space="preserve">As </w:t>
      </w:r>
      <w:r w:rsidR="005F4A28" w:rsidRPr="000306B3">
        <w:rPr>
          <w:bCs/>
          <w:szCs w:val="20"/>
        </w:rPr>
        <w:t>mechanistic model</w:t>
      </w:r>
      <w:r w:rsidR="0080652B" w:rsidRPr="000306B3">
        <w:rPr>
          <w:bCs/>
          <w:szCs w:val="20"/>
        </w:rPr>
        <w:t>s</w:t>
      </w:r>
      <w:r w:rsidR="005F4A28" w:rsidRPr="000306B3">
        <w:rPr>
          <w:bCs/>
          <w:szCs w:val="20"/>
        </w:rPr>
        <w:t xml:space="preserve"> of </w:t>
      </w:r>
      <w:r w:rsidR="005F4A28" w:rsidRPr="000306B3">
        <w:rPr>
          <w:i/>
          <w:iCs/>
          <w:kern w:val="24"/>
          <w:szCs w:val="20"/>
          <w:lang w:val="en-GB"/>
        </w:rPr>
        <w:t>r</w:t>
      </w:r>
      <w:r w:rsidR="005F4A28" w:rsidRPr="000306B3">
        <w:rPr>
          <w:i/>
          <w:iCs/>
          <w:kern w:val="24"/>
          <w:szCs w:val="20"/>
          <w:vertAlign w:val="subscript"/>
          <w:lang w:val="en-GB"/>
        </w:rPr>
        <w:t>JV25</w:t>
      </w:r>
      <w:r w:rsidR="005F4A28" w:rsidRPr="000306B3">
        <w:rPr>
          <w:kern w:val="24"/>
          <w:szCs w:val="20"/>
          <w:lang w:val="en-GB"/>
        </w:rPr>
        <w:t xml:space="preserve"> </w:t>
      </w:r>
      <w:r w:rsidR="0080652B" w:rsidRPr="000306B3">
        <w:rPr>
          <w:kern w:val="24"/>
          <w:szCs w:val="20"/>
          <w:lang w:val="en-GB"/>
        </w:rPr>
        <w:t xml:space="preserve">or widely adopted global </w:t>
      </w:r>
      <w:r w:rsidR="0080652B" w:rsidRPr="000306B3">
        <w:rPr>
          <w:i/>
          <w:iCs/>
          <w:kern w:val="24"/>
          <w:szCs w:val="20"/>
          <w:lang w:val="en-GB"/>
        </w:rPr>
        <w:t>r</w:t>
      </w:r>
      <w:r w:rsidR="0080652B" w:rsidRPr="000306B3">
        <w:rPr>
          <w:i/>
          <w:iCs/>
          <w:kern w:val="24"/>
          <w:szCs w:val="20"/>
          <w:vertAlign w:val="subscript"/>
          <w:lang w:val="en-GB"/>
        </w:rPr>
        <w:t>JV25</w:t>
      </w:r>
      <w:r w:rsidR="0080652B" w:rsidRPr="000306B3">
        <w:rPr>
          <w:kern w:val="24"/>
          <w:szCs w:val="20"/>
          <w:lang w:val="en-GB"/>
        </w:rPr>
        <w:t xml:space="preserve"> datasets </w:t>
      </w:r>
      <w:r w:rsidR="0080652B" w:rsidRPr="000306B3">
        <w:rPr>
          <w:bCs/>
          <w:szCs w:val="20"/>
        </w:rPr>
        <w:t>are</w:t>
      </w:r>
      <w:r w:rsidR="005F4A28" w:rsidRPr="000306B3">
        <w:rPr>
          <w:bCs/>
          <w:szCs w:val="20"/>
        </w:rPr>
        <w:t xml:space="preserve"> </w:t>
      </w:r>
      <w:r w:rsidR="0080652B" w:rsidRPr="000306B3">
        <w:rPr>
          <w:bCs/>
          <w:szCs w:val="20"/>
        </w:rPr>
        <w:t>not yet available</w:t>
      </w:r>
      <w:r w:rsidR="0080652B" w:rsidRPr="000306B3">
        <w:rPr>
          <w:kern w:val="24"/>
          <w:szCs w:val="20"/>
          <w:lang w:val="en-GB"/>
        </w:rPr>
        <w:t>,</w:t>
      </w:r>
      <w:r w:rsidR="005F4A28" w:rsidRPr="000306B3">
        <w:rPr>
          <w:kern w:val="24"/>
          <w:szCs w:val="20"/>
          <w:lang w:val="en-GB"/>
        </w:rPr>
        <w:t xml:space="preserve"> the empirical </w:t>
      </w:r>
      <w:r w:rsidR="005F4A28" w:rsidRPr="000306B3">
        <w:rPr>
          <w:i/>
          <w:iCs/>
          <w:kern w:val="24"/>
          <w:szCs w:val="20"/>
          <w:lang w:val="en-GB"/>
        </w:rPr>
        <w:t>r</w:t>
      </w:r>
      <w:r w:rsidR="005F4A28" w:rsidRPr="000306B3">
        <w:rPr>
          <w:i/>
          <w:iCs/>
          <w:kern w:val="24"/>
          <w:szCs w:val="20"/>
          <w:vertAlign w:val="subscript"/>
          <w:lang w:val="en-GB"/>
        </w:rPr>
        <w:t>JV25</w:t>
      </w:r>
      <w:r w:rsidR="005F4A28" w:rsidRPr="000306B3">
        <w:rPr>
          <w:kern w:val="24"/>
          <w:szCs w:val="20"/>
          <w:lang w:val="en-GB"/>
        </w:rPr>
        <w:t xml:space="preserve"> presented in this study is a good alternative </w:t>
      </w:r>
      <w:r w:rsidR="00834512" w:rsidRPr="000306B3">
        <w:rPr>
          <w:kern w:val="24"/>
          <w:szCs w:val="20"/>
          <w:lang w:val="en-GB"/>
        </w:rPr>
        <w:t xml:space="preserve">in the current stage </w:t>
      </w:r>
      <w:r w:rsidR="005F4A28" w:rsidRPr="000306B3">
        <w:rPr>
          <w:kern w:val="24"/>
          <w:szCs w:val="20"/>
          <w:lang w:val="en-GB"/>
        </w:rPr>
        <w:t>to be used in the optimality-based model on the global scale.</w:t>
      </w:r>
    </w:p>
    <w:p w14:paraId="7675BD16" w14:textId="0E05D611" w:rsidR="00852E5B" w:rsidRPr="000306B3" w:rsidRDefault="00852E5B" w:rsidP="00167F35">
      <w:pPr>
        <w:pStyle w:val="3"/>
        <w:spacing w:before="0" w:after="0" w:line="480" w:lineRule="auto"/>
        <w:jc w:val="both"/>
        <w:rPr>
          <w:rFonts w:ascii="Times New Roman" w:hAnsi="Times New Roman" w:cs="Times New Roman"/>
          <w:b w:val="0"/>
          <w:kern w:val="0"/>
          <w:sz w:val="20"/>
          <w:szCs w:val="20"/>
          <w:lang w:val="en-GB" w:eastAsia="de-DE"/>
        </w:rPr>
      </w:pPr>
      <w:r w:rsidRPr="000306B3">
        <w:rPr>
          <w:rFonts w:ascii="Times New Roman" w:hAnsi="Times New Roman" w:cs="Times New Roman"/>
          <w:kern w:val="0"/>
          <w:sz w:val="20"/>
          <w:szCs w:val="20"/>
          <w:lang w:val="en-GB" w:eastAsia="de-DE"/>
        </w:rPr>
        <w:t>4.</w:t>
      </w:r>
      <w:r w:rsidR="005F4A28" w:rsidRPr="000306B3">
        <w:rPr>
          <w:rFonts w:ascii="Times New Roman" w:hAnsi="Times New Roman" w:cs="Times New Roman"/>
          <w:kern w:val="0"/>
          <w:sz w:val="20"/>
          <w:szCs w:val="20"/>
          <w:lang w:val="en-GB" w:eastAsia="de-DE"/>
        </w:rPr>
        <w:t>3</w:t>
      </w:r>
      <w:r w:rsidRPr="000306B3">
        <w:rPr>
          <w:rFonts w:ascii="Times New Roman" w:hAnsi="Times New Roman" w:cs="Times New Roman"/>
          <w:kern w:val="0"/>
          <w:sz w:val="20"/>
          <w:szCs w:val="20"/>
          <w:lang w:val="en-GB" w:eastAsia="de-DE"/>
        </w:rPr>
        <w:t xml:space="preserve"> Implications for </w:t>
      </w:r>
      <w:r w:rsidR="00A27EFE" w:rsidRPr="000306B3">
        <w:rPr>
          <w:rFonts w:ascii="Times New Roman" w:hAnsi="Times New Roman" w:cs="Times New Roman"/>
          <w:kern w:val="0"/>
          <w:sz w:val="20"/>
          <w:szCs w:val="20"/>
          <w:lang w:val="en-GB" w:eastAsia="de-DE"/>
        </w:rPr>
        <w:t xml:space="preserve">the </w:t>
      </w:r>
      <w:r w:rsidRPr="000306B3">
        <w:rPr>
          <w:rFonts w:ascii="Times New Roman" w:hAnsi="Times New Roman" w:cs="Times New Roman"/>
          <w:kern w:val="0"/>
          <w:sz w:val="20"/>
          <w:szCs w:val="20"/>
          <w:lang w:val="en-GB" w:eastAsia="de-DE"/>
        </w:rPr>
        <w:t xml:space="preserve">global terrestrial biosphere and leaf trait modelling </w:t>
      </w:r>
    </w:p>
    <w:p w14:paraId="73353A63" w14:textId="0CA64BF6" w:rsidR="00241DD5" w:rsidRPr="000306B3" w:rsidRDefault="003D0DD2" w:rsidP="00167F35">
      <w:pPr>
        <w:spacing w:before="0" w:line="480" w:lineRule="auto"/>
        <w:jc w:val="both"/>
        <w:rPr>
          <w:iCs/>
          <w:szCs w:val="20"/>
          <w:lang w:eastAsia="de-DE"/>
        </w:rPr>
      </w:pPr>
      <w:r w:rsidRPr="000306B3">
        <w:rPr>
          <w:bCs/>
          <w:szCs w:val="20"/>
          <w:lang w:val="en-GB"/>
        </w:rPr>
        <w:t xml:space="preserve">After </w:t>
      </w:r>
      <w:r w:rsidR="00462B0E" w:rsidRPr="000306B3">
        <w:rPr>
          <w:bCs/>
          <w:szCs w:val="20"/>
          <w:lang w:val="en-GB"/>
        </w:rPr>
        <w:t>estimating</w:t>
      </w:r>
      <w:r w:rsidRPr="000306B3">
        <w:rPr>
          <w:bCs/>
          <w:szCs w:val="20"/>
          <w:lang w:val="en-GB"/>
        </w:rPr>
        <w:t xml:space="preserve"> leaf absorptance and </w:t>
      </w:r>
      <w:r w:rsidRPr="000306B3">
        <w:rPr>
          <w:bCs/>
          <w:i/>
          <w:iCs/>
          <w:szCs w:val="20"/>
        </w:rPr>
        <w:t>r</w:t>
      </w:r>
      <w:r w:rsidRPr="000306B3">
        <w:rPr>
          <w:bCs/>
          <w:i/>
          <w:iCs/>
          <w:szCs w:val="20"/>
          <w:vertAlign w:val="subscript"/>
        </w:rPr>
        <w:t>JV25</w:t>
      </w:r>
      <w:r w:rsidRPr="000306B3">
        <w:rPr>
          <w:bCs/>
          <w:szCs w:val="20"/>
        </w:rPr>
        <w:t xml:space="preserve"> globally</w:t>
      </w:r>
      <w:r w:rsidR="00CC53ED" w:rsidRPr="000306B3">
        <w:rPr>
          <w:bCs/>
          <w:szCs w:val="20"/>
        </w:rPr>
        <w:t xml:space="preserve"> based on remote sensing data</w:t>
      </w:r>
      <w:r w:rsidRPr="000306B3">
        <w:rPr>
          <w:bCs/>
          <w:szCs w:val="20"/>
        </w:rPr>
        <w:t>, we were able to incorporate the variations in these two parameters into the</w:t>
      </w:r>
      <w:r w:rsidR="005B0C4E" w:rsidRPr="000306B3">
        <w:rPr>
          <w:bCs/>
          <w:szCs w:val="20"/>
        </w:rPr>
        <w:t xml:space="preserve"> optimality-based model</w:t>
      </w:r>
      <w:r w:rsidR="00F614F5" w:rsidRPr="000306B3">
        <w:rPr>
          <w:bCs/>
          <w:szCs w:val="20"/>
        </w:rPr>
        <w:t xml:space="preserve"> to constrain the </w:t>
      </w:r>
      <w:r w:rsidR="00F614F5" w:rsidRPr="000306B3">
        <w:rPr>
          <w:bCs/>
          <w:szCs w:val="20"/>
        </w:rPr>
        <w:lastRenderedPageBreak/>
        <w:t xml:space="preserve">acclimation of </w:t>
      </w:r>
      <w:r w:rsidR="00F614F5" w:rsidRPr="000306B3">
        <w:rPr>
          <w:i/>
          <w:szCs w:val="20"/>
          <w:lang w:eastAsia="de-DE"/>
        </w:rPr>
        <w:t>V</w:t>
      </w:r>
      <w:r w:rsidR="00F614F5" w:rsidRPr="000306B3">
        <w:rPr>
          <w:i/>
          <w:szCs w:val="20"/>
          <w:vertAlign w:val="subscript"/>
          <w:lang w:eastAsia="de-DE"/>
        </w:rPr>
        <w:t>cmax25</w:t>
      </w:r>
      <w:r w:rsidR="00F614F5" w:rsidRPr="000306B3">
        <w:rPr>
          <w:iCs/>
          <w:szCs w:val="20"/>
          <w:lang w:eastAsia="de-DE"/>
        </w:rPr>
        <w:t xml:space="preserve"> to the environment</w:t>
      </w:r>
      <w:r w:rsidR="00E60EA7" w:rsidRPr="000306B3">
        <w:rPr>
          <w:bCs/>
          <w:szCs w:val="20"/>
        </w:rPr>
        <w:t xml:space="preserve">. </w:t>
      </w:r>
      <w:r w:rsidR="00E60EA7" w:rsidRPr="000306B3">
        <w:rPr>
          <w:szCs w:val="20"/>
          <w:lang w:val="en-GB" w:eastAsia="de-DE"/>
        </w:rPr>
        <w:t xml:space="preserve">The </w:t>
      </w:r>
      <w:r w:rsidR="00E60EA7" w:rsidRPr="000306B3">
        <w:rPr>
          <w:bCs/>
          <w:szCs w:val="20"/>
        </w:rPr>
        <w:t xml:space="preserve">model with parametrized </w:t>
      </w:r>
      <w:r w:rsidR="00E60EA7" w:rsidRPr="000306B3">
        <w:rPr>
          <w:bCs/>
          <w:szCs w:val="20"/>
          <w:lang w:val="en-GB"/>
        </w:rPr>
        <w:t xml:space="preserve">leaf absorptance and </w:t>
      </w:r>
      <w:r w:rsidR="00E60EA7" w:rsidRPr="000306B3">
        <w:rPr>
          <w:bCs/>
          <w:i/>
          <w:iCs/>
          <w:szCs w:val="20"/>
        </w:rPr>
        <w:t>r</w:t>
      </w:r>
      <w:r w:rsidR="00E60EA7" w:rsidRPr="000306B3">
        <w:rPr>
          <w:bCs/>
          <w:i/>
          <w:iCs/>
          <w:szCs w:val="20"/>
          <w:vertAlign w:val="subscript"/>
        </w:rPr>
        <w:t>JV25</w:t>
      </w:r>
      <w:r w:rsidR="00E60EA7" w:rsidRPr="000306B3">
        <w:rPr>
          <w:szCs w:val="20"/>
          <w:lang w:val="en-GB" w:eastAsia="de-DE"/>
        </w:rPr>
        <w:t xml:space="preserve"> considerably improve</w:t>
      </w:r>
      <w:r w:rsidR="005B0C4E" w:rsidRPr="000306B3">
        <w:rPr>
          <w:szCs w:val="20"/>
          <w:lang w:val="en-GB" w:eastAsia="de-DE"/>
        </w:rPr>
        <w:t>d</w:t>
      </w:r>
      <w:r w:rsidR="00E60EA7" w:rsidRPr="000306B3">
        <w:rPr>
          <w:szCs w:val="20"/>
          <w:lang w:val="en-GB" w:eastAsia="de-DE"/>
        </w:rPr>
        <w:t xml:space="preserve"> </w:t>
      </w:r>
      <w:r w:rsidR="005B0C4E" w:rsidRPr="000306B3">
        <w:rPr>
          <w:szCs w:val="20"/>
          <w:lang w:val="en-GB" w:eastAsia="de-DE"/>
        </w:rPr>
        <w:t>its</w:t>
      </w:r>
      <w:r w:rsidR="00E60EA7" w:rsidRPr="000306B3">
        <w:rPr>
          <w:szCs w:val="20"/>
          <w:lang w:val="en-GB" w:eastAsia="de-DE"/>
        </w:rPr>
        <w:t xml:space="preserve"> accuracy </w:t>
      </w:r>
      <w:r w:rsidR="00344B49" w:rsidRPr="000306B3">
        <w:rPr>
          <w:szCs w:val="20"/>
          <w:lang w:val="en-GB" w:eastAsia="de-DE"/>
        </w:rPr>
        <w:t>in</w:t>
      </w:r>
      <w:r w:rsidR="00E60EA7" w:rsidRPr="000306B3">
        <w:rPr>
          <w:szCs w:val="20"/>
          <w:lang w:val="en-GB" w:eastAsia="de-DE"/>
        </w:rPr>
        <w:t xml:space="preserve"> simulat</w:t>
      </w:r>
      <w:r w:rsidR="00344B49" w:rsidRPr="000306B3">
        <w:rPr>
          <w:szCs w:val="20"/>
          <w:lang w:val="en-GB" w:eastAsia="de-DE"/>
        </w:rPr>
        <w:t>ing</w:t>
      </w:r>
      <w:r w:rsidR="00E60EA7" w:rsidRPr="000306B3">
        <w:rPr>
          <w:szCs w:val="20"/>
          <w:lang w:val="en-GB" w:eastAsia="de-DE"/>
        </w:rPr>
        <w:t xml:space="preserve"> </w:t>
      </w:r>
      <w:r w:rsidR="00E60EA7" w:rsidRPr="000306B3">
        <w:rPr>
          <w:i/>
          <w:szCs w:val="20"/>
          <w:lang w:eastAsia="de-DE"/>
        </w:rPr>
        <w:t>V</w:t>
      </w:r>
      <w:r w:rsidR="00E60EA7" w:rsidRPr="000306B3">
        <w:rPr>
          <w:i/>
          <w:szCs w:val="20"/>
          <w:vertAlign w:val="subscript"/>
          <w:lang w:eastAsia="de-DE"/>
        </w:rPr>
        <w:t>cmax25</w:t>
      </w:r>
      <w:r w:rsidR="00E60EA7" w:rsidRPr="000306B3">
        <w:rPr>
          <w:iCs/>
          <w:szCs w:val="20"/>
          <w:lang w:eastAsia="de-DE"/>
        </w:rPr>
        <w:t xml:space="preserve"> </w:t>
      </w:r>
      <w:r w:rsidR="005B0C4E" w:rsidRPr="000306B3">
        <w:rPr>
          <w:iCs/>
          <w:szCs w:val="20"/>
          <w:lang w:eastAsia="de-DE"/>
        </w:rPr>
        <w:t>over the growing season</w:t>
      </w:r>
      <w:r w:rsidR="00E60EA7" w:rsidRPr="000306B3">
        <w:rPr>
          <w:szCs w:val="20"/>
          <w:lang w:val="en-GB" w:eastAsia="de-DE"/>
        </w:rPr>
        <w:t>.</w:t>
      </w:r>
      <w:r w:rsidR="005B0C4E" w:rsidRPr="000306B3">
        <w:rPr>
          <w:szCs w:val="20"/>
          <w:lang w:val="en-GB" w:eastAsia="de-DE"/>
        </w:rPr>
        <w:t xml:space="preserve"> </w:t>
      </w:r>
      <w:r w:rsidR="00E60EA7" w:rsidRPr="000306B3">
        <w:rPr>
          <w:bCs/>
          <w:szCs w:val="20"/>
        </w:rPr>
        <w:t>These results supported our</w:t>
      </w:r>
      <w:r w:rsidR="008D2478" w:rsidRPr="000306B3">
        <w:rPr>
          <w:bCs/>
          <w:szCs w:val="20"/>
        </w:rPr>
        <w:t xml:space="preserve"> hypothes</w:t>
      </w:r>
      <w:r w:rsidR="00E60EA7" w:rsidRPr="000306B3">
        <w:rPr>
          <w:bCs/>
          <w:szCs w:val="20"/>
        </w:rPr>
        <w:t>es</w:t>
      </w:r>
      <w:r w:rsidR="008D2478" w:rsidRPr="000306B3">
        <w:rPr>
          <w:bCs/>
          <w:szCs w:val="20"/>
        </w:rPr>
        <w:t xml:space="preserve"> that variations in leaf absorptance and </w:t>
      </w:r>
      <w:r w:rsidR="008D2478" w:rsidRPr="000306B3">
        <w:rPr>
          <w:bCs/>
          <w:i/>
          <w:iCs/>
          <w:szCs w:val="20"/>
        </w:rPr>
        <w:t>r</w:t>
      </w:r>
      <w:r w:rsidR="008D2478" w:rsidRPr="000306B3">
        <w:rPr>
          <w:bCs/>
          <w:i/>
          <w:iCs/>
          <w:szCs w:val="20"/>
          <w:vertAlign w:val="subscript"/>
        </w:rPr>
        <w:t>JV25</w:t>
      </w:r>
      <w:r w:rsidR="008D2478" w:rsidRPr="000306B3">
        <w:rPr>
          <w:bCs/>
          <w:szCs w:val="20"/>
        </w:rPr>
        <w:t xml:space="preserve">, which </w:t>
      </w:r>
      <w:r w:rsidR="00142E84" w:rsidRPr="000306B3">
        <w:rPr>
          <w:bCs/>
          <w:szCs w:val="20"/>
        </w:rPr>
        <w:t>contain</w:t>
      </w:r>
      <w:r w:rsidR="008D2478" w:rsidRPr="000306B3">
        <w:rPr>
          <w:bCs/>
          <w:szCs w:val="20"/>
        </w:rPr>
        <w:t xml:space="preserve"> information </w:t>
      </w:r>
      <w:r w:rsidR="00CC53ED" w:rsidRPr="000306B3">
        <w:rPr>
          <w:bCs/>
          <w:szCs w:val="20"/>
        </w:rPr>
        <w:t>on</w:t>
      </w:r>
      <w:r w:rsidR="008D2478" w:rsidRPr="000306B3">
        <w:rPr>
          <w:bCs/>
          <w:szCs w:val="20"/>
        </w:rPr>
        <w:t xml:space="preserve"> photosynthetic nitrogen related to the </w:t>
      </w:r>
      <w:r w:rsidR="00F614F5" w:rsidRPr="000306B3">
        <w:rPr>
          <w:bCs/>
          <w:szCs w:val="20"/>
        </w:rPr>
        <w:t>three major photosynthetic processes</w:t>
      </w:r>
      <w:r w:rsidRPr="000306B3">
        <w:rPr>
          <w:bCs/>
          <w:szCs w:val="20"/>
        </w:rPr>
        <w:t xml:space="preserve">, contribute to variations in the photosynthetic </w:t>
      </w:r>
      <w:r w:rsidR="001F1F4A" w:rsidRPr="000306B3">
        <w:rPr>
          <w:bCs/>
          <w:szCs w:val="20"/>
        </w:rPr>
        <w:t xml:space="preserve">nitrogen </w:t>
      </w:r>
      <w:r w:rsidRPr="000306B3">
        <w:rPr>
          <w:bCs/>
          <w:szCs w:val="20"/>
        </w:rPr>
        <w:t xml:space="preserve">demand </w:t>
      </w:r>
      <w:r w:rsidR="00410E95" w:rsidRPr="000306B3">
        <w:rPr>
          <w:bCs/>
          <w:szCs w:val="20"/>
        </w:rPr>
        <w:t>for</w:t>
      </w:r>
      <w:r w:rsidRPr="000306B3">
        <w:rPr>
          <w:bCs/>
          <w:szCs w:val="20"/>
        </w:rPr>
        <w:t xml:space="preserve"> </w:t>
      </w:r>
      <w:proofErr w:type="spellStart"/>
      <w:r w:rsidRPr="000306B3">
        <w:rPr>
          <w:bCs/>
          <w:szCs w:val="20"/>
        </w:rPr>
        <w:t>RuBisC</w:t>
      </w:r>
      <w:r w:rsidR="00A26B78" w:rsidRPr="000306B3">
        <w:rPr>
          <w:bCs/>
          <w:szCs w:val="20"/>
        </w:rPr>
        <w:t>O</w:t>
      </w:r>
      <w:proofErr w:type="spellEnd"/>
      <w:r w:rsidRPr="000306B3">
        <w:rPr>
          <w:bCs/>
          <w:szCs w:val="20"/>
        </w:rPr>
        <w:t xml:space="preserve"> and hence </w:t>
      </w:r>
      <w:r w:rsidRPr="000306B3">
        <w:rPr>
          <w:bCs/>
          <w:i/>
          <w:iCs/>
          <w:szCs w:val="20"/>
        </w:rPr>
        <w:t>V</w:t>
      </w:r>
      <w:r w:rsidRPr="000306B3">
        <w:rPr>
          <w:bCs/>
          <w:i/>
          <w:iCs/>
          <w:szCs w:val="20"/>
          <w:vertAlign w:val="subscript"/>
        </w:rPr>
        <w:t>cmax25</w:t>
      </w:r>
      <w:r w:rsidR="00F614F5" w:rsidRPr="000306B3">
        <w:rPr>
          <w:bCs/>
          <w:szCs w:val="20"/>
        </w:rPr>
        <w:t xml:space="preserve"> that have not been fully captured by the optimality-based model</w:t>
      </w:r>
      <w:r w:rsidR="008D2478" w:rsidRPr="000306B3">
        <w:rPr>
          <w:bCs/>
          <w:szCs w:val="20"/>
        </w:rPr>
        <w:t xml:space="preserve">. </w:t>
      </w:r>
      <w:r w:rsidR="007C0B28" w:rsidRPr="000306B3">
        <w:rPr>
          <w:iCs/>
          <w:szCs w:val="20"/>
          <w:lang w:eastAsia="de-DE"/>
        </w:rPr>
        <w:t xml:space="preserve">We demonstrated considerable spatial and temporal variations in </w:t>
      </w:r>
      <w:r w:rsidR="00FA5DA0" w:rsidRPr="000306B3">
        <w:rPr>
          <w:iCs/>
          <w:szCs w:val="20"/>
          <w:lang w:eastAsia="de-DE"/>
        </w:rPr>
        <w:t xml:space="preserve">simulated </w:t>
      </w:r>
      <w:r w:rsidR="007C0B28" w:rsidRPr="000306B3">
        <w:rPr>
          <w:i/>
          <w:szCs w:val="20"/>
          <w:lang w:eastAsia="de-DE"/>
        </w:rPr>
        <w:t>V</w:t>
      </w:r>
      <w:r w:rsidR="007C0B28" w:rsidRPr="000306B3">
        <w:rPr>
          <w:i/>
          <w:szCs w:val="20"/>
          <w:vertAlign w:val="subscript"/>
          <w:lang w:eastAsia="de-DE"/>
        </w:rPr>
        <w:t>cmax25</w:t>
      </w:r>
      <w:r w:rsidR="007C0B28" w:rsidRPr="000306B3">
        <w:rPr>
          <w:i/>
          <w:szCs w:val="20"/>
          <w:lang w:eastAsia="de-DE"/>
        </w:rPr>
        <w:t xml:space="preserve"> </w:t>
      </w:r>
      <w:r w:rsidR="007C0B28" w:rsidRPr="000306B3">
        <w:rPr>
          <w:iCs/>
          <w:szCs w:val="20"/>
          <w:lang w:eastAsia="de-DE"/>
        </w:rPr>
        <w:t>on the global scale</w:t>
      </w:r>
      <w:r w:rsidR="009879EF" w:rsidRPr="000306B3">
        <w:rPr>
          <w:iCs/>
          <w:szCs w:val="20"/>
          <w:lang w:eastAsia="de-DE"/>
        </w:rPr>
        <w:t>, and the</w:t>
      </w:r>
      <w:r w:rsidR="007C0B28" w:rsidRPr="000306B3">
        <w:rPr>
          <w:iCs/>
          <w:szCs w:val="20"/>
          <w:lang w:eastAsia="de-DE"/>
        </w:rPr>
        <w:t xml:space="preserve"> results</w:t>
      </w:r>
      <w:r w:rsidR="00FA5DA0" w:rsidRPr="000306B3">
        <w:rPr>
          <w:iCs/>
          <w:szCs w:val="20"/>
          <w:lang w:eastAsia="de-DE"/>
        </w:rPr>
        <w:t xml:space="preserve"> </w:t>
      </w:r>
      <w:r w:rsidR="009879EF" w:rsidRPr="000306B3">
        <w:rPr>
          <w:iCs/>
          <w:szCs w:val="20"/>
          <w:lang w:eastAsia="de-DE"/>
        </w:rPr>
        <w:t>indicate</w:t>
      </w:r>
      <w:r w:rsidR="005B0C4E" w:rsidRPr="000306B3">
        <w:rPr>
          <w:iCs/>
          <w:szCs w:val="20"/>
          <w:lang w:eastAsia="de-DE"/>
        </w:rPr>
        <w:t>d</w:t>
      </w:r>
      <w:r w:rsidR="007C0B28" w:rsidRPr="000306B3">
        <w:rPr>
          <w:iCs/>
          <w:szCs w:val="20"/>
          <w:lang w:eastAsia="de-DE"/>
        </w:rPr>
        <w:t xml:space="preserve"> that the spatiotemporal distribution patter</w:t>
      </w:r>
      <w:r w:rsidR="00AC396D" w:rsidRPr="000306B3">
        <w:rPr>
          <w:iCs/>
          <w:szCs w:val="20"/>
          <w:lang w:eastAsia="de-DE"/>
        </w:rPr>
        <w:t>n</w:t>
      </w:r>
      <w:r w:rsidR="007C0B28" w:rsidRPr="000306B3">
        <w:rPr>
          <w:iCs/>
          <w:szCs w:val="20"/>
          <w:lang w:eastAsia="de-DE"/>
        </w:rPr>
        <w:t xml:space="preserve">s of </w:t>
      </w:r>
      <w:r w:rsidR="007C0B28" w:rsidRPr="000306B3">
        <w:rPr>
          <w:i/>
          <w:szCs w:val="20"/>
          <w:lang w:eastAsia="de-DE"/>
        </w:rPr>
        <w:t>V</w:t>
      </w:r>
      <w:r w:rsidR="007C0B28" w:rsidRPr="000306B3">
        <w:rPr>
          <w:i/>
          <w:szCs w:val="20"/>
          <w:vertAlign w:val="subscript"/>
          <w:lang w:eastAsia="de-DE"/>
        </w:rPr>
        <w:t>cmax25</w:t>
      </w:r>
      <w:r w:rsidR="007C0B28" w:rsidRPr="000306B3">
        <w:rPr>
          <w:iCs/>
          <w:szCs w:val="20"/>
          <w:lang w:eastAsia="de-DE"/>
        </w:rPr>
        <w:t xml:space="preserve"> </w:t>
      </w:r>
      <w:r w:rsidR="005B0C4E" w:rsidRPr="000306B3">
        <w:rPr>
          <w:iCs/>
          <w:szCs w:val="20"/>
          <w:lang w:eastAsia="de-DE"/>
        </w:rPr>
        <w:t>wer</w:t>
      </w:r>
      <w:r w:rsidR="007C0B28" w:rsidRPr="000306B3">
        <w:rPr>
          <w:iCs/>
          <w:szCs w:val="20"/>
          <w:lang w:eastAsia="de-DE"/>
        </w:rPr>
        <w:t xml:space="preserve">e mainly controlled by the </w:t>
      </w:r>
      <w:r w:rsidR="00AC396D" w:rsidRPr="000306B3">
        <w:rPr>
          <w:iCs/>
          <w:szCs w:val="20"/>
          <w:lang w:eastAsia="de-DE"/>
        </w:rPr>
        <w:t>distribution patterns</w:t>
      </w:r>
      <w:r w:rsidR="007C0B28" w:rsidRPr="000306B3">
        <w:rPr>
          <w:iCs/>
          <w:szCs w:val="20"/>
          <w:lang w:eastAsia="de-DE"/>
        </w:rPr>
        <w:t xml:space="preserve"> of the environmental drivers rather than</w:t>
      </w:r>
      <w:r w:rsidR="00E41D94" w:rsidRPr="000306B3">
        <w:rPr>
          <w:iCs/>
          <w:szCs w:val="20"/>
          <w:lang w:eastAsia="de-DE"/>
        </w:rPr>
        <w:t xml:space="preserve"> those of the </w:t>
      </w:r>
      <w:r w:rsidR="00AC396D" w:rsidRPr="000306B3">
        <w:rPr>
          <w:iCs/>
          <w:szCs w:val="20"/>
          <w:lang w:eastAsia="de-DE"/>
        </w:rPr>
        <w:t>biomes.</w:t>
      </w:r>
      <w:r w:rsidR="005B0C4E" w:rsidRPr="000306B3">
        <w:rPr>
          <w:iCs/>
          <w:szCs w:val="20"/>
          <w:lang w:eastAsia="de-DE"/>
        </w:rPr>
        <w:t xml:space="preserve"> </w:t>
      </w:r>
      <w:r w:rsidR="00590BD7" w:rsidRPr="000306B3">
        <w:rPr>
          <w:iCs/>
          <w:szCs w:val="20"/>
        </w:rPr>
        <w:t xml:space="preserve">As all the inputs are </w:t>
      </w:r>
      <w:r w:rsidR="00177F1F" w:rsidRPr="000306B3">
        <w:rPr>
          <w:iCs/>
          <w:szCs w:val="20"/>
        </w:rPr>
        <w:t xml:space="preserve">from </w:t>
      </w:r>
      <w:r w:rsidR="00F31054" w:rsidRPr="000306B3">
        <w:rPr>
          <w:iCs/>
          <w:szCs w:val="20"/>
        </w:rPr>
        <w:t>open-source datasets</w:t>
      </w:r>
      <w:r w:rsidR="00177F1F" w:rsidRPr="000306B3">
        <w:rPr>
          <w:iCs/>
          <w:szCs w:val="20"/>
        </w:rPr>
        <w:t xml:space="preserve">, </w:t>
      </w:r>
      <w:r w:rsidR="00177F1F" w:rsidRPr="000306B3">
        <w:rPr>
          <w:iCs/>
          <w:szCs w:val="20"/>
          <w:lang w:eastAsia="de-DE"/>
        </w:rPr>
        <w:t>t</w:t>
      </w:r>
      <w:r w:rsidR="004E435E" w:rsidRPr="000306B3">
        <w:rPr>
          <w:iCs/>
          <w:szCs w:val="20"/>
          <w:lang w:eastAsia="de-DE"/>
        </w:rPr>
        <w:t>he model</w:t>
      </w:r>
      <w:r w:rsidR="00D40DDB" w:rsidRPr="000306B3">
        <w:t xml:space="preserve"> </w:t>
      </w:r>
      <w:r w:rsidR="000F310E" w:rsidRPr="000306B3">
        <w:rPr>
          <w:iCs/>
          <w:szCs w:val="20"/>
          <w:lang w:eastAsia="de-DE"/>
        </w:rPr>
        <w:t>can</w:t>
      </w:r>
      <w:r w:rsidR="00D40DDB" w:rsidRPr="000306B3">
        <w:rPr>
          <w:iCs/>
          <w:szCs w:val="20"/>
          <w:lang w:eastAsia="de-DE"/>
        </w:rPr>
        <w:t xml:space="preserve"> </w:t>
      </w:r>
      <w:r w:rsidR="004E435E" w:rsidRPr="000306B3">
        <w:rPr>
          <w:iCs/>
          <w:szCs w:val="20"/>
          <w:lang w:eastAsia="de-DE"/>
        </w:rPr>
        <w:t>eas</w:t>
      </w:r>
      <w:r w:rsidR="000F310E" w:rsidRPr="000306B3">
        <w:rPr>
          <w:iCs/>
          <w:szCs w:val="20"/>
          <w:lang w:eastAsia="de-DE"/>
        </w:rPr>
        <w:t>ily</w:t>
      </w:r>
      <w:r w:rsidR="004E435E" w:rsidRPr="000306B3">
        <w:rPr>
          <w:iCs/>
          <w:szCs w:val="20"/>
          <w:lang w:eastAsia="de-DE"/>
        </w:rPr>
        <w:t xml:space="preserve"> </w:t>
      </w:r>
      <w:r w:rsidR="00CC53ED" w:rsidRPr="000306B3">
        <w:rPr>
          <w:iCs/>
          <w:szCs w:val="20"/>
          <w:lang w:eastAsia="de-DE"/>
        </w:rPr>
        <w:t xml:space="preserve">be </w:t>
      </w:r>
      <w:r w:rsidR="004E435E" w:rsidRPr="000306B3">
        <w:rPr>
          <w:iCs/>
          <w:szCs w:val="20"/>
          <w:lang w:eastAsia="de-DE"/>
        </w:rPr>
        <w:t>appl</w:t>
      </w:r>
      <w:r w:rsidR="00CC53ED" w:rsidRPr="000306B3">
        <w:rPr>
          <w:iCs/>
          <w:szCs w:val="20"/>
          <w:lang w:eastAsia="de-DE"/>
        </w:rPr>
        <w:t>ied</w:t>
      </w:r>
      <w:r w:rsidR="004E435E" w:rsidRPr="000306B3">
        <w:rPr>
          <w:iCs/>
          <w:szCs w:val="20"/>
          <w:lang w:eastAsia="de-DE"/>
        </w:rPr>
        <w:t xml:space="preserve"> </w:t>
      </w:r>
      <w:r w:rsidR="001D43CC" w:rsidRPr="000306B3">
        <w:rPr>
          <w:iCs/>
          <w:szCs w:val="20"/>
          <w:lang w:eastAsia="de-DE"/>
        </w:rPr>
        <w:t xml:space="preserve">to large </w:t>
      </w:r>
      <w:r w:rsidR="00401D03" w:rsidRPr="000306B3">
        <w:rPr>
          <w:iCs/>
          <w:szCs w:val="20"/>
          <w:lang w:eastAsia="de-DE"/>
        </w:rPr>
        <w:t>area</w:t>
      </w:r>
      <w:r w:rsidR="001D43CC" w:rsidRPr="000306B3">
        <w:rPr>
          <w:iCs/>
          <w:szCs w:val="20"/>
          <w:lang w:eastAsia="de-DE"/>
        </w:rPr>
        <w:t>s</w:t>
      </w:r>
      <w:r w:rsidR="00401D03" w:rsidRPr="000306B3">
        <w:rPr>
          <w:iCs/>
          <w:szCs w:val="20"/>
          <w:lang w:eastAsia="de-DE"/>
        </w:rPr>
        <w:t xml:space="preserve"> to </w:t>
      </w:r>
      <w:r w:rsidR="00177F1F" w:rsidRPr="000306B3">
        <w:rPr>
          <w:iCs/>
          <w:szCs w:val="20"/>
          <w:lang w:eastAsia="de-DE"/>
        </w:rPr>
        <w:t>simulate</w:t>
      </w:r>
      <w:r w:rsidR="00344B49" w:rsidRPr="000306B3">
        <w:rPr>
          <w:iCs/>
          <w:szCs w:val="20"/>
          <w:lang w:eastAsia="de-DE"/>
        </w:rPr>
        <w:t xml:space="preserve"> reliable</w:t>
      </w:r>
      <w:r w:rsidR="00177F1F" w:rsidRPr="000306B3">
        <w:rPr>
          <w:iCs/>
          <w:szCs w:val="20"/>
          <w:lang w:eastAsia="de-DE"/>
        </w:rPr>
        <w:t xml:space="preserve"> seasonal variations in</w:t>
      </w:r>
      <w:r w:rsidR="004E435E" w:rsidRPr="000306B3">
        <w:rPr>
          <w:iCs/>
          <w:szCs w:val="20"/>
          <w:lang w:eastAsia="de-DE"/>
        </w:rPr>
        <w:t xml:space="preserve"> </w:t>
      </w:r>
      <w:r w:rsidR="00632484" w:rsidRPr="000306B3">
        <w:rPr>
          <w:i/>
          <w:szCs w:val="20"/>
          <w:lang w:eastAsia="de-DE"/>
        </w:rPr>
        <w:t>V</w:t>
      </w:r>
      <w:r w:rsidR="00632484" w:rsidRPr="000306B3">
        <w:rPr>
          <w:i/>
          <w:szCs w:val="20"/>
          <w:vertAlign w:val="subscript"/>
          <w:lang w:eastAsia="de-DE"/>
        </w:rPr>
        <w:t>cmax25</w:t>
      </w:r>
      <w:r w:rsidR="00BF7124" w:rsidRPr="000306B3">
        <w:rPr>
          <w:iCs/>
          <w:szCs w:val="20"/>
          <w:lang w:eastAsia="de-DE"/>
        </w:rPr>
        <w:t xml:space="preserve">, </w:t>
      </w:r>
      <w:r w:rsidR="00177F1F" w:rsidRPr="000306B3">
        <w:rPr>
          <w:iCs/>
          <w:szCs w:val="20"/>
          <w:lang w:eastAsia="de-DE"/>
        </w:rPr>
        <w:t xml:space="preserve">which can be an essential step to </w:t>
      </w:r>
      <w:r w:rsidR="00BF7124" w:rsidRPr="000306B3">
        <w:rPr>
          <w:iCs/>
          <w:szCs w:val="20"/>
          <w:lang w:eastAsia="de-DE"/>
        </w:rPr>
        <w:t xml:space="preserve">improve </w:t>
      </w:r>
      <w:r w:rsidR="00344B49" w:rsidRPr="000306B3">
        <w:rPr>
          <w:iCs/>
          <w:szCs w:val="20"/>
          <w:lang w:eastAsia="de-DE"/>
        </w:rPr>
        <w:t xml:space="preserve">the </w:t>
      </w:r>
      <w:r w:rsidR="00BF7124" w:rsidRPr="000306B3">
        <w:rPr>
          <w:iCs/>
          <w:szCs w:val="20"/>
          <w:lang w:eastAsia="de-DE"/>
        </w:rPr>
        <w:t xml:space="preserve">global </w:t>
      </w:r>
      <w:r w:rsidR="00177F1F" w:rsidRPr="000306B3">
        <w:rPr>
          <w:szCs w:val="20"/>
          <w:lang w:val="en-GB" w:eastAsia="de-DE"/>
        </w:rPr>
        <w:t>terrestrial</w:t>
      </w:r>
      <w:r w:rsidR="00344B49" w:rsidRPr="000306B3">
        <w:rPr>
          <w:szCs w:val="20"/>
          <w:lang w:val="en-GB" w:eastAsia="de-DE"/>
        </w:rPr>
        <w:t xml:space="preserve"> ecosystem</w:t>
      </w:r>
      <w:r w:rsidR="00177F1F" w:rsidRPr="000306B3">
        <w:rPr>
          <w:szCs w:val="20"/>
          <w:lang w:val="en-GB" w:eastAsia="de-DE"/>
        </w:rPr>
        <w:t xml:space="preserve"> and leaf trait modelling that require</w:t>
      </w:r>
      <w:r w:rsidR="00CC53ED" w:rsidRPr="000306B3">
        <w:rPr>
          <w:szCs w:val="20"/>
          <w:lang w:val="en-GB" w:eastAsia="de-DE"/>
        </w:rPr>
        <w:t>s</w:t>
      </w:r>
      <w:r w:rsidR="00177F1F" w:rsidRPr="000306B3">
        <w:rPr>
          <w:szCs w:val="20"/>
          <w:lang w:val="en-GB" w:eastAsia="de-DE"/>
        </w:rPr>
        <w:t xml:space="preserve"> </w:t>
      </w:r>
      <w:r w:rsidR="00177F1F" w:rsidRPr="000306B3">
        <w:rPr>
          <w:i/>
          <w:szCs w:val="20"/>
          <w:lang w:eastAsia="de-DE"/>
        </w:rPr>
        <w:t>V</w:t>
      </w:r>
      <w:r w:rsidR="00177F1F" w:rsidRPr="000306B3">
        <w:rPr>
          <w:i/>
          <w:szCs w:val="20"/>
          <w:vertAlign w:val="subscript"/>
          <w:lang w:eastAsia="de-DE"/>
        </w:rPr>
        <w:t>cmax25</w:t>
      </w:r>
      <w:r w:rsidR="00177F1F" w:rsidRPr="000306B3">
        <w:rPr>
          <w:iCs/>
          <w:szCs w:val="20"/>
          <w:lang w:eastAsia="de-DE"/>
        </w:rPr>
        <w:t xml:space="preserve"> as input</w:t>
      </w:r>
      <w:r w:rsidR="00BF7124" w:rsidRPr="000306B3">
        <w:rPr>
          <w:iCs/>
          <w:szCs w:val="20"/>
          <w:lang w:eastAsia="de-DE"/>
        </w:rPr>
        <w:t>.</w:t>
      </w:r>
    </w:p>
    <w:p w14:paraId="580DF6A1" w14:textId="77777777" w:rsidR="005C6930" w:rsidRPr="000306B3" w:rsidRDefault="005C6930" w:rsidP="00167F35">
      <w:pPr>
        <w:spacing w:before="0" w:line="480" w:lineRule="auto"/>
        <w:jc w:val="both"/>
        <w:rPr>
          <w:iCs/>
          <w:szCs w:val="20"/>
          <w:lang w:eastAsia="de-DE"/>
        </w:rPr>
      </w:pPr>
    </w:p>
    <w:p w14:paraId="5E799E5E" w14:textId="77777777" w:rsidR="005C6930" w:rsidRPr="000306B3" w:rsidRDefault="005C6930" w:rsidP="00167F35">
      <w:pPr>
        <w:pStyle w:val="2"/>
        <w:spacing w:before="0" w:after="0" w:line="480" w:lineRule="auto"/>
        <w:ind w:left="720" w:hanging="720"/>
        <w:jc w:val="both"/>
        <w:rPr>
          <w:rFonts w:ascii="Times New Roman" w:hAnsi="Times New Roman" w:cs="Times New Roman"/>
          <w:b w:val="0"/>
          <w:bCs/>
          <w:iCs w:val="0"/>
          <w:sz w:val="20"/>
          <w:szCs w:val="20"/>
          <w:lang w:val="en-GB" w:eastAsia="de-DE"/>
        </w:rPr>
      </w:pPr>
      <w:r w:rsidRPr="000306B3">
        <w:rPr>
          <w:rFonts w:ascii="Times New Roman" w:hAnsi="Times New Roman" w:cs="Times New Roman"/>
          <w:bCs/>
          <w:iCs w:val="0"/>
          <w:sz w:val="20"/>
          <w:szCs w:val="20"/>
          <w:lang w:val="en-GB" w:eastAsia="de-DE"/>
        </w:rPr>
        <w:t>Appendix. Supplementary Material</w:t>
      </w:r>
      <w:bookmarkStart w:id="31" w:name="_Toc19270694"/>
    </w:p>
    <w:p w14:paraId="7ABD72FB" w14:textId="77777777" w:rsidR="005C6930" w:rsidRPr="000306B3" w:rsidRDefault="005C6930" w:rsidP="00167F35">
      <w:pPr>
        <w:spacing w:before="0" w:line="480" w:lineRule="auto"/>
        <w:jc w:val="both"/>
        <w:rPr>
          <w:rFonts w:eastAsia="Times New Roman"/>
          <w:b/>
          <w:bCs/>
          <w:kern w:val="32"/>
          <w:szCs w:val="20"/>
          <w:lang w:val="en-GB" w:eastAsia="de-DE"/>
        </w:rPr>
      </w:pPr>
      <w:r w:rsidRPr="000306B3">
        <w:rPr>
          <w:rFonts w:eastAsia="Times New Roman"/>
          <w:b/>
          <w:bCs/>
          <w:iCs/>
          <w:szCs w:val="20"/>
          <w:lang w:val="en-GB" w:eastAsia="de-DE"/>
        </w:rPr>
        <w:br w:type="page"/>
      </w:r>
    </w:p>
    <w:p w14:paraId="50F10A88" w14:textId="77777777" w:rsidR="005C6930" w:rsidRPr="000306B3" w:rsidRDefault="005C6930" w:rsidP="00167F35">
      <w:pPr>
        <w:pStyle w:val="2"/>
        <w:spacing w:before="0" w:after="0" w:line="480" w:lineRule="auto"/>
        <w:ind w:left="720" w:hanging="720"/>
        <w:jc w:val="both"/>
        <w:rPr>
          <w:rFonts w:ascii="Times New Roman" w:hAnsi="Times New Roman" w:cs="Times New Roman"/>
          <w:b w:val="0"/>
          <w:bCs/>
          <w:iCs w:val="0"/>
          <w:sz w:val="20"/>
          <w:szCs w:val="20"/>
          <w:lang w:val="en-GB" w:eastAsia="de-DE"/>
        </w:rPr>
      </w:pPr>
      <w:bookmarkStart w:id="32" w:name="_Hlk102139621"/>
      <w:r w:rsidRPr="000306B3">
        <w:rPr>
          <w:rFonts w:ascii="Times New Roman" w:hAnsi="Times New Roman" w:cs="Times New Roman"/>
          <w:bCs/>
          <w:iCs w:val="0"/>
          <w:sz w:val="20"/>
          <w:szCs w:val="20"/>
          <w:lang w:val="en-GB" w:eastAsia="de-DE"/>
        </w:rPr>
        <w:lastRenderedPageBreak/>
        <w:t>References</w:t>
      </w:r>
      <w:bookmarkEnd w:id="31"/>
    </w:p>
    <w:bookmarkEnd w:id="32"/>
    <w:p w14:paraId="4C8FFBE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Alton, P. B. (2018). Decadal trends in photosynthetic capacity and leaf area index inferred from satellite remote sensing for global vegetation types. </w:t>
      </w:r>
      <w:r w:rsidRPr="000306B3">
        <w:rPr>
          <w:i/>
          <w:iCs/>
          <w:kern w:val="2"/>
          <w:szCs w:val="20"/>
          <w14:ligatures w14:val="standardContextual"/>
        </w:rPr>
        <w:t>Agricultural and Forest Meteorology</w:t>
      </w:r>
      <w:r w:rsidRPr="000306B3">
        <w:rPr>
          <w:kern w:val="2"/>
          <w:szCs w:val="20"/>
          <w14:ligatures w14:val="standardContextual"/>
        </w:rPr>
        <w:t>, </w:t>
      </w:r>
      <w:r w:rsidRPr="000306B3">
        <w:rPr>
          <w:i/>
          <w:iCs/>
          <w:kern w:val="2"/>
          <w:szCs w:val="20"/>
          <w14:ligatures w14:val="standardContextual"/>
        </w:rPr>
        <w:t>250</w:t>
      </w:r>
      <w:r w:rsidRPr="000306B3">
        <w:rPr>
          <w:kern w:val="2"/>
          <w:szCs w:val="20"/>
          <w14:ligatures w14:val="standardContextual"/>
        </w:rPr>
        <w:t>, 361-375.</w:t>
      </w:r>
    </w:p>
    <w:p w14:paraId="4ABF7DB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Arellano, P., Tansey, K., </w:t>
      </w:r>
      <w:proofErr w:type="spellStart"/>
      <w:r w:rsidRPr="000306B3">
        <w:rPr>
          <w:kern w:val="2"/>
          <w:szCs w:val="20"/>
          <w14:ligatures w14:val="standardContextual"/>
        </w:rPr>
        <w:t>Balzter</w:t>
      </w:r>
      <w:proofErr w:type="spellEnd"/>
      <w:r w:rsidRPr="000306B3">
        <w:rPr>
          <w:kern w:val="2"/>
          <w:szCs w:val="20"/>
          <w14:ligatures w14:val="standardContextual"/>
        </w:rPr>
        <w:t>, H., &amp; Boyd, D. S. (2017a). Field spectroscopy and radiative transfer modelling to assess impacts of petroleum pollution on biophysical and biochemical parameters of the Amazon rainforest. </w:t>
      </w:r>
      <w:r w:rsidRPr="000306B3">
        <w:rPr>
          <w:i/>
          <w:iCs/>
          <w:kern w:val="2"/>
          <w:szCs w:val="20"/>
          <w14:ligatures w14:val="standardContextual"/>
        </w:rPr>
        <w:t>Environmental Earth Sciences</w:t>
      </w:r>
      <w:r w:rsidRPr="000306B3">
        <w:rPr>
          <w:kern w:val="2"/>
          <w:szCs w:val="20"/>
          <w14:ligatures w14:val="standardContextual"/>
        </w:rPr>
        <w:t>, </w:t>
      </w:r>
      <w:r w:rsidRPr="000306B3">
        <w:rPr>
          <w:i/>
          <w:iCs/>
          <w:kern w:val="2"/>
          <w:szCs w:val="20"/>
          <w14:ligatures w14:val="standardContextual"/>
        </w:rPr>
        <w:t>76</w:t>
      </w:r>
      <w:r w:rsidRPr="000306B3">
        <w:rPr>
          <w:kern w:val="2"/>
          <w:szCs w:val="20"/>
          <w14:ligatures w14:val="standardContextual"/>
        </w:rPr>
        <w:t>, 1-14.</w:t>
      </w:r>
    </w:p>
    <w:p w14:paraId="2F45F90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Arellano, P., Tansey, K., </w:t>
      </w:r>
      <w:proofErr w:type="spellStart"/>
      <w:r w:rsidRPr="000306B3">
        <w:rPr>
          <w:kern w:val="2"/>
          <w:szCs w:val="20"/>
          <w14:ligatures w14:val="standardContextual"/>
        </w:rPr>
        <w:t>Balzter</w:t>
      </w:r>
      <w:proofErr w:type="spellEnd"/>
      <w:r w:rsidRPr="000306B3">
        <w:rPr>
          <w:kern w:val="2"/>
          <w:szCs w:val="20"/>
          <w14:ligatures w14:val="standardContextual"/>
        </w:rPr>
        <w:t xml:space="preserve">, H., &amp; </w:t>
      </w:r>
      <w:proofErr w:type="spellStart"/>
      <w:r w:rsidRPr="000306B3">
        <w:rPr>
          <w:kern w:val="2"/>
          <w:szCs w:val="20"/>
          <w14:ligatures w14:val="standardContextual"/>
        </w:rPr>
        <w:t>Tellkamp</w:t>
      </w:r>
      <w:proofErr w:type="spellEnd"/>
      <w:r w:rsidRPr="000306B3">
        <w:rPr>
          <w:kern w:val="2"/>
          <w:szCs w:val="20"/>
          <w14:ligatures w14:val="standardContextual"/>
        </w:rPr>
        <w:t>, M. (2017b). Plant family-specific impacts of petroleum pollution on biodiversity and leaf chlorophyll content in the Amazon rainforest of Ecuador. </w:t>
      </w:r>
      <w:proofErr w:type="spellStart"/>
      <w:r w:rsidRPr="000306B3">
        <w:rPr>
          <w:i/>
          <w:iCs/>
          <w:kern w:val="2"/>
          <w:szCs w:val="20"/>
          <w14:ligatures w14:val="standardContextual"/>
        </w:rPr>
        <w:t>PloS</w:t>
      </w:r>
      <w:proofErr w:type="spellEnd"/>
      <w:r w:rsidRPr="000306B3">
        <w:rPr>
          <w:i/>
          <w:iCs/>
          <w:kern w:val="2"/>
          <w:szCs w:val="20"/>
          <w14:ligatures w14:val="standardContextual"/>
        </w:rPr>
        <w:t xml:space="preserve"> one</w:t>
      </w:r>
      <w:r w:rsidRPr="000306B3">
        <w:rPr>
          <w:kern w:val="2"/>
          <w:szCs w:val="20"/>
          <w14:ligatures w14:val="standardContextual"/>
        </w:rPr>
        <w:t>, </w:t>
      </w:r>
      <w:r w:rsidRPr="000306B3">
        <w:rPr>
          <w:i/>
          <w:iCs/>
          <w:kern w:val="2"/>
          <w:szCs w:val="20"/>
          <w14:ligatures w14:val="standardContextual"/>
        </w:rPr>
        <w:t>12</w:t>
      </w:r>
      <w:r w:rsidRPr="000306B3">
        <w:rPr>
          <w:kern w:val="2"/>
          <w:szCs w:val="20"/>
          <w14:ligatures w14:val="standardContextual"/>
        </w:rPr>
        <w:t>(1), e0169867.</w:t>
      </w:r>
    </w:p>
    <w:p w14:paraId="2A6F091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3" w:name="_Hlk102150771"/>
      <w:r w:rsidRPr="000306B3">
        <w:rPr>
          <w:kern w:val="2"/>
          <w:szCs w:val="20"/>
          <w14:ligatures w14:val="standardContextual"/>
        </w:rPr>
        <w:t>Bahar</w:t>
      </w:r>
      <w:bookmarkEnd w:id="33"/>
      <w:r w:rsidRPr="000306B3">
        <w:rPr>
          <w:kern w:val="2"/>
          <w:szCs w:val="20"/>
          <w14:ligatures w14:val="standardContextual"/>
        </w:rPr>
        <w:t>, N. H., Ishida, F. Y., Weerasinghe, L. K., Guerrieri, R., O'Sullivan, O. S., Bloomfield, K. J., ... &amp; Atkin, O. K. (2017). Leaf‐level photosynthetic capacity in lowland Amazonian and high‐elevation Andean tropical moist forests of Peru.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214</w:t>
      </w:r>
      <w:r w:rsidRPr="000306B3">
        <w:rPr>
          <w:kern w:val="2"/>
          <w:szCs w:val="20"/>
          <w14:ligatures w14:val="standardContextual"/>
        </w:rPr>
        <w:t>(3), 1002-1018.</w:t>
      </w:r>
    </w:p>
    <w:p w14:paraId="00BD5E4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Bernacchi, C. J., Pimentel, C., &amp; Long, S. P. (2003). In vivo temperature response functions of parameters required to model RuBP‐limited photosynthesis.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(9), 1419-1430.</w:t>
      </w:r>
    </w:p>
    <w:p w14:paraId="7BD67AD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Bernacchi, C. J., Morgan, P. B., Ort, D. R., &amp; Long, S. P. (2005). The growth of soybean under free air [CO 2] enrichment (FACE) stimulates photosynthesis while decreasing in vivo Rubisco capacity. </w:t>
      </w:r>
      <w:r w:rsidRPr="000306B3">
        <w:rPr>
          <w:i/>
          <w:iCs/>
          <w:kern w:val="2"/>
          <w:szCs w:val="20"/>
          <w14:ligatures w14:val="standardContextual"/>
        </w:rPr>
        <w:t>Planta</w:t>
      </w:r>
      <w:r w:rsidRPr="000306B3">
        <w:rPr>
          <w:kern w:val="2"/>
          <w:szCs w:val="20"/>
          <w14:ligatures w14:val="standardContextual"/>
        </w:rPr>
        <w:t>, </w:t>
      </w:r>
      <w:r w:rsidRPr="000306B3">
        <w:rPr>
          <w:i/>
          <w:iCs/>
          <w:kern w:val="2"/>
          <w:szCs w:val="20"/>
          <w14:ligatures w14:val="standardContextual"/>
        </w:rPr>
        <w:t>220</w:t>
      </w:r>
      <w:r w:rsidRPr="000306B3">
        <w:rPr>
          <w:kern w:val="2"/>
          <w:szCs w:val="20"/>
          <w14:ligatures w14:val="standardContextual"/>
        </w:rPr>
        <w:t>, 434-446.</w:t>
      </w:r>
    </w:p>
    <w:p w14:paraId="6E3495E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Bigras</w:t>
      </w:r>
      <w:proofErr w:type="spellEnd"/>
      <w:r w:rsidRPr="000306B3">
        <w:rPr>
          <w:kern w:val="2"/>
          <w:szCs w:val="20"/>
          <w14:ligatures w14:val="standardContextual"/>
        </w:rPr>
        <w:t xml:space="preserve">, F. J., &amp; Bertrand, A. (2006). Responses of </w:t>
      </w:r>
      <w:proofErr w:type="spellStart"/>
      <w:r w:rsidRPr="000306B3">
        <w:rPr>
          <w:kern w:val="2"/>
          <w:szCs w:val="20"/>
          <w14:ligatures w14:val="standardContextual"/>
        </w:rPr>
        <w:t>Picea</w:t>
      </w:r>
      <w:proofErr w:type="spellEnd"/>
      <w:r w:rsidRPr="000306B3">
        <w:rPr>
          <w:kern w:val="2"/>
          <w:szCs w:val="20"/>
          <w14:ligatures w14:val="standardContextual"/>
        </w:rPr>
        <w:t xml:space="preserve"> </w:t>
      </w:r>
      <w:proofErr w:type="spellStart"/>
      <w:r w:rsidRPr="000306B3">
        <w:rPr>
          <w:kern w:val="2"/>
          <w:szCs w:val="20"/>
          <w14:ligatures w14:val="standardContextual"/>
        </w:rPr>
        <w:t>mariana</w:t>
      </w:r>
      <w:proofErr w:type="spellEnd"/>
      <w:r w:rsidRPr="000306B3">
        <w:rPr>
          <w:kern w:val="2"/>
          <w:szCs w:val="20"/>
          <w14:ligatures w14:val="standardContextual"/>
        </w:rPr>
        <w:t xml:space="preserve"> to elevated CO2 concentration during growth, cold hardening and </w:t>
      </w:r>
      <w:proofErr w:type="spellStart"/>
      <w:r w:rsidRPr="000306B3">
        <w:rPr>
          <w:kern w:val="2"/>
          <w:szCs w:val="20"/>
          <w14:ligatures w14:val="standardContextual"/>
        </w:rPr>
        <w:t>dehardening</w:t>
      </w:r>
      <w:proofErr w:type="spellEnd"/>
      <w:r w:rsidRPr="000306B3">
        <w:rPr>
          <w:kern w:val="2"/>
          <w:szCs w:val="20"/>
          <w14:ligatures w14:val="standardContextual"/>
        </w:rPr>
        <w:t xml:space="preserve">: phenology, cold tolerance, </w:t>
      </w:r>
      <w:proofErr w:type="gramStart"/>
      <w:r w:rsidRPr="000306B3">
        <w:rPr>
          <w:kern w:val="2"/>
          <w:szCs w:val="20"/>
          <w14:ligatures w14:val="standardContextual"/>
        </w:rPr>
        <w:t>photosynthesis</w:t>
      </w:r>
      <w:proofErr w:type="gramEnd"/>
      <w:r w:rsidRPr="000306B3">
        <w:rPr>
          <w:kern w:val="2"/>
          <w:szCs w:val="20"/>
          <w14:ligatures w14:val="standardContextual"/>
        </w:rPr>
        <w:t xml:space="preserve"> and growth.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(7), 875-888.</w:t>
      </w:r>
    </w:p>
    <w:p w14:paraId="7266A81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Bonan, G. B., Lawrence, P. J., Oleson, K. W., Levis, S., Jung, M., Reichstein, M., ... &amp; Swenson, S. C. (2011). Improving canopy processes in the Community Land Model version 4 (CLM4) using global </w:t>
      </w:r>
      <w:r w:rsidRPr="000306B3">
        <w:rPr>
          <w:kern w:val="2"/>
          <w:szCs w:val="20"/>
          <w14:ligatures w14:val="standardContextual"/>
        </w:rPr>
        <w:lastRenderedPageBreak/>
        <w:t>flux fields empirically inferred from FLUXNET data. </w:t>
      </w:r>
      <w:r w:rsidRPr="000306B3">
        <w:rPr>
          <w:i/>
          <w:iCs/>
          <w:kern w:val="2"/>
          <w:szCs w:val="20"/>
          <w14:ligatures w14:val="standardContextual"/>
        </w:rPr>
        <w:t xml:space="preserve">Journal of Geophysical Research: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116</w:t>
      </w:r>
      <w:r w:rsidRPr="000306B3">
        <w:rPr>
          <w:kern w:val="2"/>
          <w:szCs w:val="20"/>
          <w14:ligatures w14:val="standardContextual"/>
        </w:rPr>
        <w:t>(G2).</w:t>
      </w:r>
    </w:p>
    <w:p w14:paraId="674B3B9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4" w:name="_Hlk102151936"/>
      <w:r w:rsidRPr="000306B3">
        <w:rPr>
          <w:kern w:val="2"/>
          <w:szCs w:val="20"/>
          <w14:ligatures w14:val="standardContextual"/>
        </w:rPr>
        <w:t>Carswell</w:t>
      </w:r>
      <w:bookmarkEnd w:id="34"/>
      <w:r w:rsidRPr="000306B3">
        <w:rPr>
          <w:kern w:val="2"/>
          <w:szCs w:val="20"/>
          <w14:ligatures w14:val="standardContextual"/>
        </w:rPr>
        <w:t xml:space="preserve">, F. E., Meir, P., </w:t>
      </w:r>
      <w:proofErr w:type="spellStart"/>
      <w:r w:rsidRPr="000306B3">
        <w:rPr>
          <w:kern w:val="2"/>
          <w:szCs w:val="20"/>
          <w14:ligatures w14:val="standardContextual"/>
        </w:rPr>
        <w:t>Wandelli</w:t>
      </w:r>
      <w:proofErr w:type="spellEnd"/>
      <w:r w:rsidRPr="000306B3">
        <w:rPr>
          <w:kern w:val="2"/>
          <w:szCs w:val="20"/>
          <w14:ligatures w14:val="standardContextual"/>
        </w:rPr>
        <w:t xml:space="preserve">, E. V., </w:t>
      </w:r>
      <w:proofErr w:type="spellStart"/>
      <w:r w:rsidRPr="000306B3">
        <w:rPr>
          <w:kern w:val="2"/>
          <w:szCs w:val="20"/>
          <w14:ligatures w14:val="standardContextual"/>
        </w:rPr>
        <w:t>Bonates</w:t>
      </w:r>
      <w:proofErr w:type="spellEnd"/>
      <w:r w:rsidRPr="000306B3">
        <w:rPr>
          <w:kern w:val="2"/>
          <w:szCs w:val="20"/>
          <w14:ligatures w14:val="standardContextual"/>
        </w:rPr>
        <w:t xml:space="preserve">, L. C. M., </w:t>
      </w:r>
      <w:proofErr w:type="spellStart"/>
      <w:r w:rsidRPr="000306B3">
        <w:rPr>
          <w:kern w:val="2"/>
          <w:szCs w:val="20"/>
          <w14:ligatures w14:val="standardContextual"/>
        </w:rPr>
        <w:t>Kruijt</w:t>
      </w:r>
      <w:proofErr w:type="spellEnd"/>
      <w:r w:rsidRPr="000306B3">
        <w:rPr>
          <w:kern w:val="2"/>
          <w:szCs w:val="20"/>
          <w14:ligatures w14:val="standardContextual"/>
        </w:rPr>
        <w:t>, B., Barbosa, E. M., ... &amp; Jarvis, P. G. (2000). Photosynthetic capacity in a central Amazonian rain forest.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20</w:t>
      </w:r>
      <w:r w:rsidRPr="000306B3">
        <w:rPr>
          <w:kern w:val="2"/>
          <w:szCs w:val="20"/>
          <w14:ligatures w14:val="standardContextual"/>
        </w:rPr>
        <w:t>(3), 179-186.</w:t>
      </w:r>
    </w:p>
    <w:p w14:paraId="4C3AFE5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Chen, J. L., Reynolds, J. F., Harley, P. C., &amp; Tenhunen, J. D. (1993). Coordination theory of leaf nitrogen distribution in a canopy. </w:t>
      </w:r>
      <w:proofErr w:type="spellStart"/>
      <w:r w:rsidRPr="000306B3">
        <w:rPr>
          <w:i/>
          <w:iCs/>
          <w:kern w:val="2"/>
          <w:szCs w:val="20"/>
          <w14:ligatures w14:val="standardContextual"/>
        </w:rPr>
        <w:t>Oecologia</w:t>
      </w:r>
      <w:proofErr w:type="spellEnd"/>
      <w:r w:rsidRPr="000306B3">
        <w:rPr>
          <w:kern w:val="2"/>
          <w:szCs w:val="20"/>
          <w14:ligatures w14:val="standardContextual"/>
        </w:rPr>
        <w:t>, </w:t>
      </w:r>
      <w:r w:rsidRPr="000306B3">
        <w:rPr>
          <w:i/>
          <w:iCs/>
          <w:kern w:val="2"/>
          <w:szCs w:val="20"/>
          <w14:ligatures w14:val="standardContextual"/>
        </w:rPr>
        <w:t>93</w:t>
      </w:r>
      <w:r w:rsidRPr="000306B3">
        <w:rPr>
          <w:kern w:val="2"/>
          <w:szCs w:val="20"/>
          <w14:ligatures w14:val="standardContextual"/>
        </w:rPr>
        <w:t>, 63-69.</w:t>
      </w:r>
    </w:p>
    <w:p w14:paraId="0E3BC5D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Chen, J. M., Liu, J., Cihlar, J., &amp; Goulden, M. L. (1999). Daily canopy photosynthesis model through temporal and spatial scaling for remote sensing applications. </w:t>
      </w:r>
      <w:r w:rsidRPr="000306B3">
        <w:rPr>
          <w:i/>
          <w:iCs/>
          <w:kern w:val="2"/>
          <w:szCs w:val="20"/>
          <w14:ligatures w14:val="standardContextual"/>
        </w:rPr>
        <w:t>Ecological modelling</w:t>
      </w:r>
      <w:r w:rsidRPr="000306B3">
        <w:rPr>
          <w:kern w:val="2"/>
          <w:szCs w:val="20"/>
          <w14:ligatures w14:val="standardContextual"/>
        </w:rPr>
        <w:t>, </w:t>
      </w:r>
      <w:r w:rsidRPr="000306B3">
        <w:rPr>
          <w:i/>
          <w:iCs/>
          <w:kern w:val="2"/>
          <w:szCs w:val="20"/>
          <w14:ligatures w14:val="standardContextual"/>
        </w:rPr>
        <w:t>124</w:t>
      </w:r>
      <w:r w:rsidRPr="000306B3">
        <w:rPr>
          <w:kern w:val="2"/>
          <w:szCs w:val="20"/>
          <w14:ligatures w14:val="standardContextual"/>
        </w:rPr>
        <w:t>(2-3), 99-119.</w:t>
      </w:r>
    </w:p>
    <w:p w14:paraId="262297F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Chen, J. M., Wang, R., Liu, Y., He, L., Croft, H., Luo, X., ... &amp; Dong, N. (2022). Global datasets of leaf photosynthetic capacity for ecological and earth system research. </w:t>
      </w:r>
      <w:r w:rsidRPr="000306B3">
        <w:rPr>
          <w:i/>
          <w:iCs/>
          <w:kern w:val="2"/>
          <w:szCs w:val="20"/>
          <w14:ligatures w14:val="standardContextual"/>
        </w:rPr>
        <w:t>Earth System Science Data</w:t>
      </w:r>
      <w:r w:rsidRPr="000306B3">
        <w:rPr>
          <w:kern w:val="2"/>
          <w:szCs w:val="20"/>
          <w14:ligatures w14:val="standardContextual"/>
        </w:rPr>
        <w:t>, </w:t>
      </w:r>
      <w:r w:rsidRPr="000306B3">
        <w:rPr>
          <w:i/>
          <w:iCs/>
          <w:kern w:val="2"/>
          <w:szCs w:val="20"/>
          <w14:ligatures w14:val="standardContextual"/>
        </w:rPr>
        <w:t>14</w:t>
      </w:r>
      <w:r w:rsidRPr="000306B3">
        <w:rPr>
          <w:kern w:val="2"/>
          <w:szCs w:val="20"/>
          <w14:ligatures w14:val="standardContextual"/>
        </w:rPr>
        <w:t>(9), 4077-4093.</w:t>
      </w:r>
    </w:p>
    <w:p w14:paraId="182C88B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Clark, D. B., Mercado, L. M., Sitch, S., Jones, C. D., Gedney, N., Best, M. J., ... &amp; Cox, P. M. (2011). The Joint UK Land Environment Simulator (JULES), model description–Part 2: carbon fluxes and vegetation dynamics. </w:t>
      </w:r>
      <w:r w:rsidRPr="000306B3">
        <w:rPr>
          <w:i/>
          <w:iCs/>
          <w:kern w:val="2"/>
          <w:szCs w:val="20"/>
          <w14:ligatures w14:val="standardContextual"/>
        </w:rPr>
        <w:t>Geoscientific Model Development</w:t>
      </w:r>
      <w:r w:rsidRPr="000306B3">
        <w:rPr>
          <w:kern w:val="2"/>
          <w:szCs w:val="20"/>
          <w14:ligatures w14:val="standardContextual"/>
        </w:rPr>
        <w:t>, </w:t>
      </w:r>
      <w:r w:rsidRPr="000306B3">
        <w:rPr>
          <w:i/>
          <w:iCs/>
          <w:kern w:val="2"/>
          <w:szCs w:val="20"/>
          <w14:ligatures w14:val="standardContextual"/>
        </w:rPr>
        <w:t>4</w:t>
      </w:r>
      <w:r w:rsidRPr="000306B3">
        <w:rPr>
          <w:kern w:val="2"/>
          <w:szCs w:val="20"/>
          <w14:ligatures w14:val="standardContextual"/>
        </w:rPr>
        <w:t>(3), 701-722.</w:t>
      </w:r>
    </w:p>
    <w:p w14:paraId="7F84BD59"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Chou, S., Chen, B., Chen, J., Wang, M., Wang, S., Croft, H., &amp; Shi, Q. (2020). Estimation of leaf photosynthetic capacity from the photochemical reflectance index and leaf pigments. </w:t>
      </w:r>
      <w:r w:rsidRPr="000306B3">
        <w:rPr>
          <w:i/>
          <w:iCs/>
          <w:kern w:val="2"/>
          <w:szCs w:val="20"/>
          <w14:ligatures w14:val="standardContextual"/>
        </w:rPr>
        <w:t>Ecological Indicators</w:t>
      </w:r>
      <w:r w:rsidRPr="000306B3">
        <w:rPr>
          <w:kern w:val="2"/>
          <w:szCs w:val="20"/>
          <w14:ligatures w14:val="standardContextual"/>
        </w:rPr>
        <w:t>, </w:t>
      </w:r>
      <w:r w:rsidRPr="000306B3">
        <w:rPr>
          <w:i/>
          <w:iCs/>
          <w:kern w:val="2"/>
          <w:szCs w:val="20"/>
          <w14:ligatures w14:val="standardContextual"/>
        </w:rPr>
        <w:t>110</w:t>
      </w:r>
      <w:r w:rsidRPr="000306B3">
        <w:rPr>
          <w:kern w:val="2"/>
          <w:szCs w:val="20"/>
          <w14:ligatures w14:val="standardContextual"/>
        </w:rPr>
        <w:t>, 105867.</w:t>
      </w:r>
    </w:p>
    <w:p w14:paraId="2260F16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Croft, H., Chen, J. M., Zhang, Y., Simic, A., Noland, T. L., Nesbitt, N., &amp; Arabian, J. (2015). Evaluating leaf chlorophyll content prediction from multispectral remote sensing data within a physically-based modelling framework. </w:t>
      </w:r>
      <w:r w:rsidRPr="000306B3">
        <w:rPr>
          <w:i/>
          <w:iCs/>
          <w:kern w:val="2"/>
          <w:szCs w:val="20"/>
          <w14:ligatures w14:val="standardContextual"/>
        </w:rPr>
        <w:t>ISPRS Journal of Photogrammetry and Remote Sensing</w:t>
      </w:r>
      <w:r w:rsidRPr="000306B3">
        <w:rPr>
          <w:kern w:val="2"/>
          <w:szCs w:val="20"/>
          <w14:ligatures w14:val="standardContextual"/>
        </w:rPr>
        <w:t>, </w:t>
      </w:r>
      <w:r w:rsidRPr="000306B3">
        <w:rPr>
          <w:i/>
          <w:iCs/>
          <w:kern w:val="2"/>
          <w:szCs w:val="20"/>
          <w14:ligatures w14:val="standardContextual"/>
        </w:rPr>
        <w:t>102</w:t>
      </w:r>
      <w:r w:rsidRPr="000306B3">
        <w:rPr>
          <w:kern w:val="2"/>
          <w:szCs w:val="20"/>
          <w14:ligatures w14:val="standardContextual"/>
        </w:rPr>
        <w:t>, 85-95.</w:t>
      </w:r>
    </w:p>
    <w:p w14:paraId="7C18B508"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Croft, H., Chen, J. M., Luo, X., Bartlett, P., Chen, B., &amp; Staebler, R. M. (2017). Leaf chlorophyll content as a proxy for leaf photosynthetic capacity.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23</w:t>
      </w:r>
      <w:r w:rsidRPr="000306B3">
        <w:rPr>
          <w:kern w:val="2"/>
          <w:szCs w:val="20"/>
          <w14:ligatures w14:val="standardContextual"/>
        </w:rPr>
        <w:t>(9), 3513-3524.</w:t>
      </w:r>
    </w:p>
    <w:p w14:paraId="5AE5E6D8"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lastRenderedPageBreak/>
        <w:t>Croft, H., Chen, J. M., Wang, R., Mo, G., Luo, S., Luo, X., ... &amp; Bonal, D. (2020). The global distribution of leaf chlorophyll content.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236</w:t>
      </w:r>
      <w:r w:rsidRPr="000306B3">
        <w:rPr>
          <w:kern w:val="2"/>
          <w:szCs w:val="20"/>
          <w14:ligatures w14:val="standardContextual"/>
        </w:rPr>
        <w:t>, 111479.</w:t>
      </w:r>
    </w:p>
    <w:p w14:paraId="40D5DEE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Dalmagro</w:t>
      </w:r>
      <w:proofErr w:type="spellEnd"/>
      <w:r w:rsidRPr="000306B3">
        <w:rPr>
          <w:kern w:val="2"/>
          <w:szCs w:val="20"/>
          <w14:ligatures w14:val="standardContextual"/>
        </w:rPr>
        <w:t xml:space="preserve">, H. J., de Lobo, F. A., </w:t>
      </w:r>
      <w:proofErr w:type="spellStart"/>
      <w:r w:rsidRPr="000306B3">
        <w:rPr>
          <w:kern w:val="2"/>
          <w:szCs w:val="20"/>
          <w14:ligatures w14:val="standardContextual"/>
        </w:rPr>
        <w:t>Vourlitis</w:t>
      </w:r>
      <w:proofErr w:type="spellEnd"/>
      <w:r w:rsidRPr="000306B3">
        <w:rPr>
          <w:kern w:val="2"/>
          <w:szCs w:val="20"/>
          <w14:ligatures w14:val="standardContextual"/>
        </w:rPr>
        <w:t>, G. L., Dalmolin, Â. C., Antunes Jr, M. Z., Ortíz, C. E. R., &amp; Nogueira, J. D. S. (2013). Photosynthetic parameters of two invasive tree species of the Brazilian Pantanal in response to seasonal flooding. </w:t>
      </w:r>
      <w:proofErr w:type="spellStart"/>
      <w:r w:rsidRPr="000306B3">
        <w:rPr>
          <w:i/>
          <w:iCs/>
          <w:kern w:val="2"/>
          <w:szCs w:val="20"/>
          <w14:ligatures w14:val="standardContextual"/>
        </w:rPr>
        <w:t>Photosynthetica</w:t>
      </w:r>
      <w:proofErr w:type="spellEnd"/>
      <w:r w:rsidRPr="000306B3">
        <w:rPr>
          <w:kern w:val="2"/>
          <w:szCs w:val="20"/>
          <w14:ligatures w14:val="standardContextual"/>
        </w:rPr>
        <w:t>, </w:t>
      </w:r>
      <w:r w:rsidRPr="000306B3">
        <w:rPr>
          <w:i/>
          <w:iCs/>
          <w:kern w:val="2"/>
          <w:szCs w:val="20"/>
          <w14:ligatures w14:val="standardContextual"/>
        </w:rPr>
        <w:t>51</w:t>
      </w:r>
      <w:r w:rsidRPr="000306B3">
        <w:rPr>
          <w:kern w:val="2"/>
          <w:szCs w:val="20"/>
          <w14:ligatures w14:val="standardContextual"/>
        </w:rPr>
        <w:t>(2), 281-294.</w:t>
      </w:r>
    </w:p>
    <w:p w14:paraId="67D46BF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Darvishzadeh</w:t>
      </w:r>
      <w:proofErr w:type="spellEnd"/>
      <w:r w:rsidRPr="000306B3">
        <w:rPr>
          <w:kern w:val="2"/>
          <w:szCs w:val="20"/>
          <w14:ligatures w14:val="standardContextual"/>
        </w:rPr>
        <w:t xml:space="preserve">, R., Skidmore, A., Schlerf, M., &amp; </w:t>
      </w:r>
      <w:proofErr w:type="spellStart"/>
      <w:r w:rsidRPr="000306B3">
        <w:rPr>
          <w:kern w:val="2"/>
          <w:szCs w:val="20"/>
          <w14:ligatures w14:val="standardContextual"/>
        </w:rPr>
        <w:t>Atzberger</w:t>
      </w:r>
      <w:proofErr w:type="spellEnd"/>
      <w:r w:rsidRPr="000306B3">
        <w:rPr>
          <w:kern w:val="2"/>
          <w:szCs w:val="20"/>
          <w14:ligatures w14:val="standardContextual"/>
        </w:rPr>
        <w:t>, C. (2008). Inversion of a radiative transfer model for estimating vegetation LAI and chlorophyll in a heterogeneous grassland.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112</w:t>
      </w:r>
      <w:r w:rsidRPr="000306B3">
        <w:rPr>
          <w:kern w:val="2"/>
          <w:szCs w:val="20"/>
          <w14:ligatures w14:val="standardContextual"/>
        </w:rPr>
        <w:t>(5), 2592-2604.</w:t>
      </w:r>
    </w:p>
    <w:p w14:paraId="5B3E400A" w14:textId="77777777" w:rsidR="00320EAA" w:rsidRPr="000306B3" w:rsidRDefault="00320EAA" w:rsidP="00320EAA">
      <w:pPr>
        <w:widowControl w:val="0"/>
        <w:spacing w:before="0" w:line="480" w:lineRule="auto"/>
        <w:ind w:left="200" w:hangingChars="100" w:hanging="200"/>
        <w:jc w:val="both"/>
        <w:rPr>
          <w:kern w:val="2"/>
          <w:szCs w:val="20"/>
          <w:lang w:val="en-GB"/>
          <w14:ligatures w14:val="standardContextual"/>
        </w:rPr>
      </w:pPr>
      <w:bookmarkStart w:id="35" w:name="_Hlk102152055"/>
      <w:r w:rsidRPr="000306B3">
        <w:rPr>
          <w:kern w:val="2"/>
          <w:szCs w:val="20"/>
          <w14:ligatures w14:val="standardContextual"/>
        </w:rPr>
        <w:t>De Kauwe</w:t>
      </w:r>
      <w:bookmarkEnd w:id="35"/>
      <w:r w:rsidRPr="000306B3">
        <w:rPr>
          <w:kern w:val="2"/>
          <w:szCs w:val="20"/>
          <w14:ligatures w14:val="standardContextual"/>
        </w:rPr>
        <w:t xml:space="preserve">, M. G., Lin, Y. S., Wright, I. J., Medlyn, B. E., Crous, K. Y., Ellsworth, D. S., ... &amp; Domingues, T. F. (2016). A test of the ‘one‐point </w:t>
      </w:r>
      <w:proofErr w:type="spellStart"/>
      <w:r w:rsidRPr="000306B3">
        <w:rPr>
          <w:kern w:val="2"/>
          <w:szCs w:val="20"/>
          <w14:ligatures w14:val="standardContextual"/>
        </w:rPr>
        <w:t>method’for</w:t>
      </w:r>
      <w:proofErr w:type="spellEnd"/>
      <w:r w:rsidRPr="000306B3">
        <w:rPr>
          <w:kern w:val="2"/>
          <w:szCs w:val="20"/>
          <w14:ligatures w14:val="standardContextual"/>
        </w:rPr>
        <w:t xml:space="preserve"> estimating maximum carboxylation capacity from field‐measured, light‐saturated photosynthesis.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210</w:t>
      </w:r>
      <w:r w:rsidRPr="000306B3">
        <w:rPr>
          <w:kern w:val="2"/>
          <w:szCs w:val="20"/>
          <w14:ligatures w14:val="standardContextual"/>
        </w:rPr>
        <w:t>(3), 1130-1144.</w:t>
      </w:r>
    </w:p>
    <w:p w14:paraId="7E2B95A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de la Riva, E. G., Olmo, M., </w:t>
      </w:r>
      <w:proofErr w:type="spellStart"/>
      <w:r w:rsidRPr="000306B3">
        <w:rPr>
          <w:kern w:val="2"/>
          <w:szCs w:val="20"/>
          <w14:ligatures w14:val="standardContextual"/>
        </w:rPr>
        <w:t>Poorter</w:t>
      </w:r>
      <w:proofErr w:type="spellEnd"/>
      <w:r w:rsidRPr="000306B3">
        <w:rPr>
          <w:kern w:val="2"/>
          <w:szCs w:val="20"/>
          <w14:ligatures w14:val="standardContextual"/>
        </w:rPr>
        <w:t xml:space="preserve">, H., </w:t>
      </w:r>
      <w:proofErr w:type="spellStart"/>
      <w:r w:rsidRPr="000306B3">
        <w:rPr>
          <w:kern w:val="2"/>
          <w:szCs w:val="20"/>
          <w14:ligatures w14:val="standardContextual"/>
        </w:rPr>
        <w:t>Ubera</w:t>
      </w:r>
      <w:proofErr w:type="spellEnd"/>
      <w:r w:rsidRPr="000306B3">
        <w:rPr>
          <w:kern w:val="2"/>
          <w:szCs w:val="20"/>
          <w14:ligatures w14:val="standardContextual"/>
        </w:rPr>
        <w:t>, J. L., &amp; Villar, R. (2016). Leaf mass per area (LMA) and its relationship with leaf structure and anatomy in 34 Mediterranean woody species along a water availability gradient. </w:t>
      </w:r>
      <w:proofErr w:type="spellStart"/>
      <w:r w:rsidRPr="000306B3">
        <w:rPr>
          <w:i/>
          <w:iCs/>
          <w:kern w:val="2"/>
          <w:szCs w:val="20"/>
          <w14:ligatures w14:val="standardContextual"/>
        </w:rPr>
        <w:t>PloS</w:t>
      </w:r>
      <w:proofErr w:type="spellEnd"/>
      <w:r w:rsidRPr="000306B3">
        <w:rPr>
          <w:i/>
          <w:iCs/>
          <w:kern w:val="2"/>
          <w:szCs w:val="20"/>
          <w14:ligatures w14:val="standardContextual"/>
        </w:rPr>
        <w:t xml:space="preserve"> one</w:t>
      </w:r>
      <w:r w:rsidRPr="000306B3">
        <w:rPr>
          <w:kern w:val="2"/>
          <w:szCs w:val="20"/>
          <w14:ligatures w14:val="standardContextual"/>
        </w:rPr>
        <w:t>, </w:t>
      </w:r>
      <w:r w:rsidRPr="000306B3">
        <w:rPr>
          <w:i/>
          <w:iCs/>
          <w:kern w:val="2"/>
          <w:szCs w:val="20"/>
          <w14:ligatures w14:val="standardContextual"/>
        </w:rPr>
        <w:t>11</w:t>
      </w:r>
      <w:r w:rsidRPr="000306B3">
        <w:rPr>
          <w:kern w:val="2"/>
          <w:szCs w:val="20"/>
          <w14:ligatures w14:val="standardContextual"/>
        </w:rPr>
        <w:t>(2), e0148788.</w:t>
      </w:r>
    </w:p>
    <w:p w14:paraId="6918EF39"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Demarez</w:t>
      </w:r>
      <w:proofErr w:type="spellEnd"/>
      <w:r w:rsidRPr="000306B3">
        <w:rPr>
          <w:kern w:val="2"/>
          <w:szCs w:val="20"/>
          <w14:ligatures w14:val="standardContextual"/>
        </w:rPr>
        <w:t xml:space="preserve">, V., &amp; </w:t>
      </w:r>
      <w:proofErr w:type="spellStart"/>
      <w:r w:rsidRPr="000306B3">
        <w:rPr>
          <w:kern w:val="2"/>
          <w:szCs w:val="20"/>
          <w14:ligatures w14:val="standardContextual"/>
        </w:rPr>
        <w:t>Gastellu-Etchegorry</w:t>
      </w:r>
      <w:proofErr w:type="spellEnd"/>
      <w:r w:rsidRPr="000306B3">
        <w:rPr>
          <w:kern w:val="2"/>
          <w:szCs w:val="20"/>
          <w14:ligatures w14:val="standardContextual"/>
        </w:rPr>
        <w:t>, J. P. (2000). A modeling approach for studying forest chlorophyll content.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71</w:t>
      </w:r>
      <w:r w:rsidRPr="000306B3">
        <w:rPr>
          <w:kern w:val="2"/>
          <w:szCs w:val="20"/>
          <w14:ligatures w14:val="standardContextual"/>
        </w:rPr>
        <w:t>(2), 226-238.</w:t>
      </w:r>
    </w:p>
    <w:p w14:paraId="7C9E498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De Santis, A., </w:t>
      </w:r>
      <w:proofErr w:type="spellStart"/>
      <w:r w:rsidRPr="000306B3">
        <w:rPr>
          <w:kern w:val="2"/>
          <w:szCs w:val="20"/>
          <w14:ligatures w14:val="standardContextual"/>
        </w:rPr>
        <w:t>Chuvieco</w:t>
      </w:r>
      <w:proofErr w:type="spellEnd"/>
      <w:r w:rsidRPr="000306B3">
        <w:rPr>
          <w:kern w:val="2"/>
          <w:szCs w:val="20"/>
          <w14:ligatures w14:val="standardContextual"/>
        </w:rPr>
        <w:t xml:space="preserve">, E., &amp; Vaughan, P. J. (2009). Short-term assessment of burn severity using the inversion of PROSPECT and </w:t>
      </w:r>
      <w:proofErr w:type="spellStart"/>
      <w:r w:rsidRPr="000306B3">
        <w:rPr>
          <w:kern w:val="2"/>
          <w:szCs w:val="20"/>
          <w14:ligatures w14:val="standardContextual"/>
        </w:rPr>
        <w:t>GeoSail</w:t>
      </w:r>
      <w:proofErr w:type="spellEnd"/>
      <w:r w:rsidRPr="000306B3">
        <w:rPr>
          <w:kern w:val="2"/>
          <w:szCs w:val="20"/>
          <w14:ligatures w14:val="standardContextual"/>
        </w:rPr>
        <w:t xml:space="preserve"> models.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113</w:t>
      </w:r>
      <w:r w:rsidRPr="000306B3">
        <w:rPr>
          <w:kern w:val="2"/>
          <w:szCs w:val="20"/>
          <w14:ligatures w14:val="standardContextual"/>
        </w:rPr>
        <w:t>(1), 126-136.</w:t>
      </w:r>
    </w:p>
    <w:p w14:paraId="5F77A87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Dillen, S. Y., de Beeck, M. O., </w:t>
      </w:r>
      <w:proofErr w:type="spellStart"/>
      <w:r w:rsidRPr="000306B3">
        <w:rPr>
          <w:kern w:val="2"/>
          <w:szCs w:val="20"/>
          <w14:ligatures w14:val="standardContextual"/>
        </w:rPr>
        <w:t>Hufkens</w:t>
      </w:r>
      <w:proofErr w:type="spellEnd"/>
      <w:r w:rsidRPr="000306B3">
        <w:rPr>
          <w:kern w:val="2"/>
          <w:szCs w:val="20"/>
          <w14:ligatures w14:val="standardContextual"/>
        </w:rPr>
        <w:t xml:space="preserve">, K., </w:t>
      </w:r>
      <w:proofErr w:type="spellStart"/>
      <w:r w:rsidRPr="000306B3">
        <w:rPr>
          <w:kern w:val="2"/>
          <w:szCs w:val="20"/>
          <w14:ligatures w14:val="standardContextual"/>
        </w:rPr>
        <w:t>Buonanduci</w:t>
      </w:r>
      <w:proofErr w:type="spellEnd"/>
      <w:r w:rsidRPr="000306B3">
        <w:rPr>
          <w:kern w:val="2"/>
          <w:szCs w:val="20"/>
          <w14:ligatures w14:val="standardContextual"/>
        </w:rPr>
        <w:t xml:space="preserve">, M., &amp; Phillips, N. G. (2012). Seasonal patterns of foliar reflectance in relation to photosynthetic capacity and color index in two co-occurring tree species, Quercus rubra and Betula </w:t>
      </w:r>
      <w:proofErr w:type="spellStart"/>
      <w:r w:rsidRPr="000306B3">
        <w:rPr>
          <w:kern w:val="2"/>
          <w:szCs w:val="20"/>
          <w14:ligatures w14:val="standardContextual"/>
        </w:rPr>
        <w:t>papyrifera</w:t>
      </w:r>
      <w:proofErr w:type="spellEnd"/>
      <w:r w:rsidRPr="000306B3">
        <w:rPr>
          <w:kern w:val="2"/>
          <w:szCs w:val="20"/>
          <w14:ligatures w14:val="standardContextual"/>
        </w:rPr>
        <w:t>. </w:t>
      </w:r>
      <w:r w:rsidRPr="000306B3">
        <w:rPr>
          <w:i/>
          <w:iCs/>
          <w:kern w:val="2"/>
          <w:szCs w:val="20"/>
          <w14:ligatures w14:val="standardContextual"/>
        </w:rPr>
        <w:t>Agricultural and Forest Meteorology</w:t>
      </w:r>
      <w:r w:rsidRPr="000306B3">
        <w:rPr>
          <w:kern w:val="2"/>
          <w:szCs w:val="20"/>
          <w14:ligatures w14:val="standardContextual"/>
        </w:rPr>
        <w:t>, </w:t>
      </w:r>
      <w:r w:rsidRPr="000306B3">
        <w:rPr>
          <w:i/>
          <w:iCs/>
          <w:kern w:val="2"/>
          <w:szCs w:val="20"/>
          <w14:ligatures w14:val="standardContextual"/>
        </w:rPr>
        <w:t>160</w:t>
      </w:r>
      <w:r w:rsidRPr="000306B3">
        <w:rPr>
          <w:kern w:val="2"/>
          <w:szCs w:val="20"/>
          <w14:ligatures w14:val="standardContextual"/>
        </w:rPr>
        <w:t>, 60-68.</w:t>
      </w:r>
    </w:p>
    <w:p w14:paraId="0C87CBB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6" w:name="_Hlk102152139"/>
      <w:r w:rsidRPr="000306B3">
        <w:rPr>
          <w:kern w:val="2"/>
          <w:szCs w:val="20"/>
          <w14:ligatures w14:val="standardContextual"/>
        </w:rPr>
        <w:t>Domingues</w:t>
      </w:r>
      <w:bookmarkEnd w:id="36"/>
      <w:r w:rsidRPr="000306B3">
        <w:rPr>
          <w:kern w:val="2"/>
          <w:szCs w:val="20"/>
          <w14:ligatures w14:val="standardContextual"/>
        </w:rPr>
        <w:t xml:space="preserve">, T. F., Meir, P., Feldpausch, T. R., Saiz, G., Veenendaal, E. M., Schrodt, F., ... &amp; Lloyd, J. O. </w:t>
      </w:r>
      <w:r w:rsidRPr="000306B3">
        <w:rPr>
          <w:kern w:val="2"/>
          <w:szCs w:val="20"/>
          <w14:ligatures w14:val="standardContextual"/>
        </w:rPr>
        <w:lastRenderedPageBreak/>
        <w:t>N. (2010). Co‐limitation of photosynthetic capacity by nitrogen and phosphorus in West Africa woodlands.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33</w:t>
      </w:r>
      <w:r w:rsidRPr="000306B3">
        <w:rPr>
          <w:kern w:val="2"/>
          <w:szCs w:val="20"/>
          <w14:ligatures w14:val="standardContextual"/>
        </w:rPr>
        <w:t>(6), 959-980.</w:t>
      </w:r>
    </w:p>
    <w:p w14:paraId="509EA1B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Dong, N., Wright, I. J., Chen, J. M., Luo, X., Wang, H., Keenan, T. F., ... &amp; Prentice, I. C. (2022). Rising CO2 and warming reduce global canopy demand for nitrogen.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235</w:t>
      </w:r>
      <w:r w:rsidRPr="000306B3">
        <w:rPr>
          <w:kern w:val="2"/>
          <w:szCs w:val="20"/>
          <w14:ligatures w14:val="standardContextual"/>
        </w:rPr>
        <w:t>(5), 1692-1700.</w:t>
      </w:r>
    </w:p>
    <w:p w14:paraId="70AFB85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Dong, N., Dechant, B., Wang, H., Wright, I. J., &amp; Prentice, I. C. (2023). Global leaf‐trait mapping based on optimality theory. </w:t>
      </w:r>
      <w:r w:rsidRPr="000306B3">
        <w:rPr>
          <w:i/>
          <w:iCs/>
          <w:kern w:val="2"/>
          <w:szCs w:val="20"/>
          <w14:ligatures w14:val="standardContextual"/>
        </w:rPr>
        <w:t>Global Ecology and Biogeography</w:t>
      </w:r>
      <w:r w:rsidRPr="000306B3">
        <w:rPr>
          <w:kern w:val="2"/>
          <w:szCs w:val="20"/>
          <w14:ligatures w14:val="standardContextual"/>
        </w:rPr>
        <w:t>.</w:t>
      </w:r>
    </w:p>
    <w:p w14:paraId="203F8B9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7" w:name="_Hlk102152503"/>
      <w:r w:rsidRPr="000306B3">
        <w:rPr>
          <w:kern w:val="2"/>
          <w:szCs w:val="20"/>
          <w14:ligatures w14:val="standardContextual"/>
        </w:rPr>
        <w:t>Ellsworth, D. &amp; Crous</w:t>
      </w:r>
      <w:bookmarkEnd w:id="37"/>
      <w:r w:rsidRPr="000306B3">
        <w:rPr>
          <w:kern w:val="2"/>
          <w:szCs w:val="20"/>
          <w14:ligatures w14:val="standardContextual"/>
        </w:rPr>
        <w:t>, K. (2016). A global dataset of photosynthetic CO2</w:t>
      </w:r>
      <w:r w:rsidRPr="000306B3">
        <w:rPr>
          <w:rFonts w:hint="eastAsia"/>
          <w:kern w:val="2"/>
          <w:szCs w:val="20"/>
          <w14:ligatures w14:val="standardContextual"/>
        </w:rPr>
        <w:t xml:space="preserve"> </w:t>
      </w:r>
      <w:r w:rsidRPr="000306B3">
        <w:rPr>
          <w:kern w:val="2"/>
          <w:szCs w:val="20"/>
          <w14:ligatures w14:val="standardContextual"/>
        </w:rPr>
        <w:t xml:space="preserve">response curves measured in the field at controlled light, </w:t>
      </w:r>
      <w:proofErr w:type="gramStart"/>
      <w:r w:rsidRPr="000306B3">
        <w:rPr>
          <w:kern w:val="2"/>
          <w:szCs w:val="20"/>
          <w14:ligatures w14:val="standardContextual"/>
        </w:rPr>
        <w:t>CO2</w:t>
      </w:r>
      <w:proofErr w:type="gramEnd"/>
      <w:r w:rsidRPr="000306B3">
        <w:rPr>
          <w:kern w:val="2"/>
          <w:szCs w:val="20"/>
          <w14:ligatures w14:val="standardContextual"/>
        </w:rPr>
        <w:t xml:space="preserve"> and</w:t>
      </w:r>
      <w:r w:rsidRPr="000306B3">
        <w:rPr>
          <w:rFonts w:hint="eastAsia"/>
          <w:kern w:val="2"/>
          <w:szCs w:val="20"/>
          <w14:ligatures w14:val="standardContextual"/>
        </w:rPr>
        <w:t xml:space="preserve"> </w:t>
      </w:r>
      <w:r w:rsidRPr="000306B3">
        <w:rPr>
          <w:kern w:val="2"/>
          <w:szCs w:val="20"/>
          <w14:ligatures w14:val="standardContextual"/>
        </w:rPr>
        <w:t xml:space="preserve">temperatures. </w:t>
      </w:r>
      <w:proofErr w:type="spellStart"/>
      <w:r w:rsidRPr="000306B3">
        <w:rPr>
          <w:kern w:val="2"/>
          <w:szCs w:val="20"/>
          <w14:ligatures w14:val="standardContextual"/>
        </w:rPr>
        <w:t>Univ.West</w:t>
      </w:r>
      <w:proofErr w:type="spellEnd"/>
      <w:r w:rsidRPr="000306B3">
        <w:rPr>
          <w:kern w:val="2"/>
          <w:szCs w:val="20"/>
          <w14:ligatures w14:val="standardContextual"/>
        </w:rPr>
        <w:t>. Sydney, https://doi.org/10.4225/35/569434cfba16e</w:t>
      </w:r>
    </w:p>
    <w:p w14:paraId="40DA08B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Evans, J. R. (1989). Photosynthesis and nitrogen relationships in leaves of C3 plants. </w:t>
      </w:r>
      <w:proofErr w:type="spellStart"/>
      <w:r w:rsidRPr="000306B3">
        <w:rPr>
          <w:i/>
          <w:iCs/>
          <w:kern w:val="2"/>
          <w:szCs w:val="20"/>
          <w14:ligatures w14:val="standardContextual"/>
        </w:rPr>
        <w:t>Oecologia</w:t>
      </w:r>
      <w:proofErr w:type="spellEnd"/>
      <w:r w:rsidRPr="000306B3">
        <w:rPr>
          <w:kern w:val="2"/>
          <w:szCs w:val="20"/>
          <w14:ligatures w14:val="standardContextual"/>
        </w:rPr>
        <w:t>, </w:t>
      </w:r>
      <w:r w:rsidRPr="000306B3">
        <w:rPr>
          <w:i/>
          <w:iCs/>
          <w:kern w:val="2"/>
          <w:szCs w:val="20"/>
          <w14:ligatures w14:val="standardContextual"/>
        </w:rPr>
        <w:t>78</w:t>
      </w:r>
      <w:r w:rsidRPr="000306B3">
        <w:rPr>
          <w:kern w:val="2"/>
          <w:szCs w:val="20"/>
          <w14:ligatures w14:val="standardContextual"/>
        </w:rPr>
        <w:t>(1), 9-19.</w:t>
      </w:r>
    </w:p>
    <w:p w14:paraId="078D934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8" w:name="_Hlk137585551"/>
      <w:r w:rsidRPr="000306B3">
        <w:rPr>
          <w:kern w:val="2"/>
          <w:szCs w:val="20"/>
          <w14:ligatures w14:val="standardContextual"/>
        </w:rPr>
        <w:t>Evans, J. R., &amp; Seemann, J. R. (1989)</w:t>
      </w:r>
      <w:bookmarkEnd w:id="38"/>
      <w:r w:rsidRPr="000306B3">
        <w:rPr>
          <w:kern w:val="2"/>
          <w:szCs w:val="20"/>
          <w14:ligatures w14:val="standardContextual"/>
        </w:rPr>
        <w:t>. The allocation of protein nitrogen in the photosynthetic apparatus: costs, consequences, and control. </w:t>
      </w:r>
      <w:r w:rsidRPr="000306B3">
        <w:rPr>
          <w:i/>
          <w:iCs/>
          <w:kern w:val="2"/>
          <w:szCs w:val="20"/>
          <w14:ligatures w14:val="standardContextual"/>
        </w:rPr>
        <w:t>Photosynthesis</w:t>
      </w:r>
      <w:r w:rsidRPr="000306B3">
        <w:rPr>
          <w:kern w:val="2"/>
          <w:szCs w:val="20"/>
          <w14:ligatures w14:val="standardContextual"/>
        </w:rPr>
        <w:t>, </w:t>
      </w:r>
      <w:r w:rsidRPr="000306B3">
        <w:rPr>
          <w:i/>
          <w:iCs/>
          <w:kern w:val="2"/>
          <w:szCs w:val="20"/>
          <w14:ligatures w14:val="standardContextual"/>
        </w:rPr>
        <w:t>8</w:t>
      </w:r>
      <w:r w:rsidRPr="000306B3">
        <w:rPr>
          <w:kern w:val="2"/>
          <w:szCs w:val="20"/>
          <w14:ligatures w14:val="standardContextual"/>
        </w:rPr>
        <w:t>, 183-205.</w:t>
      </w:r>
    </w:p>
    <w:p w14:paraId="5D56C34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39" w:name="_Hlk137584094"/>
      <w:r w:rsidRPr="000306B3">
        <w:rPr>
          <w:kern w:val="2"/>
          <w:szCs w:val="20"/>
          <w14:ligatures w14:val="standardContextual"/>
        </w:rPr>
        <w:t xml:space="preserve">Evans, J., &amp; </w:t>
      </w:r>
      <w:proofErr w:type="spellStart"/>
      <w:r w:rsidRPr="000306B3">
        <w:rPr>
          <w:kern w:val="2"/>
          <w:szCs w:val="20"/>
          <w14:ligatures w14:val="standardContextual"/>
        </w:rPr>
        <w:t>Poorter</w:t>
      </w:r>
      <w:proofErr w:type="spellEnd"/>
      <w:r w:rsidRPr="000306B3">
        <w:rPr>
          <w:kern w:val="2"/>
          <w:szCs w:val="20"/>
          <w14:ligatures w14:val="standardContextual"/>
        </w:rPr>
        <w:t>, H. (2001)</w:t>
      </w:r>
      <w:bookmarkEnd w:id="39"/>
      <w:r w:rsidRPr="000306B3">
        <w:rPr>
          <w:kern w:val="2"/>
          <w:szCs w:val="20"/>
          <w14:ligatures w14:val="standardContextual"/>
        </w:rPr>
        <w:t>. Photosynthetic acclimation of plants to growth irradiance: the relative importance of specific leaf area and nitrogen partitioning in maximizing carbon gain.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24</w:t>
      </w:r>
      <w:r w:rsidRPr="000306B3">
        <w:rPr>
          <w:kern w:val="2"/>
          <w:szCs w:val="20"/>
          <w14:ligatures w14:val="standardContextual"/>
        </w:rPr>
        <w:t>(8), 755-767.</w:t>
      </w:r>
    </w:p>
    <w:p w14:paraId="648D9FF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Farquhar, G. D., von </w:t>
      </w:r>
      <w:proofErr w:type="spellStart"/>
      <w:r w:rsidRPr="000306B3">
        <w:rPr>
          <w:kern w:val="2"/>
          <w:szCs w:val="20"/>
          <w14:ligatures w14:val="standardContextual"/>
        </w:rPr>
        <w:t>Caemmerer</w:t>
      </w:r>
      <w:proofErr w:type="spellEnd"/>
      <w:r w:rsidRPr="000306B3">
        <w:rPr>
          <w:kern w:val="2"/>
          <w:szCs w:val="20"/>
          <w14:ligatures w14:val="standardContextual"/>
        </w:rPr>
        <w:t>, S. V., &amp; Berry, J. A. (1980). A biochemical model of photosynthetic CO 2 assimilation in leaves of C 3 species. </w:t>
      </w:r>
      <w:r w:rsidRPr="000306B3">
        <w:rPr>
          <w:i/>
          <w:iCs/>
          <w:kern w:val="2"/>
          <w:szCs w:val="20"/>
          <w14:ligatures w14:val="standardContextual"/>
        </w:rPr>
        <w:t>planta</w:t>
      </w:r>
      <w:r w:rsidRPr="000306B3">
        <w:rPr>
          <w:kern w:val="2"/>
          <w:szCs w:val="20"/>
          <w14:ligatures w14:val="standardContextual"/>
        </w:rPr>
        <w:t>, </w:t>
      </w:r>
      <w:r w:rsidRPr="000306B3">
        <w:rPr>
          <w:i/>
          <w:iCs/>
          <w:kern w:val="2"/>
          <w:szCs w:val="20"/>
          <w14:ligatures w14:val="standardContextual"/>
        </w:rPr>
        <w:t>149</w:t>
      </w:r>
      <w:r w:rsidRPr="000306B3">
        <w:rPr>
          <w:kern w:val="2"/>
          <w:szCs w:val="20"/>
          <w14:ligatures w14:val="standardContextual"/>
        </w:rPr>
        <w:t>, 78-90.</w:t>
      </w:r>
    </w:p>
    <w:p w14:paraId="283F345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Feret, J. B., François, C., Asner, G. P., Gitelson, A. A., Martin, R. E., </w:t>
      </w:r>
      <w:proofErr w:type="spellStart"/>
      <w:r w:rsidRPr="000306B3">
        <w:rPr>
          <w:kern w:val="2"/>
          <w:szCs w:val="20"/>
          <w14:ligatures w14:val="standardContextual"/>
        </w:rPr>
        <w:t>Bidel</w:t>
      </w:r>
      <w:proofErr w:type="spellEnd"/>
      <w:r w:rsidRPr="000306B3">
        <w:rPr>
          <w:kern w:val="2"/>
          <w:szCs w:val="20"/>
          <w14:ligatures w14:val="standardContextual"/>
        </w:rPr>
        <w:t xml:space="preserve">, L. P., ... &amp; </w:t>
      </w:r>
      <w:proofErr w:type="spellStart"/>
      <w:r w:rsidRPr="000306B3">
        <w:rPr>
          <w:kern w:val="2"/>
          <w:szCs w:val="20"/>
          <w14:ligatures w14:val="standardContextual"/>
        </w:rPr>
        <w:t>Jacquemoud</w:t>
      </w:r>
      <w:proofErr w:type="spellEnd"/>
      <w:r w:rsidRPr="000306B3">
        <w:rPr>
          <w:kern w:val="2"/>
          <w:szCs w:val="20"/>
          <w14:ligatures w14:val="standardContextual"/>
        </w:rPr>
        <w:t>, S. (2008). PROSPECT-4 and 5: Advances in the leaf optical properties model separating photosynthetic pigments.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112</w:t>
      </w:r>
      <w:r w:rsidRPr="000306B3">
        <w:rPr>
          <w:kern w:val="2"/>
          <w:szCs w:val="20"/>
          <w14:ligatures w14:val="standardContextual"/>
        </w:rPr>
        <w:t>(6), 3030-3043.</w:t>
      </w:r>
    </w:p>
    <w:p w14:paraId="1BC753AF"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Feret, J. B., François, C., Gitelson, A., Asner, G. P., Barry, K. M., </w:t>
      </w:r>
      <w:proofErr w:type="spellStart"/>
      <w:r w:rsidRPr="000306B3">
        <w:rPr>
          <w:kern w:val="2"/>
          <w:szCs w:val="20"/>
          <w14:ligatures w14:val="standardContextual"/>
        </w:rPr>
        <w:t>Panigada</w:t>
      </w:r>
      <w:proofErr w:type="spellEnd"/>
      <w:r w:rsidRPr="000306B3">
        <w:rPr>
          <w:kern w:val="2"/>
          <w:szCs w:val="20"/>
          <w14:ligatures w14:val="standardContextual"/>
        </w:rPr>
        <w:t xml:space="preserve">, C., ... &amp; </w:t>
      </w:r>
      <w:proofErr w:type="spellStart"/>
      <w:r w:rsidRPr="000306B3">
        <w:rPr>
          <w:kern w:val="2"/>
          <w:szCs w:val="20"/>
          <w14:ligatures w14:val="standardContextual"/>
        </w:rPr>
        <w:t>Jacquemoud</w:t>
      </w:r>
      <w:proofErr w:type="spellEnd"/>
      <w:r w:rsidRPr="000306B3">
        <w:rPr>
          <w:kern w:val="2"/>
          <w:szCs w:val="20"/>
          <w14:ligatures w14:val="standardContextual"/>
        </w:rPr>
        <w:t xml:space="preserve">, S. </w:t>
      </w:r>
      <w:r w:rsidRPr="000306B3">
        <w:rPr>
          <w:kern w:val="2"/>
          <w:szCs w:val="20"/>
          <w14:ligatures w14:val="standardContextual"/>
        </w:rPr>
        <w:lastRenderedPageBreak/>
        <w:t>(2011). Optimizing spectral indices and chemometric analysis of leaf chemical properties using radiative transfer modeling.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115</w:t>
      </w:r>
      <w:r w:rsidRPr="000306B3">
        <w:rPr>
          <w:kern w:val="2"/>
          <w:szCs w:val="20"/>
          <w14:ligatures w14:val="standardContextual"/>
        </w:rPr>
        <w:t>(10), 2742-2750.</w:t>
      </w:r>
    </w:p>
    <w:p w14:paraId="48E219E5" w14:textId="77777777" w:rsidR="00320EAA" w:rsidRPr="000306B3" w:rsidRDefault="00320EAA" w:rsidP="00320EAA">
      <w:pPr>
        <w:widowControl w:val="0"/>
        <w:spacing w:before="0" w:line="480" w:lineRule="auto"/>
        <w:ind w:left="200" w:hangingChars="100" w:hanging="200"/>
        <w:jc w:val="both"/>
        <w:rPr>
          <w:kern w:val="2"/>
          <w:szCs w:val="20"/>
          <w:lang w:val="en-GB"/>
          <w14:ligatures w14:val="standardContextual"/>
        </w:rPr>
      </w:pPr>
      <w:r w:rsidRPr="000306B3">
        <w:rPr>
          <w:kern w:val="2"/>
          <w:szCs w:val="20"/>
          <w:lang w:val="en-GB"/>
          <w14:ligatures w14:val="standardContextual"/>
        </w:rPr>
        <w:t>Frankenberg, C., Fisher, J. B., Worden, J., Badgley, G., Saatchi, S. S., Lee, J. E., ... &amp; Yokota, T. (2011). New global observations of the terrestrial carbon cycle from GOSAT: Patterns of plant fluorescence with gross primary productivity. Geophysical Research Letters, 38(17).</w:t>
      </w:r>
    </w:p>
    <w:p w14:paraId="25083E4F" w14:textId="77777777" w:rsidR="00320EAA" w:rsidRPr="000306B3" w:rsidRDefault="00320EAA" w:rsidP="00320EAA">
      <w:pPr>
        <w:widowControl w:val="0"/>
        <w:spacing w:before="0" w:line="480" w:lineRule="auto"/>
        <w:ind w:left="200" w:hangingChars="100" w:hanging="200"/>
        <w:jc w:val="both"/>
        <w:rPr>
          <w:kern w:val="2"/>
          <w:szCs w:val="20"/>
          <w:lang w:val="en-GB"/>
          <w14:ligatures w14:val="standardContextual"/>
        </w:rPr>
      </w:pPr>
      <w:r w:rsidRPr="000306B3">
        <w:rPr>
          <w:kern w:val="2"/>
          <w:szCs w:val="20"/>
          <w14:ligatures w14:val="standardContextual"/>
        </w:rPr>
        <w:t xml:space="preserve">Friedl, M. A., McIver, D. K., Hodges, J. C., Zhang, X. Y., </w:t>
      </w:r>
      <w:proofErr w:type="spellStart"/>
      <w:r w:rsidRPr="000306B3">
        <w:rPr>
          <w:kern w:val="2"/>
          <w:szCs w:val="20"/>
          <w14:ligatures w14:val="standardContextual"/>
        </w:rPr>
        <w:t>Muchoney</w:t>
      </w:r>
      <w:proofErr w:type="spellEnd"/>
      <w:r w:rsidRPr="000306B3">
        <w:rPr>
          <w:kern w:val="2"/>
          <w:szCs w:val="20"/>
          <w14:ligatures w14:val="standardContextual"/>
        </w:rPr>
        <w:t>, D., Strahler, A. H., ... &amp; Schaaf, C. (2002). Global land cover mapping from MODIS: algorithms and early results.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83</w:t>
      </w:r>
      <w:r w:rsidRPr="000306B3">
        <w:rPr>
          <w:kern w:val="2"/>
          <w:szCs w:val="20"/>
          <w14:ligatures w14:val="standardContextual"/>
        </w:rPr>
        <w:t>(1-2), 287-302.</w:t>
      </w:r>
    </w:p>
    <w:p w14:paraId="484B278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Friedlingstein</w:t>
      </w:r>
      <w:proofErr w:type="spellEnd"/>
      <w:r w:rsidRPr="000306B3">
        <w:rPr>
          <w:kern w:val="2"/>
          <w:szCs w:val="20"/>
          <w14:ligatures w14:val="standardContextual"/>
        </w:rPr>
        <w:t xml:space="preserve">, P., </w:t>
      </w:r>
      <w:proofErr w:type="spellStart"/>
      <w:r w:rsidRPr="000306B3">
        <w:rPr>
          <w:kern w:val="2"/>
          <w:szCs w:val="20"/>
          <w14:ligatures w14:val="standardContextual"/>
        </w:rPr>
        <w:t>O'sullivan</w:t>
      </w:r>
      <w:proofErr w:type="spellEnd"/>
      <w:r w:rsidRPr="000306B3">
        <w:rPr>
          <w:kern w:val="2"/>
          <w:szCs w:val="20"/>
          <w14:ligatures w14:val="standardContextual"/>
        </w:rPr>
        <w:t>, M., Jones, M. W., Andrew, R. M., Gregor, L., Hauck, J., ... &amp; Zheng, B. (2022). Global carbon budget 2022. Earth System Science Data Discussions, 2022, 1-159.</w:t>
      </w:r>
    </w:p>
    <w:p w14:paraId="063937AC"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0" w:name="_Hlk137397875"/>
      <w:proofErr w:type="spellStart"/>
      <w:r w:rsidRPr="000306B3">
        <w:rPr>
          <w:kern w:val="2"/>
          <w:szCs w:val="20"/>
          <w14:ligatures w14:val="standardContextual"/>
        </w:rPr>
        <w:t>Gelaro</w:t>
      </w:r>
      <w:bookmarkEnd w:id="40"/>
      <w:proofErr w:type="spellEnd"/>
      <w:r w:rsidRPr="000306B3">
        <w:rPr>
          <w:kern w:val="2"/>
          <w:szCs w:val="20"/>
          <w14:ligatures w14:val="standardContextual"/>
        </w:rPr>
        <w:t xml:space="preserve">, R., McCarty, W., Suárez, M. J., </w:t>
      </w:r>
      <w:proofErr w:type="spellStart"/>
      <w:r w:rsidRPr="000306B3">
        <w:rPr>
          <w:kern w:val="2"/>
          <w:szCs w:val="20"/>
          <w14:ligatures w14:val="standardContextual"/>
        </w:rPr>
        <w:t>Todling</w:t>
      </w:r>
      <w:proofErr w:type="spellEnd"/>
      <w:r w:rsidRPr="000306B3">
        <w:rPr>
          <w:kern w:val="2"/>
          <w:szCs w:val="20"/>
          <w14:ligatures w14:val="standardContextual"/>
        </w:rPr>
        <w:t>, R., Molod, A., Takacs, L., ... &amp; Zhao, B. (2017). The modern-era retrospective analysis for research and applications, version 2 (MERRA-2). </w:t>
      </w:r>
      <w:r w:rsidRPr="000306B3">
        <w:rPr>
          <w:i/>
          <w:iCs/>
          <w:kern w:val="2"/>
          <w:szCs w:val="20"/>
          <w14:ligatures w14:val="standardContextual"/>
        </w:rPr>
        <w:t>Journal of climate</w:t>
      </w:r>
      <w:r w:rsidRPr="000306B3">
        <w:rPr>
          <w:kern w:val="2"/>
          <w:szCs w:val="20"/>
          <w14:ligatures w14:val="standardContextual"/>
        </w:rPr>
        <w:t>, </w:t>
      </w:r>
      <w:r w:rsidRPr="000306B3">
        <w:rPr>
          <w:i/>
          <w:iCs/>
          <w:kern w:val="2"/>
          <w:szCs w:val="20"/>
          <w14:ligatures w14:val="standardContextual"/>
        </w:rPr>
        <w:t>30</w:t>
      </w:r>
      <w:r w:rsidRPr="000306B3">
        <w:rPr>
          <w:kern w:val="2"/>
          <w:szCs w:val="20"/>
          <w14:ligatures w14:val="standardContextual"/>
        </w:rPr>
        <w:t>(14), 5419-5454.</w:t>
      </w:r>
    </w:p>
    <w:p w14:paraId="5C19871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Grassi, G., </w:t>
      </w:r>
      <w:proofErr w:type="spellStart"/>
      <w:r w:rsidRPr="000306B3">
        <w:rPr>
          <w:kern w:val="2"/>
          <w:szCs w:val="20"/>
          <w14:ligatures w14:val="standardContextual"/>
        </w:rPr>
        <w:t>Vicinelli</w:t>
      </w:r>
      <w:proofErr w:type="spellEnd"/>
      <w:r w:rsidRPr="000306B3">
        <w:rPr>
          <w:kern w:val="2"/>
          <w:szCs w:val="20"/>
          <w14:ligatures w14:val="standardContextual"/>
        </w:rPr>
        <w:t>, E., Ponti, F., Cantoni, L., &amp; Magnani, F. (2005). Seasonal and interannual variability of photosynthetic capacity in relation to leaf nitrogen in a deciduous forest plantation in northern Italy.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25</w:t>
      </w:r>
      <w:r w:rsidRPr="000306B3">
        <w:rPr>
          <w:kern w:val="2"/>
          <w:szCs w:val="20"/>
          <w14:ligatures w14:val="standardContextual"/>
        </w:rPr>
        <w:t>(3), 349-360.</w:t>
      </w:r>
    </w:p>
    <w:p w14:paraId="5A6073B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lang w:val="en-GB"/>
          <w14:ligatures w14:val="standardContextual"/>
        </w:rPr>
        <w:t>Guanter</w:t>
      </w:r>
      <w:proofErr w:type="spellEnd"/>
      <w:r w:rsidRPr="000306B3">
        <w:rPr>
          <w:kern w:val="2"/>
          <w:szCs w:val="20"/>
          <w:lang w:val="en-GB"/>
          <w14:ligatures w14:val="standardContextual"/>
        </w:rPr>
        <w:t xml:space="preserve">, L., Frankenberg, C., </w:t>
      </w:r>
      <w:proofErr w:type="spellStart"/>
      <w:r w:rsidRPr="000306B3">
        <w:rPr>
          <w:kern w:val="2"/>
          <w:szCs w:val="20"/>
          <w:lang w:val="en-GB"/>
          <w14:ligatures w14:val="standardContextual"/>
        </w:rPr>
        <w:t>Dudhia</w:t>
      </w:r>
      <w:proofErr w:type="spellEnd"/>
      <w:r w:rsidRPr="000306B3">
        <w:rPr>
          <w:kern w:val="2"/>
          <w:szCs w:val="20"/>
          <w:lang w:val="en-GB"/>
          <w14:ligatures w14:val="standardContextual"/>
        </w:rPr>
        <w:t xml:space="preserve">, A., Lewis, P. E., Gómez-Dans, J., </w:t>
      </w:r>
      <w:proofErr w:type="spellStart"/>
      <w:r w:rsidRPr="000306B3">
        <w:rPr>
          <w:kern w:val="2"/>
          <w:szCs w:val="20"/>
          <w:lang w:val="en-GB"/>
          <w14:ligatures w14:val="standardContextual"/>
        </w:rPr>
        <w:t>Kuze</w:t>
      </w:r>
      <w:proofErr w:type="spellEnd"/>
      <w:r w:rsidRPr="000306B3">
        <w:rPr>
          <w:kern w:val="2"/>
          <w:szCs w:val="20"/>
          <w:lang w:val="en-GB"/>
          <w14:ligatures w14:val="standardContextual"/>
        </w:rPr>
        <w:t>, A., ... &amp; Grainger, R. G. (2012). Retrieval and global assessment of terrestrial chlorophyll fluorescence from GOSAT space measurements. Remote Sensing of Environment, 121, 236-251.</w:t>
      </w:r>
    </w:p>
    <w:p w14:paraId="4145199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Han, Q., Kawasaki, T., Nakano, T., &amp; Chiba, Y. (2004). Spatial and seasonal variability of temperature responses of biochemical photosynthesis parameters and leaf nitrogen content within a Pinus </w:t>
      </w:r>
      <w:proofErr w:type="spellStart"/>
      <w:r w:rsidRPr="000306B3">
        <w:rPr>
          <w:kern w:val="2"/>
          <w:szCs w:val="20"/>
          <w14:ligatures w14:val="standardContextual"/>
        </w:rPr>
        <w:t>densiflora</w:t>
      </w:r>
      <w:proofErr w:type="spellEnd"/>
      <w:r w:rsidRPr="000306B3">
        <w:rPr>
          <w:kern w:val="2"/>
          <w:szCs w:val="20"/>
          <w14:ligatures w14:val="standardContextual"/>
        </w:rPr>
        <w:t xml:space="preserve"> crown.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24</w:t>
      </w:r>
      <w:r w:rsidRPr="000306B3">
        <w:rPr>
          <w:kern w:val="2"/>
          <w:szCs w:val="20"/>
          <w14:ligatures w14:val="standardContextual"/>
        </w:rPr>
        <w:t>(7), 737-744.</w:t>
      </w:r>
    </w:p>
    <w:p w14:paraId="12F2857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lastRenderedPageBreak/>
        <w:t>He, L., Chen, J. M., Liu, J., Zheng, T., Wang, R., Joiner, J., ... &amp; Rogers, C. (2019). Diverse photosynthetic capacity of global ecosystems mapped by satellite chlorophyll fluorescence measurements.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232</w:t>
      </w:r>
      <w:r w:rsidRPr="000306B3">
        <w:rPr>
          <w:kern w:val="2"/>
          <w:szCs w:val="20"/>
          <w14:ligatures w14:val="standardContextual"/>
        </w:rPr>
        <w:t>, 111344.</w:t>
      </w:r>
    </w:p>
    <w:p w14:paraId="7CF75CD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Hikosaka</w:t>
      </w:r>
      <w:proofErr w:type="spellEnd"/>
      <w:r w:rsidRPr="000306B3">
        <w:rPr>
          <w:kern w:val="2"/>
          <w:szCs w:val="20"/>
          <w14:ligatures w14:val="standardContextual"/>
        </w:rPr>
        <w:t>, K., &amp; Terashima, I. (1996). Nitrogen partitioning among photosynthetic components and its consequence in sun and shade plants. </w:t>
      </w:r>
      <w:r w:rsidRPr="000306B3">
        <w:rPr>
          <w:i/>
          <w:iCs/>
          <w:kern w:val="2"/>
          <w:szCs w:val="20"/>
          <w14:ligatures w14:val="standardContextual"/>
        </w:rPr>
        <w:t>Functional Ecology</w:t>
      </w:r>
      <w:r w:rsidRPr="000306B3">
        <w:rPr>
          <w:kern w:val="2"/>
          <w:szCs w:val="20"/>
          <w14:ligatures w14:val="standardContextual"/>
        </w:rPr>
        <w:t>, 335-343.</w:t>
      </w:r>
    </w:p>
    <w:p w14:paraId="38B1241B"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1" w:name="_Hlk137584543"/>
      <w:proofErr w:type="spellStart"/>
      <w:r w:rsidRPr="000306B3">
        <w:rPr>
          <w:kern w:val="2"/>
          <w:szCs w:val="20"/>
          <w14:ligatures w14:val="standardContextual"/>
        </w:rPr>
        <w:t>Hikosaka</w:t>
      </w:r>
      <w:bookmarkEnd w:id="41"/>
      <w:proofErr w:type="spellEnd"/>
      <w:r w:rsidRPr="000306B3">
        <w:rPr>
          <w:kern w:val="2"/>
          <w:szCs w:val="20"/>
          <w14:ligatures w14:val="standardContextual"/>
        </w:rPr>
        <w:t xml:space="preserve">, K., Ishikawa, K., </w:t>
      </w:r>
      <w:proofErr w:type="spellStart"/>
      <w:r w:rsidRPr="000306B3">
        <w:rPr>
          <w:kern w:val="2"/>
          <w:szCs w:val="20"/>
          <w14:ligatures w14:val="standardContextual"/>
        </w:rPr>
        <w:t>Borjigidai</w:t>
      </w:r>
      <w:proofErr w:type="spellEnd"/>
      <w:r w:rsidRPr="000306B3">
        <w:rPr>
          <w:kern w:val="2"/>
          <w:szCs w:val="20"/>
          <w14:ligatures w14:val="standardContextual"/>
        </w:rPr>
        <w:t>, A., Muller, O., &amp; Onoda, Y. (2006). Temperature acclimation of photosynthesis: mechanisms involved in the changes in temperature dependence of photosynthetic rate. </w:t>
      </w:r>
      <w:r w:rsidRPr="000306B3">
        <w:rPr>
          <w:i/>
          <w:iCs/>
          <w:kern w:val="2"/>
          <w:szCs w:val="20"/>
          <w14:ligatures w14:val="standardContextual"/>
        </w:rPr>
        <w:t>Journal of experimental botany</w:t>
      </w:r>
      <w:r w:rsidRPr="000306B3">
        <w:rPr>
          <w:kern w:val="2"/>
          <w:szCs w:val="20"/>
          <w14:ligatures w14:val="standardContextual"/>
        </w:rPr>
        <w:t>, </w:t>
      </w:r>
      <w:r w:rsidRPr="000306B3">
        <w:rPr>
          <w:i/>
          <w:iCs/>
          <w:kern w:val="2"/>
          <w:szCs w:val="20"/>
          <w14:ligatures w14:val="standardContextual"/>
        </w:rPr>
        <w:t>57</w:t>
      </w:r>
      <w:r w:rsidRPr="000306B3">
        <w:rPr>
          <w:kern w:val="2"/>
          <w:szCs w:val="20"/>
          <w14:ligatures w14:val="standardContextual"/>
        </w:rPr>
        <w:t>(2), 291-302.</w:t>
      </w:r>
    </w:p>
    <w:p w14:paraId="7EC2F9A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Houborg, R., </w:t>
      </w:r>
      <w:proofErr w:type="spellStart"/>
      <w:r w:rsidRPr="000306B3">
        <w:rPr>
          <w:kern w:val="2"/>
          <w:szCs w:val="20"/>
          <w14:ligatures w14:val="standardContextual"/>
        </w:rPr>
        <w:t>Cescatti</w:t>
      </w:r>
      <w:proofErr w:type="spellEnd"/>
      <w:r w:rsidRPr="000306B3">
        <w:rPr>
          <w:kern w:val="2"/>
          <w:szCs w:val="20"/>
          <w14:ligatures w14:val="standardContextual"/>
        </w:rPr>
        <w:t xml:space="preserve">, A., </w:t>
      </w:r>
      <w:proofErr w:type="spellStart"/>
      <w:r w:rsidRPr="000306B3">
        <w:rPr>
          <w:kern w:val="2"/>
          <w:szCs w:val="20"/>
          <w14:ligatures w14:val="standardContextual"/>
        </w:rPr>
        <w:t>Migliavacca</w:t>
      </w:r>
      <w:proofErr w:type="spellEnd"/>
      <w:r w:rsidRPr="000306B3">
        <w:rPr>
          <w:kern w:val="2"/>
          <w:szCs w:val="20"/>
          <w14:ligatures w14:val="standardContextual"/>
        </w:rPr>
        <w:t>, M., &amp; Kustas, W. P. (2013). Satellite retrievals of leaf chlorophyll and photosynthetic capacity for improved modeling of GPP. </w:t>
      </w:r>
      <w:r w:rsidRPr="000306B3">
        <w:rPr>
          <w:i/>
          <w:iCs/>
          <w:kern w:val="2"/>
          <w:szCs w:val="20"/>
          <w14:ligatures w14:val="standardContextual"/>
        </w:rPr>
        <w:t>Agricultural and Forest Meteorology</w:t>
      </w:r>
      <w:r w:rsidRPr="000306B3">
        <w:rPr>
          <w:kern w:val="2"/>
          <w:szCs w:val="20"/>
          <w14:ligatures w14:val="standardContextual"/>
        </w:rPr>
        <w:t>, </w:t>
      </w:r>
      <w:r w:rsidRPr="000306B3">
        <w:rPr>
          <w:i/>
          <w:iCs/>
          <w:kern w:val="2"/>
          <w:szCs w:val="20"/>
          <w14:ligatures w14:val="standardContextual"/>
        </w:rPr>
        <w:t>177</w:t>
      </w:r>
      <w:r w:rsidRPr="000306B3">
        <w:rPr>
          <w:kern w:val="2"/>
          <w:szCs w:val="20"/>
          <w14:ligatures w14:val="standardContextual"/>
        </w:rPr>
        <w:t>, 10-23.</w:t>
      </w:r>
    </w:p>
    <w:p w14:paraId="18F026FB"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Houborg, R., McCabe, M. F., </w:t>
      </w:r>
      <w:proofErr w:type="spellStart"/>
      <w:r w:rsidRPr="000306B3">
        <w:rPr>
          <w:kern w:val="2"/>
          <w:szCs w:val="20"/>
          <w14:ligatures w14:val="standardContextual"/>
        </w:rPr>
        <w:t>Cescatti</w:t>
      </w:r>
      <w:proofErr w:type="spellEnd"/>
      <w:r w:rsidRPr="000306B3">
        <w:rPr>
          <w:kern w:val="2"/>
          <w:szCs w:val="20"/>
          <w14:ligatures w14:val="standardContextual"/>
        </w:rPr>
        <w:t>, A., &amp; Gitelson, A. A. (2015). Leaf chlorophyll constraint on model simulated gross primary productivity in agricultural systems. </w:t>
      </w:r>
      <w:r w:rsidRPr="000306B3">
        <w:rPr>
          <w:i/>
          <w:iCs/>
          <w:kern w:val="2"/>
          <w:szCs w:val="20"/>
          <w14:ligatures w14:val="standardContextual"/>
        </w:rPr>
        <w:t>International Journal of Applied Earth Observation and Geoinformation</w:t>
      </w:r>
      <w:r w:rsidRPr="000306B3">
        <w:rPr>
          <w:kern w:val="2"/>
          <w:szCs w:val="20"/>
          <w14:ligatures w14:val="standardContextual"/>
        </w:rPr>
        <w:t>, </w:t>
      </w:r>
      <w:r w:rsidRPr="000306B3">
        <w:rPr>
          <w:i/>
          <w:iCs/>
          <w:kern w:val="2"/>
          <w:szCs w:val="20"/>
          <w14:ligatures w14:val="standardContextual"/>
        </w:rPr>
        <w:t>43</w:t>
      </w:r>
      <w:r w:rsidRPr="000306B3">
        <w:rPr>
          <w:kern w:val="2"/>
          <w:szCs w:val="20"/>
          <w14:ligatures w14:val="standardContextual"/>
        </w:rPr>
        <w:t>, 160-176.</w:t>
      </w:r>
    </w:p>
    <w:p w14:paraId="50141E5C"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Iio</w:t>
      </w:r>
      <w:proofErr w:type="spellEnd"/>
      <w:r w:rsidRPr="000306B3">
        <w:rPr>
          <w:kern w:val="2"/>
          <w:szCs w:val="20"/>
          <w14:ligatures w14:val="standardContextual"/>
        </w:rPr>
        <w:t xml:space="preserve">, A., Yokoyama, A., Takano, M., Nakamura, T., </w:t>
      </w:r>
      <w:proofErr w:type="spellStart"/>
      <w:r w:rsidRPr="000306B3">
        <w:rPr>
          <w:kern w:val="2"/>
          <w:szCs w:val="20"/>
          <w14:ligatures w14:val="standardContextual"/>
        </w:rPr>
        <w:t>Fukasawa</w:t>
      </w:r>
      <w:proofErr w:type="spellEnd"/>
      <w:r w:rsidRPr="000306B3">
        <w:rPr>
          <w:kern w:val="2"/>
          <w:szCs w:val="20"/>
          <w14:ligatures w14:val="standardContextual"/>
        </w:rPr>
        <w:t xml:space="preserve">, H., Nose, Y., &amp; </w:t>
      </w:r>
      <w:proofErr w:type="spellStart"/>
      <w:r w:rsidRPr="000306B3">
        <w:rPr>
          <w:kern w:val="2"/>
          <w:szCs w:val="20"/>
          <w14:ligatures w14:val="standardContextual"/>
        </w:rPr>
        <w:t>Kakubari</w:t>
      </w:r>
      <w:proofErr w:type="spellEnd"/>
      <w:r w:rsidRPr="000306B3">
        <w:rPr>
          <w:kern w:val="2"/>
          <w:szCs w:val="20"/>
          <w14:ligatures w14:val="standardContextual"/>
        </w:rPr>
        <w:t xml:space="preserve">, Y. (2008). Interannual variation in leaf photosynthetic capacity during summer in relation to nitrogen, leaf mass per area and climate within a Fagus crenata crown on </w:t>
      </w:r>
      <w:proofErr w:type="spellStart"/>
      <w:r w:rsidRPr="000306B3">
        <w:rPr>
          <w:kern w:val="2"/>
          <w:szCs w:val="20"/>
          <w14:ligatures w14:val="standardContextual"/>
        </w:rPr>
        <w:t>Naeba</w:t>
      </w:r>
      <w:proofErr w:type="spellEnd"/>
      <w:r w:rsidRPr="000306B3">
        <w:rPr>
          <w:kern w:val="2"/>
          <w:szCs w:val="20"/>
          <w14:ligatures w14:val="standardContextual"/>
        </w:rPr>
        <w:t xml:space="preserve"> Mountain, Japan. Tree Physiology, 28(9), 1421-1429.</w:t>
      </w:r>
    </w:p>
    <w:p w14:paraId="2EDD8B9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Jacquemoud</w:t>
      </w:r>
      <w:proofErr w:type="spellEnd"/>
      <w:r w:rsidRPr="000306B3">
        <w:rPr>
          <w:kern w:val="2"/>
          <w:szCs w:val="20"/>
          <w14:ligatures w14:val="standardContextual"/>
        </w:rPr>
        <w:t>, S., &amp; Baret, F. (1990). PROSPECT: A model of leaf optical properties spectra.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34</w:t>
      </w:r>
      <w:r w:rsidRPr="000306B3">
        <w:rPr>
          <w:kern w:val="2"/>
          <w:szCs w:val="20"/>
          <w14:ligatures w14:val="standardContextual"/>
        </w:rPr>
        <w:t>(2), 75-91.</w:t>
      </w:r>
    </w:p>
    <w:p w14:paraId="0440BD0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Jacquemoud</w:t>
      </w:r>
      <w:proofErr w:type="spellEnd"/>
      <w:r w:rsidRPr="000306B3">
        <w:rPr>
          <w:kern w:val="2"/>
          <w:szCs w:val="20"/>
          <w14:ligatures w14:val="standardContextual"/>
        </w:rPr>
        <w:t xml:space="preserve">, S., </w:t>
      </w:r>
      <w:proofErr w:type="spellStart"/>
      <w:r w:rsidRPr="000306B3">
        <w:rPr>
          <w:kern w:val="2"/>
          <w:szCs w:val="20"/>
          <w14:ligatures w14:val="standardContextual"/>
        </w:rPr>
        <w:t>Bacour</w:t>
      </w:r>
      <w:proofErr w:type="spellEnd"/>
      <w:r w:rsidRPr="000306B3">
        <w:rPr>
          <w:kern w:val="2"/>
          <w:szCs w:val="20"/>
          <w14:ligatures w14:val="standardContextual"/>
        </w:rPr>
        <w:t xml:space="preserve">, C., </w:t>
      </w:r>
      <w:proofErr w:type="spellStart"/>
      <w:r w:rsidRPr="000306B3">
        <w:rPr>
          <w:kern w:val="2"/>
          <w:szCs w:val="20"/>
          <w14:ligatures w14:val="standardContextual"/>
        </w:rPr>
        <w:t>Poilve</w:t>
      </w:r>
      <w:proofErr w:type="spellEnd"/>
      <w:r w:rsidRPr="000306B3">
        <w:rPr>
          <w:kern w:val="2"/>
          <w:szCs w:val="20"/>
          <w14:ligatures w14:val="standardContextual"/>
        </w:rPr>
        <w:t xml:space="preserve">, H., &amp; </w:t>
      </w:r>
      <w:proofErr w:type="spellStart"/>
      <w:r w:rsidRPr="000306B3">
        <w:rPr>
          <w:kern w:val="2"/>
          <w:szCs w:val="20"/>
          <w14:ligatures w14:val="standardContextual"/>
        </w:rPr>
        <w:t>Frangi</w:t>
      </w:r>
      <w:proofErr w:type="spellEnd"/>
      <w:r w:rsidRPr="000306B3">
        <w:rPr>
          <w:kern w:val="2"/>
          <w:szCs w:val="20"/>
          <w14:ligatures w14:val="standardContextual"/>
        </w:rPr>
        <w:t>, J. P. (2000). Comparison of four radiative transfer models to simulate plant canopies reflectance: Direct and inverse mode. </w:t>
      </w:r>
      <w:r w:rsidRPr="000306B3">
        <w:rPr>
          <w:i/>
          <w:iCs/>
          <w:kern w:val="2"/>
          <w:szCs w:val="20"/>
          <w14:ligatures w14:val="standardContextual"/>
        </w:rPr>
        <w:t xml:space="preserve">Remote Sensing of </w:t>
      </w:r>
      <w:r w:rsidRPr="000306B3">
        <w:rPr>
          <w:i/>
          <w:iCs/>
          <w:kern w:val="2"/>
          <w:szCs w:val="20"/>
          <w14:ligatures w14:val="standardContextual"/>
        </w:rPr>
        <w:lastRenderedPageBreak/>
        <w:t>Environment</w:t>
      </w:r>
      <w:r w:rsidRPr="000306B3">
        <w:rPr>
          <w:kern w:val="2"/>
          <w:szCs w:val="20"/>
          <w14:ligatures w14:val="standardContextual"/>
        </w:rPr>
        <w:t>, </w:t>
      </w:r>
      <w:r w:rsidRPr="000306B3">
        <w:rPr>
          <w:i/>
          <w:iCs/>
          <w:kern w:val="2"/>
          <w:szCs w:val="20"/>
          <w14:ligatures w14:val="standardContextual"/>
        </w:rPr>
        <w:t>74</w:t>
      </w:r>
      <w:r w:rsidRPr="000306B3">
        <w:rPr>
          <w:kern w:val="2"/>
          <w:szCs w:val="20"/>
          <w14:ligatures w14:val="standardContextual"/>
        </w:rPr>
        <w:t>(3), 471-481.</w:t>
      </w:r>
    </w:p>
    <w:p w14:paraId="429F9C1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Jiang, C., Ryu, Y., Wang, H., &amp; Keenan, T. F. (2020). An optimality‐based model explains seasonal variation in C3 plant photosynthetic capacity.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(11), 6493-6510.</w:t>
      </w:r>
    </w:p>
    <w:p w14:paraId="0033F83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Kattge</w:t>
      </w:r>
      <w:proofErr w:type="spellEnd"/>
      <w:r w:rsidRPr="000306B3">
        <w:rPr>
          <w:kern w:val="2"/>
          <w:szCs w:val="20"/>
          <w14:ligatures w14:val="standardContextual"/>
        </w:rPr>
        <w:t>, J., &amp; Knorr, W. (2007). Temperature acclimation in a biochemical model of photosynthesis: a reanalysis of data from 36 species.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30</w:t>
      </w:r>
      <w:r w:rsidRPr="000306B3">
        <w:rPr>
          <w:kern w:val="2"/>
          <w:szCs w:val="20"/>
          <w14:ligatures w14:val="standardContextual"/>
        </w:rPr>
        <w:t>(9), 1176-1190.</w:t>
      </w:r>
    </w:p>
    <w:p w14:paraId="64C567D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Kattge</w:t>
      </w:r>
      <w:proofErr w:type="spellEnd"/>
      <w:r w:rsidRPr="000306B3">
        <w:rPr>
          <w:kern w:val="2"/>
          <w:szCs w:val="20"/>
          <w14:ligatures w14:val="standardContextual"/>
        </w:rPr>
        <w:t>, J., Knorr, W., Raddatz, T., &amp; Wirth, C. (2009). Quantifying photosynthetic capacity and its relationship to leaf nitrogen content for global‐scale terrestrial biosphere models.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15</w:t>
      </w:r>
      <w:r w:rsidRPr="000306B3">
        <w:rPr>
          <w:kern w:val="2"/>
          <w:szCs w:val="20"/>
          <w14:ligatures w14:val="standardContextual"/>
        </w:rPr>
        <w:t>(4), 976-991.</w:t>
      </w:r>
    </w:p>
    <w:p w14:paraId="042D562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2" w:name="_Hlk102230551"/>
      <w:proofErr w:type="spellStart"/>
      <w:r w:rsidRPr="000306B3">
        <w:rPr>
          <w:kern w:val="2"/>
          <w:szCs w:val="20"/>
          <w14:ligatures w14:val="standardContextual"/>
        </w:rPr>
        <w:t>Kattge</w:t>
      </w:r>
      <w:bookmarkEnd w:id="42"/>
      <w:proofErr w:type="spellEnd"/>
      <w:r w:rsidRPr="000306B3">
        <w:rPr>
          <w:kern w:val="2"/>
          <w:szCs w:val="20"/>
          <w14:ligatures w14:val="standardContextual"/>
        </w:rPr>
        <w:t xml:space="preserve">, J., Diaz, S., </w:t>
      </w:r>
      <w:proofErr w:type="spellStart"/>
      <w:r w:rsidRPr="000306B3">
        <w:rPr>
          <w:kern w:val="2"/>
          <w:szCs w:val="20"/>
          <w14:ligatures w14:val="standardContextual"/>
        </w:rPr>
        <w:t>Lavorel</w:t>
      </w:r>
      <w:proofErr w:type="spellEnd"/>
      <w:r w:rsidRPr="000306B3">
        <w:rPr>
          <w:kern w:val="2"/>
          <w:szCs w:val="20"/>
          <w14:ligatures w14:val="standardContextual"/>
        </w:rPr>
        <w:t>, S., Prentice, I. C., Leadley, P., Bönisch, G., ... &amp; Wirth, C. (2011). TRY–a global database of plant traits.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17</w:t>
      </w:r>
      <w:r w:rsidRPr="000306B3">
        <w:rPr>
          <w:kern w:val="2"/>
          <w:szCs w:val="20"/>
          <w14:ligatures w14:val="standardContextual"/>
        </w:rPr>
        <w:t>(9), 2905-2935.</w:t>
      </w:r>
    </w:p>
    <w:p w14:paraId="5A4E32F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3" w:name="_Hlk102152583"/>
      <w:r w:rsidRPr="000306B3">
        <w:rPr>
          <w:kern w:val="2"/>
          <w:szCs w:val="20"/>
          <w14:ligatures w14:val="standardContextual"/>
        </w:rPr>
        <w:t>Keenan, T. F., &amp; Niinemets</w:t>
      </w:r>
      <w:bookmarkEnd w:id="43"/>
      <w:r w:rsidRPr="000306B3">
        <w:rPr>
          <w:kern w:val="2"/>
          <w:szCs w:val="20"/>
          <w14:ligatures w14:val="standardContextual"/>
        </w:rPr>
        <w:t>, Ü. (2016). Global leaf trait estimates biased due to plasticity in the shade. </w:t>
      </w:r>
      <w:r w:rsidRPr="000306B3">
        <w:rPr>
          <w:i/>
          <w:iCs/>
          <w:kern w:val="2"/>
          <w:szCs w:val="20"/>
          <w14:ligatures w14:val="standardContextual"/>
        </w:rPr>
        <w:t>Nature plants</w:t>
      </w:r>
      <w:r w:rsidRPr="000306B3">
        <w:rPr>
          <w:kern w:val="2"/>
          <w:szCs w:val="20"/>
          <w14:ligatures w14:val="standardContextual"/>
        </w:rPr>
        <w:t>, </w:t>
      </w:r>
      <w:r w:rsidRPr="000306B3">
        <w:rPr>
          <w:i/>
          <w:iCs/>
          <w:kern w:val="2"/>
          <w:szCs w:val="20"/>
          <w14:ligatures w14:val="standardContextual"/>
        </w:rPr>
        <w:t>3</w:t>
      </w:r>
      <w:r w:rsidRPr="000306B3">
        <w:rPr>
          <w:kern w:val="2"/>
          <w:szCs w:val="20"/>
          <w14:ligatures w14:val="standardContextual"/>
        </w:rPr>
        <w:t>(1), 1-6.</w:t>
      </w:r>
    </w:p>
    <w:p w14:paraId="0505F4B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Kenzo, T., Inoue, Y., Araki, M. G., Kawasaki, T., Kitaoka, S., </w:t>
      </w:r>
      <w:proofErr w:type="spellStart"/>
      <w:r w:rsidRPr="000306B3">
        <w:rPr>
          <w:kern w:val="2"/>
          <w:szCs w:val="20"/>
          <w14:ligatures w14:val="standardContextual"/>
        </w:rPr>
        <w:t>Tsurita</w:t>
      </w:r>
      <w:proofErr w:type="spellEnd"/>
      <w:r w:rsidRPr="000306B3">
        <w:rPr>
          <w:kern w:val="2"/>
          <w:szCs w:val="20"/>
          <w14:ligatures w14:val="standardContextual"/>
        </w:rPr>
        <w:t>, T., ... &amp; Saito, S. (2021). Effects of throughfall exclusion on photosynthetic traits in mature Japanese Cedar (Cryptomeria japonica (L. f.) D. Don.). </w:t>
      </w:r>
      <w:r w:rsidRPr="000306B3">
        <w:rPr>
          <w:i/>
          <w:iCs/>
          <w:kern w:val="2"/>
          <w:szCs w:val="20"/>
          <w14:ligatures w14:val="standardContextual"/>
        </w:rPr>
        <w:t>Forests</w:t>
      </w:r>
      <w:r w:rsidRPr="000306B3">
        <w:rPr>
          <w:kern w:val="2"/>
          <w:szCs w:val="20"/>
          <w14:ligatures w14:val="standardContextual"/>
        </w:rPr>
        <w:t>, </w:t>
      </w:r>
      <w:r w:rsidRPr="000306B3">
        <w:rPr>
          <w:i/>
          <w:iCs/>
          <w:kern w:val="2"/>
          <w:szCs w:val="20"/>
          <w14:ligatures w14:val="standardContextual"/>
        </w:rPr>
        <w:t>12</w:t>
      </w:r>
      <w:r w:rsidRPr="000306B3">
        <w:rPr>
          <w:kern w:val="2"/>
          <w:szCs w:val="20"/>
          <w14:ligatures w14:val="standardContextual"/>
        </w:rPr>
        <w:t>(8), 971.</w:t>
      </w:r>
    </w:p>
    <w:p w14:paraId="5088DE4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Knorr, W. (2000). Annual and interannual CO2 exchanges of the terrestrial biosphere: Process‐based simulations and uncertainties. </w:t>
      </w:r>
      <w:r w:rsidRPr="000306B3">
        <w:rPr>
          <w:i/>
          <w:iCs/>
          <w:kern w:val="2"/>
          <w:szCs w:val="20"/>
          <w14:ligatures w14:val="standardContextual"/>
        </w:rPr>
        <w:t>Global ecology and biogeography</w:t>
      </w:r>
      <w:r w:rsidRPr="000306B3">
        <w:rPr>
          <w:kern w:val="2"/>
          <w:szCs w:val="20"/>
          <w14:ligatures w14:val="standardContextual"/>
        </w:rPr>
        <w:t>, </w:t>
      </w:r>
      <w:r w:rsidRPr="000306B3">
        <w:rPr>
          <w:i/>
          <w:iCs/>
          <w:kern w:val="2"/>
          <w:szCs w:val="20"/>
          <w14:ligatures w14:val="standardContextual"/>
        </w:rPr>
        <w:t>9</w:t>
      </w:r>
      <w:r w:rsidRPr="000306B3">
        <w:rPr>
          <w:kern w:val="2"/>
          <w:szCs w:val="20"/>
          <w14:ligatures w14:val="standardContextual"/>
        </w:rPr>
        <w:t>(3), 225-252.</w:t>
      </w:r>
    </w:p>
    <w:p w14:paraId="2DC50C1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4" w:name="_Hlk137664908"/>
      <w:r w:rsidRPr="000306B3">
        <w:rPr>
          <w:kern w:val="2"/>
          <w:szCs w:val="20"/>
          <w14:ligatures w14:val="standardContextual"/>
        </w:rPr>
        <w:t>Köhler</w:t>
      </w:r>
      <w:bookmarkEnd w:id="44"/>
      <w:r w:rsidRPr="000306B3">
        <w:rPr>
          <w:kern w:val="2"/>
          <w:szCs w:val="20"/>
          <w14:ligatures w14:val="standardContextual"/>
        </w:rPr>
        <w:t xml:space="preserve">, P., Frankenberg, C., Magney, T. S., </w:t>
      </w:r>
      <w:proofErr w:type="spellStart"/>
      <w:r w:rsidRPr="000306B3">
        <w:rPr>
          <w:kern w:val="2"/>
          <w:szCs w:val="20"/>
          <w14:ligatures w14:val="standardContextual"/>
        </w:rPr>
        <w:t>Guanter</w:t>
      </w:r>
      <w:proofErr w:type="spellEnd"/>
      <w:r w:rsidRPr="000306B3">
        <w:rPr>
          <w:kern w:val="2"/>
          <w:szCs w:val="20"/>
          <w14:ligatures w14:val="standardContextual"/>
        </w:rPr>
        <w:t xml:space="preserve">, L., Joiner, J., &amp; Landgraf, J. (2018). Global retrievals of solar‐induced chlorophyll fluorescence with TROPOMI: First results and </w:t>
      </w:r>
      <w:proofErr w:type="spellStart"/>
      <w:r w:rsidRPr="000306B3">
        <w:rPr>
          <w:kern w:val="2"/>
          <w:szCs w:val="20"/>
          <w14:ligatures w14:val="standardContextual"/>
        </w:rPr>
        <w:t>intersensor</w:t>
      </w:r>
      <w:proofErr w:type="spellEnd"/>
      <w:r w:rsidRPr="000306B3">
        <w:rPr>
          <w:kern w:val="2"/>
          <w:szCs w:val="20"/>
          <w14:ligatures w14:val="standardContextual"/>
        </w:rPr>
        <w:t xml:space="preserve"> comparison to OCO‐2. </w:t>
      </w:r>
      <w:r w:rsidRPr="000306B3">
        <w:rPr>
          <w:i/>
          <w:iCs/>
          <w:kern w:val="2"/>
          <w:szCs w:val="20"/>
          <w14:ligatures w14:val="standardContextual"/>
        </w:rPr>
        <w:t>Geophysical Research Letters</w:t>
      </w:r>
      <w:r w:rsidRPr="000306B3">
        <w:rPr>
          <w:kern w:val="2"/>
          <w:szCs w:val="20"/>
          <w14:ligatures w14:val="standardContextual"/>
        </w:rPr>
        <w:t>, </w:t>
      </w:r>
      <w:r w:rsidRPr="000306B3">
        <w:rPr>
          <w:i/>
          <w:iCs/>
          <w:kern w:val="2"/>
          <w:szCs w:val="20"/>
          <w14:ligatures w14:val="standardContextual"/>
        </w:rPr>
        <w:t>45</w:t>
      </w:r>
      <w:r w:rsidRPr="000306B3">
        <w:rPr>
          <w:kern w:val="2"/>
          <w:szCs w:val="20"/>
          <w14:ligatures w14:val="standardContextual"/>
        </w:rPr>
        <w:t>(19), 10-456.</w:t>
      </w:r>
    </w:p>
    <w:p w14:paraId="7B6C7E5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Kolari, P., Chan, T., </w:t>
      </w:r>
      <w:proofErr w:type="spellStart"/>
      <w:r w:rsidRPr="000306B3">
        <w:rPr>
          <w:kern w:val="2"/>
          <w:szCs w:val="20"/>
          <w14:ligatures w14:val="standardContextual"/>
        </w:rPr>
        <w:t>Porcar</w:t>
      </w:r>
      <w:proofErr w:type="spellEnd"/>
      <w:r w:rsidRPr="000306B3">
        <w:rPr>
          <w:kern w:val="2"/>
          <w:szCs w:val="20"/>
          <w14:ligatures w14:val="standardContextual"/>
        </w:rPr>
        <w:t xml:space="preserve">-Castell, A., Bäck, J., </w:t>
      </w:r>
      <w:proofErr w:type="spellStart"/>
      <w:r w:rsidRPr="000306B3">
        <w:rPr>
          <w:kern w:val="2"/>
          <w:szCs w:val="20"/>
          <w14:ligatures w14:val="standardContextual"/>
        </w:rPr>
        <w:t>Nikinmaa</w:t>
      </w:r>
      <w:proofErr w:type="spellEnd"/>
      <w:r w:rsidRPr="000306B3">
        <w:rPr>
          <w:kern w:val="2"/>
          <w:szCs w:val="20"/>
          <w14:ligatures w14:val="standardContextual"/>
        </w:rPr>
        <w:t xml:space="preserve">, E., &amp; </w:t>
      </w:r>
      <w:proofErr w:type="spellStart"/>
      <w:r w:rsidRPr="000306B3">
        <w:rPr>
          <w:kern w:val="2"/>
          <w:szCs w:val="20"/>
          <w14:ligatures w14:val="standardContextual"/>
        </w:rPr>
        <w:t>Juurola</w:t>
      </w:r>
      <w:proofErr w:type="spellEnd"/>
      <w:r w:rsidRPr="000306B3">
        <w:rPr>
          <w:kern w:val="2"/>
          <w:szCs w:val="20"/>
          <w14:ligatures w14:val="standardContextual"/>
        </w:rPr>
        <w:t xml:space="preserve">, E. (2014). Field and controlled environment measurements show strong seasonal acclimation in photosynthesis and respiration </w:t>
      </w:r>
      <w:r w:rsidRPr="000306B3">
        <w:rPr>
          <w:kern w:val="2"/>
          <w:szCs w:val="20"/>
          <w14:ligatures w14:val="standardContextual"/>
        </w:rPr>
        <w:lastRenderedPageBreak/>
        <w:t>potential in boreal Scots pine. </w:t>
      </w:r>
      <w:r w:rsidRPr="000306B3">
        <w:rPr>
          <w:i/>
          <w:iCs/>
          <w:kern w:val="2"/>
          <w:szCs w:val="20"/>
          <w14:ligatures w14:val="standardContextual"/>
        </w:rPr>
        <w:t>Frontiers in plant science</w:t>
      </w:r>
      <w:r w:rsidRPr="000306B3">
        <w:rPr>
          <w:kern w:val="2"/>
          <w:szCs w:val="20"/>
          <w14:ligatures w14:val="standardContextual"/>
        </w:rPr>
        <w:t>, </w:t>
      </w:r>
      <w:r w:rsidRPr="000306B3">
        <w:rPr>
          <w:i/>
          <w:iCs/>
          <w:kern w:val="2"/>
          <w:szCs w:val="20"/>
          <w14:ligatures w14:val="standardContextual"/>
        </w:rPr>
        <w:t>5</w:t>
      </w:r>
      <w:r w:rsidRPr="000306B3">
        <w:rPr>
          <w:kern w:val="2"/>
          <w:szCs w:val="20"/>
          <w14:ligatures w14:val="standardContextual"/>
        </w:rPr>
        <w:t>, 717.</w:t>
      </w:r>
    </w:p>
    <w:p w14:paraId="0C3839E9"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Kötz</w:t>
      </w:r>
      <w:proofErr w:type="spellEnd"/>
      <w:r w:rsidRPr="000306B3">
        <w:rPr>
          <w:kern w:val="2"/>
          <w:szCs w:val="20"/>
          <w14:ligatures w14:val="standardContextual"/>
        </w:rPr>
        <w:t xml:space="preserve">, B., </w:t>
      </w:r>
      <w:proofErr w:type="spellStart"/>
      <w:r w:rsidRPr="000306B3">
        <w:rPr>
          <w:kern w:val="2"/>
          <w:szCs w:val="20"/>
          <w14:ligatures w14:val="standardContextual"/>
        </w:rPr>
        <w:t>Schaepman</w:t>
      </w:r>
      <w:proofErr w:type="spellEnd"/>
      <w:r w:rsidRPr="000306B3">
        <w:rPr>
          <w:kern w:val="2"/>
          <w:szCs w:val="20"/>
          <w14:ligatures w14:val="standardContextual"/>
        </w:rPr>
        <w:t xml:space="preserve">, M., </w:t>
      </w:r>
      <w:proofErr w:type="spellStart"/>
      <w:r w:rsidRPr="000306B3">
        <w:rPr>
          <w:kern w:val="2"/>
          <w:szCs w:val="20"/>
          <w14:ligatures w14:val="standardContextual"/>
        </w:rPr>
        <w:t>Morsdorf</w:t>
      </w:r>
      <w:proofErr w:type="spellEnd"/>
      <w:r w:rsidRPr="000306B3">
        <w:rPr>
          <w:kern w:val="2"/>
          <w:szCs w:val="20"/>
          <w14:ligatures w14:val="standardContextual"/>
        </w:rPr>
        <w:t xml:space="preserve">, F., Bowyer, P., </w:t>
      </w:r>
      <w:proofErr w:type="spellStart"/>
      <w:r w:rsidRPr="000306B3">
        <w:rPr>
          <w:kern w:val="2"/>
          <w:szCs w:val="20"/>
          <w14:ligatures w14:val="standardContextual"/>
        </w:rPr>
        <w:t>Itten</w:t>
      </w:r>
      <w:proofErr w:type="spellEnd"/>
      <w:r w:rsidRPr="000306B3">
        <w:rPr>
          <w:kern w:val="2"/>
          <w:szCs w:val="20"/>
          <w14:ligatures w14:val="standardContextual"/>
        </w:rPr>
        <w:t xml:space="preserve">, K., &amp; </w:t>
      </w:r>
      <w:proofErr w:type="spellStart"/>
      <w:r w:rsidRPr="000306B3">
        <w:rPr>
          <w:kern w:val="2"/>
          <w:szCs w:val="20"/>
          <w14:ligatures w14:val="standardContextual"/>
        </w:rPr>
        <w:t>Allgöwer</w:t>
      </w:r>
      <w:proofErr w:type="spellEnd"/>
      <w:r w:rsidRPr="000306B3">
        <w:rPr>
          <w:kern w:val="2"/>
          <w:szCs w:val="20"/>
          <w14:ligatures w14:val="standardContextual"/>
        </w:rPr>
        <w:t>, B. (2004). Radiative transfer modeling within a heterogeneous canopy for estimation of forest fire fuel properties.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92</w:t>
      </w:r>
      <w:r w:rsidRPr="000306B3">
        <w:rPr>
          <w:kern w:val="2"/>
          <w:szCs w:val="20"/>
          <w14:ligatures w14:val="standardContextual"/>
        </w:rPr>
        <w:t>(3), 332-344.</w:t>
      </w:r>
    </w:p>
    <w:p w14:paraId="641252D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5" w:name="_Hlk139554941"/>
      <w:proofErr w:type="spellStart"/>
      <w:r w:rsidRPr="000306B3">
        <w:rPr>
          <w:kern w:val="2"/>
          <w:szCs w:val="20"/>
          <w14:ligatures w14:val="standardContextual"/>
        </w:rPr>
        <w:t>Krinner</w:t>
      </w:r>
      <w:bookmarkEnd w:id="45"/>
      <w:proofErr w:type="spellEnd"/>
      <w:r w:rsidRPr="000306B3">
        <w:rPr>
          <w:kern w:val="2"/>
          <w:szCs w:val="20"/>
          <w14:ligatures w14:val="standardContextual"/>
        </w:rPr>
        <w:t xml:space="preserve">, G., </w:t>
      </w:r>
      <w:proofErr w:type="spellStart"/>
      <w:r w:rsidRPr="000306B3">
        <w:rPr>
          <w:kern w:val="2"/>
          <w:szCs w:val="20"/>
          <w14:ligatures w14:val="standardContextual"/>
        </w:rPr>
        <w:t>Viovy</w:t>
      </w:r>
      <w:proofErr w:type="spellEnd"/>
      <w:r w:rsidRPr="000306B3">
        <w:rPr>
          <w:kern w:val="2"/>
          <w:szCs w:val="20"/>
          <w14:ligatures w14:val="standardContextual"/>
        </w:rPr>
        <w:t>, N., de Noblet‐</w:t>
      </w:r>
      <w:proofErr w:type="spellStart"/>
      <w:r w:rsidRPr="000306B3">
        <w:rPr>
          <w:kern w:val="2"/>
          <w:szCs w:val="20"/>
          <w14:ligatures w14:val="standardContextual"/>
        </w:rPr>
        <w:t>Ducoudré</w:t>
      </w:r>
      <w:proofErr w:type="spellEnd"/>
      <w:r w:rsidRPr="000306B3">
        <w:rPr>
          <w:kern w:val="2"/>
          <w:szCs w:val="20"/>
          <w14:ligatures w14:val="standardContextual"/>
        </w:rPr>
        <w:t xml:space="preserve">, N., </w:t>
      </w:r>
      <w:proofErr w:type="spellStart"/>
      <w:r w:rsidRPr="000306B3">
        <w:rPr>
          <w:kern w:val="2"/>
          <w:szCs w:val="20"/>
          <w14:ligatures w14:val="standardContextual"/>
        </w:rPr>
        <w:t>Ogée</w:t>
      </w:r>
      <w:proofErr w:type="spellEnd"/>
      <w:r w:rsidRPr="000306B3">
        <w:rPr>
          <w:kern w:val="2"/>
          <w:szCs w:val="20"/>
          <w14:ligatures w14:val="standardContextual"/>
        </w:rPr>
        <w:t xml:space="preserve">, J., </w:t>
      </w:r>
      <w:proofErr w:type="spellStart"/>
      <w:r w:rsidRPr="000306B3">
        <w:rPr>
          <w:kern w:val="2"/>
          <w:szCs w:val="20"/>
          <w14:ligatures w14:val="standardContextual"/>
        </w:rPr>
        <w:t>Polcher</w:t>
      </w:r>
      <w:proofErr w:type="spellEnd"/>
      <w:r w:rsidRPr="000306B3">
        <w:rPr>
          <w:kern w:val="2"/>
          <w:szCs w:val="20"/>
          <w14:ligatures w14:val="standardContextual"/>
        </w:rPr>
        <w:t xml:space="preserve">, J., </w:t>
      </w:r>
      <w:proofErr w:type="spellStart"/>
      <w:r w:rsidRPr="000306B3">
        <w:rPr>
          <w:kern w:val="2"/>
          <w:szCs w:val="20"/>
          <w14:ligatures w14:val="standardContextual"/>
        </w:rPr>
        <w:t>Friedlingstein</w:t>
      </w:r>
      <w:proofErr w:type="spellEnd"/>
      <w:r w:rsidRPr="000306B3">
        <w:rPr>
          <w:kern w:val="2"/>
          <w:szCs w:val="20"/>
          <w14:ligatures w14:val="standardContextual"/>
        </w:rPr>
        <w:t>, P., ... &amp; Prentice, I. C. (2005). A dynamic global vegetation model for studies of the coupled atmosphere‐biosphere system. </w:t>
      </w:r>
      <w:r w:rsidRPr="000306B3">
        <w:rPr>
          <w:i/>
          <w:iCs/>
          <w:kern w:val="2"/>
          <w:szCs w:val="20"/>
          <w14:ligatures w14:val="standardContextual"/>
        </w:rPr>
        <w:t>Global Biogeochemical Cycles</w:t>
      </w:r>
      <w:r w:rsidRPr="000306B3">
        <w:rPr>
          <w:kern w:val="2"/>
          <w:szCs w:val="20"/>
          <w14:ligatures w14:val="standardContextual"/>
        </w:rPr>
        <w:t>, </w:t>
      </w:r>
      <w:r w:rsidRPr="000306B3">
        <w:rPr>
          <w:i/>
          <w:iCs/>
          <w:kern w:val="2"/>
          <w:szCs w:val="20"/>
          <w14:ligatures w14:val="standardContextual"/>
        </w:rPr>
        <w:t>19</w:t>
      </w:r>
      <w:r w:rsidRPr="000306B3">
        <w:rPr>
          <w:kern w:val="2"/>
          <w:szCs w:val="20"/>
          <w14:ligatures w14:val="standardContextual"/>
        </w:rPr>
        <w:t>(1).</w:t>
      </w:r>
    </w:p>
    <w:p w14:paraId="2E001E7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Lambers, H., Chapin, F. S., &amp; Pons, T. L. (2008). </w:t>
      </w:r>
      <w:r w:rsidRPr="000306B3">
        <w:rPr>
          <w:i/>
          <w:iCs/>
          <w:kern w:val="2"/>
          <w:szCs w:val="20"/>
          <w14:ligatures w14:val="standardContextual"/>
        </w:rPr>
        <w:t>Plant physiological ecology</w:t>
      </w:r>
      <w:r w:rsidRPr="000306B3">
        <w:rPr>
          <w:kern w:val="2"/>
          <w:szCs w:val="20"/>
          <w14:ligatures w14:val="standardContextual"/>
        </w:rPr>
        <w:t> (Vol. 2). New York: Springer.</w:t>
      </w:r>
    </w:p>
    <w:p w14:paraId="559D0BA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6" w:name="_Hlk137584738"/>
      <w:r w:rsidRPr="000306B3">
        <w:rPr>
          <w:kern w:val="2"/>
          <w:szCs w:val="20"/>
          <w14:ligatures w14:val="standardContextual"/>
        </w:rPr>
        <w:t>Leakey</w:t>
      </w:r>
      <w:bookmarkEnd w:id="46"/>
      <w:r w:rsidRPr="000306B3">
        <w:rPr>
          <w:kern w:val="2"/>
          <w:szCs w:val="20"/>
          <w14:ligatures w14:val="standardContextual"/>
        </w:rPr>
        <w:t>, A. D., Ainsworth, E. A., Bernacchi, C. J., Rogers, A., Long, S. P., &amp; Ort, D. R. (2009). Elevated CO2 effects on plant carbon, nitrogen, and water relations: six important lessons from FACE. </w:t>
      </w:r>
      <w:r w:rsidRPr="000306B3">
        <w:rPr>
          <w:i/>
          <w:iCs/>
          <w:kern w:val="2"/>
          <w:szCs w:val="20"/>
          <w14:ligatures w14:val="standardContextual"/>
        </w:rPr>
        <w:t>Journal of experimental botany</w:t>
      </w:r>
      <w:r w:rsidRPr="000306B3">
        <w:rPr>
          <w:kern w:val="2"/>
          <w:szCs w:val="20"/>
          <w14:ligatures w14:val="standardContextual"/>
        </w:rPr>
        <w:t>, </w:t>
      </w:r>
      <w:r w:rsidRPr="000306B3">
        <w:rPr>
          <w:i/>
          <w:iCs/>
          <w:kern w:val="2"/>
          <w:szCs w:val="20"/>
          <w14:ligatures w14:val="standardContextual"/>
        </w:rPr>
        <w:t>60</w:t>
      </w:r>
      <w:r w:rsidRPr="000306B3">
        <w:rPr>
          <w:kern w:val="2"/>
          <w:szCs w:val="20"/>
          <w14:ligatures w14:val="standardContextual"/>
        </w:rPr>
        <w:t>(10), 2859-2876.</w:t>
      </w:r>
    </w:p>
    <w:p w14:paraId="04D4D26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Liu, Y., Chen, J. M., He, L., Zhang, Z., Wang, R., Rogers, C., ... &amp; Xie, X. (2022). Non-linearity between gross primary productivity and far-red solar-induced chlorophyll fluorescence emitted from canopies of major biomes.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271</w:t>
      </w:r>
      <w:r w:rsidRPr="000306B3">
        <w:rPr>
          <w:kern w:val="2"/>
          <w:szCs w:val="20"/>
          <w14:ligatures w14:val="standardContextual"/>
        </w:rPr>
        <w:t>, 112896.</w:t>
      </w:r>
    </w:p>
    <w:p w14:paraId="7398468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Liu, Y., Chen, J. M., He, L., Wang, R., Smith, N. G., Keenan, T. F., ... &amp; Leng, J. (2023). Global photosynthetic capacity of C3 biomes retrieved from solar-induced chlorophyll fluorescence and leaf chlorophyll content.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287</w:t>
      </w:r>
      <w:r w:rsidRPr="000306B3">
        <w:rPr>
          <w:kern w:val="2"/>
          <w:szCs w:val="20"/>
          <w14:ligatures w14:val="standardContextual"/>
        </w:rPr>
        <w:t>, 113457.</w:t>
      </w:r>
    </w:p>
    <w:p w14:paraId="33D6A11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Lu, X., Croft, H., Chen, J. M., Luo, Y., &amp; Ju, W. (2022). Estimating photosynthetic capacity from optimized Rubisco–chlorophyll relationships among vegetation types and under global change. </w:t>
      </w:r>
      <w:r w:rsidRPr="000306B3">
        <w:rPr>
          <w:i/>
          <w:iCs/>
          <w:kern w:val="2"/>
          <w:szCs w:val="20"/>
          <w14:ligatures w14:val="standardContextual"/>
        </w:rPr>
        <w:t>Environmental Research Letters</w:t>
      </w:r>
      <w:r w:rsidRPr="000306B3">
        <w:rPr>
          <w:kern w:val="2"/>
          <w:szCs w:val="20"/>
          <w14:ligatures w14:val="standardContextual"/>
        </w:rPr>
        <w:t>, </w:t>
      </w:r>
      <w:r w:rsidRPr="000306B3">
        <w:rPr>
          <w:i/>
          <w:iCs/>
          <w:kern w:val="2"/>
          <w:szCs w:val="20"/>
          <w14:ligatures w14:val="standardContextual"/>
        </w:rPr>
        <w:t>17</w:t>
      </w:r>
      <w:r w:rsidRPr="000306B3">
        <w:rPr>
          <w:kern w:val="2"/>
          <w:szCs w:val="20"/>
          <w14:ligatures w14:val="standardContextual"/>
        </w:rPr>
        <w:t>(1), 014028.</w:t>
      </w:r>
    </w:p>
    <w:p w14:paraId="4BEE55C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Luo, X., Croft, H., Chen, J. M., He, L., &amp; Keenan, T. F. (2019). Improved estimates of global terrestrial </w:t>
      </w:r>
      <w:r w:rsidRPr="000306B3">
        <w:rPr>
          <w:kern w:val="2"/>
          <w:szCs w:val="20"/>
          <w14:ligatures w14:val="standardContextual"/>
        </w:rPr>
        <w:lastRenderedPageBreak/>
        <w:t>photosynthesis using information on leaf chlorophyll content.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25</w:t>
      </w:r>
      <w:r w:rsidRPr="000306B3">
        <w:rPr>
          <w:kern w:val="2"/>
          <w:szCs w:val="20"/>
          <w14:ligatures w14:val="standardContextual"/>
        </w:rPr>
        <w:t>(7), 2499-2514.</w:t>
      </w:r>
    </w:p>
    <w:p w14:paraId="115E9C0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Luo, X., Keenan, T. F., Chen, J. M., Croft, H., Colin Prentice, I., Smith, N. G., ... &amp; Zhang, Y. (2021). Global variation in the fraction of leaf nitrogen allocated to photosynthesis. </w:t>
      </w:r>
      <w:r w:rsidRPr="000306B3">
        <w:rPr>
          <w:i/>
          <w:iCs/>
          <w:kern w:val="2"/>
          <w:szCs w:val="20"/>
          <w14:ligatures w14:val="standardContextual"/>
        </w:rPr>
        <w:t>Nature communications</w:t>
      </w:r>
      <w:r w:rsidRPr="000306B3">
        <w:rPr>
          <w:kern w:val="2"/>
          <w:szCs w:val="20"/>
          <w14:ligatures w14:val="standardContextual"/>
        </w:rPr>
        <w:t>, </w:t>
      </w:r>
      <w:r w:rsidRPr="000306B3">
        <w:rPr>
          <w:i/>
          <w:iCs/>
          <w:kern w:val="2"/>
          <w:szCs w:val="20"/>
          <w14:ligatures w14:val="standardContextual"/>
        </w:rPr>
        <w:t>12</w:t>
      </w:r>
      <w:r w:rsidRPr="000306B3">
        <w:rPr>
          <w:kern w:val="2"/>
          <w:szCs w:val="20"/>
          <w14:ligatures w14:val="standardContextual"/>
        </w:rPr>
        <w:t>(1), 1-10.</w:t>
      </w:r>
    </w:p>
    <w:p w14:paraId="75936F8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7" w:name="_Hlk101186692"/>
      <w:r w:rsidRPr="000306B3">
        <w:rPr>
          <w:kern w:val="2"/>
          <w:szCs w:val="20"/>
          <w14:ligatures w14:val="standardContextual"/>
        </w:rPr>
        <w:t>Maire</w:t>
      </w:r>
      <w:bookmarkEnd w:id="47"/>
      <w:r w:rsidRPr="000306B3">
        <w:rPr>
          <w:kern w:val="2"/>
          <w:szCs w:val="20"/>
          <w14:ligatures w14:val="standardContextual"/>
        </w:rPr>
        <w:t xml:space="preserve">, V., </w:t>
      </w:r>
      <w:proofErr w:type="spellStart"/>
      <w:r w:rsidRPr="000306B3">
        <w:rPr>
          <w:kern w:val="2"/>
          <w:szCs w:val="20"/>
          <w14:ligatures w14:val="standardContextual"/>
        </w:rPr>
        <w:t>Martre</w:t>
      </w:r>
      <w:proofErr w:type="spellEnd"/>
      <w:r w:rsidRPr="000306B3">
        <w:rPr>
          <w:kern w:val="2"/>
          <w:szCs w:val="20"/>
          <w14:ligatures w14:val="standardContextual"/>
        </w:rPr>
        <w:t xml:space="preserve">, P., </w:t>
      </w:r>
      <w:proofErr w:type="spellStart"/>
      <w:r w:rsidRPr="000306B3">
        <w:rPr>
          <w:kern w:val="2"/>
          <w:szCs w:val="20"/>
          <w14:ligatures w14:val="standardContextual"/>
        </w:rPr>
        <w:t>Kattge</w:t>
      </w:r>
      <w:proofErr w:type="spellEnd"/>
      <w:r w:rsidRPr="000306B3">
        <w:rPr>
          <w:kern w:val="2"/>
          <w:szCs w:val="20"/>
          <w14:ligatures w14:val="standardContextual"/>
        </w:rPr>
        <w:t xml:space="preserve">, J., </w:t>
      </w:r>
      <w:proofErr w:type="spellStart"/>
      <w:r w:rsidRPr="000306B3">
        <w:rPr>
          <w:kern w:val="2"/>
          <w:szCs w:val="20"/>
          <w14:ligatures w14:val="standardContextual"/>
        </w:rPr>
        <w:t>Gastal</w:t>
      </w:r>
      <w:proofErr w:type="spellEnd"/>
      <w:r w:rsidRPr="000306B3">
        <w:rPr>
          <w:kern w:val="2"/>
          <w:szCs w:val="20"/>
          <w14:ligatures w14:val="standardContextual"/>
        </w:rPr>
        <w:t xml:space="preserve">, F., Esser, G., Fontaine, S., &amp; </w:t>
      </w:r>
      <w:proofErr w:type="spellStart"/>
      <w:r w:rsidRPr="000306B3">
        <w:rPr>
          <w:kern w:val="2"/>
          <w:szCs w:val="20"/>
          <w14:ligatures w14:val="standardContextual"/>
        </w:rPr>
        <w:t>Soussana</w:t>
      </w:r>
      <w:proofErr w:type="spellEnd"/>
      <w:r w:rsidRPr="000306B3">
        <w:rPr>
          <w:kern w:val="2"/>
          <w:szCs w:val="20"/>
          <w14:ligatures w14:val="standardContextual"/>
        </w:rPr>
        <w:t>, J. F. (2012). The coordination of leaf photosynthesis links C and N fluxes in C3 plant species. </w:t>
      </w:r>
      <w:proofErr w:type="spellStart"/>
      <w:r w:rsidRPr="000306B3">
        <w:rPr>
          <w:i/>
          <w:iCs/>
          <w:kern w:val="2"/>
          <w:szCs w:val="20"/>
          <w14:ligatures w14:val="standardContextual"/>
        </w:rPr>
        <w:t>PloS</w:t>
      </w:r>
      <w:proofErr w:type="spellEnd"/>
      <w:r w:rsidRPr="000306B3">
        <w:rPr>
          <w:i/>
          <w:iCs/>
          <w:kern w:val="2"/>
          <w:szCs w:val="20"/>
          <w14:ligatures w14:val="standardContextual"/>
        </w:rPr>
        <w:t xml:space="preserve"> one</w:t>
      </w:r>
      <w:r w:rsidRPr="000306B3">
        <w:rPr>
          <w:kern w:val="2"/>
          <w:szCs w:val="20"/>
          <w14:ligatures w14:val="standardContextual"/>
        </w:rPr>
        <w:t>, </w:t>
      </w:r>
      <w:r w:rsidRPr="000306B3">
        <w:rPr>
          <w:i/>
          <w:iCs/>
          <w:kern w:val="2"/>
          <w:szCs w:val="20"/>
          <w14:ligatures w14:val="standardContextual"/>
        </w:rPr>
        <w:t>7</w:t>
      </w:r>
      <w:r w:rsidRPr="000306B3">
        <w:rPr>
          <w:kern w:val="2"/>
          <w:szCs w:val="20"/>
          <w14:ligatures w14:val="standardContextual"/>
        </w:rPr>
        <w:t>(6), e38345.</w:t>
      </w:r>
    </w:p>
    <w:p w14:paraId="3429C15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8" w:name="_Hlk102152660"/>
      <w:r w:rsidRPr="000306B3">
        <w:rPr>
          <w:kern w:val="2"/>
          <w:szCs w:val="20"/>
          <w14:ligatures w14:val="standardContextual"/>
        </w:rPr>
        <w:t>Maire</w:t>
      </w:r>
      <w:bookmarkEnd w:id="48"/>
      <w:r w:rsidRPr="000306B3">
        <w:rPr>
          <w:kern w:val="2"/>
          <w:szCs w:val="20"/>
          <w14:ligatures w14:val="standardContextual"/>
        </w:rPr>
        <w:t xml:space="preserve">, V., Wright, I. J., Prentice, I. C., </w:t>
      </w:r>
      <w:proofErr w:type="spellStart"/>
      <w:r w:rsidRPr="000306B3">
        <w:rPr>
          <w:kern w:val="2"/>
          <w:szCs w:val="20"/>
          <w14:ligatures w14:val="standardContextual"/>
        </w:rPr>
        <w:t>Batjes</w:t>
      </w:r>
      <w:proofErr w:type="spellEnd"/>
      <w:r w:rsidRPr="000306B3">
        <w:rPr>
          <w:kern w:val="2"/>
          <w:szCs w:val="20"/>
          <w14:ligatures w14:val="standardContextual"/>
        </w:rPr>
        <w:t xml:space="preserve">, N. H., Bhaskar, R., Van </w:t>
      </w:r>
      <w:proofErr w:type="spellStart"/>
      <w:r w:rsidRPr="000306B3">
        <w:rPr>
          <w:kern w:val="2"/>
          <w:szCs w:val="20"/>
          <w14:ligatures w14:val="standardContextual"/>
        </w:rPr>
        <w:t>Bodegom</w:t>
      </w:r>
      <w:proofErr w:type="spellEnd"/>
      <w:r w:rsidRPr="000306B3">
        <w:rPr>
          <w:kern w:val="2"/>
          <w:szCs w:val="20"/>
          <w14:ligatures w14:val="standardContextual"/>
        </w:rPr>
        <w:t>, P. M., ... &amp; Santiago, L. S. (2015). Global effects of soil and climate on leaf photosynthetic traits and rates. </w:t>
      </w:r>
      <w:r w:rsidRPr="000306B3">
        <w:rPr>
          <w:i/>
          <w:iCs/>
          <w:kern w:val="2"/>
          <w:szCs w:val="20"/>
          <w14:ligatures w14:val="standardContextual"/>
        </w:rPr>
        <w:t>Global Ecology and Biogeography</w:t>
      </w:r>
      <w:r w:rsidRPr="000306B3">
        <w:rPr>
          <w:kern w:val="2"/>
          <w:szCs w:val="20"/>
          <w14:ligatures w14:val="standardContextual"/>
        </w:rPr>
        <w:t>, </w:t>
      </w:r>
      <w:r w:rsidRPr="000306B3">
        <w:rPr>
          <w:i/>
          <w:iCs/>
          <w:kern w:val="2"/>
          <w:szCs w:val="20"/>
          <w14:ligatures w14:val="standardContextual"/>
        </w:rPr>
        <w:t>24</w:t>
      </w:r>
      <w:r w:rsidRPr="000306B3">
        <w:rPr>
          <w:kern w:val="2"/>
          <w:szCs w:val="20"/>
          <w14:ligatures w14:val="standardContextual"/>
        </w:rPr>
        <w:t>(6), 706-717.</w:t>
      </w:r>
    </w:p>
    <w:p w14:paraId="40EA1A44"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Malenovský</w:t>
      </w:r>
      <w:proofErr w:type="spellEnd"/>
      <w:r w:rsidRPr="000306B3">
        <w:rPr>
          <w:kern w:val="2"/>
          <w:szCs w:val="20"/>
          <w14:ligatures w14:val="standardContextual"/>
        </w:rPr>
        <w:t xml:space="preserve">, Z., </w:t>
      </w:r>
      <w:proofErr w:type="spellStart"/>
      <w:r w:rsidRPr="000306B3">
        <w:rPr>
          <w:kern w:val="2"/>
          <w:szCs w:val="20"/>
          <w14:ligatures w14:val="standardContextual"/>
        </w:rPr>
        <w:t>Albrechtová</w:t>
      </w:r>
      <w:proofErr w:type="spellEnd"/>
      <w:r w:rsidRPr="000306B3">
        <w:rPr>
          <w:kern w:val="2"/>
          <w:szCs w:val="20"/>
          <w14:ligatures w14:val="standardContextual"/>
        </w:rPr>
        <w:t xml:space="preserve">, J., </w:t>
      </w:r>
      <w:proofErr w:type="spellStart"/>
      <w:r w:rsidRPr="000306B3">
        <w:rPr>
          <w:kern w:val="2"/>
          <w:szCs w:val="20"/>
          <w14:ligatures w14:val="standardContextual"/>
        </w:rPr>
        <w:t>Lhotáková</w:t>
      </w:r>
      <w:proofErr w:type="spellEnd"/>
      <w:r w:rsidRPr="000306B3">
        <w:rPr>
          <w:kern w:val="2"/>
          <w:szCs w:val="20"/>
          <w14:ligatures w14:val="standardContextual"/>
        </w:rPr>
        <w:t xml:space="preserve">, Z., Zurita‐Milla, R., </w:t>
      </w:r>
      <w:proofErr w:type="spellStart"/>
      <w:r w:rsidRPr="000306B3">
        <w:rPr>
          <w:kern w:val="2"/>
          <w:szCs w:val="20"/>
          <w14:ligatures w14:val="standardContextual"/>
        </w:rPr>
        <w:t>Clevers</w:t>
      </w:r>
      <w:proofErr w:type="spellEnd"/>
      <w:r w:rsidRPr="000306B3">
        <w:rPr>
          <w:kern w:val="2"/>
          <w:szCs w:val="20"/>
          <w14:ligatures w14:val="standardContextual"/>
        </w:rPr>
        <w:t xml:space="preserve">, J. G. P. W., </w:t>
      </w:r>
      <w:proofErr w:type="spellStart"/>
      <w:r w:rsidRPr="000306B3">
        <w:rPr>
          <w:kern w:val="2"/>
          <w:szCs w:val="20"/>
          <w14:ligatures w14:val="standardContextual"/>
        </w:rPr>
        <w:t>Schaepman</w:t>
      </w:r>
      <w:proofErr w:type="spellEnd"/>
      <w:r w:rsidRPr="000306B3">
        <w:rPr>
          <w:kern w:val="2"/>
          <w:szCs w:val="20"/>
          <w14:ligatures w14:val="standardContextual"/>
        </w:rPr>
        <w:t xml:space="preserve">, M. E., &amp; </w:t>
      </w:r>
      <w:proofErr w:type="spellStart"/>
      <w:r w:rsidRPr="000306B3">
        <w:rPr>
          <w:kern w:val="2"/>
          <w:szCs w:val="20"/>
          <w14:ligatures w14:val="standardContextual"/>
        </w:rPr>
        <w:t>Cudlín</w:t>
      </w:r>
      <w:proofErr w:type="spellEnd"/>
      <w:r w:rsidRPr="000306B3">
        <w:rPr>
          <w:kern w:val="2"/>
          <w:szCs w:val="20"/>
          <w14:ligatures w14:val="standardContextual"/>
        </w:rPr>
        <w:t>, P. (2006). Applicability of the PROSPECT model for Norway spruce needles. </w:t>
      </w:r>
      <w:r w:rsidRPr="000306B3">
        <w:rPr>
          <w:i/>
          <w:iCs/>
          <w:kern w:val="2"/>
          <w:szCs w:val="20"/>
          <w14:ligatures w14:val="standardContextual"/>
        </w:rPr>
        <w:t>International Journal of Remote Sensing</w:t>
      </w:r>
      <w:r w:rsidRPr="000306B3">
        <w:rPr>
          <w:kern w:val="2"/>
          <w:szCs w:val="20"/>
          <w14:ligatures w14:val="standardContextual"/>
        </w:rPr>
        <w:t>, </w:t>
      </w:r>
      <w:r w:rsidRPr="000306B3">
        <w:rPr>
          <w:i/>
          <w:iCs/>
          <w:kern w:val="2"/>
          <w:szCs w:val="20"/>
          <w14:ligatures w14:val="standardContextual"/>
        </w:rPr>
        <w:t>27</w:t>
      </w:r>
      <w:r w:rsidRPr="000306B3">
        <w:rPr>
          <w:kern w:val="2"/>
          <w:szCs w:val="20"/>
          <w14:ligatures w14:val="standardContextual"/>
        </w:rPr>
        <w:t>(24), 5315-5340.</w:t>
      </w:r>
    </w:p>
    <w:p w14:paraId="6FFE745F"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McCree, K. J. (1972). Test of current definitions of photosynthetically active radiation against leaf photosynthesis data. </w:t>
      </w:r>
      <w:r w:rsidRPr="000306B3">
        <w:rPr>
          <w:i/>
          <w:iCs/>
          <w:kern w:val="2"/>
          <w:szCs w:val="20"/>
          <w14:ligatures w14:val="standardContextual"/>
        </w:rPr>
        <w:t>Agricultural meteorology</w:t>
      </w:r>
      <w:r w:rsidRPr="000306B3">
        <w:rPr>
          <w:kern w:val="2"/>
          <w:szCs w:val="20"/>
          <w14:ligatures w14:val="standardContextual"/>
        </w:rPr>
        <w:t>, </w:t>
      </w:r>
      <w:r w:rsidRPr="000306B3">
        <w:rPr>
          <w:i/>
          <w:iCs/>
          <w:kern w:val="2"/>
          <w:szCs w:val="20"/>
          <w14:ligatures w14:val="standardContextual"/>
        </w:rPr>
        <w:t>10</w:t>
      </w:r>
      <w:r w:rsidRPr="000306B3">
        <w:rPr>
          <w:kern w:val="2"/>
          <w:szCs w:val="20"/>
          <w14:ligatures w14:val="standardContextual"/>
        </w:rPr>
        <w:t>, 443-453.</w:t>
      </w:r>
    </w:p>
    <w:p w14:paraId="0FC3604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49" w:name="_Hlk139556287"/>
      <w:proofErr w:type="spellStart"/>
      <w:r w:rsidRPr="000306B3">
        <w:rPr>
          <w:kern w:val="2"/>
          <w:szCs w:val="20"/>
          <w14:ligatures w14:val="standardContextual"/>
        </w:rPr>
        <w:t>Medvigy</w:t>
      </w:r>
      <w:bookmarkEnd w:id="49"/>
      <w:proofErr w:type="spellEnd"/>
      <w:r w:rsidRPr="000306B3">
        <w:rPr>
          <w:kern w:val="2"/>
          <w:szCs w:val="20"/>
          <w14:ligatures w14:val="standardContextual"/>
        </w:rPr>
        <w:t xml:space="preserve">, D., </w:t>
      </w:r>
      <w:proofErr w:type="spellStart"/>
      <w:r w:rsidRPr="000306B3">
        <w:rPr>
          <w:kern w:val="2"/>
          <w:szCs w:val="20"/>
          <w14:ligatures w14:val="standardContextual"/>
        </w:rPr>
        <w:t>Wofsy</w:t>
      </w:r>
      <w:proofErr w:type="spellEnd"/>
      <w:r w:rsidRPr="000306B3">
        <w:rPr>
          <w:kern w:val="2"/>
          <w:szCs w:val="20"/>
          <w14:ligatures w14:val="standardContextual"/>
        </w:rPr>
        <w:t>, S. C., Munger, J. W., Hollinger, D. Y., &amp; Moorcroft, P. R. (2009). Mechanistic scaling of ecosystem function and dynamics in space and time: Ecosystem Demography model version 2. </w:t>
      </w:r>
      <w:r w:rsidRPr="000306B3">
        <w:rPr>
          <w:i/>
          <w:iCs/>
          <w:kern w:val="2"/>
          <w:szCs w:val="20"/>
          <w14:ligatures w14:val="standardContextual"/>
        </w:rPr>
        <w:t xml:space="preserve">Journal of Geophysical Research: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114</w:t>
      </w:r>
      <w:r w:rsidRPr="000306B3">
        <w:rPr>
          <w:kern w:val="2"/>
          <w:szCs w:val="20"/>
          <w14:ligatures w14:val="standardContextual"/>
        </w:rPr>
        <w:t>(G1).</w:t>
      </w:r>
    </w:p>
    <w:p w14:paraId="5550DF0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0" w:name="_Hlk102152720"/>
      <w:r w:rsidRPr="000306B3">
        <w:rPr>
          <w:kern w:val="2"/>
          <w:szCs w:val="20"/>
          <w14:ligatures w14:val="standardContextual"/>
        </w:rPr>
        <w:t>Meir</w:t>
      </w:r>
      <w:bookmarkEnd w:id="50"/>
      <w:r w:rsidRPr="000306B3">
        <w:rPr>
          <w:kern w:val="2"/>
          <w:szCs w:val="20"/>
          <w14:ligatures w14:val="standardContextual"/>
        </w:rPr>
        <w:t xml:space="preserve">, P., </w:t>
      </w:r>
      <w:proofErr w:type="spellStart"/>
      <w:r w:rsidRPr="000306B3">
        <w:rPr>
          <w:kern w:val="2"/>
          <w:szCs w:val="20"/>
          <w14:ligatures w14:val="standardContextual"/>
        </w:rPr>
        <w:t>Kruijt</w:t>
      </w:r>
      <w:proofErr w:type="spellEnd"/>
      <w:r w:rsidRPr="000306B3">
        <w:rPr>
          <w:kern w:val="2"/>
          <w:szCs w:val="20"/>
          <w14:ligatures w14:val="standardContextual"/>
        </w:rPr>
        <w:t>, B., Broadmeadow, M., Barbosa, E., Kull, O., Carswell, F., ... &amp; Jarvis, P. G. (2002). Acclimation of photosynthetic capacity to irradiance in tree canopies in relation to leaf nitrogen concentration and leaf mass per unit area.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25</w:t>
      </w:r>
      <w:r w:rsidRPr="000306B3">
        <w:rPr>
          <w:kern w:val="2"/>
          <w:szCs w:val="20"/>
          <w14:ligatures w14:val="standardContextual"/>
        </w:rPr>
        <w:t>(3), 343-357.</w:t>
      </w:r>
    </w:p>
    <w:p w14:paraId="1A87FC1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Misson, L., Tu, K. P., Boniello, R. A., &amp; Goldstein, A. H. (2006). Seasonality of photosynthetic </w:t>
      </w:r>
      <w:r w:rsidRPr="000306B3">
        <w:rPr>
          <w:kern w:val="2"/>
          <w:szCs w:val="20"/>
          <w14:ligatures w14:val="standardContextual"/>
        </w:rPr>
        <w:lastRenderedPageBreak/>
        <w:t>parameters in a multi-specific and vertically complex forest ecosystem in the Sierra Nevada of California.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(6), 729-741.</w:t>
      </w:r>
    </w:p>
    <w:p w14:paraId="6DDE9FD9"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Miyazawa, Y., &amp; </w:t>
      </w:r>
      <w:proofErr w:type="spellStart"/>
      <w:r w:rsidRPr="000306B3">
        <w:rPr>
          <w:kern w:val="2"/>
          <w:szCs w:val="20"/>
          <w14:ligatures w14:val="standardContextual"/>
        </w:rPr>
        <w:t>Kikuzawa</w:t>
      </w:r>
      <w:proofErr w:type="spellEnd"/>
      <w:r w:rsidRPr="000306B3">
        <w:rPr>
          <w:kern w:val="2"/>
          <w:szCs w:val="20"/>
          <w14:ligatures w14:val="standardContextual"/>
        </w:rPr>
        <w:t xml:space="preserve">, K. (2006). Photosynthesis and physiological traits of evergreen </w:t>
      </w:r>
      <w:proofErr w:type="spellStart"/>
      <w:r w:rsidRPr="000306B3">
        <w:rPr>
          <w:kern w:val="2"/>
          <w:szCs w:val="20"/>
          <w14:ligatures w14:val="standardContextual"/>
        </w:rPr>
        <w:t>broadleafed</w:t>
      </w:r>
      <w:proofErr w:type="spellEnd"/>
      <w:r w:rsidRPr="000306B3">
        <w:rPr>
          <w:kern w:val="2"/>
          <w:szCs w:val="20"/>
          <w14:ligatures w14:val="standardContextual"/>
        </w:rPr>
        <w:t xml:space="preserve"> saplings during winter under different light environments in a temperate forest. </w:t>
      </w:r>
      <w:r w:rsidRPr="000306B3">
        <w:rPr>
          <w:i/>
          <w:iCs/>
          <w:kern w:val="2"/>
          <w:szCs w:val="20"/>
          <w14:ligatures w14:val="standardContextual"/>
        </w:rPr>
        <w:t>Botany</w:t>
      </w:r>
      <w:r w:rsidRPr="000306B3">
        <w:rPr>
          <w:kern w:val="2"/>
          <w:szCs w:val="20"/>
          <w14:ligatures w14:val="standardContextual"/>
        </w:rPr>
        <w:t>, </w:t>
      </w:r>
      <w:r w:rsidRPr="000306B3">
        <w:rPr>
          <w:i/>
          <w:iCs/>
          <w:kern w:val="2"/>
          <w:szCs w:val="20"/>
          <w14:ligatures w14:val="standardContextual"/>
        </w:rPr>
        <w:t>84</w:t>
      </w:r>
      <w:r w:rsidRPr="000306B3">
        <w:rPr>
          <w:kern w:val="2"/>
          <w:szCs w:val="20"/>
          <w14:ligatures w14:val="standardContextual"/>
        </w:rPr>
        <w:t>(1), 60-69.</w:t>
      </w:r>
    </w:p>
    <w:p w14:paraId="10A72918"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Niinemets, Ü., &amp; Tenhunen, J. D. (1997). A model separating leaf structural and physiological effects on carbon gain along light gradients for the shade‐tolerant species Acer saccharum.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20</w:t>
      </w:r>
      <w:r w:rsidRPr="000306B3">
        <w:rPr>
          <w:kern w:val="2"/>
          <w:szCs w:val="20"/>
          <w14:ligatures w14:val="standardContextual"/>
        </w:rPr>
        <w:t>(7), 845-866.</w:t>
      </w:r>
    </w:p>
    <w:p w14:paraId="77E0288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1" w:name="_Hlk102229889"/>
      <w:r w:rsidRPr="000306B3">
        <w:rPr>
          <w:kern w:val="2"/>
          <w:szCs w:val="20"/>
          <w14:ligatures w14:val="standardContextual"/>
        </w:rPr>
        <w:t>Niinemets,</w:t>
      </w:r>
      <w:bookmarkEnd w:id="51"/>
      <w:r w:rsidRPr="000306B3">
        <w:rPr>
          <w:kern w:val="2"/>
          <w:szCs w:val="20"/>
          <w14:ligatures w14:val="standardContextual"/>
        </w:rPr>
        <w:t xml:space="preserve"> Ü., Keenan, T. F., &amp; Hallik, L. (2015). A worldwide analysis of within‐canopy variations in leaf structural, </w:t>
      </w:r>
      <w:proofErr w:type="gramStart"/>
      <w:r w:rsidRPr="000306B3">
        <w:rPr>
          <w:kern w:val="2"/>
          <w:szCs w:val="20"/>
          <w14:ligatures w14:val="standardContextual"/>
        </w:rPr>
        <w:t>chemical</w:t>
      </w:r>
      <w:proofErr w:type="gramEnd"/>
      <w:r w:rsidRPr="000306B3">
        <w:rPr>
          <w:kern w:val="2"/>
          <w:szCs w:val="20"/>
          <w14:ligatures w14:val="standardContextual"/>
        </w:rPr>
        <w:t xml:space="preserve"> and physiological traits across plant functional types.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205</w:t>
      </w:r>
      <w:r w:rsidRPr="000306B3">
        <w:rPr>
          <w:kern w:val="2"/>
          <w:szCs w:val="20"/>
          <w14:ligatures w14:val="standardContextual"/>
        </w:rPr>
        <w:t>(3), 973-993.</w:t>
      </w:r>
    </w:p>
    <w:p w14:paraId="6D7EABD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Osuna, J. L., Baldocchi, D. D., Kobayashi, H., &amp; Dawson, T. E. (2015). Seasonal trends in photosynthesis and electron transport during the Mediterranean summer drought in leaves of deciduous oaks.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35</w:t>
      </w:r>
      <w:r w:rsidRPr="000306B3">
        <w:rPr>
          <w:kern w:val="2"/>
          <w:szCs w:val="20"/>
          <w14:ligatures w14:val="standardContextual"/>
        </w:rPr>
        <w:t>(5), 485-500.</w:t>
      </w:r>
    </w:p>
    <w:p w14:paraId="2F931BF7"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Pathare</w:t>
      </w:r>
      <w:proofErr w:type="spellEnd"/>
      <w:r w:rsidRPr="000306B3">
        <w:rPr>
          <w:kern w:val="2"/>
          <w:szCs w:val="20"/>
          <w14:ligatures w14:val="standardContextual"/>
        </w:rPr>
        <w:t>, V. S., Crous, K. Y., Cooke, J., Creek, D., Ghannoum, O., &amp; Ellsworth, D. S. (2017). Water availability affects seasonal CO 2‐induced photosynthetic enhancement in herbaceous species in a periodically dry woodland.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23</w:t>
      </w:r>
      <w:r w:rsidRPr="000306B3">
        <w:rPr>
          <w:kern w:val="2"/>
          <w:szCs w:val="20"/>
          <w14:ligatures w14:val="standardContextual"/>
        </w:rPr>
        <w:t>(12), 5164-5178.</w:t>
      </w:r>
    </w:p>
    <w:p w14:paraId="39A4A9DF"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Peng, Y., Bloomfield, K. J., </w:t>
      </w:r>
      <w:proofErr w:type="spellStart"/>
      <w:r w:rsidRPr="000306B3">
        <w:rPr>
          <w:kern w:val="2"/>
          <w:szCs w:val="20"/>
          <w14:ligatures w14:val="standardContextual"/>
        </w:rPr>
        <w:t>Cernusak</w:t>
      </w:r>
      <w:proofErr w:type="spellEnd"/>
      <w:r w:rsidRPr="000306B3">
        <w:rPr>
          <w:kern w:val="2"/>
          <w:szCs w:val="20"/>
          <w14:ligatures w14:val="standardContextual"/>
        </w:rPr>
        <w:t>, L. A., Domingues, T. F., &amp; Colin Prentice, I. (2021). Global climate and nutrient controls of photosynthetic capacity. </w:t>
      </w:r>
      <w:r w:rsidRPr="000306B3">
        <w:rPr>
          <w:i/>
          <w:iCs/>
          <w:kern w:val="2"/>
          <w:szCs w:val="20"/>
          <w14:ligatures w14:val="standardContextual"/>
        </w:rPr>
        <w:t>Communications Biology</w:t>
      </w:r>
      <w:r w:rsidRPr="000306B3">
        <w:rPr>
          <w:kern w:val="2"/>
          <w:szCs w:val="20"/>
          <w14:ligatures w14:val="standardContextual"/>
        </w:rPr>
        <w:t>, </w:t>
      </w:r>
      <w:r w:rsidRPr="000306B3">
        <w:rPr>
          <w:i/>
          <w:iCs/>
          <w:kern w:val="2"/>
          <w:szCs w:val="20"/>
          <w14:ligatures w14:val="standardContextual"/>
        </w:rPr>
        <w:t>4</w:t>
      </w:r>
      <w:r w:rsidRPr="000306B3">
        <w:rPr>
          <w:kern w:val="2"/>
          <w:szCs w:val="20"/>
          <w14:ligatures w14:val="standardContextual"/>
        </w:rPr>
        <w:t>(1), 462.</w:t>
      </w:r>
    </w:p>
    <w:p w14:paraId="7D15B35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Prentice, I. C., Dong, N., Gleason, S. M., Maire, V., &amp; Wright, I. J. (2014). Balancing the costs of carbon gain and water transport: testing a new theoretical framework for plant functional ecology. </w:t>
      </w:r>
      <w:r w:rsidRPr="000306B3">
        <w:rPr>
          <w:i/>
          <w:iCs/>
          <w:kern w:val="2"/>
          <w:szCs w:val="20"/>
          <w14:ligatures w14:val="standardContextual"/>
        </w:rPr>
        <w:t>Ecology letters</w:t>
      </w:r>
      <w:r w:rsidRPr="000306B3">
        <w:rPr>
          <w:kern w:val="2"/>
          <w:szCs w:val="20"/>
          <w14:ligatures w14:val="standardContextual"/>
        </w:rPr>
        <w:t>, </w:t>
      </w:r>
      <w:r w:rsidRPr="000306B3">
        <w:rPr>
          <w:i/>
          <w:iCs/>
          <w:kern w:val="2"/>
          <w:szCs w:val="20"/>
          <w14:ligatures w14:val="standardContextual"/>
        </w:rPr>
        <w:t>17</w:t>
      </w:r>
      <w:r w:rsidRPr="000306B3">
        <w:rPr>
          <w:kern w:val="2"/>
          <w:szCs w:val="20"/>
          <w14:ligatures w14:val="standardContextual"/>
        </w:rPr>
        <w:t>(1), 82-91.</w:t>
      </w:r>
    </w:p>
    <w:p w14:paraId="448EF171" w14:textId="77777777" w:rsidR="00320EAA" w:rsidRPr="000306B3" w:rsidRDefault="00320EAA" w:rsidP="00320EAA">
      <w:pPr>
        <w:widowControl w:val="0"/>
        <w:spacing w:before="0" w:line="480" w:lineRule="auto"/>
        <w:ind w:left="200" w:hangingChars="100" w:hanging="200"/>
        <w:jc w:val="both"/>
        <w:rPr>
          <w:kern w:val="2"/>
          <w:szCs w:val="20"/>
          <w:lang w:val="en-GB"/>
          <w14:ligatures w14:val="standardContextual"/>
        </w:rPr>
      </w:pPr>
      <w:r w:rsidRPr="000306B3">
        <w:rPr>
          <w:kern w:val="2"/>
          <w:szCs w:val="20"/>
          <w14:ligatures w14:val="standardContextual"/>
        </w:rPr>
        <w:t xml:space="preserve">Qian, X., Liu, L., Croft, H., &amp; Chen, J. (2021). Relationship between leaf maximum carboxylation rate </w:t>
      </w:r>
      <w:r w:rsidRPr="000306B3">
        <w:rPr>
          <w:kern w:val="2"/>
          <w:szCs w:val="20"/>
          <w14:ligatures w14:val="standardContextual"/>
        </w:rPr>
        <w:lastRenderedPageBreak/>
        <w:t>and chlorophyll content preserved across 13 species. </w:t>
      </w:r>
      <w:r w:rsidRPr="000306B3">
        <w:rPr>
          <w:i/>
          <w:iCs/>
          <w:kern w:val="2"/>
          <w:szCs w:val="20"/>
          <w14:ligatures w14:val="standardContextual"/>
        </w:rPr>
        <w:t xml:space="preserve">Journal of Geophysical Research: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126</w:t>
      </w:r>
      <w:r w:rsidRPr="000306B3">
        <w:rPr>
          <w:kern w:val="2"/>
          <w:szCs w:val="20"/>
          <w14:ligatures w14:val="standardContextual"/>
        </w:rPr>
        <w:t>(2), e2020JG006076.</w:t>
      </w:r>
    </w:p>
    <w:p w14:paraId="3AD1633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Rogers, A. (2014). The use and misuse of V c, max in Earth System Models. </w:t>
      </w:r>
      <w:r w:rsidRPr="000306B3">
        <w:rPr>
          <w:i/>
          <w:iCs/>
          <w:kern w:val="2"/>
          <w:szCs w:val="20"/>
          <w14:ligatures w14:val="standardContextual"/>
        </w:rPr>
        <w:t>Photosynthesis research</w:t>
      </w:r>
      <w:r w:rsidRPr="000306B3">
        <w:rPr>
          <w:kern w:val="2"/>
          <w:szCs w:val="20"/>
          <w14:ligatures w14:val="standardContextual"/>
        </w:rPr>
        <w:t>, </w:t>
      </w:r>
      <w:r w:rsidRPr="000306B3">
        <w:rPr>
          <w:i/>
          <w:iCs/>
          <w:kern w:val="2"/>
          <w:szCs w:val="20"/>
          <w14:ligatures w14:val="standardContextual"/>
        </w:rPr>
        <w:t>119</w:t>
      </w:r>
      <w:r w:rsidRPr="000306B3">
        <w:rPr>
          <w:kern w:val="2"/>
          <w:szCs w:val="20"/>
          <w14:ligatures w14:val="standardContextual"/>
        </w:rPr>
        <w:t>, 15-29.</w:t>
      </w:r>
    </w:p>
    <w:p w14:paraId="0DD8867C"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Rogers, A., Medlyn, B. E., Dukes, J. S., Bonan, G., Von </w:t>
      </w:r>
      <w:proofErr w:type="spellStart"/>
      <w:r w:rsidRPr="000306B3">
        <w:rPr>
          <w:kern w:val="2"/>
          <w:szCs w:val="20"/>
          <w14:ligatures w14:val="standardContextual"/>
        </w:rPr>
        <w:t>Caemmerer</w:t>
      </w:r>
      <w:proofErr w:type="spellEnd"/>
      <w:r w:rsidRPr="000306B3">
        <w:rPr>
          <w:kern w:val="2"/>
          <w:szCs w:val="20"/>
          <w14:ligatures w14:val="standardContextual"/>
        </w:rPr>
        <w:t xml:space="preserve">, S., Dietze, M. C., ... &amp; </w:t>
      </w:r>
      <w:proofErr w:type="spellStart"/>
      <w:r w:rsidRPr="000306B3">
        <w:rPr>
          <w:kern w:val="2"/>
          <w:szCs w:val="20"/>
          <w14:ligatures w14:val="standardContextual"/>
        </w:rPr>
        <w:t>Zaehle</w:t>
      </w:r>
      <w:proofErr w:type="spellEnd"/>
      <w:r w:rsidRPr="000306B3">
        <w:rPr>
          <w:kern w:val="2"/>
          <w:szCs w:val="20"/>
          <w14:ligatures w14:val="standardContextual"/>
        </w:rPr>
        <w:t>, S. (2017a). A roadmap for improving the representation of photosynthesis in Earth system models.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213</w:t>
      </w:r>
      <w:r w:rsidRPr="000306B3">
        <w:rPr>
          <w:kern w:val="2"/>
          <w:szCs w:val="20"/>
          <w14:ligatures w14:val="standardContextual"/>
        </w:rPr>
        <w:t>(1), 22-42.</w:t>
      </w:r>
    </w:p>
    <w:p w14:paraId="46ABF16D"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Rogers, A., Serbin, S. P., Ely, K. S., Sloan, V. L., &amp; Wullschleger, S. D. (2017b). Terrestrial biosphere models underestimate photosynthetic capacity and CO2 assimilation in the Arctic.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216</w:t>
      </w:r>
      <w:r w:rsidRPr="000306B3">
        <w:rPr>
          <w:kern w:val="2"/>
          <w:szCs w:val="20"/>
          <w14:ligatures w14:val="standardContextual"/>
        </w:rPr>
        <w:t>(4), 1090-1103.</w:t>
      </w:r>
    </w:p>
    <w:p w14:paraId="4D59CD25"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Schaefer, K., Schwalm, C. R., Williams, C., Arain, M. A., Barr, A., Chen, J. M., ... &amp; Zhou, X. (2012). A model‐data comparison of gross primary productivity: Results from the North American Carbon Program site synthesis. </w:t>
      </w:r>
      <w:r w:rsidRPr="000306B3">
        <w:rPr>
          <w:i/>
          <w:iCs/>
          <w:kern w:val="2"/>
          <w:szCs w:val="20"/>
          <w14:ligatures w14:val="standardContextual"/>
        </w:rPr>
        <w:t xml:space="preserve">Journal of Geophysical Research: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117</w:t>
      </w:r>
      <w:r w:rsidRPr="000306B3">
        <w:rPr>
          <w:kern w:val="2"/>
          <w:szCs w:val="20"/>
          <w14:ligatures w14:val="standardContextual"/>
        </w:rPr>
        <w:t>(G3).</w:t>
      </w:r>
    </w:p>
    <w:p w14:paraId="091FE98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2" w:name="_Hlk139555961"/>
      <w:r w:rsidRPr="000306B3">
        <w:rPr>
          <w:kern w:val="2"/>
          <w:szCs w:val="20"/>
          <w14:ligatures w14:val="standardContextual"/>
        </w:rPr>
        <w:t>Sellers</w:t>
      </w:r>
      <w:bookmarkEnd w:id="52"/>
      <w:r w:rsidRPr="000306B3">
        <w:rPr>
          <w:kern w:val="2"/>
          <w:szCs w:val="20"/>
          <w14:ligatures w14:val="standardContextual"/>
        </w:rPr>
        <w:t xml:space="preserve">, P. J., Randall, D. A., Collatz, G. J., Berry, J. A., Field, C. B., </w:t>
      </w:r>
      <w:proofErr w:type="spellStart"/>
      <w:r w:rsidRPr="000306B3">
        <w:rPr>
          <w:kern w:val="2"/>
          <w:szCs w:val="20"/>
          <w14:ligatures w14:val="standardContextual"/>
        </w:rPr>
        <w:t>Dazlich</w:t>
      </w:r>
      <w:proofErr w:type="spellEnd"/>
      <w:r w:rsidRPr="000306B3">
        <w:rPr>
          <w:kern w:val="2"/>
          <w:szCs w:val="20"/>
          <w14:ligatures w14:val="standardContextual"/>
        </w:rPr>
        <w:t>, D. A., ... &amp; Bounoua, L. (1996). A revised land surface parameterization (SiB2) for atmospheric GCMs. Part I: Model formulation. </w:t>
      </w:r>
      <w:r w:rsidRPr="000306B3">
        <w:rPr>
          <w:i/>
          <w:iCs/>
          <w:kern w:val="2"/>
          <w:szCs w:val="20"/>
          <w14:ligatures w14:val="standardContextual"/>
        </w:rPr>
        <w:t>Journal of climate</w:t>
      </w:r>
      <w:r w:rsidRPr="000306B3">
        <w:rPr>
          <w:kern w:val="2"/>
          <w:szCs w:val="20"/>
          <w14:ligatures w14:val="standardContextual"/>
        </w:rPr>
        <w:t>, </w:t>
      </w:r>
      <w:r w:rsidRPr="000306B3">
        <w:rPr>
          <w:i/>
          <w:iCs/>
          <w:kern w:val="2"/>
          <w:szCs w:val="20"/>
          <w14:ligatures w14:val="standardContextual"/>
        </w:rPr>
        <w:t>9</w:t>
      </w:r>
      <w:r w:rsidRPr="000306B3">
        <w:rPr>
          <w:kern w:val="2"/>
          <w:szCs w:val="20"/>
          <w14:ligatures w14:val="standardContextual"/>
        </w:rPr>
        <w:t>(4), 676-705.</w:t>
      </w:r>
    </w:p>
    <w:p w14:paraId="284E6E6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Serbin, S. P., Singh, A., Desai, A. R., Dubois, S. G., Jablonski, A. D., Kingdon, C. C., ... &amp; Townsend, P. A. (2015). Remotely estimating photosynthetic capacity, and its response to temperature, in vegetation canopies using imaging spectroscopy.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167</w:t>
      </w:r>
      <w:r w:rsidRPr="000306B3">
        <w:rPr>
          <w:kern w:val="2"/>
          <w:szCs w:val="20"/>
          <w14:ligatures w14:val="standardContextual"/>
        </w:rPr>
        <w:t>, 78-87.</w:t>
      </w:r>
    </w:p>
    <w:p w14:paraId="63EF470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3" w:name="_Hlk102230204"/>
      <w:r w:rsidRPr="000306B3">
        <w:rPr>
          <w:kern w:val="2"/>
          <w:szCs w:val="20"/>
          <w14:ligatures w14:val="standardContextual"/>
        </w:rPr>
        <w:t>Smith, N. G., &amp; Dukes</w:t>
      </w:r>
      <w:bookmarkEnd w:id="53"/>
      <w:r w:rsidRPr="000306B3">
        <w:rPr>
          <w:kern w:val="2"/>
          <w:szCs w:val="20"/>
          <w14:ligatures w14:val="standardContextual"/>
        </w:rPr>
        <w:t>, J. S. (2017). LCE: Leaf carbon exchange data set for tropical, temperate, and boreal species of North and Central America.</w:t>
      </w:r>
    </w:p>
    <w:p w14:paraId="6D83D16B"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Smith, N. G., Keenan, T. F., Colin Prentice, I., Wang, H., Wright, I. J., Niinemets, Ü., ... &amp; Zhou, S. X. </w:t>
      </w:r>
      <w:r w:rsidRPr="000306B3">
        <w:rPr>
          <w:kern w:val="2"/>
          <w:szCs w:val="20"/>
          <w14:ligatures w14:val="standardContextual"/>
        </w:rPr>
        <w:lastRenderedPageBreak/>
        <w:t>(2019). Global photosynthetic capacity is optimized to the environment. </w:t>
      </w:r>
      <w:r w:rsidRPr="000306B3">
        <w:rPr>
          <w:i/>
          <w:iCs/>
          <w:kern w:val="2"/>
          <w:szCs w:val="20"/>
          <w14:ligatures w14:val="standardContextual"/>
        </w:rPr>
        <w:t>Ecology letters</w:t>
      </w:r>
      <w:r w:rsidRPr="000306B3">
        <w:rPr>
          <w:kern w:val="2"/>
          <w:szCs w:val="20"/>
          <w14:ligatures w14:val="standardContextual"/>
        </w:rPr>
        <w:t>, </w:t>
      </w:r>
      <w:r w:rsidRPr="000306B3">
        <w:rPr>
          <w:i/>
          <w:iCs/>
          <w:kern w:val="2"/>
          <w:szCs w:val="20"/>
          <w14:ligatures w14:val="standardContextual"/>
        </w:rPr>
        <w:t>22</w:t>
      </w:r>
      <w:r w:rsidRPr="000306B3">
        <w:rPr>
          <w:kern w:val="2"/>
          <w:szCs w:val="20"/>
          <w14:ligatures w14:val="standardContextual"/>
        </w:rPr>
        <w:t>(3), 506-517.</w:t>
      </w:r>
    </w:p>
    <w:p w14:paraId="20BBDC49" w14:textId="367B66B2" w:rsidR="007C35A9" w:rsidRPr="000306B3" w:rsidRDefault="007C35A9"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Smith, N. G., &amp; Keenan, T. F. (2020). Mechanisms underlying leaf photosynthetic acclimation to warming and elevated CO2 as inferred from least‐cost optimality theory. </w:t>
      </w:r>
      <w:r w:rsidRPr="000306B3">
        <w:rPr>
          <w:i/>
          <w:iCs/>
          <w:kern w:val="2"/>
          <w:szCs w:val="20"/>
          <w14:ligatures w14:val="standardContextual"/>
        </w:rPr>
        <w:t>Global Change Biology</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(9), 5202-5216.</w:t>
      </w:r>
    </w:p>
    <w:p w14:paraId="7505F0D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Sow, M., Mbow, C., </w:t>
      </w:r>
      <w:proofErr w:type="spellStart"/>
      <w:r w:rsidRPr="000306B3">
        <w:rPr>
          <w:kern w:val="2"/>
          <w:szCs w:val="20"/>
          <w14:ligatures w14:val="standardContextual"/>
        </w:rPr>
        <w:t>Hély</w:t>
      </w:r>
      <w:proofErr w:type="spellEnd"/>
      <w:r w:rsidRPr="000306B3">
        <w:rPr>
          <w:kern w:val="2"/>
          <w:szCs w:val="20"/>
          <w14:ligatures w14:val="standardContextual"/>
        </w:rPr>
        <w:t>, C., Fensholt, R., &amp; Sambou, B. (2013). Estimation of herbaceous fuel moisture content using vegetation indices and land surface temperature from MODIS data. </w:t>
      </w:r>
      <w:r w:rsidRPr="000306B3">
        <w:rPr>
          <w:i/>
          <w:iCs/>
          <w:kern w:val="2"/>
          <w:szCs w:val="20"/>
          <w14:ligatures w14:val="standardContextual"/>
        </w:rPr>
        <w:t>Remote Sensing</w:t>
      </w:r>
      <w:r w:rsidRPr="000306B3">
        <w:rPr>
          <w:kern w:val="2"/>
          <w:szCs w:val="20"/>
          <w14:ligatures w14:val="standardContextual"/>
        </w:rPr>
        <w:t>, </w:t>
      </w:r>
      <w:r w:rsidRPr="000306B3">
        <w:rPr>
          <w:i/>
          <w:iCs/>
          <w:kern w:val="2"/>
          <w:szCs w:val="20"/>
          <w14:ligatures w14:val="standardContextual"/>
        </w:rPr>
        <w:t>5</w:t>
      </w:r>
      <w:r w:rsidRPr="000306B3">
        <w:rPr>
          <w:kern w:val="2"/>
          <w:szCs w:val="20"/>
          <w14:ligatures w14:val="standardContextual"/>
        </w:rPr>
        <w:t>(6), 2617-2638.</w:t>
      </w:r>
    </w:p>
    <w:p w14:paraId="7FF4D1B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Sun, Y., Frankenberg, C., Wood, J. D., Schimel, D. S., Jung, M., </w:t>
      </w:r>
      <w:proofErr w:type="spellStart"/>
      <w:r w:rsidRPr="000306B3">
        <w:rPr>
          <w:kern w:val="2"/>
          <w:szCs w:val="20"/>
          <w14:ligatures w14:val="standardContextual"/>
        </w:rPr>
        <w:t>Guanter</w:t>
      </w:r>
      <w:proofErr w:type="spellEnd"/>
      <w:r w:rsidRPr="000306B3">
        <w:rPr>
          <w:kern w:val="2"/>
          <w:szCs w:val="20"/>
          <w14:ligatures w14:val="standardContextual"/>
        </w:rPr>
        <w:t>, L., ... &amp; Yuen, K. (2017). OCO-2 advances photosynthesis observation from space via solar-induced chlorophyll fluorescence. </w:t>
      </w:r>
      <w:r w:rsidRPr="000306B3">
        <w:rPr>
          <w:i/>
          <w:iCs/>
          <w:kern w:val="2"/>
          <w:szCs w:val="20"/>
          <w14:ligatures w14:val="standardContextual"/>
        </w:rPr>
        <w:t>Science</w:t>
      </w:r>
      <w:r w:rsidRPr="000306B3">
        <w:rPr>
          <w:kern w:val="2"/>
          <w:szCs w:val="20"/>
          <w14:ligatures w14:val="standardContextual"/>
        </w:rPr>
        <w:t>, </w:t>
      </w:r>
      <w:r w:rsidRPr="000306B3">
        <w:rPr>
          <w:i/>
          <w:iCs/>
          <w:kern w:val="2"/>
          <w:szCs w:val="20"/>
          <w14:ligatures w14:val="standardContextual"/>
        </w:rPr>
        <w:t>358</w:t>
      </w:r>
      <w:r w:rsidRPr="000306B3">
        <w:rPr>
          <w:kern w:val="2"/>
          <w:szCs w:val="20"/>
          <w14:ligatures w14:val="standardContextual"/>
        </w:rPr>
        <w:t>(6360), eaam5747.</w:t>
      </w:r>
    </w:p>
    <w:p w14:paraId="6E1DB46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proofErr w:type="spellStart"/>
      <w:r w:rsidRPr="000306B3">
        <w:rPr>
          <w:kern w:val="2"/>
          <w:szCs w:val="20"/>
          <w14:ligatures w14:val="standardContextual"/>
        </w:rPr>
        <w:t>Tanazawa</w:t>
      </w:r>
      <w:proofErr w:type="spellEnd"/>
      <w:r w:rsidRPr="000306B3">
        <w:rPr>
          <w:kern w:val="2"/>
          <w:szCs w:val="20"/>
          <w14:ligatures w14:val="standardContextual"/>
        </w:rPr>
        <w:t xml:space="preserve">, Y., </w:t>
      </w:r>
      <w:proofErr w:type="spellStart"/>
      <w:r w:rsidRPr="000306B3">
        <w:rPr>
          <w:kern w:val="2"/>
          <w:szCs w:val="20"/>
          <w14:ligatures w14:val="standardContextual"/>
        </w:rPr>
        <w:t>Tomotsune</w:t>
      </w:r>
      <w:proofErr w:type="spellEnd"/>
      <w:r w:rsidRPr="000306B3">
        <w:rPr>
          <w:kern w:val="2"/>
          <w:szCs w:val="20"/>
          <w14:ligatures w14:val="standardContextual"/>
        </w:rPr>
        <w:t>, M., Suzuki, T., Koizumi, H., &amp; Yoshitake, S. (2021). Photosynthetic response of young oaks to biochar amendment in field conditions over 3 years. </w:t>
      </w:r>
      <w:r w:rsidRPr="000306B3">
        <w:rPr>
          <w:i/>
          <w:iCs/>
          <w:kern w:val="2"/>
          <w:szCs w:val="20"/>
          <w14:ligatures w14:val="standardContextual"/>
        </w:rPr>
        <w:t>Journal of Forest Research</w:t>
      </w:r>
      <w:r w:rsidRPr="000306B3">
        <w:rPr>
          <w:kern w:val="2"/>
          <w:szCs w:val="20"/>
          <w14:ligatures w14:val="standardContextual"/>
        </w:rPr>
        <w:t>, </w:t>
      </w:r>
      <w:r w:rsidRPr="000306B3">
        <w:rPr>
          <w:i/>
          <w:iCs/>
          <w:kern w:val="2"/>
          <w:szCs w:val="20"/>
          <w14:ligatures w14:val="standardContextual"/>
        </w:rPr>
        <w:t>26</w:t>
      </w:r>
      <w:r w:rsidRPr="000306B3">
        <w:rPr>
          <w:kern w:val="2"/>
          <w:szCs w:val="20"/>
          <w14:ligatures w14:val="standardContextual"/>
        </w:rPr>
        <w:t>(2), 116-126.</w:t>
      </w:r>
    </w:p>
    <w:p w14:paraId="049E3D9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4" w:name="_Hlk102230264"/>
      <w:r w:rsidRPr="000306B3">
        <w:rPr>
          <w:kern w:val="2"/>
          <w:szCs w:val="20"/>
          <w14:ligatures w14:val="standardContextual"/>
        </w:rPr>
        <w:t>Tarvainen</w:t>
      </w:r>
      <w:bookmarkEnd w:id="54"/>
      <w:r w:rsidRPr="000306B3">
        <w:rPr>
          <w:kern w:val="2"/>
          <w:szCs w:val="20"/>
          <w14:ligatures w14:val="standardContextual"/>
        </w:rPr>
        <w:t xml:space="preserve">, L., Wallin, G., </w:t>
      </w:r>
      <w:proofErr w:type="spellStart"/>
      <w:r w:rsidRPr="000306B3">
        <w:rPr>
          <w:kern w:val="2"/>
          <w:szCs w:val="20"/>
          <w14:ligatures w14:val="standardContextual"/>
        </w:rPr>
        <w:t>Räntfors</w:t>
      </w:r>
      <w:proofErr w:type="spellEnd"/>
      <w:r w:rsidRPr="000306B3">
        <w:rPr>
          <w:kern w:val="2"/>
          <w:szCs w:val="20"/>
          <w14:ligatures w14:val="standardContextual"/>
        </w:rPr>
        <w:t xml:space="preserve">, M., &amp; </w:t>
      </w:r>
      <w:proofErr w:type="spellStart"/>
      <w:r w:rsidRPr="000306B3">
        <w:rPr>
          <w:kern w:val="2"/>
          <w:szCs w:val="20"/>
          <w14:ligatures w14:val="standardContextual"/>
        </w:rPr>
        <w:t>Uddling</w:t>
      </w:r>
      <w:proofErr w:type="spellEnd"/>
      <w:r w:rsidRPr="000306B3">
        <w:rPr>
          <w:kern w:val="2"/>
          <w:szCs w:val="20"/>
          <w14:ligatures w14:val="standardContextual"/>
        </w:rPr>
        <w:t>, J. (2013). Weak vertical canopy gradients of photosynthetic capacities and stomatal responses in a fertile Norway spruce stand. </w:t>
      </w:r>
      <w:proofErr w:type="spellStart"/>
      <w:r w:rsidRPr="000306B3">
        <w:rPr>
          <w:i/>
          <w:iCs/>
          <w:kern w:val="2"/>
          <w:szCs w:val="20"/>
          <w14:ligatures w14:val="standardContextual"/>
        </w:rPr>
        <w:t>Oecologia</w:t>
      </w:r>
      <w:proofErr w:type="spellEnd"/>
      <w:r w:rsidRPr="000306B3">
        <w:rPr>
          <w:kern w:val="2"/>
          <w:szCs w:val="20"/>
          <w14:ligatures w14:val="standardContextual"/>
        </w:rPr>
        <w:t>, </w:t>
      </w:r>
      <w:r w:rsidRPr="000306B3">
        <w:rPr>
          <w:i/>
          <w:iCs/>
          <w:kern w:val="2"/>
          <w:szCs w:val="20"/>
          <w14:ligatures w14:val="standardContextual"/>
        </w:rPr>
        <w:t>173</w:t>
      </w:r>
      <w:r w:rsidRPr="000306B3">
        <w:rPr>
          <w:kern w:val="2"/>
          <w:szCs w:val="20"/>
          <w14:ligatures w14:val="standardContextual"/>
        </w:rPr>
        <w:t>(4), 1179-1189.</w:t>
      </w:r>
    </w:p>
    <w:p w14:paraId="45AE8F6B"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Tetens, O. (1930). Uber </w:t>
      </w:r>
      <w:proofErr w:type="spellStart"/>
      <w:r w:rsidRPr="000306B3">
        <w:rPr>
          <w:kern w:val="2"/>
          <w:szCs w:val="20"/>
          <w14:ligatures w14:val="standardContextual"/>
        </w:rPr>
        <w:t>einige</w:t>
      </w:r>
      <w:proofErr w:type="spellEnd"/>
      <w:r w:rsidRPr="000306B3">
        <w:rPr>
          <w:kern w:val="2"/>
          <w:szCs w:val="20"/>
          <w14:ligatures w14:val="standardContextual"/>
        </w:rPr>
        <w:t xml:space="preserve"> </w:t>
      </w:r>
      <w:proofErr w:type="spellStart"/>
      <w:r w:rsidRPr="000306B3">
        <w:rPr>
          <w:kern w:val="2"/>
          <w:szCs w:val="20"/>
          <w14:ligatures w14:val="standardContextual"/>
        </w:rPr>
        <w:t>meteorologische</w:t>
      </w:r>
      <w:proofErr w:type="spellEnd"/>
      <w:r w:rsidRPr="000306B3">
        <w:rPr>
          <w:kern w:val="2"/>
          <w:szCs w:val="20"/>
          <w14:ligatures w14:val="standardContextual"/>
        </w:rPr>
        <w:t xml:space="preserve"> </w:t>
      </w:r>
      <w:proofErr w:type="spellStart"/>
      <w:r w:rsidRPr="000306B3">
        <w:rPr>
          <w:kern w:val="2"/>
          <w:szCs w:val="20"/>
          <w14:ligatures w14:val="standardContextual"/>
        </w:rPr>
        <w:t>Begriffe</w:t>
      </w:r>
      <w:proofErr w:type="spellEnd"/>
      <w:r w:rsidRPr="000306B3">
        <w:rPr>
          <w:kern w:val="2"/>
          <w:szCs w:val="20"/>
          <w14:ligatures w14:val="standardContextual"/>
        </w:rPr>
        <w:t>. </w:t>
      </w:r>
      <w:r w:rsidRPr="000306B3">
        <w:rPr>
          <w:i/>
          <w:iCs/>
          <w:kern w:val="2"/>
          <w:szCs w:val="20"/>
          <w14:ligatures w14:val="standardContextual"/>
        </w:rPr>
        <w:t xml:space="preserve">Z. </w:t>
      </w:r>
      <w:proofErr w:type="spellStart"/>
      <w:r w:rsidRPr="000306B3">
        <w:rPr>
          <w:i/>
          <w:iCs/>
          <w:kern w:val="2"/>
          <w:szCs w:val="20"/>
          <w14:ligatures w14:val="standardContextual"/>
        </w:rPr>
        <w:t>geophys</w:t>
      </w:r>
      <w:proofErr w:type="spellEnd"/>
      <w:r w:rsidRPr="000306B3">
        <w:rPr>
          <w:kern w:val="2"/>
          <w:szCs w:val="20"/>
          <w14:ligatures w14:val="standardContextual"/>
        </w:rPr>
        <w:t>, </w:t>
      </w:r>
      <w:r w:rsidRPr="000306B3">
        <w:rPr>
          <w:i/>
          <w:iCs/>
          <w:kern w:val="2"/>
          <w:szCs w:val="20"/>
          <w14:ligatures w14:val="standardContextual"/>
        </w:rPr>
        <w:t>6</w:t>
      </w:r>
      <w:r w:rsidRPr="000306B3">
        <w:rPr>
          <w:kern w:val="2"/>
          <w:szCs w:val="20"/>
          <w14:ligatures w14:val="standardContextual"/>
        </w:rPr>
        <w:t>, 297-309.</w:t>
      </w:r>
    </w:p>
    <w:p w14:paraId="54C0DE7A"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5" w:name="_Hlk102230444"/>
      <w:r w:rsidRPr="000306B3">
        <w:rPr>
          <w:kern w:val="2"/>
          <w:szCs w:val="20"/>
          <w14:ligatures w14:val="standardContextual"/>
        </w:rPr>
        <w:t>Togashi</w:t>
      </w:r>
      <w:bookmarkEnd w:id="55"/>
      <w:r w:rsidRPr="000306B3">
        <w:rPr>
          <w:kern w:val="2"/>
          <w:szCs w:val="20"/>
          <w14:ligatures w14:val="standardContextual"/>
        </w:rPr>
        <w:t>, H. F., Atkin, O. K., Bloomfield, K. J., Bradford, M., Cao, K., Dong, N., ... &amp; Prentice, I. C. (2018a). Functional trait variation related to gap dynamics in tropical moist forests: a vegetation modelling perspective. </w:t>
      </w:r>
      <w:r w:rsidRPr="000306B3">
        <w:rPr>
          <w:i/>
          <w:iCs/>
          <w:kern w:val="2"/>
          <w:szCs w:val="20"/>
          <w14:ligatures w14:val="standardContextual"/>
        </w:rPr>
        <w:t>Perspectives in Plant Ecology, Evolution and Systematics</w:t>
      </w:r>
      <w:r w:rsidRPr="000306B3">
        <w:rPr>
          <w:kern w:val="2"/>
          <w:szCs w:val="20"/>
          <w14:ligatures w14:val="standardContextual"/>
        </w:rPr>
        <w:t>, </w:t>
      </w:r>
      <w:r w:rsidRPr="000306B3">
        <w:rPr>
          <w:i/>
          <w:iCs/>
          <w:kern w:val="2"/>
          <w:szCs w:val="20"/>
          <w14:ligatures w14:val="standardContextual"/>
        </w:rPr>
        <w:t>35</w:t>
      </w:r>
      <w:r w:rsidRPr="000306B3">
        <w:rPr>
          <w:kern w:val="2"/>
          <w:szCs w:val="20"/>
          <w14:ligatures w14:val="standardContextual"/>
        </w:rPr>
        <w:t>, 52-64.</w:t>
      </w:r>
    </w:p>
    <w:p w14:paraId="0623C9A9" w14:textId="77777777" w:rsidR="00320EAA" w:rsidRPr="000306B3" w:rsidRDefault="00320EAA" w:rsidP="00320EAA">
      <w:pPr>
        <w:widowControl w:val="0"/>
        <w:spacing w:before="0" w:line="480" w:lineRule="auto"/>
        <w:ind w:left="200" w:hangingChars="100" w:hanging="200"/>
        <w:jc w:val="both"/>
        <w:rPr>
          <w:kern w:val="2"/>
          <w:szCs w:val="20"/>
          <w:lang w:val="en-GB"/>
          <w14:ligatures w14:val="standardContextual"/>
        </w:rPr>
      </w:pPr>
      <w:r w:rsidRPr="000306B3">
        <w:rPr>
          <w:kern w:val="2"/>
          <w:szCs w:val="20"/>
          <w14:ligatures w14:val="standardContextual"/>
        </w:rPr>
        <w:t xml:space="preserve">Togashi, H. F., Prentice, I. C., Atkin, O. K., Macfarlane, C., Prober, S. M., Bloomfield, K. J., &amp; Evans, </w:t>
      </w:r>
      <w:r w:rsidRPr="000306B3">
        <w:rPr>
          <w:kern w:val="2"/>
          <w:szCs w:val="20"/>
          <w14:ligatures w14:val="standardContextual"/>
        </w:rPr>
        <w:lastRenderedPageBreak/>
        <w:t>B. J. (2018b). Thermal acclimation of leaf photosynthetic traits in an evergreen woodland, consistent with the coordination hypothesis.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15</w:t>
      </w:r>
      <w:r w:rsidRPr="000306B3">
        <w:rPr>
          <w:kern w:val="2"/>
          <w:szCs w:val="20"/>
          <w14:ligatures w14:val="standardContextual"/>
        </w:rPr>
        <w:t>(11), 3461-3474.</w:t>
      </w:r>
    </w:p>
    <w:p w14:paraId="25FC1BFB"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Von </w:t>
      </w:r>
      <w:proofErr w:type="spellStart"/>
      <w:r w:rsidRPr="000306B3">
        <w:rPr>
          <w:kern w:val="2"/>
          <w:szCs w:val="20"/>
          <w14:ligatures w14:val="standardContextual"/>
        </w:rPr>
        <w:t>Caemmerer</w:t>
      </w:r>
      <w:proofErr w:type="spellEnd"/>
      <w:r w:rsidRPr="000306B3">
        <w:rPr>
          <w:kern w:val="2"/>
          <w:szCs w:val="20"/>
          <w14:ligatures w14:val="standardContextual"/>
        </w:rPr>
        <w:t>, S. (2000). </w:t>
      </w:r>
      <w:r w:rsidRPr="000306B3">
        <w:rPr>
          <w:i/>
          <w:iCs/>
          <w:kern w:val="2"/>
          <w:szCs w:val="20"/>
          <w14:ligatures w14:val="standardContextual"/>
        </w:rPr>
        <w:t>Biochemical models of leaf photosynthesis</w:t>
      </w:r>
      <w:r w:rsidRPr="000306B3">
        <w:rPr>
          <w:kern w:val="2"/>
          <w:szCs w:val="20"/>
          <w14:ligatures w14:val="standardContextual"/>
        </w:rPr>
        <w:t xml:space="preserve">. </w:t>
      </w:r>
      <w:proofErr w:type="spellStart"/>
      <w:r w:rsidRPr="000306B3">
        <w:rPr>
          <w:kern w:val="2"/>
          <w:szCs w:val="20"/>
          <w14:ligatures w14:val="standardContextual"/>
        </w:rPr>
        <w:t>Csiro</w:t>
      </w:r>
      <w:proofErr w:type="spellEnd"/>
      <w:r w:rsidRPr="000306B3">
        <w:rPr>
          <w:kern w:val="2"/>
          <w:szCs w:val="20"/>
          <w14:ligatures w14:val="standardContextual"/>
        </w:rPr>
        <w:t xml:space="preserve"> publishing.</w:t>
      </w:r>
    </w:p>
    <w:p w14:paraId="53CA3FE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Von </w:t>
      </w:r>
      <w:proofErr w:type="spellStart"/>
      <w:r w:rsidRPr="000306B3">
        <w:rPr>
          <w:kern w:val="2"/>
          <w:szCs w:val="20"/>
          <w14:ligatures w14:val="standardContextual"/>
        </w:rPr>
        <w:t>Caemmerer</w:t>
      </w:r>
      <w:proofErr w:type="spellEnd"/>
      <w:r w:rsidRPr="000306B3">
        <w:rPr>
          <w:kern w:val="2"/>
          <w:szCs w:val="20"/>
          <w14:ligatures w14:val="standardContextual"/>
        </w:rPr>
        <w:t>, S. V., &amp; Farquhar, G. D. (1981). Some relationships between the biochemistry of photosynthesis and the gas exchange of leaves. </w:t>
      </w:r>
      <w:r w:rsidRPr="000306B3">
        <w:rPr>
          <w:i/>
          <w:iCs/>
          <w:kern w:val="2"/>
          <w:szCs w:val="20"/>
          <w14:ligatures w14:val="standardContextual"/>
        </w:rPr>
        <w:t>Planta</w:t>
      </w:r>
      <w:r w:rsidRPr="000306B3">
        <w:rPr>
          <w:kern w:val="2"/>
          <w:szCs w:val="20"/>
          <w14:ligatures w14:val="standardContextual"/>
        </w:rPr>
        <w:t>, </w:t>
      </w:r>
      <w:r w:rsidRPr="000306B3">
        <w:rPr>
          <w:i/>
          <w:iCs/>
          <w:kern w:val="2"/>
          <w:szCs w:val="20"/>
          <w14:ligatures w14:val="standardContextual"/>
        </w:rPr>
        <w:t>153</w:t>
      </w:r>
      <w:r w:rsidRPr="000306B3">
        <w:rPr>
          <w:kern w:val="2"/>
          <w:szCs w:val="20"/>
          <w14:ligatures w14:val="standardContextual"/>
        </w:rPr>
        <w:t>, 376-387.</w:t>
      </w:r>
    </w:p>
    <w:p w14:paraId="1101707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Walker, A. P., Beckerman, A. P., Gu, L., </w:t>
      </w:r>
      <w:proofErr w:type="spellStart"/>
      <w:r w:rsidRPr="000306B3">
        <w:rPr>
          <w:kern w:val="2"/>
          <w:szCs w:val="20"/>
          <w14:ligatures w14:val="standardContextual"/>
        </w:rPr>
        <w:t>Kattge</w:t>
      </w:r>
      <w:proofErr w:type="spellEnd"/>
      <w:r w:rsidRPr="000306B3">
        <w:rPr>
          <w:kern w:val="2"/>
          <w:szCs w:val="20"/>
          <w14:ligatures w14:val="standardContextual"/>
        </w:rPr>
        <w:t xml:space="preserve">, J., </w:t>
      </w:r>
      <w:proofErr w:type="spellStart"/>
      <w:r w:rsidRPr="000306B3">
        <w:rPr>
          <w:kern w:val="2"/>
          <w:szCs w:val="20"/>
          <w14:ligatures w14:val="standardContextual"/>
        </w:rPr>
        <w:t>Cernusak</w:t>
      </w:r>
      <w:proofErr w:type="spellEnd"/>
      <w:r w:rsidRPr="000306B3">
        <w:rPr>
          <w:kern w:val="2"/>
          <w:szCs w:val="20"/>
          <w14:ligatures w14:val="standardContextual"/>
        </w:rPr>
        <w:t>, L. A., Domingues, T. F., ... &amp; Woodward, F. I. (2014). The relationship of leaf photosynthetic traits–</w:t>
      </w:r>
      <w:proofErr w:type="spellStart"/>
      <w:r w:rsidRPr="000306B3">
        <w:rPr>
          <w:kern w:val="2"/>
          <w:szCs w:val="20"/>
          <w14:ligatures w14:val="standardContextual"/>
        </w:rPr>
        <w:t>Vcmax</w:t>
      </w:r>
      <w:proofErr w:type="spellEnd"/>
      <w:r w:rsidRPr="000306B3">
        <w:rPr>
          <w:kern w:val="2"/>
          <w:szCs w:val="20"/>
          <w14:ligatures w14:val="standardContextual"/>
        </w:rPr>
        <w:t xml:space="preserve"> and </w:t>
      </w:r>
      <w:proofErr w:type="spellStart"/>
      <w:r w:rsidRPr="000306B3">
        <w:rPr>
          <w:kern w:val="2"/>
          <w:szCs w:val="20"/>
          <w14:ligatures w14:val="standardContextual"/>
        </w:rPr>
        <w:t>Jmax</w:t>
      </w:r>
      <w:proofErr w:type="spellEnd"/>
      <w:r w:rsidRPr="000306B3">
        <w:rPr>
          <w:kern w:val="2"/>
          <w:szCs w:val="20"/>
          <w14:ligatures w14:val="standardContextual"/>
        </w:rPr>
        <w:t>–to leaf nitrogen, leaf phosphorus, and specific leaf area: a meta‐analysis and modeling study. </w:t>
      </w:r>
      <w:r w:rsidRPr="000306B3">
        <w:rPr>
          <w:i/>
          <w:iCs/>
          <w:kern w:val="2"/>
          <w:szCs w:val="20"/>
          <w14:ligatures w14:val="standardContextual"/>
        </w:rPr>
        <w:t>Ecology and evolution</w:t>
      </w:r>
      <w:r w:rsidRPr="000306B3">
        <w:rPr>
          <w:kern w:val="2"/>
          <w:szCs w:val="20"/>
          <w14:ligatures w14:val="standardContextual"/>
        </w:rPr>
        <w:t>, </w:t>
      </w:r>
      <w:r w:rsidRPr="000306B3">
        <w:rPr>
          <w:i/>
          <w:iCs/>
          <w:kern w:val="2"/>
          <w:szCs w:val="20"/>
          <w14:ligatures w14:val="standardContextual"/>
        </w:rPr>
        <w:t>4</w:t>
      </w:r>
      <w:r w:rsidRPr="000306B3">
        <w:rPr>
          <w:kern w:val="2"/>
          <w:szCs w:val="20"/>
          <w14:ligatures w14:val="standardContextual"/>
        </w:rPr>
        <w:t>(16), 3218-3235.</w:t>
      </w:r>
    </w:p>
    <w:p w14:paraId="7F440A8C"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Walker, A. P., Quaife, T., Van </w:t>
      </w:r>
      <w:proofErr w:type="spellStart"/>
      <w:r w:rsidRPr="000306B3">
        <w:rPr>
          <w:kern w:val="2"/>
          <w:szCs w:val="20"/>
          <w14:ligatures w14:val="standardContextual"/>
        </w:rPr>
        <w:t>Bodegom</w:t>
      </w:r>
      <w:proofErr w:type="spellEnd"/>
      <w:r w:rsidRPr="000306B3">
        <w:rPr>
          <w:kern w:val="2"/>
          <w:szCs w:val="20"/>
          <w14:ligatures w14:val="standardContextual"/>
        </w:rPr>
        <w:t>, P. M., De Kauwe, M. G., Keenan, T. F., Joiner, J., ... &amp; Woodward, F. I. (2017). The impact of alternative trait‐scaling hypotheses for the maximum photosynthetic carboxylation rate (</w:t>
      </w:r>
      <w:proofErr w:type="spellStart"/>
      <w:r w:rsidRPr="000306B3">
        <w:rPr>
          <w:kern w:val="2"/>
          <w:szCs w:val="20"/>
          <w14:ligatures w14:val="standardContextual"/>
        </w:rPr>
        <w:t>Vcmax</w:t>
      </w:r>
      <w:proofErr w:type="spellEnd"/>
      <w:r w:rsidRPr="000306B3">
        <w:rPr>
          <w:kern w:val="2"/>
          <w:szCs w:val="20"/>
          <w14:ligatures w14:val="standardContextual"/>
        </w:rPr>
        <w:t>) on global gross primary production. </w:t>
      </w:r>
      <w:r w:rsidRPr="000306B3">
        <w:rPr>
          <w:i/>
          <w:iCs/>
          <w:kern w:val="2"/>
          <w:szCs w:val="20"/>
          <w14:ligatures w14:val="standardContextual"/>
        </w:rPr>
        <w:t>New Phytologist</w:t>
      </w:r>
      <w:r w:rsidRPr="000306B3">
        <w:rPr>
          <w:kern w:val="2"/>
          <w:szCs w:val="20"/>
          <w14:ligatures w14:val="standardContextual"/>
        </w:rPr>
        <w:t>, </w:t>
      </w:r>
      <w:r w:rsidRPr="000306B3">
        <w:rPr>
          <w:i/>
          <w:iCs/>
          <w:kern w:val="2"/>
          <w:szCs w:val="20"/>
          <w14:ligatures w14:val="standardContextual"/>
        </w:rPr>
        <w:t>215</w:t>
      </w:r>
      <w:r w:rsidRPr="000306B3">
        <w:rPr>
          <w:kern w:val="2"/>
          <w:szCs w:val="20"/>
          <w14:ligatures w14:val="standardContextual"/>
        </w:rPr>
        <w:t>(4), 1370-1386.</w:t>
      </w:r>
    </w:p>
    <w:p w14:paraId="70559916"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Wang, H., Prentice, I. C., Keenan, T. F., Davis, T. W., Wright, I. J., Cornwell, W. K., ... &amp; Peng, C. (2017). Towards a universal model for carbon dioxide uptake by plants. </w:t>
      </w:r>
      <w:r w:rsidRPr="000306B3">
        <w:rPr>
          <w:i/>
          <w:iCs/>
          <w:kern w:val="2"/>
          <w:szCs w:val="20"/>
          <w14:ligatures w14:val="standardContextual"/>
        </w:rPr>
        <w:t>Nature plants</w:t>
      </w:r>
      <w:r w:rsidRPr="000306B3">
        <w:rPr>
          <w:kern w:val="2"/>
          <w:szCs w:val="20"/>
          <w14:ligatures w14:val="standardContextual"/>
        </w:rPr>
        <w:t>, </w:t>
      </w:r>
      <w:r w:rsidRPr="000306B3">
        <w:rPr>
          <w:i/>
          <w:iCs/>
          <w:kern w:val="2"/>
          <w:szCs w:val="20"/>
          <w14:ligatures w14:val="standardContextual"/>
        </w:rPr>
        <w:t>3</w:t>
      </w:r>
      <w:r w:rsidRPr="000306B3">
        <w:rPr>
          <w:kern w:val="2"/>
          <w:szCs w:val="20"/>
          <w14:ligatures w14:val="standardContextual"/>
        </w:rPr>
        <w:t>(9), 734-741.</w:t>
      </w:r>
    </w:p>
    <w:p w14:paraId="1EDEE77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Wang, H., Harrison, S. P., Prentice, I. C., Yang, Y., Bai, F., Togashi, H. F., ... &amp; Ni, J. (2018). The China plant trait database: Toward a comprehensive regional compilation of functional traits for land plants. </w:t>
      </w:r>
      <w:r w:rsidRPr="000306B3">
        <w:rPr>
          <w:i/>
          <w:iCs/>
          <w:kern w:val="2"/>
          <w:szCs w:val="20"/>
          <w14:ligatures w14:val="standardContextual"/>
        </w:rPr>
        <w:t>Ecology</w:t>
      </w:r>
      <w:r w:rsidRPr="000306B3">
        <w:rPr>
          <w:kern w:val="2"/>
          <w:szCs w:val="20"/>
          <w14:ligatures w14:val="standardContextual"/>
        </w:rPr>
        <w:t>, </w:t>
      </w:r>
      <w:r w:rsidRPr="000306B3">
        <w:rPr>
          <w:i/>
          <w:iCs/>
          <w:kern w:val="2"/>
          <w:szCs w:val="20"/>
          <w14:ligatures w14:val="standardContextual"/>
        </w:rPr>
        <w:t>99</w:t>
      </w:r>
      <w:r w:rsidRPr="000306B3">
        <w:rPr>
          <w:kern w:val="2"/>
          <w:szCs w:val="20"/>
          <w14:ligatures w14:val="standardContextual"/>
        </w:rPr>
        <w:t>(2).</w:t>
      </w:r>
    </w:p>
    <w:p w14:paraId="6863820C"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Wang, S., Li, Y., Ju, W., Chen, B., Chen, J., Croft, H., ... &amp; Yang, F. (2020). Estimation of leaf photosynthetic capacity from leaf chlorophyll content and leaf age in a subtropical evergreen coniferous plantation. </w:t>
      </w:r>
      <w:r w:rsidRPr="000306B3">
        <w:rPr>
          <w:i/>
          <w:iCs/>
          <w:kern w:val="2"/>
          <w:szCs w:val="20"/>
          <w14:ligatures w14:val="standardContextual"/>
        </w:rPr>
        <w:t xml:space="preserve">Journal of geophysical research: </w:t>
      </w:r>
      <w:proofErr w:type="spellStart"/>
      <w:r w:rsidRPr="000306B3">
        <w:rPr>
          <w:i/>
          <w:iCs/>
          <w:kern w:val="2"/>
          <w:szCs w:val="20"/>
          <w14:ligatures w14:val="standardContextual"/>
        </w:rPr>
        <w:t>Biogeosciences</w:t>
      </w:r>
      <w:proofErr w:type="spellEnd"/>
      <w:r w:rsidRPr="000306B3">
        <w:rPr>
          <w:kern w:val="2"/>
          <w:szCs w:val="20"/>
          <w14:ligatures w14:val="standardContextual"/>
        </w:rPr>
        <w:t>, </w:t>
      </w:r>
      <w:r w:rsidRPr="000306B3">
        <w:rPr>
          <w:i/>
          <w:iCs/>
          <w:kern w:val="2"/>
          <w:szCs w:val="20"/>
          <w14:ligatures w14:val="standardContextual"/>
        </w:rPr>
        <w:t>125</w:t>
      </w:r>
      <w:r w:rsidRPr="000306B3">
        <w:rPr>
          <w:kern w:val="2"/>
          <w:szCs w:val="20"/>
          <w14:ligatures w14:val="standardContextual"/>
        </w:rPr>
        <w:t>(2), e2019JG005020.</w:t>
      </w:r>
    </w:p>
    <w:p w14:paraId="4C80E5D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Wohlfahrt, G., Bahn, M., Haubner, E., Horak, I., </w:t>
      </w:r>
      <w:proofErr w:type="spellStart"/>
      <w:r w:rsidRPr="000306B3">
        <w:rPr>
          <w:kern w:val="2"/>
          <w:szCs w:val="20"/>
          <w14:ligatures w14:val="standardContextual"/>
        </w:rPr>
        <w:t>Michaeler</w:t>
      </w:r>
      <w:proofErr w:type="spellEnd"/>
      <w:r w:rsidRPr="000306B3">
        <w:rPr>
          <w:kern w:val="2"/>
          <w:szCs w:val="20"/>
          <w14:ligatures w14:val="standardContextual"/>
        </w:rPr>
        <w:t xml:space="preserve">, W., </w:t>
      </w:r>
      <w:proofErr w:type="spellStart"/>
      <w:r w:rsidRPr="000306B3">
        <w:rPr>
          <w:kern w:val="2"/>
          <w:szCs w:val="20"/>
          <w14:ligatures w14:val="standardContextual"/>
        </w:rPr>
        <w:t>Rottmar</w:t>
      </w:r>
      <w:proofErr w:type="spellEnd"/>
      <w:r w:rsidRPr="000306B3">
        <w:rPr>
          <w:kern w:val="2"/>
          <w:szCs w:val="20"/>
          <w14:ligatures w14:val="standardContextual"/>
        </w:rPr>
        <w:t xml:space="preserve">, K., ... &amp; </w:t>
      </w:r>
      <w:proofErr w:type="spellStart"/>
      <w:r w:rsidRPr="000306B3">
        <w:rPr>
          <w:kern w:val="2"/>
          <w:szCs w:val="20"/>
          <w14:ligatures w14:val="standardContextual"/>
        </w:rPr>
        <w:t>Cernusca</w:t>
      </w:r>
      <w:proofErr w:type="spellEnd"/>
      <w:r w:rsidRPr="000306B3">
        <w:rPr>
          <w:kern w:val="2"/>
          <w:szCs w:val="20"/>
          <w14:ligatures w14:val="standardContextual"/>
        </w:rPr>
        <w:t xml:space="preserve">, A. (1999). </w:t>
      </w:r>
      <w:r w:rsidRPr="000306B3">
        <w:rPr>
          <w:kern w:val="2"/>
          <w:szCs w:val="20"/>
          <w14:ligatures w14:val="standardContextual"/>
        </w:rPr>
        <w:lastRenderedPageBreak/>
        <w:t>Inter‐specific variation of the biochemical limitation to photosynthesis and related leaf traits of 30 species from mountain grassland ecosystems under different land use. </w:t>
      </w:r>
      <w:r w:rsidRPr="000306B3">
        <w:rPr>
          <w:i/>
          <w:iCs/>
          <w:kern w:val="2"/>
          <w:szCs w:val="20"/>
          <w14:ligatures w14:val="standardContextual"/>
        </w:rPr>
        <w:t>Plant, Cell &amp; Environment</w:t>
      </w:r>
      <w:r w:rsidRPr="000306B3">
        <w:rPr>
          <w:kern w:val="2"/>
          <w:szCs w:val="20"/>
          <w14:ligatures w14:val="standardContextual"/>
        </w:rPr>
        <w:t>, </w:t>
      </w:r>
      <w:r w:rsidRPr="000306B3">
        <w:rPr>
          <w:i/>
          <w:iCs/>
          <w:kern w:val="2"/>
          <w:szCs w:val="20"/>
          <w14:ligatures w14:val="standardContextual"/>
        </w:rPr>
        <w:t>22</w:t>
      </w:r>
      <w:r w:rsidRPr="000306B3">
        <w:rPr>
          <w:kern w:val="2"/>
          <w:szCs w:val="20"/>
          <w14:ligatures w14:val="standardContextual"/>
        </w:rPr>
        <w:t>(10), 1281-1296.</w:t>
      </w:r>
    </w:p>
    <w:p w14:paraId="07FD6C81"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bookmarkStart w:id="56" w:name="_Hlk137640897"/>
      <w:r w:rsidRPr="000306B3">
        <w:rPr>
          <w:kern w:val="2"/>
          <w:szCs w:val="20"/>
          <w14:ligatures w14:val="standardContextual"/>
        </w:rPr>
        <w:t>Woodrow, I. E., &amp; Berry, J. A. (1988</w:t>
      </w:r>
      <w:bookmarkEnd w:id="56"/>
      <w:r w:rsidRPr="000306B3">
        <w:rPr>
          <w:kern w:val="2"/>
          <w:szCs w:val="20"/>
          <w14:ligatures w14:val="standardContextual"/>
        </w:rPr>
        <w:t>). Enzymatic regulation of photosynthetic CO2, fixation in C3 plants. </w:t>
      </w:r>
      <w:r w:rsidRPr="000306B3">
        <w:rPr>
          <w:i/>
          <w:iCs/>
          <w:kern w:val="2"/>
          <w:szCs w:val="20"/>
          <w14:ligatures w14:val="standardContextual"/>
        </w:rPr>
        <w:t>Annual Review of Plant Physiology and Plant Molecular Biology</w:t>
      </w:r>
      <w:r w:rsidRPr="000306B3">
        <w:rPr>
          <w:kern w:val="2"/>
          <w:szCs w:val="20"/>
          <w14:ligatures w14:val="standardContextual"/>
        </w:rPr>
        <w:t>, </w:t>
      </w:r>
      <w:r w:rsidRPr="000306B3">
        <w:rPr>
          <w:i/>
          <w:iCs/>
          <w:kern w:val="2"/>
          <w:szCs w:val="20"/>
          <w14:ligatures w14:val="standardContextual"/>
        </w:rPr>
        <w:t>39</w:t>
      </w:r>
      <w:r w:rsidRPr="000306B3">
        <w:rPr>
          <w:kern w:val="2"/>
          <w:szCs w:val="20"/>
          <w14:ligatures w14:val="standardContextual"/>
        </w:rPr>
        <w:t>(1), 533-594.</w:t>
      </w:r>
    </w:p>
    <w:p w14:paraId="203841B8"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Wright, I. J., Reich, P. B., &amp; Westoby, M. (2003). Least-cost input mixtures of water and nitrogen for photosynthesis. </w:t>
      </w:r>
      <w:r w:rsidRPr="000306B3">
        <w:rPr>
          <w:i/>
          <w:iCs/>
          <w:kern w:val="2"/>
          <w:szCs w:val="20"/>
          <w14:ligatures w14:val="standardContextual"/>
        </w:rPr>
        <w:t>The American Naturalist</w:t>
      </w:r>
      <w:r w:rsidRPr="000306B3">
        <w:rPr>
          <w:kern w:val="2"/>
          <w:szCs w:val="20"/>
          <w14:ligatures w14:val="standardContextual"/>
        </w:rPr>
        <w:t>, </w:t>
      </w:r>
      <w:r w:rsidRPr="000306B3">
        <w:rPr>
          <w:i/>
          <w:iCs/>
          <w:kern w:val="2"/>
          <w:szCs w:val="20"/>
          <w14:ligatures w14:val="standardContextual"/>
        </w:rPr>
        <w:t>161</w:t>
      </w:r>
      <w:r w:rsidRPr="000306B3">
        <w:rPr>
          <w:kern w:val="2"/>
          <w:szCs w:val="20"/>
          <w14:ligatures w14:val="standardContextual"/>
        </w:rPr>
        <w:t>(1), 98-111.</w:t>
      </w:r>
    </w:p>
    <w:p w14:paraId="293DF3CE"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Xu, C., Fisher, R., Wullschleger, S. D., Wilson, C. J., Cai, M., &amp; McDowell, N. G. (2012). Toward a mechanistic modeling of nitrogen limitation on vegetation dynamics. </w:t>
      </w:r>
      <w:proofErr w:type="spellStart"/>
      <w:r w:rsidRPr="000306B3">
        <w:rPr>
          <w:i/>
          <w:iCs/>
          <w:kern w:val="2"/>
          <w:szCs w:val="20"/>
          <w14:ligatures w14:val="standardContextual"/>
        </w:rPr>
        <w:t>PloS</w:t>
      </w:r>
      <w:proofErr w:type="spellEnd"/>
      <w:r w:rsidRPr="000306B3">
        <w:rPr>
          <w:i/>
          <w:iCs/>
          <w:kern w:val="2"/>
          <w:szCs w:val="20"/>
          <w14:ligatures w14:val="standardContextual"/>
        </w:rPr>
        <w:t xml:space="preserve"> one</w:t>
      </w:r>
      <w:r w:rsidRPr="000306B3">
        <w:rPr>
          <w:kern w:val="2"/>
          <w:szCs w:val="20"/>
          <w14:ligatures w14:val="standardContextual"/>
        </w:rPr>
        <w:t>, </w:t>
      </w:r>
      <w:r w:rsidRPr="000306B3">
        <w:rPr>
          <w:i/>
          <w:iCs/>
          <w:kern w:val="2"/>
          <w:szCs w:val="20"/>
          <w14:ligatures w14:val="standardContextual"/>
        </w:rPr>
        <w:t>7</w:t>
      </w:r>
      <w:r w:rsidRPr="000306B3">
        <w:rPr>
          <w:kern w:val="2"/>
          <w:szCs w:val="20"/>
          <w14:ligatures w14:val="standardContextual"/>
        </w:rPr>
        <w:t>(5), e37914.</w:t>
      </w:r>
    </w:p>
    <w:p w14:paraId="48BEF602"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Xu, M., Liu, R., Chen, J. M., Liu, Y., Wolanin, A., Croft, H., ... &amp; Wang, R. (2022a). A 21-Year Time Series of Global Leaf Chlorophyll Content Maps </w:t>
      </w:r>
      <w:proofErr w:type="gramStart"/>
      <w:r w:rsidRPr="000306B3">
        <w:rPr>
          <w:kern w:val="2"/>
          <w:szCs w:val="20"/>
          <w14:ligatures w14:val="standardContextual"/>
        </w:rPr>
        <w:t>From</w:t>
      </w:r>
      <w:proofErr w:type="gramEnd"/>
      <w:r w:rsidRPr="000306B3">
        <w:rPr>
          <w:kern w:val="2"/>
          <w:szCs w:val="20"/>
          <w14:ligatures w14:val="standardContextual"/>
        </w:rPr>
        <w:t xml:space="preserve"> MODIS Imagery. </w:t>
      </w:r>
      <w:r w:rsidRPr="000306B3">
        <w:rPr>
          <w:i/>
          <w:iCs/>
          <w:kern w:val="2"/>
          <w:szCs w:val="20"/>
          <w14:ligatures w14:val="standardContextual"/>
        </w:rPr>
        <w:t>IEEE Transactions on Geoscience and Remote Sensing</w:t>
      </w:r>
      <w:r w:rsidRPr="000306B3">
        <w:rPr>
          <w:kern w:val="2"/>
          <w:szCs w:val="20"/>
          <w14:ligatures w14:val="standardContextual"/>
        </w:rPr>
        <w:t>, </w:t>
      </w:r>
      <w:r w:rsidRPr="000306B3">
        <w:rPr>
          <w:i/>
          <w:iCs/>
          <w:kern w:val="2"/>
          <w:szCs w:val="20"/>
          <w14:ligatures w14:val="standardContextual"/>
        </w:rPr>
        <w:t>60</w:t>
      </w:r>
      <w:r w:rsidRPr="000306B3">
        <w:rPr>
          <w:kern w:val="2"/>
          <w:szCs w:val="20"/>
          <w14:ligatures w14:val="standardContextual"/>
        </w:rPr>
        <w:t>, 1-13.</w:t>
      </w:r>
    </w:p>
    <w:p w14:paraId="60F0923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Xu, M., Liu, R., Chen, J. M., Shang, R., Liu, Y., Qi, L., ... &amp; Lin, Q. (2022b). Retrieving global leaf chlorophyll content from MERIS data using a neural network method. </w:t>
      </w:r>
      <w:r w:rsidRPr="000306B3">
        <w:rPr>
          <w:i/>
          <w:iCs/>
          <w:kern w:val="2"/>
          <w:szCs w:val="20"/>
          <w14:ligatures w14:val="standardContextual"/>
        </w:rPr>
        <w:t>ISPRS Journal of Photogrammetry and Remote Sensing</w:t>
      </w:r>
      <w:r w:rsidRPr="000306B3">
        <w:rPr>
          <w:kern w:val="2"/>
          <w:szCs w:val="20"/>
          <w14:ligatures w14:val="standardContextual"/>
        </w:rPr>
        <w:t>, </w:t>
      </w:r>
      <w:r w:rsidRPr="000306B3">
        <w:rPr>
          <w:i/>
          <w:iCs/>
          <w:kern w:val="2"/>
          <w:szCs w:val="20"/>
          <w14:ligatures w14:val="standardContextual"/>
        </w:rPr>
        <w:t>192</w:t>
      </w:r>
      <w:r w:rsidRPr="000306B3">
        <w:rPr>
          <w:kern w:val="2"/>
          <w:szCs w:val="20"/>
          <w14:ligatures w14:val="standardContextual"/>
        </w:rPr>
        <w:t>, 66-82.</w:t>
      </w:r>
    </w:p>
    <w:p w14:paraId="0825A8D0"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Yamaguchi, D. P., Nakaji, T., Hiura, T., &amp; </w:t>
      </w:r>
      <w:proofErr w:type="spellStart"/>
      <w:r w:rsidRPr="000306B3">
        <w:rPr>
          <w:kern w:val="2"/>
          <w:szCs w:val="20"/>
          <w14:ligatures w14:val="standardContextual"/>
        </w:rPr>
        <w:t>Hikosaka</w:t>
      </w:r>
      <w:proofErr w:type="spellEnd"/>
      <w:r w:rsidRPr="000306B3">
        <w:rPr>
          <w:kern w:val="2"/>
          <w:szCs w:val="20"/>
          <w14:ligatures w14:val="standardContextual"/>
        </w:rPr>
        <w:t>, K. (2016). Effects of seasonal change and experimental warming on the temperature dependence of photosynthesis in the canopy leaves of Quercus serrata. </w:t>
      </w:r>
      <w:r w:rsidRPr="000306B3">
        <w:rPr>
          <w:i/>
          <w:iCs/>
          <w:kern w:val="2"/>
          <w:szCs w:val="20"/>
          <w14:ligatures w14:val="standardContextual"/>
        </w:rPr>
        <w:t>Tree Physiology</w:t>
      </w:r>
      <w:r w:rsidRPr="000306B3">
        <w:rPr>
          <w:kern w:val="2"/>
          <w:szCs w:val="20"/>
          <w14:ligatures w14:val="standardContextual"/>
        </w:rPr>
        <w:t>, </w:t>
      </w:r>
      <w:r w:rsidRPr="000306B3">
        <w:rPr>
          <w:i/>
          <w:iCs/>
          <w:kern w:val="2"/>
          <w:szCs w:val="20"/>
          <w14:ligatures w14:val="standardContextual"/>
        </w:rPr>
        <w:t>36</w:t>
      </w:r>
      <w:r w:rsidRPr="000306B3">
        <w:rPr>
          <w:kern w:val="2"/>
          <w:szCs w:val="20"/>
          <w14:ligatures w14:val="standardContextual"/>
        </w:rPr>
        <w:t>(10), 1283-1295.</w:t>
      </w:r>
    </w:p>
    <w:p w14:paraId="27C9F7D3" w14:textId="77777777" w:rsidR="00320EAA" w:rsidRPr="000306B3" w:rsidRDefault="00320EAA" w:rsidP="00320EAA">
      <w:pPr>
        <w:widowControl w:val="0"/>
        <w:spacing w:before="0" w:line="480" w:lineRule="auto"/>
        <w:ind w:left="200" w:hangingChars="100" w:hanging="200"/>
        <w:jc w:val="both"/>
        <w:rPr>
          <w:kern w:val="2"/>
          <w:szCs w:val="20"/>
          <w14:ligatures w14:val="standardContextual"/>
        </w:rPr>
      </w:pPr>
      <w:r w:rsidRPr="000306B3">
        <w:rPr>
          <w:kern w:val="2"/>
          <w:szCs w:val="20"/>
          <w14:ligatures w14:val="standardContextual"/>
        </w:rPr>
        <w:t xml:space="preserve">Zhang, Y., </w:t>
      </w:r>
      <w:proofErr w:type="spellStart"/>
      <w:r w:rsidRPr="000306B3">
        <w:rPr>
          <w:kern w:val="2"/>
          <w:szCs w:val="20"/>
          <w14:ligatures w14:val="standardContextual"/>
        </w:rPr>
        <w:t>Guanter</w:t>
      </w:r>
      <w:proofErr w:type="spellEnd"/>
      <w:r w:rsidRPr="000306B3">
        <w:rPr>
          <w:kern w:val="2"/>
          <w:szCs w:val="20"/>
          <w14:ligatures w14:val="standardContextual"/>
        </w:rPr>
        <w:t>, L., Berry, J. A., Joiner, J., van der Tol, C., Huete, A., ... &amp; Köhler, P. (2014). Estimation of vegetation photosynthetic capacity from space‐based measurements of chlorophyll fluorescence for terrestrial biosphere models. Global change biology, 20(12), 3727-3742.</w:t>
      </w:r>
    </w:p>
    <w:p w14:paraId="2028B308" w14:textId="200E959A" w:rsidR="005C6930" w:rsidRPr="000306B3" w:rsidRDefault="00320EAA" w:rsidP="00C86155">
      <w:pPr>
        <w:widowControl w:val="0"/>
        <w:spacing w:before="0" w:line="480" w:lineRule="auto"/>
        <w:ind w:left="200" w:hangingChars="100" w:hanging="200"/>
        <w:jc w:val="both"/>
        <w:rPr>
          <w:iCs/>
          <w:kern w:val="2"/>
          <w:szCs w:val="20"/>
          <w:lang w:val="en-GB"/>
          <w14:ligatures w14:val="standardContextual"/>
        </w:rPr>
      </w:pPr>
      <w:r w:rsidRPr="000306B3">
        <w:rPr>
          <w:kern w:val="2"/>
          <w:szCs w:val="20"/>
          <w14:ligatures w14:val="standardContextual"/>
        </w:rPr>
        <w:t xml:space="preserve">Zhang, Y., </w:t>
      </w:r>
      <w:proofErr w:type="spellStart"/>
      <w:r w:rsidRPr="000306B3">
        <w:rPr>
          <w:kern w:val="2"/>
          <w:szCs w:val="20"/>
          <w14:ligatures w14:val="standardContextual"/>
        </w:rPr>
        <w:t>Guanter</w:t>
      </w:r>
      <w:proofErr w:type="spellEnd"/>
      <w:r w:rsidRPr="000306B3">
        <w:rPr>
          <w:kern w:val="2"/>
          <w:szCs w:val="20"/>
          <w14:ligatures w14:val="standardContextual"/>
        </w:rPr>
        <w:t xml:space="preserve">, L., Joiner, J., Song, L., &amp; Guan, K. (2018). Spatially-explicit monitoring of crop </w:t>
      </w:r>
      <w:r w:rsidRPr="000306B3">
        <w:rPr>
          <w:kern w:val="2"/>
          <w:szCs w:val="20"/>
          <w14:ligatures w14:val="standardContextual"/>
        </w:rPr>
        <w:lastRenderedPageBreak/>
        <w:t>photosynthetic capacity through the use of space-based chlorophyll fluorescence data. </w:t>
      </w:r>
      <w:r w:rsidRPr="000306B3">
        <w:rPr>
          <w:i/>
          <w:iCs/>
          <w:kern w:val="2"/>
          <w:szCs w:val="20"/>
          <w14:ligatures w14:val="standardContextual"/>
        </w:rPr>
        <w:t>Remote Sensing of Environment</w:t>
      </w:r>
      <w:r w:rsidRPr="000306B3">
        <w:rPr>
          <w:kern w:val="2"/>
          <w:szCs w:val="20"/>
          <w14:ligatures w14:val="standardContextual"/>
        </w:rPr>
        <w:t>, </w:t>
      </w:r>
      <w:r w:rsidRPr="000306B3">
        <w:rPr>
          <w:i/>
          <w:iCs/>
          <w:kern w:val="2"/>
          <w:szCs w:val="20"/>
          <w14:ligatures w14:val="standardContextual"/>
        </w:rPr>
        <w:t>210</w:t>
      </w:r>
      <w:r w:rsidRPr="000306B3">
        <w:rPr>
          <w:kern w:val="2"/>
          <w:szCs w:val="20"/>
          <w14:ligatures w14:val="standardContextual"/>
        </w:rPr>
        <w:t>, 362-374.</w:t>
      </w:r>
    </w:p>
    <w:sectPr w:rsidR="005C6930" w:rsidRPr="000306B3" w:rsidSect="00F525D8">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86D1D" w14:textId="77777777" w:rsidR="0009080E" w:rsidRDefault="0009080E" w:rsidP="003523B1">
      <w:pPr>
        <w:spacing w:before="0" w:line="240" w:lineRule="auto"/>
      </w:pPr>
      <w:r>
        <w:separator/>
      </w:r>
    </w:p>
  </w:endnote>
  <w:endnote w:type="continuationSeparator" w:id="0">
    <w:p w14:paraId="54537622" w14:textId="77777777" w:rsidR="0009080E" w:rsidRDefault="0009080E" w:rsidP="003523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7607E" w14:textId="77777777" w:rsidR="0009080E" w:rsidRDefault="0009080E" w:rsidP="003523B1">
      <w:pPr>
        <w:spacing w:before="0" w:line="240" w:lineRule="auto"/>
      </w:pPr>
      <w:r>
        <w:separator/>
      </w:r>
    </w:p>
  </w:footnote>
  <w:footnote w:type="continuationSeparator" w:id="0">
    <w:p w14:paraId="289ED22F" w14:textId="77777777" w:rsidR="0009080E" w:rsidRDefault="0009080E" w:rsidP="003523B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D19"/>
    <w:multiLevelType w:val="hybridMultilevel"/>
    <w:tmpl w:val="80C46C1C"/>
    <w:lvl w:ilvl="0" w:tplc="C30E6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11461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97"/>
    <w:rsid w:val="000005F3"/>
    <w:rsid w:val="00000991"/>
    <w:rsid w:val="00001051"/>
    <w:rsid w:val="0000435C"/>
    <w:rsid w:val="00005765"/>
    <w:rsid w:val="00006732"/>
    <w:rsid w:val="0001195C"/>
    <w:rsid w:val="00011D1E"/>
    <w:rsid w:val="00011DE4"/>
    <w:rsid w:val="00012D62"/>
    <w:rsid w:val="00012F44"/>
    <w:rsid w:val="00013DD0"/>
    <w:rsid w:val="00015E95"/>
    <w:rsid w:val="000170A7"/>
    <w:rsid w:val="0002016E"/>
    <w:rsid w:val="000220DA"/>
    <w:rsid w:val="0002226A"/>
    <w:rsid w:val="00022525"/>
    <w:rsid w:val="0002558B"/>
    <w:rsid w:val="00026EB5"/>
    <w:rsid w:val="000279B6"/>
    <w:rsid w:val="000306B3"/>
    <w:rsid w:val="00030E45"/>
    <w:rsid w:val="000314AC"/>
    <w:rsid w:val="0003274F"/>
    <w:rsid w:val="00032DFE"/>
    <w:rsid w:val="00034566"/>
    <w:rsid w:val="00035208"/>
    <w:rsid w:val="00036A3E"/>
    <w:rsid w:val="00036A4C"/>
    <w:rsid w:val="0004286B"/>
    <w:rsid w:val="00044070"/>
    <w:rsid w:val="00045753"/>
    <w:rsid w:val="0005581D"/>
    <w:rsid w:val="00060D6B"/>
    <w:rsid w:val="000632D4"/>
    <w:rsid w:val="000720BF"/>
    <w:rsid w:val="000721F9"/>
    <w:rsid w:val="00077E89"/>
    <w:rsid w:val="00080F2F"/>
    <w:rsid w:val="00081EC8"/>
    <w:rsid w:val="00084962"/>
    <w:rsid w:val="00086DFF"/>
    <w:rsid w:val="00087BE0"/>
    <w:rsid w:val="0009080E"/>
    <w:rsid w:val="00092C2F"/>
    <w:rsid w:val="000950DF"/>
    <w:rsid w:val="00095755"/>
    <w:rsid w:val="000972EE"/>
    <w:rsid w:val="000A7F79"/>
    <w:rsid w:val="000B7CD7"/>
    <w:rsid w:val="000C006B"/>
    <w:rsid w:val="000C1F3F"/>
    <w:rsid w:val="000C2AE9"/>
    <w:rsid w:val="000C35B5"/>
    <w:rsid w:val="000C45F0"/>
    <w:rsid w:val="000D132C"/>
    <w:rsid w:val="000D1F8A"/>
    <w:rsid w:val="000D59CB"/>
    <w:rsid w:val="000D5D21"/>
    <w:rsid w:val="000E1681"/>
    <w:rsid w:val="000E4BFF"/>
    <w:rsid w:val="000E632B"/>
    <w:rsid w:val="000F0951"/>
    <w:rsid w:val="000F0E8A"/>
    <w:rsid w:val="000F0FF8"/>
    <w:rsid w:val="000F310E"/>
    <w:rsid w:val="000F3740"/>
    <w:rsid w:val="000F4B82"/>
    <w:rsid w:val="000F4D67"/>
    <w:rsid w:val="00103356"/>
    <w:rsid w:val="00110AC6"/>
    <w:rsid w:val="001142EE"/>
    <w:rsid w:val="00116DDF"/>
    <w:rsid w:val="0012062B"/>
    <w:rsid w:val="00121DF4"/>
    <w:rsid w:val="001221EF"/>
    <w:rsid w:val="001326A6"/>
    <w:rsid w:val="00134123"/>
    <w:rsid w:val="00134DA2"/>
    <w:rsid w:val="00137358"/>
    <w:rsid w:val="001377DA"/>
    <w:rsid w:val="00142E84"/>
    <w:rsid w:val="00143A12"/>
    <w:rsid w:val="00150483"/>
    <w:rsid w:val="00151944"/>
    <w:rsid w:val="0015546D"/>
    <w:rsid w:val="00157571"/>
    <w:rsid w:val="001575F3"/>
    <w:rsid w:val="001579A0"/>
    <w:rsid w:val="00166C0D"/>
    <w:rsid w:val="001677F5"/>
    <w:rsid w:val="00167F35"/>
    <w:rsid w:val="001725B3"/>
    <w:rsid w:val="00173A6F"/>
    <w:rsid w:val="00175097"/>
    <w:rsid w:val="00175ACF"/>
    <w:rsid w:val="00177F1F"/>
    <w:rsid w:val="001803A7"/>
    <w:rsid w:val="0018143E"/>
    <w:rsid w:val="0018156E"/>
    <w:rsid w:val="00185E50"/>
    <w:rsid w:val="001867E2"/>
    <w:rsid w:val="00186CF5"/>
    <w:rsid w:val="00186FD2"/>
    <w:rsid w:val="0019143B"/>
    <w:rsid w:val="00192FE4"/>
    <w:rsid w:val="00193E05"/>
    <w:rsid w:val="001942F6"/>
    <w:rsid w:val="001943C1"/>
    <w:rsid w:val="001955CF"/>
    <w:rsid w:val="00195AB3"/>
    <w:rsid w:val="001966B1"/>
    <w:rsid w:val="00196F0C"/>
    <w:rsid w:val="00197323"/>
    <w:rsid w:val="001A515C"/>
    <w:rsid w:val="001A548C"/>
    <w:rsid w:val="001A599D"/>
    <w:rsid w:val="001A6CA9"/>
    <w:rsid w:val="001B0E2A"/>
    <w:rsid w:val="001B0ECB"/>
    <w:rsid w:val="001B3F88"/>
    <w:rsid w:val="001B59FE"/>
    <w:rsid w:val="001B6A12"/>
    <w:rsid w:val="001B7BC4"/>
    <w:rsid w:val="001C2C48"/>
    <w:rsid w:val="001C2C6A"/>
    <w:rsid w:val="001C3035"/>
    <w:rsid w:val="001D04EA"/>
    <w:rsid w:val="001D0678"/>
    <w:rsid w:val="001D0BA1"/>
    <w:rsid w:val="001D0BE7"/>
    <w:rsid w:val="001D0CA7"/>
    <w:rsid w:val="001D14B6"/>
    <w:rsid w:val="001D285A"/>
    <w:rsid w:val="001D3250"/>
    <w:rsid w:val="001D43CC"/>
    <w:rsid w:val="001D47F0"/>
    <w:rsid w:val="001D611C"/>
    <w:rsid w:val="001D679E"/>
    <w:rsid w:val="001E661A"/>
    <w:rsid w:val="001E739F"/>
    <w:rsid w:val="001F1696"/>
    <w:rsid w:val="001F1F4A"/>
    <w:rsid w:val="001F20CD"/>
    <w:rsid w:val="001F3B7A"/>
    <w:rsid w:val="001F4406"/>
    <w:rsid w:val="001F6287"/>
    <w:rsid w:val="001F79FF"/>
    <w:rsid w:val="00205EA0"/>
    <w:rsid w:val="00205EC2"/>
    <w:rsid w:val="00210D2F"/>
    <w:rsid w:val="002116D2"/>
    <w:rsid w:val="00213648"/>
    <w:rsid w:val="0021514F"/>
    <w:rsid w:val="00227BF4"/>
    <w:rsid w:val="002330CD"/>
    <w:rsid w:val="0023677E"/>
    <w:rsid w:val="00236DC6"/>
    <w:rsid w:val="00241939"/>
    <w:rsid w:val="00241DD5"/>
    <w:rsid w:val="00242078"/>
    <w:rsid w:val="00247CDF"/>
    <w:rsid w:val="002512F9"/>
    <w:rsid w:val="00253C9B"/>
    <w:rsid w:val="00253D1B"/>
    <w:rsid w:val="00255EFA"/>
    <w:rsid w:val="0025628F"/>
    <w:rsid w:val="002601D1"/>
    <w:rsid w:val="002610F0"/>
    <w:rsid w:val="00261EC5"/>
    <w:rsid w:val="00263145"/>
    <w:rsid w:val="002631F6"/>
    <w:rsid w:val="00265176"/>
    <w:rsid w:val="002671B2"/>
    <w:rsid w:val="002720FB"/>
    <w:rsid w:val="0027336B"/>
    <w:rsid w:val="002742DF"/>
    <w:rsid w:val="00275252"/>
    <w:rsid w:val="002814C9"/>
    <w:rsid w:val="00282956"/>
    <w:rsid w:val="00283678"/>
    <w:rsid w:val="002851F4"/>
    <w:rsid w:val="00285C78"/>
    <w:rsid w:val="0029264A"/>
    <w:rsid w:val="00295A23"/>
    <w:rsid w:val="00296061"/>
    <w:rsid w:val="002A3D1C"/>
    <w:rsid w:val="002A661F"/>
    <w:rsid w:val="002B188A"/>
    <w:rsid w:val="002B4B5F"/>
    <w:rsid w:val="002B76CB"/>
    <w:rsid w:val="002C09C9"/>
    <w:rsid w:val="002C44B4"/>
    <w:rsid w:val="002C6534"/>
    <w:rsid w:val="002C7936"/>
    <w:rsid w:val="002D7374"/>
    <w:rsid w:val="002D789A"/>
    <w:rsid w:val="002E08B9"/>
    <w:rsid w:val="002E0AF7"/>
    <w:rsid w:val="002E1617"/>
    <w:rsid w:val="002E1A2E"/>
    <w:rsid w:val="002E401F"/>
    <w:rsid w:val="002E6893"/>
    <w:rsid w:val="002F13C5"/>
    <w:rsid w:val="002F7DA8"/>
    <w:rsid w:val="0030110D"/>
    <w:rsid w:val="00301786"/>
    <w:rsid w:val="00302915"/>
    <w:rsid w:val="003036A4"/>
    <w:rsid w:val="00303898"/>
    <w:rsid w:val="00310982"/>
    <w:rsid w:val="0031308A"/>
    <w:rsid w:val="00313BFA"/>
    <w:rsid w:val="00316A2F"/>
    <w:rsid w:val="00317B1F"/>
    <w:rsid w:val="00317F3B"/>
    <w:rsid w:val="00320EAA"/>
    <w:rsid w:val="00321378"/>
    <w:rsid w:val="003233E1"/>
    <w:rsid w:val="003238CF"/>
    <w:rsid w:val="0032469C"/>
    <w:rsid w:val="00324C14"/>
    <w:rsid w:val="0033620B"/>
    <w:rsid w:val="00342FDB"/>
    <w:rsid w:val="00344B49"/>
    <w:rsid w:val="003451D7"/>
    <w:rsid w:val="0034729B"/>
    <w:rsid w:val="003510F4"/>
    <w:rsid w:val="003523B1"/>
    <w:rsid w:val="003573F7"/>
    <w:rsid w:val="003608AB"/>
    <w:rsid w:val="00361CB0"/>
    <w:rsid w:val="00365584"/>
    <w:rsid w:val="00365CDF"/>
    <w:rsid w:val="00367FD2"/>
    <w:rsid w:val="00374030"/>
    <w:rsid w:val="003742A6"/>
    <w:rsid w:val="00375903"/>
    <w:rsid w:val="00376543"/>
    <w:rsid w:val="0037734C"/>
    <w:rsid w:val="00377959"/>
    <w:rsid w:val="00380BCD"/>
    <w:rsid w:val="00385E6E"/>
    <w:rsid w:val="003877F5"/>
    <w:rsid w:val="003943B1"/>
    <w:rsid w:val="0039512C"/>
    <w:rsid w:val="003A0879"/>
    <w:rsid w:val="003A476C"/>
    <w:rsid w:val="003A6E38"/>
    <w:rsid w:val="003B19BA"/>
    <w:rsid w:val="003B71A8"/>
    <w:rsid w:val="003C0F23"/>
    <w:rsid w:val="003C274F"/>
    <w:rsid w:val="003C3A3C"/>
    <w:rsid w:val="003C60A7"/>
    <w:rsid w:val="003C66B8"/>
    <w:rsid w:val="003D052D"/>
    <w:rsid w:val="003D0DD2"/>
    <w:rsid w:val="003D2094"/>
    <w:rsid w:val="003D3161"/>
    <w:rsid w:val="003D3B2B"/>
    <w:rsid w:val="003D458D"/>
    <w:rsid w:val="003D4DC6"/>
    <w:rsid w:val="003E381D"/>
    <w:rsid w:val="003E3C56"/>
    <w:rsid w:val="003E3F5A"/>
    <w:rsid w:val="003E4E11"/>
    <w:rsid w:val="003E5CFB"/>
    <w:rsid w:val="003E6213"/>
    <w:rsid w:val="003E699B"/>
    <w:rsid w:val="003F1225"/>
    <w:rsid w:val="003F3CD9"/>
    <w:rsid w:val="003F42CC"/>
    <w:rsid w:val="00401D03"/>
    <w:rsid w:val="00403CFD"/>
    <w:rsid w:val="00403ED4"/>
    <w:rsid w:val="00406EA2"/>
    <w:rsid w:val="00410E95"/>
    <w:rsid w:val="004136D7"/>
    <w:rsid w:val="00414C66"/>
    <w:rsid w:val="0041773E"/>
    <w:rsid w:val="00420B8E"/>
    <w:rsid w:val="004210F1"/>
    <w:rsid w:val="0042355C"/>
    <w:rsid w:val="00424655"/>
    <w:rsid w:val="00431009"/>
    <w:rsid w:val="00433E62"/>
    <w:rsid w:val="0043462E"/>
    <w:rsid w:val="004356D8"/>
    <w:rsid w:val="00436DFB"/>
    <w:rsid w:val="004372EF"/>
    <w:rsid w:val="004400DC"/>
    <w:rsid w:val="004449AD"/>
    <w:rsid w:val="00445639"/>
    <w:rsid w:val="0045484D"/>
    <w:rsid w:val="00454ACE"/>
    <w:rsid w:val="00456DA0"/>
    <w:rsid w:val="0046064F"/>
    <w:rsid w:val="00462B0E"/>
    <w:rsid w:val="00465421"/>
    <w:rsid w:val="00472C26"/>
    <w:rsid w:val="00473317"/>
    <w:rsid w:val="0047489D"/>
    <w:rsid w:val="00474DB6"/>
    <w:rsid w:val="0047647E"/>
    <w:rsid w:val="00476E49"/>
    <w:rsid w:val="00477DD3"/>
    <w:rsid w:val="00482601"/>
    <w:rsid w:val="00485FAE"/>
    <w:rsid w:val="004878B8"/>
    <w:rsid w:val="00487E61"/>
    <w:rsid w:val="00494CDE"/>
    <w:rsid w:val="00495FBC"/>
    <w:rsid w:val="004A10F3"/>
    <w:rsid w:val="004A1E2D"/>
    <w:rsid w:val="004A30D2"/>
    <w:rsid w:val="004A327C"/>
    <w:rsid w:val="004A71E8"/>
    <w:rsid w:val="004A72C8"/>
    <w:rsid w:val="004B1DB8"/>
    <w:rsid w:val="004B2511"/>
    <w:rsid w:val="004B3532"/>
    <w:rsid w:val="004B6DD7"/>
    <w:rsid w:val="004B7BD3"/>
    <w:rsid w:val="004C0E6D"/>
    <w:rsid w:val="004C25D7"/>
    <w:rsid w:val="004C37CE"/>
    <w:rsid w:val="004C6FF0"/>
    <w:rsid w:val="004C79EF"/>
    <w:rsid w:val="004D16DB"/>
    <w:rsid w:val="004D1ADE"/>
    <w:rsid w:val="004D3264"/>
    <w:rsid w:val="004D3A9A"/>
    <w:rsid w:val="004E0F64"/>
    <w:rsid w:val="004E2D83"/>
    <w:rsid w:val="004E435E"/>
    <w:rsid w:val="004E5BC6"/>
    <w:rsid w:val="004E6A7A"/>
    <w:rsid w:val="004F31D5"/>
    <w:rsid w:val="004F4AE0"/>
    <w:rsid w:val="004F5BDB"/>
    <w:rsid w:val="004F70BE"/>
    <w:rsid w:val="00500300"/>
    <w:rsid w:val="00503739"/>
    <w:rsid w:val="00503E3A"/>
    <w:rsid w:val="005214AE"/>
    <w:rsid w:val="00523EA6"/>
    <w:rsid w:val="00524C7D"/>
    <w:rsid w:val="005262C3"/>
    <w:rsid w:val="00530B71"/>
    <w:rsid w:val="00531906"/>
    <w:rsid w:val="005322A6"/>
    <w:rsid w:val="00543AD6"/>
    <w:rsid w:val="00544D48"/>
    <w:rsid w:val="005478BA"/>
    <w:rsid w:val="00550A30"/>
    <w:rsid w:val="0055508C"/>
    <w:rsid w:val="005643D8"/>
    <w:rsid w:val="0056505D"/>
    <w:rsid w:val="00570491"/>
    <w:rsid w:val="00571128"/>
    <w:rsid w:val="005739AE"/>
    <w:rsid w:val="00575FF1"/>
    <w:rsid w:val="00576792"/>
    <w:rsid w:val="00582F58"/>
    <w:rsid w:val="005836C8"/>
    <w:rsid w:val="00584C9F"/>
    <w:rsid w:val="00590A1F"/>
    <w:rsid w:val="00590BD7"/>
    <w:rsid w:val="00595D2B"/>
    <w:rsid w:val="005A13A5"/>
    <w:rsid w:val="005A16CC"/>
    <w:rsid w:val="005A2133"/>
    <w:rsid w:val="005B0C4E"/>
    <w:rsid w:val="005B1008"/>
    <w:rsid w:val="005B11FE"/>
    <w:rsid w:val="005B3079"/>
    <w:rsid w:val="005B429E"/>
    <w:rsid w:val="005B56F6"/>
    <w:rsid w:val="005C1821"/>
    <w:rsid w:val="005C2EAE"/>
    <w:rsid w:val="005C330C"/>
    <w:rsid w:val="005C3515"/>
    <w:rsid w:val="005C6930"/>
    <w:rsid w:val="005C74BF"/>
    <w:rsid w:val="005C7AD2"/>
    <w:rsid w:val="005D1757"/>
    <w:rsid w:val="005D2E68"/>
    <w:rsid w:val="005D4B97"/>
    <w:rsid w:val="005D528E"/>
    <w:rsid w:val="005D6F13"/>
    <w:rsid w:val="005D7B48"/>
    <w:rsid w:val="005E0870"/>
    <w:rsid w:val="005E13B1"/>
    <w:rsid w:val="005E252F"/>
    <w:rsid w:val="005E301A"/>
    <w:rsid w:val="005E38AB"/>
    <w:rsid w:val="005E6718"/>
    <w:rsid w:val="005F1211"/>
    <w:rsid w:val="005F46F2"/>
    <w:rsid w:val="005F4A28"/>
    <w:rsid w:val="005F56D6"/>
    <w:rsid w:val="005F5FC9"/>
    <w:rsid w:val="005F60A0"/>
    <w:rsid w:val="005F66FD"/>
    <w:rsid w:val="00600761"/>
    <w:rsid w:val="006022F2"/>
    <w:rsid w:val="006055A7"/>
    <w:rsid w:val="0061103C"/>
    <w:rsid w:val="006127D2"/>
    <w:rsid w:val="0061456E"/>
    <w:rsid w:val="006150EE"/>
    <w:rsid w:val="006177C3"/>
    <w:rsid w:val="00621144"/>
    <w:rsid w:val="00622AB0"/>
    <w:rsid w:val="00622DAE"/>
    <w:rsid w:val="006274C1"/>
    <w:rsid w:val="00632484"/>
    <w:rsid w:val="006325C8"/>
    <w:rsid w:val="00641F31"/>
    <w:rsid w:val="00647E9E"/>
    <w:rsid w:val="006521C6"/>
    <w:rsid w:val="00654C99"/>
    <w:rsid w:val="006557D2"/>
    <w:rsid w:val="00657B34"/>
    <w:rsid w:val="00661F98"/>
    <w:rsid w:val="006657A2"/>
    <w:rsid w:val="00682D27"/>
    <w:rsid w:val="00682E3D"/>
    <w:rsid w:val="006866FC"/>
    <w:rsid w:val="006913B4"/>
    <w:rsid w:val="00693DF2"/>
    <w:rsid w:val="00694AF2"/>
    <w:rsid w:val="006966C7"/>
    <w:rsid w:val="006A0233"/>
    <w:rsid w:val="006A428D"/>
    <w:rsid w:val="006A42E6"/>
    <w:rsid w:val="006B435F"/>
    <w:rsid w:val="006B4367"/>
    <w:rsid w:val="006B4D0D"/>
    <w:rsid w:val="006C2592"/>
    <w:rsid w:val="006C40B2"/>
    <w:rsid w:val="006C59DC"/>
    <w:rsid w:val="006C65C3"/>
    <w:rsid w:val="006D4D22"/>
    <w:rsid w:val="006D5C05"/>
    <w:rsid w:val="006E192C"/>
    <w:rsid w:val="006E5D9F"/>
    <w:rsid w:val="006E5DDB"/>
    <w:rsid w:val="006E67B1"/>
    <w:rsid w:val="006E6C4F"/>
    <w:rsid w:val="006F01EC"/>
    <w:rsid w:val="006F1ED5"/>
    <w:rsid w:val="006F2284"/>
    <w:rsid w:val="006F3B54"/>
    <w:rsid w:val="006F6E40"/>
    <w:rsid w:val="006F73E5"/>
    <w:rsid w:val="00700E81"/>
    <w:rsid w:val="007018A6"/>
    <w:rsid w:val="00702122"/>
    <w:rsid w:val="00704169"/>
    <w:rsid w:val="007047B4"/>
    <w:rsid w:val="007047B8"/>
    <w:rsid w:val="00705D2D"/>
    <w:rsid w:val="00710E95"/>
    <w:rsid w:val="00711323"/>
    <w:rsid w:val="00720BEA"/>
    <w:rsid w:val="00723164"/>
    <w:rsid w:val="00723597"/>
    <w:rsid w:val="007246D4"/>
    <w:rsid w:val="00726235"/>
    <w:rsid w:val="00727914"/>
    <w:rsid w:val="00733B65"/>
    <w:rsid w:val="007366F0"/>
    <w:rsid w:val="00741804"/>
    <w:rsid w:val="0074713B"/>
    <w:rsid w:val="007475DF"/>
    <w:rsid w:val="00750259"/>
    <w:rsid w:val="00755778"/>
    <w:rsid w:val="00756634"/>
    <w:rsid w:val="00756AF9"/>
    <w:rsid w:val="00764685"/>
    <w:rsid w:val="007706E7"/>
    <w:rsid w:val="007720B0"/>
    <w:rsid w:val="00773660"/>
    <w:rsid w:val="00773A64"/>
    <w:rsid w:val="00777BD7"/>
    <w:rsid w:val="00777BDF"/>
    <w:rsid w:val="0078273E"/>
    <w:rsid w:val="007850E7"/>
    <w:rsid w:val="00785735"/>
    <w:rsid w:val="00785B48"/>
    <w:rsid w:val="00786087"/>
    <w:rsid w:val="00786ED6"/>
    <w:rsid w:val="00791E78"/>
    <w:rsid w:val="00792E68"/>
    <w:rsid w:val="007952B1"/>
    <w:rsid w:val="00795FB0"/>
    <w:rsid w:val="007978A7"/>
    <w:rsid w:val="007A2434"/>
    <w:rsid w:val="007A2C98"/>
    <w:rsid w:val="007A405E"/>
    <w:rsid w:val="007A4E55"/>
    <w:rsid w:val="007A5749"/>
    <w:rsid w:val="007B0E05"/>
    <w:rsid w:val="007B2788"/>
    <w:rsid w:val="007B69F0"/>
    <w:rsid w:val="007B743D"/>
    <w:rsid w:val="007C0B28"/>
    <w:rsid w:val="007C2330"/>
    <w:rsid w:val="007C35A9"/>
    <w:rsid w:val="007C4E04"/>
    <w:rsid w:val="007D1595"/>
    <w:rsid w:val="007E050A"/>
    <w:rsid w:val="007E2409"/>
    <w:rsid w:val="007E2582"/>
    <w:rsid w:val="007E4820"/>
    <w:rsid w:val="007E7F60"/>
    <w:rsid w:val="007F4096"/>
    <w:rsid w:val="007F4D8B"/>
    <w:rsid w:val="007F4FFB"/>
    <w:rsid w:val="007F5547"/>
    <w:rsid w:val="007F6843"/>
    <w:rsid w:val="007F739F"/>
    <w:rsid w:val="0080202B"/>
    <w:rsid w:val="0080652B"/>
    <w:rsid w:val="008100A4"/>
    <w:rsid w:val="008115C0"/>
    <w:rsid w:val="00817349"/>
    <w:rsid w:val="00820530"/>
    <w:rsid w:val="00821EBE"/>
    <w:rsid w:val="008256E2"/>
    <w:rsid w:val="00826124"/>
    <w:rsid w:val="008329A2"/>
    <w:rsid w:val="008332ED"/>
    <w:rsid w:val="00833359"/>
    <w:rsid w:val="0083431D"/>
    <w:rsid w:val="00834512"/>
    <w:rsid w:val="00834B86"/>
    <w:rsid w:val="0083690E"/>
    <w:rsid w:val="008400CA"/>
    <w:rsid w:val="008433D6"/>
    <w:rsid w:val="0084400F"/>
    <w:rsid w:val="00844572"/>
    <w:rsid w:val="00852104"/>
    <w:rsid w:val="0085260E"/>
    <w:rsid w:val="00852E5B"/>
    <w:rsid w:val="00853B48"/>
    <w:rsid w:val="00862B71"/>
    <w:rsid w:val="008635EB"/>
    <w:rsid w:val="0087109A"/>
    <w:rsid w:val="0087259F"/>
    <w:rsid w:val="008765CE"/>
    <w:rsid w:val="00876C35"/>
    <w:rsid w:val="00877409"/>
    <w:rsid w:val="00884AEF"/>
    <w:rsid w:val="00884BB1"/>
    <w:rsid w:val="00887744"/>
    <w:rsid w:val="00887800"/>
    <w:rsid w:val="00895747"/>
    <w:rsid w:val="008A16BA"/>
    <w:rsid w:val="008A1C2A"/>
    <w:rsid w:val="008A6B7D"/>
    <w:rsid w:val="008B090A"/>
    <w:rsid w:val="008B0C3C"/>
    <w:rsid w:val="008B276A"/>
    <w:rsid w:val="008B2F7E"/>
    <w:rsid w:val="008B3D3F"/>
    <w:rsid w:val="008B5113"/>
    <w:rsid w:val="008C0D05"/>
    <w:rsid w:val="008C2072"/>
    <w:rsid w:val="008C3521"/>
    <w:rsid w:val="008C6752"/>
    <w:rsid w:val="008C6CB8"/>
    <w:rsid w:val="008D148A"/>
    <w:rsid w:val="008D2478"/>
    <w:rsid w:val="008D4A55"/>
    <w:rsid w:val="008D71F9"/>
    <w:rsid w:val="008D7FFC"/>
    <w:rsid w:val="008E4FEC"/>
    <w:rsid w:val="008E55C9"/>
    <w:rsid w:val="008E5806"/>
    <w:rsid w:val="008E7093"/>
    <w:rsid w:val="008F578C"/>
    <w:rsid w:val="009035B7"/>
    <w:rsid w:val="00911805"/>
    <w:rsid w:val="0091274E"/>
    <w:rsid w:val="00914366"/>
    <w:rsid w:val="00914BA0"/>
    <w:rsid w:val="00915715"/>
    <w:rsid w:val="00917C72"/>
    <w:rsid w:val="00921388"/>
    <w:rsid w:val="009221C2"/>
    <w:rsid w:val="00922365"/>
    <w:rsid w:val="00923507"/>
    <w:rsid w:val="009263BA"/>
    <w:rsid w:val="0092652F"/>
    <w:rsid w:val="009307CF"/>
    <w:rsid w:val="009318E9"/>
    <w:rsid w:val="00932E04"/>
    <w:rsid w:val="00933C8C"/>
    <w:rsid w:val="0093457B"/>
    <w:rsid w:val="009346AD"/>
    <w:rsid w:val="0093471A"/>
    <w:rsid w:val="00934892"/>
    <w:rsid w:val="00935E2C"/>
    <w:rsid w:val="009403F8"/>
    <w:rsid w:val="00940DA3"/>
    <w:rsid w:val="009434AB"/>
    <w:rsid w:val="0094365C"/>
    <w:rsid w:val="00943DB3"/>
    <w:rsid w:val="00944504"/>
    <w:rsid w:val="00947239"/>
    <w:rsid w:val="009537CA"/>
    <w:rsid w:val="00955946"/>
    <w:rsid w:val="00955E84"/>
    <w:rsid w:val="00956B72"/>
    <w:rsid w:val="0096093E"/>
    <w:rsid w:val="00963BA9"/>
    <w:rsid w:val="00965171"/>
    <w:rsid w:val="00965B4E"/>
    <w:rsid w:val="009715E5"/>
    <w:rsid w:val="00972E79"/>
    <w:rsid w:val="0098189C"/>
    <w:rsid w:val="009879EF"/>
    <w:rsid w:val="009914E0"/>
    <w:rsid w:val="009918E3"/>
    <w:rsid w:val="009A2486"/>
    <w:rsid w:val="009A6561"/>
    <w:rsid w:val="009A6A8D"/>
    <w:rsid w:val="009B14DF"/>
    <w:rsid w:val="009B1FBB"/>
    <w:rsid w:val="009B24DB"/>
    <w:rsid w:val="009B27D8"/>
    <w:rsid w:val="009B395C"/>
    <w:rsid w:val="009B4133"/>
    <w:rsid w:val="009B5DED"/>
    <w:rsid w:val="009B691D"/>
    <w:rsid w:val="009B74FD"/>
    <w:rsid w:val="009C0315"/>
    <w:rsid w:val="009C333C"/>
    <w:rsid w:val="009C39DD"/>
    <w:rsid w:val="009C499F"/>
    <w:rsid w:val="009D13FD"/>
    <w:rsid w:val="009D1637"/>
    <w:rsid w:val="009D1CCC"/>
    <w:rsid w:val="009D2C1D"/>
    <w:rsid w:val="009D38E3"/>
    <w:rsid w:val="009D4433"/>
    <w:rsid w:val="009D7DF4"/>
    <w:rsid w:val="009E0262"/>
    <w:rsid w:val="009E0284"/>
    <w:rsid w:val="009E4896"/>
    <w:rsid w:val="009F058F"/>
    <w:rsid w:val="009F4484"/>
    <w:rsid w:val="009F45C8"/>
    <w:rsid w:val="009F55CE"/>
    <w:rsid w:val="009F59C2"/>
    <w:rsid w:val="009F7C5E"/>
    <w:rsid w:val="00A002E2"/>
    <w:rsid w:val="00A01C54"/>
    <w:rsid w:val="00A10640"/>
    <w:rsid w:val="00A149C2"/>
    <w:rsid w:val="00A15A04"/>
    <w:rsid w:val="00A16196"/>
    <w:rsid w:val="00A164E8"/>
    <w:rsid w:val="00A16959"/>
    <w:rsid w:val="00A2478A"/>
    <w:rsid w:val="00A24A13"/>
    <w:rsid w:val="00A2605D"/>
    <w:rsid w:val="00A26B78"/>
    <w:rsid w:val="00A26E22"/>
    <w:rsid w:val="00A27EFE"/>
    <w:rsid w:val="00A33176"/>
    <w:rsid w:val="00A33B96"/>
    <w:rsid w:val="00A34DD8"/>
    <w:rsid w:val="00A35CD6"/>
    <w:rsid w:val="00A370A1"/>
    <w:rsid w:val="00A37979"/>
    <w:rsid w:val="00A451B2"/>
    <w:rsid w:val="00A46070"/>
    <w:rsid w:val="00A502EB"/>
    <w:rsid w:val="00A5233C"/>
    <w:rsid w:val="00A5539C"/>
    <w:rsid w:val="00A56753"/>
    <w:rsid w:val="00A56D01"/>
    <w:rsid w:val="00A625B7"/>
    <w:rsid w:val="00A734FC"/>
    <w:rsid w:val="00A75545"/>
    <w:rsid w:val="00A7750C"/>
    <w:rsid w:val="00A77DDB"/>
    <w:rsid w:val="00A80DD3"/>
    <w:rsid w:val="00A8263C"/>
    <w:rsid w:val="00A82B4F"/>
    <w:rsid w:val="00A91A4A"/>
    <w:rsid w:val="00A92476"/>
    <w:rsid w:val="00A932FF"/>
    <w:rsid w:val="00A94EB0"/>
    <w:rsid w:val="00A96717"/>
    <w:rsid w:val="00AA17CB"/>
    <w:rsid w:val="00AA5E0D"/>
    <w:rsid w:val="00AA74CD"/>
    <w:rsid w:val="00AB2565"/>
    <w:rsid w:val="00AB5E8D"/>
    <w:rsid w:val="00AC0684"/>
    <w:rsid w:val="00AC396D"/>
    <w:rsid w:val="00AD0FEE"/>
    <w:rsid w:val="00AD1836"/>
    <w:rsid w:val="00AD2172"/>
    <w:rsid w:val="00AD245A"/>
    <w:rsid w:val="00AE0796"/>
    <w:rsid w:val="00AE126F"/>
    <w:rsid w:val="00AE5175"/>
    <w:rsid w:val="00AE5E85"/>
    <w:rsid w:val="00AE6644"/>
    <w:rsid w:val="00AF0701"/>
    <w:rsid w:val="00AF1943"/>
    <w:rsid w:val="00AF2C88"/>
    <w:rsid w:val="00AF4CEA"/>
    <w:rsid w:val="00AF563C"/>
    <w:rsid w:val="00AF73F1"/>
    <w:rsid w:val="00B029DF"/>
    <w:rsid w:val="00B05ECF"/>
    <w:rsid w:val="00B1210C"/>
    <w:rsid w:val="00B12F97"/>
    <w:rsid w:val="00B13129"/>
    <w:rsid w:val="00B142B9"/>
    <w:rsid w:val="00B1487F"/>
    <w:rsid w:val="00B14FD7"/>
    <w:rsid w:val="00B16CEB"/>
    <w:rsid w:val="00B17A47"/>
    <w:rsid w:val="00B235E0"/>
    <w:rsid w:val="00B2611D"/>
    <w:rsid w:val="00B333B8"/>
    <w:rsid w:val="00B355B6"/>
    <w:rsid w:val="00B372D9"/>
    <w:rsid w:val="00B40F22"/>
    <w:rsid w:val="00B4391E"/>
    <w:rsid w:val="00B44759"/>
    <w:rsid w:val="00B50680"/>
    <w:rsid w:val="00B51AE4"/>
    <w:rsid w:val="00B54CB5"/>
    <w:rsid w:val="00B55B63"/>
    <w:rsid w:val="00B56D85"/>
    <w:rsid w:val="00B6056C"/>
    <w:rsid w:val="00B61D9F"/>
    <w:rsid w:val="00B6593B"/>
    <w:rsid w:val="00B66D3C"/>
    <w:rsid w:val="00B71429"/>
    <w:rsid w:val="00B73AAF"/>
    <w:rsid w:val="00B73D5D"/>
    <w:rsid w:val="00B75751"/>
    <w:rsid w:val="00B80EC7"/>
    <w:rsid w:val="00B81668"/>
    <w:rsid w:val="00B83F32"/>
    <w:rsid w:val="00B911C3"/>
    <w:rsid w:val="00B91C8E"/>
    <w:rsid w:val="00B9634A"/>
    <w:rsid w:val="00B96FB3"/>
    <w:rsid w:val="00BA3F92"/>
    <w:rsid w:val="00BA40F1"/>
    <w:rsid w:val="00BA41EC"/>
    <w:rsid w:val="00BA76EF"/>
    <w:rsid w:val="00BB0623"/>
    <w:rsid w:val="00BB0871"/>
    <w:rsid w:val="00BB1E63"/>
    <w:rsid w:val="00BB4A96"/>
    <w:rsid w:val="00BB4C5E"/>
    <w:rsid w:val="00BB64A5"/>
    <w:rsid w:val="00BB7F7A"/>
    <w:rsid w:val="00BC1050"/>
    <w:rsid w:val="00BC12F5"/>
    <w:rsid w:val="00BC2327"/>
    <w:rsid w:val="00BC3420"/>
    <w:rsid w:val="00BC3B6F"/>
    <w:rsid w:val="00BC52B0"/>
    <w:rsid w:val="00BC7D87"/>
    <w:rsid w:val="00BD0DF8"/>
    <w:rsid w:val="00BD6140"/>
    <w:rsid w:val="00BE20A0"/>
    <w:rsid w:val="00BE2F9A"/>
    <w:rsid w:val="00BE3ADE"/>
    <w:rsid w:val="00BE74D6"/>
    <w:rsid w:val="00BE7C53"/>
    <w:rsid w:val="00BF0CDF"/>
    <w:rsid w:val="00BF0EC5"/>
    <w:rsid w:val="00BF2085"/>
    <w:rsid w:val="00BF24B3"/>
    <w:rsid w:val="00BF458C"/>
    <w:rsid w:val="00BF5A94"/>
    <w:rsid w:val="00BF7124"/>
    <w:rsid w:val="00C01BA4"/>
    <w:rsid w:val="00C029EF"/>
    <w:rsid w:val="00C06659"/>
    <w:rsid w:val="00C07F85"/>
    <w:rsid w:val="00C107BD"/>
    <w:rsid w:val="00C127C2"/>
    <w:rsid w:val="00C14D71"/>
    <w:rsid w:val="00C1558F"/>
    <w:rsid w:val="00C161F3"/>
    <w:rsid w:val="00C16DEC"/>
    <w:rsid w:val="00C217FF"/>
    <w:rsid w:val="00C2236B"/>
    <w:rsid w:val="00C23298"/>
    <w:rsid w:val="00C23545"/>
    <w:rsid w:val="00C24CD2"/>
    <w:rsid w:val="00C25BA2"/>
    <w:rsid w:val="00C3255F"/>
    <w:rsid w:val="00C431FC"/>
    <w:rsid w:val="00C43905"/>
    <w:rsid w:val="00C50140"/>
    <w:rsid w:val="00C51703"/>
    <w:rsid w:val="00C52642"/>
    <w:rsid w:val="00C54DB0"/>
    <w:rsid w:val="00C55E4F"/>
    <w:rsid w:val="00C56980"/>
    <w:rsid w:val="00C573A7"/>
    <w:rsid w:val="00C612E1"/>
    <w:rsid w:val="00C7218E"/>
    <w:rsid w:val="00C74450"/>
    <w:rsid w:val="00C74EEB"/>
    <w:rsid w:val="00C82D1B"/>
    <w:rsid w:val="00C833FD"/>
    <w:rsid w:val="00C86155"/>
    <w:rsid w:val="00C8683E"/>
    <w:rsid w:val="00C90F7A"/>
    <w:rsid w:val="00C92BCB"/>
    <w:rsid w:val="00C93E27"/>
    <w:rsid w:val="00C95981"/>
    <w:rsid w:val="00C97F97"/>
    <w:rsid w:val="00CA4D74"/>
    <w:rsid w:val="00CA6DD7"/>
    <w:rsid w:val="00CB013D"/>
    <w:rsid w:val="00CB0CD7"/>
    <w:rsid w:val="00CB1CBA"/>
    <w:rsid w:val="00CB3423"/>
    <w:rsid w:val="00CB6F93"/>
    <w:rsid w:val="00CC19D3"/>
    <w:rsid w:val="00CC3A8F"/>
    <w:rsid w:val="00CC4A28"/>
    <w:rsid w:val="00CC53ED"/>
    <w:rsid w:val="00CD0CC8"/>
    <w:rsid w:val="00CD6476"/>
    <w:rsid w:val="00CE0691"/>
    <w:rsid w:val="00CE6035"/>
    <w:rsid w:val="00CE78F1"/>
    <w:rsid w:val="00CF2549"/>
    <w:rsid w:val="00D02837"/>
    <w:rsid w:val="00D02D99"/>
    <w:rsid w:val="00D0440F"/>
    <w:rsid w:val="00D04F62"/>
    <w:rsid w:val="00D05301"/>
    <w:rsid w:val="00D11127"/>
    <w:rsid w:val="00D11E26"/>
    <w:rsid w:val="00D13089"/>
    <w:rsid w:val="00D15E78"/>
    <w:rsid w:val="00D167B7"/>
    <w:rsid w:val="00D177DB"/>
    <w:rsid w:val="00D20EF6"/>
    <w:rsid w:val="00D25DE0"/>
    <w:rsid w:val="00D26FBB"/>
    <w:rsid w:val="00D33432"/>
    <w:rsid w:val="00D33661"/>
    <w:rsid w:val="00D33D55"/>
    <w:rsid w:val="00D34A17"/>
    <w:rsid w:val="00D40DDB"/>
    <w:rsid w:val="00D40E03"/>
    <w:rsid w:val="00D41E6A"/>
    <w:rsid w:val="00D44665"/>
    <w:rsid w:val="00D44F62"/>
    <w:rsid w:val="00D451F4"/>
    <w:rsid w:val="00D53F87"/>
    <w:rsid w:val="00D56659"/>
    <w:rsid w:val="00D5671B"/>
    <w:rsid w:val="00D5680F"/>
    <w:rsid w:val="00D56AF2"/>
    <w:rsid w:val="00D61633"/>
    <w:rsid w:val="00D64561"/>
    <w:rsid w:val="00D660DA"/>
    <w:rsid w:val="00D703F8"/>
    <w:rsid w:val="00D72E35"/>
    <w:rsid w:val="00D72E95"/>
    <w:rsid w:val="00D75B54"/>
    <w:rsid w:val="00D773D6"/>
    <w:rsid w:val="00D77631"/>
    <w:rsid w:val="00D835E2"/>
    <w:rsid w:val="00D9171D"/>
    <w:rsid w:val="00D92C2E"/>
    <w:rsid w:val="00D92F2B"/>
    <w:rsid w:val="00D97A94"/>
    <w:rsid w:val="00DA12A7"/>
    <w:rsid w:val="00DA6DF4"/>
    <w:rsid w:val="00DA7221"/>
    <w:rsid w:val="00DB367D"/>
    <w:rsid w:val="00DB4A2A"/>
    <w:rsid w:val="00DB6761"/>
    <w:rsid w:val="00DB6E44"/>
    <w:rsid w:val="00DB7382"/>
    <w:rsid w:val="00DC0BE7"/>
    <w:rsid w:val="00DC0D36"/>
    <w:rsid w:val="00DC25A7"/>
    <w:rsid w:val="00DC2F44"/>
    <w:rsid w:val="00DC4CF4"/>
    <w:rsid w:val="00DD0491"/>
    <w:rsid w:val="00DD1872"/>
    <w:rsid w:val="00DD2277"/>
    <w:rsid w:val="00DD2CEF"/>
    <w:rsid w:val="00DD611B"/>
    <w:rsid w:val="00DE0632"/>
    <w:rsid w:val="00DE4A0F"/>
    <w:rsid w:val="00DE652C"/>
    <w:rsid w:val="00E02F2B"/>
    <w:rsid w:val="00E050DB"/>
    <w:rsid w:val="00E05A88"/>
    <w:rsid w:val="00E06B9F"/>
    <w:rsid w:val="00E07A3B"/>
    <w:rsid w:val="00E1655F"/>
    <w:rsid w:val="00E17A75"/>
    <w:rsid w:val="00E240B0"/>
    <w:rsid w:val="00E25F6A"/>
    <w:rsid w:val="00E26205"/>
    <w:rsid w:val="00E30BDB"/>
    <w:rsid w:val="00E36820"/>
    <w:rsid w:val="00E36FBD"/>
    <w:rsid w:val="00E36FCB"/>
    <w:rsid w:val="00E41D94"/>
    <w:rsid w:val="00E426CF"/>
    <w:rsid w:val="00E44639"/>
    <w:rsid w:val="00E4763A"/>
    <w:rsid w:val="00E5033E"/>
    <w:rsid w:val="00E53723"/>
    <w:rsid w:val="00E555A6"/>
    <w:rsid w:val="00E55853"/>
    <w:rsid w:val="00E60BA6"/>
    <w:rsid w:val="00E60D15"/>
    <w:rsid w:val="00E60EA7"/>
    <w:rsid w:val="00E617CE"/>
    <w:rsid w:val="00E62161"/>
    <w:rsid w:val="00E62773"/>
    <w:rsid w:val="00E65A91"/>
    <w:rsid w:val="00E65ABC"/>
    <w:rsid w:val="00E715F4"/>
    <w:rsid w:val="00E74796"/>
    <w:rsid w:val="00E76AA6"/>
    <w:rsid w:val="00E76D1C"/>
    <w:rsid w:val="00E8310C"/>
    <w:rsid w:val="00E86DC5"/>
    <w:rsid w:val="00E9190A"/>
    <w:rsid w:val="00E924F5"/>
    <w:rsid w:val="00E927E2"/>
    <w:rsid w:val="00E9305B"/>
    <w:rsid w:val="00E9597B"/>
    <w:rsid w:val="00E9770C"/>
    <w:rsid w:val="00EA1590"/>
    <w:rsid w:val="00EB49BF"/>
    <w:rsid w:val="00EB7A8E"/>
    <w:rsid w:val="00EC004F"/>
    <w:rsid w:val="00EC0066"/>
    <w:rsid w:val="00EC0788"/>
    <w:rsid w:val="00EC1402"/>
    <w:rsid w:val="00EC1C2A"/>
    <w:rsid w:val="00EC1DB1"/>
    <w:rsid w:val="00EC344D"/>
    <w:rsid w:val="00EC6034"/>
    <w:rsid w:val="00ED08EB"/>
    <w:rsid w:val="00ED1EBB"/>
    <w:rsid w:val="00ED3FB4"/>
    <w:rsid w:val="00ED44B0"/>
    <w:rsid w:val="00EE157E"/>
    <w:rsid w:val="00EE1CFD"/>
    <w:rsid w:val="00EE39BA"/>
    <w:rsid w:val="00EF0FB4"/>
    <w:rsid w:val="00EF50F3"/>
    <w:rsid w:val="00EF5799"/>
    <w:rsid w:val="00EF62DE"/>
    <w:rsid w:val="00F01F83"/>
    <w:rsid w:val="00F12F22"/>
    <w:rsid w:val="00F132BC"/>
    <w:rsid w:val="00F1671C"/>
    <w:rsid w:val="00F17458"/>
    <w:rsid w:val="00F177FF"/>
    <w:rsid w:val="00F217A5"/>
    <w:rsid w:val="00F25499"/>
    <w:rsid w:val="00F304C3"/>
    <w:rsid w:val="00F31054"/>
    <w:rsid w:val="00F31685"/>
    <w:rsid w:val="00F3183E"/>
    <w:rsid w:val="00F31CCD"/>
    <w:rsid w:val="00F324CA"/>
    <w:rsid w:val="00F34369"/>
    <w:rsid w:val="00F509FF"/>
    <w:rsid w:val="00F50B38"/>
    <w:rsid w:val="00F51800"/>
    <w:rsid w:val="00F525D8"/>
    <w:rsid w:val="00F532A5"/>
    <w:rsid w:val="00F54EE8"/>
    <w:rsid w:val="00F55008"/>
    <w:rsid w:val="00F56ADD"/>
    <w:rsid w:val="00F614F5"/>
    <w:rsid w:val="00F70A2C"/>
    <w:rsid w:val="00F74E31"/>
    <w:rsid w:val="00F80608"/>
    <w:rsid w:val="00F8374D"/>
    <w:rsid w:val="00F84FFC"/>
    <w:rsid w:val="00F86B74"/>
    <w:rsid w:val="00F877E1"/>
    <w:rsid w:val="00F91311"/>
    <w:rsid w:val="00F943E7"/>
    <w:rsid w:val="00F944CD"/>
    <w:rsid w:val="00F978F7"/>
    <w:rsid w:val="00FA1162"/>
    <w:rsid w:val="00FA2746"/>
    <w:rsid w:val="00FA3EA9"/>
    <w:rsid w:val="00FA5DA0"/>
    <w:rsid w:val="00FB3CDB"/>
    <w:rsid w:val="00FB4631"/>
    <w:rsid w:val="00FB5451"/>
    <w:rsid w:val="00FB78B6"/>
    <w:rsid w:val="00FC1701"/>
    <w:rsid w:val="00FC17B8"/>
    <w:rsid w:val="00FC1E5F"/>
    <w:rsid w:val="00FC361A"/>
    <w:rsid w:val="00FC5F84"/>
    <w:rsid w:val="00FC722A"/>
    <w:rsid w:val="00FD27D9"/>
    <w:rsid w:val="00FD3F64"/>
    <w:rsid w:val="00FE03D5"/>
    <w:rsid w:val="00FE1194"/>
    <w:rsid w:val="00FE133B"/>
    <w:rsid w:val="00FF2024"/>
    <w:rsid w:val="00FF3820"/>
    <w:rsid w:val="00FF4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B2702"/>
  <w15:chartTrackingRefBased/>
  <w15:docId w15:val="{7BA7653F-65DF-44AD-B8A9-2C779847B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982"/>
    <w:pPr>
      <w:spacing w:before="240" w:line="360" w:lineRule="auto"/>
    </w:pPr>
    <w:rPr>
      <w:rFonts w:ascii="Times New Roman" w:hAnsi="Times New Roman" w:cs="Times New Roman"/>
      <w:kern w:val="0"/>
      <w:sz w:val="20"/>
      <w:szCs w:val="24"/>
      <w14:ligatures w14:val="none"/>
    </w:rPr>
  </w:style>
  <w:style w:type="paragraph" w:styleId="1">
    <w:name w:val="heading 1"/>
    <w:basedOn w:val="a"/>
    <w:next w:val="a"/>
    <w:link w:val="10"/>
    <w:uiPriority w:val="9"/>
    <w:qFormat/>
    <w:rsid w:val="00B12F97"/>
    <w:pPr>
      <w:keepNext/>
      <w:keepLines/>
      <w:spacing w:before="340" w:after="330" w:line="578" w:lineRule="auto"/>
      <w:outlineLvl w:val="0"/>
    </w:pPr>
    <w:rPr>
      <w:b/>
      <w:bCs/>
      <w:kern w:val="44"/>
      <w:sz w:val="44"/>
      <w:szCs w:val="44"/>
    </w:rPr>
  </w:style>
  <w:style w:type="paragraph" w:styleId="2">
    <w:name w:val="heading 2"/>
    <w:basedOn w:val="1"/>
    <w:next w:val="a0"/>
    <w:link w:val="20"/>
    <w:unhideWhenUsed/>
    <w:qFormat/>
    <w:rsid w:val="00B12F97"/>
    <w:pPr>
      <w:keepLines w:val="0"/>
      <w:tabs>
        <w:tab w:val="left" w:pos="720"/>
      </w:tabs>
      <w:spacing w:before="240" w:after="120" w:line="240" w:lineRule="auto"/>
      <w:outlineLvl w:val="1"/>
    </w:pPr>
    <w:rPr>
      <w:rFonts w:ascii="Arial" w:eastAsia="Times New Roman" w:hAnsi="Arial" w:cs="Arial"/>
      <w:bCs w:val="0"/>
      <w:iCs/>
      <w:kern w:val="32"/>
      <w:sz w:val="32"/>
      <w:szCs w:val="28"/>
    </w:rPr>
  </w:style>
  <w:style w:type="paragraph" w:styleId="3">
    <w:name w:val="heading 3"/>
    <w:basedOn w:val="2"/>
    <w:next w:val="a0"/>
    <w:link w:val="30"/>
    <w:semiHidden/>
    <w:unhideWhenUsed/>
    <w:qFormat/>
    <w:rsid w:val="00B12F97"/>
    <w:pPr>
      <w:tabs>
        <w:tab w:val="clear" w:pos="720"/>
        <w:tab w:val="left" w:pos="1080"/>
      </w:tabs>
      <w:outlineLvl w:val="2"/>
    </w:pPr>
    <w:rPr>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B12F97"/>
    <w:rPr>
      <w:rFonts w:ascii="Arial" w:eastAsia="Times New Roman" w:hAnsi="Arial" w:cs="Arial"/>
      <w:b/>
      <w:iCs/>
      <w:kern w:val="32"/>
      <w:sz w:val="32"/>
      <w:szCs w:val="28"/>
      <w14:ligatures w14:val="none"/>
    </w:rPr>
  </w:style>
  <w:style w:type="character" w:customStyle="1" w:styleId="30">
    <w:name w:val="标题 3 字符"/>
    <w:basedOn w:val="a1"/>
    <w:link w:val="3"/>
    <w:semiHidden/>
    <w:rsid w:val="00B12F97"/>
    <w:rPr>
      <w:rFonts w:ascii="Arial" w:eastAsia="Times New Roman" w:hAnsi="Arial" w:cs="Arial"/>
      <w:b/>
      <w:bCs/>
      <w:iCs/>
      <w:kern w:val="32"/>
      <w:sz w:val="28"/>
      <w:szCs w:val="28"/>
      <w14:ligatures w14:val="none"/>
    </w:rPr>
  </w:style>
  <w:style w:type="paragraph" w:styleId="a0">
    <w:name w:val="Body Text"/>
    <w:basedOn w:val="a"/>
    <w:link w:val="a4"/>
    <w:unhideWhenUsed/>
    <w:qFormat/>
    <w:rsid w:val="00B12F97"/>
  </w:style>
  <w:style w:type="character" w:customStyle="1" w:styleId="a4">
    <w:name w:val="正文文本 字符"/>
    <w:basedOn w:val="a1"/>
    <w:link w:val="a0"/>
    <w:rsid w:val="00B12F97"/>
    <w:rPr>
      <w:rFonts w:ascii="Times New Roman" w:hAnsi="Times New Roman" w:cs="Times New Roman"/>
      <w:kern w:val="0"/>
      <w:sz w:val="20"/>
      <w:szCs w:val="24"/>
      <w14:ligatures w14:val="none"/>
    </w:rPr>
  </w:style>
  <w:style w:type="paragraph" w:styleId="a5">
    <w:name w:val="Normal (Web)"/>
    <w:basedOn w:val="a"/>
    <w:uiPriority w:val="99"/>
    <w:unhideWhenUsed/>
    <w:qFormat/>
    <w:rsid w:val="00B12F97"/>
  </w:style>
  <w:style w:type="character" w:customStyle="1" w:styleId="TextChar">
    <w:name w:val="Text Char"/>
    <w:basedOn w:val="a1"/>
    <w:link w:val="Text"/>
    <w:locked/>
    <w:rsid w:val="00B12F97"/>
    <w:rPr>
      <w:rFonts w:ascii="Times New Roman" w:eastAsia="Times New Roman" w:hAnsi="Times New Roman" w:cs="Times New Roman"/>
      <w:kern w:val="0"/>
      <w:sz w:val="20"/>
      <w:szCs w:val="24"/>
      <w:lang w:eastAsia="en-US"/>
    </w:rPr>
  </w:style>
  <w:style w:type="paragraph" w:customStyle="1" w:styleId="Text">
    <w:name w:val="Text"/>
    <w:basedOn w:val="a"/>
    <w:link w:val="TextChar"/>
    <w:qFormat/>
    <w:rsid w:val="00B12F97"/>
    <w:pPr>
      <w:spacing w:before="120" w:line="240" w:lineRule="auto"/>
      <w:ind w:firstLine="720"/>
    </w:pPr>
    <w:rPr>
      <w:rFonts w:eastAsia="Times New Roman"/>
      <w:lang w:eastAsia="en-US"/>
      <w14:ligatures w14:val="standardContextual"/>
    </w:rPr>
  </w:style>
  <w:style w:type="table" w:styleId="a6">
    <w:name w:val="Table Grid"/>
    <w:basedOn w:val="a2"/>
    <w:rsid w:val="00B12F97"/>
    <w:rPr>
      <w:rFonts w:ascii="Times New Roman" w:eastAsia="等线" w:hAnsi="Times New Roman" w:cs="Times New Roman"/>
      <w:kern w:val="0"/>
      <w:sz w:val="20"/>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B12F97"/>
    <w:rPr>
      <w:rFonts w:ascii="Times New Roman" w:hAnsi="Times New Roman" w:cs="Times New Roman"/>
      <w:b/>
      <w:bCs/>
      <w:kern w:val="44"/>
      <w:sz w:val="44"/>
      <w:szCs w:val="44"/>
      <w14:ligatures w14:val="none"/>
    </w:rPr>
  </w:style>
  <w:style w:type="paragraph" w:customStyle="1" w:styleId="a7">
    <w:name w:val="公式"/>
    <w:basedOn w:val="a"/>
    <w:next w:val="a"/>
    <w:autoRedefine/>
    <w:qFormat/>
    <w:rsid w:val="00A10640"/>
    <w:pPr>
      <w:tabs>
        <w:tab w:val="center" w:pos="4150"/>
        <w:tab w:val="right" w:pos="10104"/>
      </w:tabs>
      <w:spacing w:before="0"/>
      <w:jc w:val="both"/>
    </w:pPr>
    <w:rPr>
      <w:rFonts w:ascii="Cambria Math" w:eastAsia="Times New Roman" w:hAnsi="Cambria Math"/>
      <w:i/>
      <w:iCs/>
      <w:lang w:val="en-GB" w:eastAsia="de-DE"/>
    </w:rPr>
  </w:style>
  <w:style w:type="character" w:styleId="a8">
    <w:name w:val="line number"/>
    <w:basedOn w:val="a1"/>
    <w:uiPriority w:val="99"/>
    <w:semiHidden/>
    <w:unhideWhenUsed/>
    <w:rsid w:val="00F525D8"/>
  </w:style>
  <w:style w:type="paragraph" w:styleId="a9">
    <w:name w:val="header"/>
    <w:basedOn w:val="a"/>
    <w:link w:val="aa"/>
    <w:uiPriority w:val="99"/>
    <w:unhideWhenUsed/>
    <w:rsid w:val="003523B1"/>
    <w:pP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3523B1"/>
    <w:rPr>
      <w:rFonts w:ascii="Times New Roman" w:hAnsi="Times New Roman" w:cs="Times New Roman"/>
      <w:kern w:val="0"/>
      <w:sz w:val="18"/>
      <w:szCs w:val="18"/>
      <w14:ligatures w14:val="none"/>
    </w:rPr>
  </w:style>
  <w:style w:type="paragraph" w:styleId="ab">
    <w:name w:val="footer"/>
    <w:basedOn w:val="a"/>
    <w:link w:val="ac"/>
    <w:uiPriority w:val="99"/>
    <w:unhideWhenUsed/>
    <w:rsid w:val="003523B1"/>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3523B1"/>
    <w:rPr>
      <w:rFonts w:ascii="Times New Roman" w:hAnsi="Times New Roman" w:cs="Times New Roman"/>
      <w:kern w:val="0"/>
      <w:sz w:val="18"/>
      <w:szCs w:val="18"/>
      <w14:ligatures w14:val="none"/>
    </w:rPr>
  </w:style>
  <w:style w:type="character" w:styleId="ad">
    <w:name w:val="Placeholder Text"/>
    <w:basedOn w:val="a1"/>
    <w:uiPriority w:val="99"/>
    <w:semiHidden/>
    <w:rsid w:val="00D451F4"/>
    <w:rPr>
      <w:color w:val="808080"/>
    </w:rPr>
  </w:style>
  <w:style w:type="paragraph" w:styleId="ae">
    <w:name w:val="List Paragraph"/>
    <w:basedOn w:val="a"/>
    <w:uiPriority w:val="34"/>
    <w:qFormat/>
    <w:rsid w:val="00081E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098">
      <w:bodyDiv w:val="1"/>
      <w:marLeft w:val="0"/>
      <w:marRight w:val="0"/>
      <w:marTop w:val="0"/>
      <w:marBottom w:val="0"/>
      <w:divBdr>
        <w:top w:val="none" w:sz="0" w:space="0" w:color="auto"/>
        <w:left w:val="none" w:sz="0" w:space="0" w:color="auto"/>
        <w:bottom w:val="none" w:sz="0" w:space="0" w:color="auto"/>
        <w:right w:val="none" w:sz="0" w:space="0" w:color="auto"/>
      </w:divBdr>
    </w:div>
    <w:div w:id="531378561">
      <w:bodyDiv w:val="1"/>
      <w:marLeft w:val="0"/>
      <w:marRight w:val="0"/>
      <w:marTop w:val="0"/>
      <w:marBottom w:val="0"/>
      <w:divBdr>
        <w:top w:val="none" w:sz="0" w:space="0" w:color="auto"/>
        <w:left w:val="none" w:sz="0" w:space="0" w:color="auto"/>
        <w:bottom w:val="none" w:sz="0" w:space="0" w:color="auto"/>
        <w:right w:val="none" w:sz="0" w:space="0" w:color="auto"/>
      </w:divBdr>
    </w:div>
    <w:div w:id="894972039">
      <w:bodyDiv w:val="1"/>
      <w:marLeft w:val="0"/>
      <w:marRight w:val="0"/>
      <w:marTop w:val="0"/>
      <w:marBottom w:val="0"/>
      <w:divBdr>
        <w:top w:val="none" w:sz="0" w:space="0" w:color="auto"/>
        <w:left w:val="none" w:sz="0" w:space="0" w:color="auto"/>
        <w:bottom w:val="none" w:sz="0" w:space="0" w:color="auto"/>
        <w:right w:val="none" w:sz="0" w:space="0" w:color="auto"/>
      </w:divBdr>
    </w:div>
    <w:div w:id="970400357">
      <w:bodyDiv w:val="1"/>
      <w:marLeft w:val="0"/>
      <w:marRight w:val="0"/>
      <w:marTop w:val="0"/>
      <w:marBottom w:val="0"/>
      <w:divBdr>
        <w:top w:val="none" w:sz="0" w:space="0" w:color="auto"/>
        <w:left w:val="none" w:sz="0" w:space="0" w:color="auto"/>
        <w:bottom w:val="none" w:sz="0" w:space="0" w:color="auto"/>
        <w:right w:val="none" w:sz="0" w:space="0" w:color="auto"/>
      </w:divBdr>
      <w:divsChild>
        <w:div w:id="1049762172">
          <w:marLeft w:val="0"/>
          <w:marRight w:val="0"/>
          <w:marTop w:val="0"/>
          <w:marBottom w:val="0"/>
          <w:divBdr>
            <w:top w:val="none" w:sz="0" w:space="0" w:color="auto"/>
            <w:left w:val="none" w:sz="0" w:space="0" w:color="auto"/>
            <w:bottom w:val="none" w:sz="0" w:space="0" w:color="auto"/>
            <w:right w:val="none" w:sz="0" w:space="0" w:color="auto"/>
          </w:divBdr>
          <w:divsChild>
            <w:div w:id="1653833064">
              <w:marLeft w:val="0"/>
              <w:marRight w:val="0"/>
              <w:marTop w:val="0"/>
              <w:marBottom w:val="0"/>
              <w:divBdr>
                <w:top w:val="single" w:sz="6" w:space="0" w:color="FFFFFF"/>
                <w:left w:val="single" w:sz="6" w:space="0" w:color="FFFFFF"/>
                <w:bottom w:val="single" w:sz="6" w:space="0" w:color="FFFFFF"/>
                <w:right w:val="single" w:sz="6" w:space="0" w:color="FFFFFF"/>
              </w:divBdr>
              <w:divsChild>
                <w:div w:id="1096905615">
                  <w:marLeft w:val="0"/>
                  <w:marRight w:val="0"/>
                  <w:marTop w:val="0"/>
                  <w:marBottom w:val="0"/>
                  <w:divBdr>
                    <w:top w:val="none" w:sz="0" w:space="0" w:color="auto"/>
                    <w:left w:val="none" w:sz="0" w:space="0" w:color="auto"/>
                    <w:bottom w:val="none" w:sz="0" w:space="0" w:color="auto"/>
                    <w:right w:val="none" w:sz="0" w:space="0" w:color="auto"/>
                  </w:divBdr>
                  <w:divsChild>
                    <w:div w:id="168697638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69758778">
          <w:marLeft w:val="0"/>
          <w:marRight w:val="0"/>
          <w:marTop w:val="0"/>
          <w:marBottom w:val="0"/>
          <w:divBdr>
            <w:top w:val="none" w:sz="0" w:space="0" w:color="auto"/>
            <w:left w:val="none" w:sz="0" w:space="0" w:color="auto"/>
            <w:bottom w:val="none" w:sz="0" w:space="0" w:color="auto"/>
            <w:right w:val="none" w:sz="0" w:space="0" w:color="auto"/>
          </w:divBdr>
          <w:divsChild>
            <w:div w:id="192964300">
              <w:marLeft w:val="0"/>
              <w:marRight w:val="0"/>
              <w:marTop w:val="0"/>
              <w:marBottom w:val="0"/>
              <w:divBdr>
                <w:top w:val="none" w:sz="0" w:space="0" w:color="auto"/>
                <w:left w:val="none" w:sz="0" w:space="0" w:color="auto"/>
                <w:bottom w:val="none" w:sz="0" w:space="0" w:color="auto"/>
                <w:right w:val="none" w:sz="0" w:space="0" w:color="auto"/>
              </w:divBdr>
              <w:divsChild>
                <w:div w:id="2025740041">
                  <w:marLeft w:val="0"/>
                  <w:marRight w:val="0"/>
                  <w:marTop w:val="0"/>
                  <w:marBottom w:val="0"/>
                  <w:divBdr>
                    <w:top w:val="none" w:sz="0" w:space="0" w:color="auto"/>
                    <w:left w:val="none" w:sz="0" w:space="0" w:color="auto"/>
                    <w:bottom w:val="none" w:sz="0" w:space="0" w:color="auto"/>
                    <w:right w:val="none" w:sz="0" w:space="0" w:color="auto"/>
                  </w:divBdr>
                  <w:divsChild>
                    <w:div w:id="9661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26678">
      <w:bodyDiv w:val="1"/>
      <w:marLeft w:val="0"/>
      <w:marRight w:val="0"/>
      <w:marTop w:val="0"/>
      <w:marBottom w:val="0"/>
      <w:divBdr>
        <w:top w:val="none" w:sz="0" w:space="0" w:color="auto"/>
        <w:left w:val="none" w:sz="0" w:space="0" w:color="auto"/>
        <w:bottom w:val="none" w:sz="0" w:space="0" w:color="auto"/>
        <w:right w:val="none" w:sz="0" w:space="0" w:color="auto"/>
      </w:divBdr>
    </w:div>
    <w:div w:id="1222785841">
      <w:bodyDiv w:val="1"/>
      <w:marLeft w:val="0"/>
      <w:marRight w:val="0"/>
      <w:marTop w:val="0"/>
      <w:marBottom w:val="0"/>
      <w:divBdr>
        <w:top w:val="none" w:sz="0" w:space="0" w:color="auto"/>
        <w:left w:val="none" w:sz="0" w:space="0" w:color="auto"/>
        <w:bottom w:val="none" w:sz="0" w:space="0" w:color="auto"/>
        <w:right w:val="none" w:sz="0" w:space="0" w:color="auto"/>
      </w:divBdr>
    </w:div>
    <w:div w:id="1237856242">
      <w:bodyDiv w:val="1"/>
      <w:marLeft w:val="0"/>
      <w:marRight w:val="0"/>
      <w:marTop w:val="0"/>
      <w:marBottom w:val="0"/>
      <w:divBdr>
        <w:top w:val="none" w:sz="0" w:space="0" w:color="auto"/>
        <w:left w:val="none" w:sz="0" w:space="0" w:color="auto"/>
        <w:bottom w:val="none" w:sz="0" w:space="0" w:color="auto"/>
        <w:right w:val="none" w:sz="0" w:space="0" w:color="auto"/>
      </w:divBdr>
    </w:div>
    <w:div w:id="1238204083">
      <w:bodyDiv w:val="1"/>
      <w:marLeft w:val="0"/>
      <w:marRight w:val="0"/>
      <w:marTop w:val="0"/>
      <w:marBottom w:val="0"/>
      <w:divBdr>
        <w:top w:val="none" w:sz="0" w:space="0" w:color="auto"/>
        <w:left w:val="none" w:sz="0" w:space="0" w:color="auto"/>
        <w:bottom w:val="none" w:sz="0" w:space="0" w:color="auto"/>
        <w:right w:val="none" w:sz="0" w:space="0" w:color="auto"/>
      </w:divBdr>
    </w:div>
    <w:div w:id="1703244920">
      <w:bodyDiv w:val="1"/>
      <w:marLeft w:val="0"/>
      <w:marRight w:val="0"/>
      <w:marTop w:val="0"/>
      <w:marBottom w:val="0"/>
      <w:divBdr>
        <w:top w:val="none" w:sz="0" w:space="0" w:color="auto"/>
        <w:left w:val="none" w:sz="0" w:space="0" w:color="auto"/>
        <w:bottom w:val="none" w:sz="0" w:space="0" w:color="auto"/>
        <w:right w:val="none" w:sz="0" w:space="0" w:color="auto"/>
      </w:divBdr>
    </w:div>
    <w:div w:id="1778669987">
      <w:bodyDiv w:val="1"/>
      <w:marLeft w:val="0"/>
      <w:marRight w:val="0"/>
      <w:marTop w:val="0"/>
      <w:marBottom w:val="0"/>
      <w:divBdr>
        <w:top w:val="none" w:sz="0" w:space="0" w:color="auto"/>
        <w:left w:val="none" w:sz="0" w:space="0" w:color="auto"/>
        <w:bottom w:val="none" w:sz="0" w:space="0" w:color="auto"/>
        <w:right w:val="none" w:sz="0" w:space="0" w:color="auto"/>
      </w:divBdr>
    </w:div>
    <w:div w:id="1841509250">
      <w:bodyDiv w:val="1"/>
      <w:marLeft w:val="0"/>
      <w:marRight w:val="0"/>
      <w:marTop w:val="0"/>
      <w:marBottom w:val="0"/>
      <w:divBdr>
        <w:top w:val="none" w:sz="0" w:space="0" w:color="auto"/>
        <w:left w:val="none" w:sz="0" w:space="0" w:color="auto"/>
        <w:bottom w:val="none" w:sz="0" w:space="0" w:color="auto"/>
        <w:right w:val="none" w:sz="0" w:space="0" w:color="auto"/>
      </w:divBdr>
    </w:div>
    <w:div w:id="2075810935">
      <w:bodyDiv w:val="1"/>
      <w:marLeft w:val="0"/>
      <w:marRight w:val="0"/>
      <w:marTop w:val="0"/>
      <w:marBottom w:val="0"/>
      <w:divBdr>
        <w:top w:val="none" w:sz="0" w:space="0" w:color="auto"/>
        <w:left w:val="none" w:sz="0" w:space="0" w:color="auto"/>
        <w:bottom w:val="none" w:sz="0" w:space="0" w:color="auto"/>
        <w:right w:val="none" w:sz="0" w:space="0" w:color="auto"/>
      </w:divBdr>
    </w:div>
    <w:div w:id="2080473029">
      <w:bodyDiv w:val="1"/>
      <w:marLeft w:val="0"/>
      <w:marRight w:val="0"/>
      <w:marTop w:val="0"/>
      <w:marBottom w:val="0"/>
      <w:divBdr>
        <w:top w:val="none" w:sz="0" w:space="0" w:color="auto"/>
        <w:left w:val="none" w:sz="0" w:space="0" w:color="auto"/>
        <w:bottom w:val="none" w:sz="0" w:space="0" w:color="auto"/>
        <w:right w:val="none" w:sz="0" w:space="0" w:color="auto"/>
      </w:divBdr>
    </w:div>
    <w:div w:id="212476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FC5B-E723-4F9B-9EA6-FE2662A7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22354</TotalTime>
  <Pages>48</Pages>
  <Words>12087</Words>
  <Characters>68896</Characters>
  <Application>Microsoft Office Word</Application>
  <DocSecurity>0</DocSecurity>
  <Lines>574</Lines>
  <Paragraphs>161</Paragraphs>
  <ScaleCrop>false</ScaleCrop>
  <Company/>
  <LinksUpToDate>false</LinksUpToDate>
  <CharactersWithSpaces>80822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Yihong Liu</dc:creator>
  <cp:keywords/>
  <dc:description/>
  <cp:lastModifiedBy>Yihong Liu</cp:lastModifiedBy>
  <cp:revision>229</cp:revision>
  <dcterms:created xsi:type="dcterms:W3CDTF">2023-06-07T14:08:00Z</dcterms:created>
  <dcterms:modified xsi:type="dcterms:W3CDTF">2023-08-01T01:34:00Z</dcterms:modified>
</cp:coreProperties>
</file>