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Before class: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A go to class (if not GPA - 0.1)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B go to club (Bob, etc.)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 meet with people (girlfriend, Dr.B, Roommate etc.)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happiness &lt; 5: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You dead, Game Over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GPA &lt; 2: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You go home.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 with People: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→  A friend  → GirlFriend: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At first, name=？？？meet a girl event, 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Then meet and talk get: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 Relationship +/-5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Give present:（get from bob,or buy from walmart） Relationship + 5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If Relationship  &gt; 50: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date + date event  -&gt;Relationship  + 15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If Relationship  = 100：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kiss, hug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Roommate: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Play Video games with roommate: Happiness + 10, GPA - 0.1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Go to Walmart with RA: pop a dialog, buy stuff (need money)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Floor dinner +cafe event: happiness + 1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Dr.B: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Game Master of this Game.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Draw a car 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Get buff(or seldom debuff)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 talk to Dr.B 10 times: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Dr B will told you you are in a game world…..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Classes to choose: RH131, CHEM111, JP111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Must take: CSSE120, CLSK100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when taking RH131: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This class we watched a movie…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Happiness + 1, Health + 1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This class we did a quiz…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+give them some qz problems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correctness &gt; 50%: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Happiness + 1, GPA + 0.1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GPA - 0.1, Happiness - 1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This class we did some class activity…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You want to: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A: talk to professor about your questions: +RH131 Professor  GPA+0.1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B: talk to Bob about the project: +Bob GPA+0.1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C: sleep: Happiness + 1, GPA - 0.1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Final Project, Making an ad for your product （）: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RH131 GPA &gt; 3: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Good event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RH131 GPA &gt; 2: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 feel I didn’t learn a lot but learned something.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Fail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when taking CHEM111: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This is a lab (30% lab event):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Which 2 solutions you want to put together?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A: Green and Blue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B: Red and Green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C: Blue and Green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Random right answer: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If right{ GPA + 0.1}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Else{  nothing happened or explosion! （Happiness + 1）}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This class we did a quiz/exam…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+give them some qz problems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If correctness &gt; 50%: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Happiness + 1, GPA + 0.1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GPA - 0.1, Happiness - 1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This class we did some class activity…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You want to: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A: talk to professor about your questions: +CHEM111 Professor剧情 GPA+0.1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C: sleep: Happiness + 1, GPA - 0.1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Final Exam, （end）: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Lights out game: if solve in 10 steps: GPA + 0.3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fail: - 0.3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If GPA &gt; 3: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Sth happens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If GPA &gt; 2: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I feel I didn’t learn a lot but learned something.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Fail event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when taking JP111: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This class we did a quiz/exam…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+give them some qz problems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If correctness &gt; 50%: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Happiness + 1, GPA + 0.1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GPA - 0.1, Happiness -1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This class we did some class activity…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You want to: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A: talk to professor about your questions: +JP111 Professor event GPA+0.1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C: sleep: Happiness + 1, GPA - 0.1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This class you need to do a  presentation…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You want to: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A: talk about Anime (happiness + 1)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B: talk about JP traditions (GPA + 0.1)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Final exam（）: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them some qz problems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ab/>
        <w:t xml:space="preserve">If GPA &gt; 3: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Good event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If GPA &gt; 2: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I feel I didn’t learn a lot but learned something.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Fail event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