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3DEF" w:rsidRPr="00363DEF" w:rsidRDefault="00363DEF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问：</w:t>
      </w:r>
      <w:r w:rsidRPr="00363DEF">
        <w:rPr>
          <w:sz w:val="24"/>
          <w:szCs w:val="32"/>
        </w:rPr>
        <w:t>文件夹中是我论文的所有代码，主要是用强化学习做证候要素辨证，让证候要素一个一个输出，最后自动停止输出。现在有几个问题，第一个：我们一开始用监督训练进行预训练的好处是什么，都用监督训练了，那为什么还要用强化学习，如果把这个预训练去掉，对模型有影响吗？第二个：奖励函数中有些项（比如完全匹配、漏选、多选等）是利用了数据的标签，这样不就变成了监督训练了，这样可以吗？在我印象中强化学习是非监督训练吧，如果把奖励函数利用数据的标签，这样是不是把强化学习的本质给破坏了，那为什么不完全用监督训练呢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我先给出总判断：**你现在的系统不是“纯强化学习”，而是一个“监督学习 + 专家示范 + 标签驱动奖励 + DQN 微调”的混合式序贯多标签预测模型。**这没有问题，但论文中必须准确表述，不能把它说成“无监督强化学习”。</w:t>
      </w:r>
    </w:p>
    <w:p w:rsidR="00363DEF" w:rsidRPr="00363DEF" w:rsidRDefault="00363DEF" w:rsidP="00363DEF">
      <w:pPr>
        <w:rPr>
          <w:sz w:val="24"/>
          <w:szCs w:val="32"/>
        </w:rPr>
      </w:pPr>
    </w:p>
    <w:p w:rsidR="00363DEF" w:rsidRDefault="00363DEF" w:rsidP="00363DEF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答：</w:t>
      </w:r>
      <w:r w:rsidRPr="00363DEF">
        <w:rPr>
          <w:sz w:val="24"/>
          <w:szCs w:val="32"/>
        </w:rPr>
        <w:t>更准确的说法是基于标注数据构建序贯集合决策环境，先以监督学习初始化策略，再以 DQN 优化可变长度证候要素集合及自动停止决策。你当前的实验也说明：监督预训练贡献很大；RL 可能带来停止与集合级目标的额外优化，但它的增益必须靠更严格的消融和对照来证明。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一、为什么已经有监督训练，还需要强化学习？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1. 你的“监督预训练”具体学了什么？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它不是简单地学习“症状 → 一次性输出全部证候要素”。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在 trainer.py:317-382 中，预训练会为每条样本构造多个“当前已选集合”的状态：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输入：症状 + 已选证候要素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lastRenderedPageBreak/>
        <w:t>目标：尚未选择的全部真实证候要素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当真实要素都已选完：目标变成 STOP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 xml:space="preserve">损失：带类别正样本权重的 </w:t>
      </w:r>
      <w:proofErr w:type="spellStart"/>
      <w:r w:rsidRPr="00363DEF">
        <w:rPr>
          <w:sz w:val="24"/>
          <w:szCs w:val="32"/>
        </w:rPr>
        <w:t>BCEWithLogitsLoss</w:t>
      </w:r>
      <w:proofErr w:type="spellEnd"/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同一真实要素集合会构造原始顺序和随机扰动顺序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也就是说，它预训练的是：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 xml:space="preserve">[(s, </w:t>
      </w:r>
      <w:proofErr w:type="spellStart"/>
      <w:r w:rsidRPr="00363DEF">
        <w:rPr>
          <w:sz w:val="24"/>
          <w:szCs w:val="32"/>
        </w:rPr>
        <w:t>A_</w:t>
      </w:r>
      <w:proofErr w:type="gramStart"/>
      <w:r w:rsidRPr="00363DEF">
        <w:rPr>
          <w:sz w:val="24"/>
          <w:szCs w:val="32"/>
        </w:rPr>
        <w:t>t</w:t>
      </w:r>
      <w:proofErr w:type="spellEnd"/>
      <w:r w:rsidRPr="00363DEF">
        <w:rPr>
          <w:sz w:val="24"/>
          <w:szCs w:val="32"/>
        </w:rPr>
        <w:t>)\</w:t>
      </w:r>
      <w:proofErr w:type="spellStart"/>
      <w:proofErr w:type="gramEnd"/>
      <w:r w:rsidRPr="00363DEF">
        <w:rPr>
          <w:sz w:val="24"/>
          <w:szCs w:val="32"/>
        </w:rPr>
        <w:t>rightarrow</w:t>
      </w:r>
      <w:proofErr w:type="spellEnd"/>
      <w:r w:rsidRPr="00363DEF">
        <w:rPr>
          <w:sz w:val="24"/>
          <w:szCs w:val="32"/>
        </w:rPr>
        <w:t xml:space="preserve"> \text{remaining labels or STOP}]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其中 (s) 是症状，(</w:t>
      </w:r>
      <w:proofErr w:type="spellStart"/>
      <w:r w:rsidRPr="00363DEF">
        <w:rPr>
          <w:sz w:val="24"/>
          <w:szCs w:val="32"/>
        </w:rPr>
        <w:t>A_t</w:t>
      </w:r>
      <w:proofErr w:type="spellEnd"/>
      <w:r w:rsidRPr="00363DEF">
        <w:rPr>
          <w:sz w:val="24"/>
          <w:szCs w:val="32"/>
        </w:rPr>
        <w:t>) 是当前已经输出的证候要素集合。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这一步的几个实际好处：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解决 DQN 冷启动问题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随机初始化的 DQN 在 66 个动作中探索（65 个证候要素 + STOP），早期会大量多选、漏选和错误停止。预训练提供一个“基本会辨证”的初始策略。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让 STOP 动作从一开始就有语义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预训练明确教模型：所有真实标签已输出时，应选择 STOP；这对你的“逐个输出 + 自动停止”任务尤其重要。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缓解长尾标签和稀疏奖励问题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许多标签训练支持数只有 1–4 条。若完全靠 DQN 从奖励中探索，几乎没有足够信号学到这些标签。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降低训练时间和不稳定性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你当前日志的监督预训练损失从 0.264867 降到 0.139658，说明它确实迅速获得了有意义的辨证映射：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7 月 2 日日志:23-29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7 月 3 日日志:23-29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lastRenderedPageBreak/>
        <w:t>2. 去掉预训练会怎样？你其实已经有很好的证据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 xml:space="preserve">历史消融批次中，Full 与 w/o Pretrain 使用相同数据划分、网络、奖励和训练设置；w/o Pretrain 只取消监督预训练，但仍保留专家轨迹 </w:t>
      </w:r>
      <w:proofErr w:type="spellStart"/>
      <w:r w:rsidRPr="00363DEF">
        <w:rPr>
          <w:sz w:val="24"/>
          <w:szCs w:val="32"/>
        </w:rPr>
        <w:t>ReplayMemory</w:t>
      </w:r>
      <w:proofErr w:type="spellEnd"/>
      <w:r w:rsidRPr="00363DEF">
        <w:rPr>
          <w:sz w:val="24"/>
          <w:szCs w:val="32"/>
        </w:rPr>
        <w:t xml:space="preserve"> 预填充。消融定义见 ablations/README.md:7-13。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历史消融组</w:t>
      </w:r>
      <w:r w:rsidRPr="00363DEF">
        <w:rPr>
          <w:sz w:val="24"/>
          <w:szCs w:val="32"/>
        </w:rPr>
        <w:tab/>
        <w:t>Sample F1</w:t>
      </w:r>
      <w:r w:rsidRPr="00363DEF">
        <w:rPr>
          <w:sz w:val="24"/>
          <w:szCs w:val="32"/>
        </w:rPr>
        <w:tab/>
        <w:t>Micro F1</w:t>
      </w:r>
      <w:r w:rsidRPr="00363DEF">
        <w:rPr>
          <w:sz w:val="24"/>
          <w:szCs w:val="32"/>
        </w:rPr>
        <w:tab/>
        <w:t>Macro F1</w:t>
      </w:r>
      <w:r w:rsidRPr="00363DEF">
        <w:rPr>
          <w:sz w:val="24"/>
          <w:szCs w:val="32"/>
        </w:rPr>
        <w:tab/>
        <w:t>Exact Match</w:t>
      </w:r>
      <w:r w:rsidRPr="00363DEF">
        <w:rPr>
          <w:sz w:val="24"/>
          <w:szCs w:val="32"/>
        </w:rPr>
        <w:tab/>
        <w:t>提前停止率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Full</w:t>
      </w:r>
      <w:r w:rsidRPr="00363DEF">
        <w:rPr>
          <w:sz w:val="24"/>
          <w:szCs w:val="32"/>
        </w:rPr>
        <w:tab/>
        <w:t>0.8745</w:t>
      </w:r>
      <w:r w:rsidRPr="00363DEF">
        <w:rPr>
          <w:sz w:val="24"/>
          <w:szCs w:val="32"/>
        </w:rPr>
        <w:tab/>
        <w:t>0.8834</w:t>
      </w:r>
      <w:r w:rsidRPr="00363DEF">
        <w:rPr>
          <w:sz w:val="24"/>
          <w:szCs w:val="32"/>
        </w:rPr>
        <w:tab/>
        <w:t>0.3671</w:t>
      </w:r>
      <w:r w:rsidRPr="00363DEF">
        <w:rPr>
          <w:sz w:val="24"/>
          <w:szCs w:val="32"/>
        </w:rPr>
        <w:tab/>
        <w:t>0.5659</w:t>
      </w:r>
      <w:r w:rsidRPr="00363DEF">
        <w:rPr>
          <w:sz w:val="24"/>
          <w:szCs w:val="32"/>
        </w:rPr>
        <w:tab/>
        <w:t>0.1612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w/o Pretrain</w:t>
      </w:r>
      <w:r w:rsidRPr="00363DEF">
        <w:rPr>
          <w:sz w:val="24"/>
          <w:szCs w:val="32"/>
        </w:rPr>
        <w:tab/>
        <w:t>0.8561</w:t>
      </w:r>
      <w:r w:rsidRPr="00363DEF">
        <w:rPr>
          <w:sz w:val="24"/>
          <w:szCs w:val="32"/>
        </w:rPr>
        <w:tab/>
        <w:t>0.8596</w:t>
      </w:r>
      <w:r w:rsidRPr="00363DEF">
        <w:rPr>
          <w:sz w:val="24"/>
          <w:szCs w:val="32"/>
        </w:rPr>
        <w:tab/>
        <w:t>0.2916</w:t>
      </w:r>
      <w:r w:rsidRPr="00363DEF">
        <w:rPr>
          <w:sz w:val="24"/>
          <w:szCs w:val="32"/>
        </w:rPr>
        <w:tab/>
        <w:t>0.4689</w:t>
      </w:r>
      <w:r w:rsidRPr="00363DEF">
        <w:rPr>
          <w:sz w:val="24"/>
          <w:szCs w:val="32"/>
        </w:rPr>
        <w:tab/>
        <w:t>0.3168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去掉预训练后：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Sample F1：-0.0184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Micro F1：-0.0238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Macro F1：-0.0755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Exact Match：-0.0970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提前停止率：+0.1556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平均漏选数：0.2051 → 0.4451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原始结果见：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Full：日志:249-258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w/o Pretrain：日志:228-237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可以得出的结论是：预训练主要改善了集合完整性、长尾标签表现和自主停止校准；去掉后模型更容易过早停止、漏选。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 xml:space="preserve">但注意：这是单个随机种子的历史批次，且它使用的是旧版 potential_f1 奖励、预训练 20 个 epoch，不应直接拿来替代当前 </w:t>
      </w:r>
      <w:proofErr w:type="spellStart"/>
      <w:r w:rsidRPr="00363DEF">
        <w:rPr>
          <w:sz w:val="24"/>
          <w:szCs w:val="32"/>
        </w:rPr>
        <w:t>tail_cost_curiosity</w:t>
      </w:r>
      <w:proofErr w:type="spellEnd"/>
      <w:r w:rsidRPr="00363DEF">
        <w:rPr>
          <w:sz w:val="24"/>
          <w:szCs w:val="32"/>
        </w:rPr>
        <w:t xml:space="preserve"> + 5 epoch 的正式结论。它应当被视为“很强的先验证据”，还需要当前版本多随机种子复现。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lastRenderedPageBreak/>
        <w:t>3. 都能监督学了，为什么还要 RL？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这是一个非常关键的问题。答案不是“因为 RL 一定更高级”，而是要看你的目标究竟是什么。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在你的任务中可能有价值的地方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你的任务不是固定长度的多标签输出，而是：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每次选择一个证候要素；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已选集合会改变下一步状态；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不允许重复选；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要自己决定什么时候 STOP；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最终评价的是整个集合的质量：F1、漏选、多选、完全匹配、标签不均衡等。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因此，RL 可以直接优化如下目标：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 xml:space="preserve">[\pi(s, </w:t>
      </w:r>
      <w:proofErr w:type="spellStart"/>
      <w:r w:rsidRPr="00363DEF">
        <w:rPr>
          <w:sz w:val="24"/>
          <w:szCs w:val="32"/>
        </w:rPr>
        <w:t>A_t</w:t>
      </w:r>
      <w:proofErr w:type="spellEnd"/>
      <w:r w:rsidRPr="00363DEF">
        <w:rPr>
          <w:sz w:val="24"/>
          <w:szCs w:val="32"/>
        </w:rPr>
        <w:t>)\</w:t>
      </w:r>
      <w:proofErr w:type="spellStart"/>
      <w:r w:rsidRPr="00363DEF">
        <w:rPr>
          <w:sz w:val="24"/>
          <w:szCs w:val="32"/>
        </w:rPr>
        <w:t>rightarrow</w:t>
      </w:r>
      <w:proofErr w:type="spellEnd"/>
      <w:r w:rsidRPr="00363DEF">
        <w:rPr>
          <w:sz w:val="24"/>
          <w:szCs w:val="32"/>
        </w:rPr>
        <w:t xml:space="preserve"> </w:t>
      </w:r>
      <w:proofErr w:type="spellStart"/>
      <w:r w:rsidRPr="00363DEF">
        <w:rPr>
          <w:sz w:val="24"/>
          <w:szCs w:val="32"/>
        </w:rPr>
        <w:t>a_t</w:t>
      </w:r>
      <w:proofErr w:type="spellEnd"/>
      <w:r w:rsidRPr="00363DEF">
        <w:rPr>
          <w:sz w:val="24"/>
          <w:szCs w:val="32"/>
        </w:rPr>
        <w:t>,\</w:t>
      </w:r>
      <w:proofErr w:type="spellStart"/>
      <w:r w:rsidRPr="00363DEF">
        <w:rPr>
          <w:sz w:val="24"/>
          <w:szCs w:val="32"/>
        </w:rPr>
        <w:t>qquad</w:t>
      </w:r>
      <w:proofErr w:type="spellEnd"/>
      <w:r>
        <w:rPr>
          <w:rFonts w:hint="eastAsia"/>
          <w:sz w:val="24"/>
          <w:szCs w:val="32"/>
        </w:rPr>
        <w:t xml:space="preserve"> </w:t>
      </w:r>
      <w:proofErr w:type="spellStart"/>
      <w:r w:rsidRPr="00363DEF">
        <w:rPr>
          <w:sz w:val="24"/>
          <w:szCs w:val="32"/>
        </w:rPr>
        <w:t>a_t</w:t>
      </w:r>
      <w:proofErr w:type="spellEnd"/>
      <w:r w:rsidRPr="00363DEF">
        <w:rPr>
          <w:sz w:val="24"/>
          <w:szCs w:val="32"/>
        </w:rPr>
        <w:t xml:space="preserve"> \in {\text{证候要素}, \text{STOP}}]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尤其适合处理：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可变输出长度；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停止决策；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集合级、不可简单分解的目标，如 exact match、F1、漏选代价；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标签间的条件依赖：已选“气虚”后，后续是否还应选“阳虚”“痰浊”等。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你的网络也确实显式编码了“症状集合”和“已选标签集合”，并通过交互项建模二者关系：model.py:192-256。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但必须诚实地说：你的任务中的 RL 优势并不天然很强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因为在你的场景中：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所有症状一开始就已知；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lastRenderedPageBreak/>
        <w:t>选出一个证候要素后，并不会得到新的临床观察；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后续状态变化基本只是“已选标签集合增加”。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所以它更像一个：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序贯集合构造（sequential set construction）问题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而不是典型的连续交互式诊疗决策问题。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因此，一个强监督多标签模型，加上：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标签阈值校准；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预测标签数/停止头；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标签相关性建模；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类别不平衡处理；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理论上也可能做得一样好甚至更好。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4. 你的已有结果实际上提出了一个很严肃的问题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历史消融中：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组别</w:t>
      </w:r>
      <w:r w:rsidRPr="00363DEF">
        <w:rPr>
          <w:sz w:val="24"/>
          <w:szCs w:val="32"/>
        </w:rPr>
        <w:tab/>
        <w:t>Sample F1</w:t>
      </w:r>
      <w:r w:rsidRPr="00363DEF">
        <w:rPr>
          <w:sz w:val="24"/>
          <w:szCs w:val="32"/>
        </w:rPr>
        <w:tab/>
        <w:t>Exact Match</w:t>
      </w:r>
      <w:r w:rsidRPr="00363DEF">
        <w:rPr>
          <w:sz w:val="24"/>
          <w:szCs w:val="32"/>
        </w:rPr>
        <w:tab/>
        <w:t>Macro F1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Full（预训练 + 专家轨迹 + RL）</w:t>
      </w:r>
      <w:r w:rsidRPr="00363DEF">
        <w:rPr>
          <w:sz w:val="24"/>
          <w:szCs w:val="32"/>
        </w:rPr>
        <w:tab/>
        <w:t>0.8745</w:t>
      </w:r>
      <w:r w:rsidRPr="00363DEF">
        <w:rPr>
          <w:sz w:val="24"/>
          <w:szCs w:val="32"/>
        </w:rPr>
        <w:tab/>
        <w:t>0.5659</w:t>
      </w:r>
      <w:r w:rsidRPr="00363DEF">
        <w:rPr>
          <w:sz w:val="24"/>
          <w:szCs w:val="32"/>
        </w:rPr>
        <w:tab/>
        <w:t>0.3671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Pretrain Only（仅监督预训练）</w:t>
      </w:r>
      <w:r w:rsidRPr="00363DEF">
        <w:rPr>
          <w:sz w:val="24"/>
          <w:szCs w:val="32"/>
        </w:rPr>
        <w:tab/>
        <w:t>0.8749</w:t>
      </w:r>
      <w:r w:rsidRPr="00363DEF">
        <w:rPr>
          <w:sz w:val="24"/>
          <w:szCs w:val="32"/>
        </w:rPr>
        <w:tab/>
        <w:t>0.5458</w:t>
      </w:r>
      <w:r w:rsidRPr="00363DEF">
        <w:rPr>
          <w:sz w:val="24"/>
          <w:szCs w:val="32"/>
        </w:rPr>
        <w:tab/>
        <w:t>0.3597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见：</w:t>
      </w:r>
    </w:p>
    <w:p w:rsidR="00363DEF" w:rsidRPr="00363DEF" w:rsidRDefault="00363DEF" w:rsidP="00363DEF">
      <w:pPr>
        <w:rPr>
          <w:sz w:val="24"/>
          <w:szCs w:val="32"/>
        </w:rPr>
      </w:pP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Full：日志:403-404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Pretrain Only：日志:47-56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这意味着：</w:t>
      </w:r>
    </w:p>
    <w:p w:rsidR="00363DEF" w:rsidRPr="00363DEF" w:rsidRDefault="00363DEF" w:rsidP="00363DEF">
      <w:pPr>
        <w:rPr>
          <w:sz w:val="24"/>
          <w:szCs w:val="32"/>
        </w:rPr>
      </w:pP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lastRenderedPageBreak/>
        <w:t>RL 相比仅预训练，Sample F1 没有显示出明显优势；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对 Exact Match 有小幅提升：0.5458 → 0.5659；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对 Macro F1 有小幅提升：0.3597 → 0.3671；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但这是单 seed，不能说 RL 已被严格证明“显著更优”。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所以你的论文不能把“RL 明显提升总体辨证准确率”写得太强。更稳妥的主张是：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监督预训练提供基础辨证能力；RL 旨在进一步优化序贯输出、集合一致性与停止策略，是否提升总体性能需由严格的多随机种子消融验证。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二、奖励函数用标签，还是不是强化学习？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1. 先纠正一个概念：RL 不等于无监督学习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强化学习、监督学习、无监督学习不是简单的“三选一”。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监督学习：直接给出目标 (y)，优化预测与 (y) 的误差，例如 BCE、交叉熵。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强化学习：不直接用“正确动作标签”更新当前动作，而是根据奖励和未来回报学习价值函数/策略。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无监督学习：没有人工目标标签，例如聚类、表征学习。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所以：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强化学习的核心不是“没有标签”，而是“通过奖励最大化长期回报来学习决策”。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围棋胜负、机器人成功/失败、人类偏好反馈，都是外部反馈；并不要求反馈完全没有标签信息。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2. 你的标签在训练中是如何使用的？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 xml:space="preserve">在环境重置时，真实证候要素被保存为 </w:t>
      </w:r>
      <w:proofErr w:type="spellStart"/>
      <w:r w:rsidRPr="00363DEF">
        <w:rPr>
          <w:sz w:val="24"/>
          <w:szCs w:val="32"/>
        </w:rPr>
        <w:t>self.piece_Se</w:t>
      </w:r>
      <w:proofErr w:type="spellEnd"/>
      <w:r w:rsidRPr="00363DEF">
        <w:rPr>
          <w:sz w:val="24"/>
          <w:szCs w:val="32"/>
        </w:rPr>
        <w:t>：env.py:241-247。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lastRenderedPageBreak/>
        <w:t>但模型可见状态仅包含：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[[\text{症状 multi-hot} ;|; \text{已选证候要素 multi-hot}]]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没有把真实标签直接输入网络。状态构造见 state.py:14-23。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真实标签主要用于训练时的“奖励裁判”：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计算 TP、FP、FN；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计算样本 F1 / 加权 F-score；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判断完全匹配；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判断漏选、多选；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对 STOP 时的漏选、误选施加代价；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对长尾真实标签、预训练低置信但被正确选中的标签增加奖励。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 xml:space="preserve">例如，当前 </w:t>
      </w:r>
      <w:proofErr w:type="spellStart"/>
      <w:r w:rsidRPr="00363DEF">
        <w:rPr>
          <w:sz w:val="24"/>
          <w:szCs w:val="32"/>
        </w:rPr>
        <w:t>tail_cost_curiosity</w:t>
      </w:r>
      <w:proofErr w:type="spellEnd"/>
      <w:r w:rsidRPr="00363DEF">
        <w:rPr>
          <w:sz w:val="24"/>
          <w:szCs w:val="32"/>
        </w:rPr>
        <w:t xml:space="preserve"> 的终止奖励同时使用：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加权 F-score；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精确匹配奖励；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漏选惩罚；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稀有标签漏选惩罚；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少选惩罚；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假阳性惩罚；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尾部标签召回奖励；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预训练不确定标签漏选惩罚。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可见 env.py:384-423。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逐步动作奖励也会根据当前动作是否属于真实标签来奖惩：env.py:474-495。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3. 这会不会破坏 RL 本质？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lastRenderedPageBreak/>
        <w:t>不会破坏 RL 算法形式，但会改变你方法应如何命名。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DQN 的更新依然是 Bellman/TD 更新：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[Q(</w:t>
      </w:r>
      <w:proofErr w:type="spellStart"/>
      <w:proofErr w:type="gramStart"/>
      <w:r w:rsidRPr="00363DEF">
        <w:rPr>
          <w:sz w:val="24"/>
          <w:szCs w:val="32"/>
        </w:rPr>
        <w:t>s,a</w:t>
      </w:r>
      <w:proofErr w:type="spellEnd"/>
      <w:proofErr w:type="gramEnd"/>
      <w:r w:rsidRPr="00363DEF">
        <w:rPr>
          <w:sz w:val="24"/>
          <w:szCs w:val="32"/>
        </w:rPr>
        <w:t>)\</w:t>
      </w:r>
      <w:proofErr w:type="spellStart"/>
      <w:r w:rsidRPr="00363DEF">
        <w:rPr>
          <w:sz w:val="24"/>
          <w:szCs w:val="32"/>
        </w:rPr>
        <w:t>leftarrow</w:t>
      </w:r>
      <w:proofErr w:type="spellEnd"/>
      <w:r w:rsidRPr="00363DEF">
        <w:rPr>
          <w:sz w:val="24"/>
          <w:szCs w:val="32"/>
        </w:rPr>
        <w:t xml:space="preserve"> r+\gamma \max_{a'}Q_{\text{target}}(</w:t>
      </w:r>
      <w:proofErr w:type="spellStart"/>
      <w:r w:rsidRPr="00363DEF">
        <w:rPr>
          <w:sz w:val="24"/>
          <w:szCs w:val="32"/>
        </w:rPr>
        <w:t>s',a</w:t>
      </w:r>
      <w:proofErr w:type="spellEnd"/>
      <w:r w:rsidRPr="00363DEF">
        <w:rPr>
          <w:sz w:val="24"/>
          <w:szCs w:val="32"/>
        </w:rPr>
        <w:t>')]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实现见 trainer.py:274-315。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所以从优化形式上，它仍是 RL。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但从数据来源上，你的系统不是“仅依靠环境自然反馈的 RL”，而是：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标签驱动奖励的强化学习（label-derived reward RL）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或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监督–强化学习混合训练（supervised–reinforcement hybrid learning）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这是完全合理的研究设计，前提是你把边界讲清楚：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训练阶段：可使用训练集标签构造奖励；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测试/部署阶段：绝不能用真实标签计算奖励或决定 STOP；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模型只能看到症状和已选标签，不能看到真实证候标签。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当前预测函数只依据 Q 值、已选动作掩码和 STOP 条件做决策：state.py:42-97。因此从代码结构看，标签没有直接暴露给推理策略。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4. 但你的模型不只是“奖励里用了标签”，而是有四条监督信息通道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这是论文中很容易被审稿人问到的点。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通道 A：监督预训练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直接以“剩余真实标签 / STOP”为目标做 BCE：trainer.py:317-382。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 xml:space="preserve">通道 B：专家轨迹 </w:t>
      </w:r>
      <w:proofErr w:type="spellStart"/>
      <w:r w:rsidRPr="00363DEF">
        <w:rPr>
          <w:sz w:val="24"/>
          <w:szCs w:val="32"/>
        </w:rPr>
        <w:t>ReplayMemory</w:t>
      </w:r>
      <w:proofErr w:type="spellEnd"/>
      <w:r w:rsidRPr="00363DEF">
        <w:rPr>
          <w:sz w:val="24"/>
          <w:szCs w:val="32"/>
        </w:rPr>
        <w:t xml:space="preserve"> 预填充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真实标签顺序被构造成专家轨迹，并写进经验池：trainer.py:421-458。</w:t>
      </w:r>
    </w:p>
    <w:p w:rsidR="00363DEF" w:rsidRPr="00363DEF" w:rsidRDefault="00363DEF" w:rsidP="00363DEF">
      <w:pPr>
        <w:rPr>
          <w:sz w:val="24"/>
          <w:szCs w:val="32"/>
        </w:rPr>
      </w:pP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lastRenderedPageBreak/>
        <w:t>通道 C：训练中的辅助监督 BCE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即使进入 RL 主训练，TD loss 之外仍叠加了辅助 BCE loss：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 xml:space="preserve">loss = </w:t>
      </w:r>
      <w:proofErr w:type="spellStart"/>
      <w:r w:rsidRPr="00363DEF">
        <w:rPr>
          <w:sz w:val="24"/>
          <w:szCs w:val="32"/>
        </w:rPr>
        <w:t>td_loss</w:t>
      </w:r>
      <w:proofErr w:type="spellEnd"/>
      <w:r w:rsidRPr="00363DEF">
        <w:rPr>
          <w:sz w:val="24"/>
          <w:szCs w:val="32"/>
        </w:rPr>
        <w:t xml:space="preserve"> + </w:t>
      </w:r>
      <w:proofErr w:type="spellStart"/>
      <w:r w:rsidRPr="00363DEF">
        <w:rPr>
          <w:sz w:val="24"/>
          <w:szCs w:val="32"/>
        </w:rPr>
        <w:t>aux_weight</w:t>
      </w:r>
      <w:proofErr w:type="spellEnd"/>
      <w:r w:rsidRPr="00363DEF">
        <w:rPr>
          <w:sz w:val="24"/>
          <w:szCs w:val="32"/>
        </w:rPr>
        <w:t xml:space="preserve"> * </w:t>
      </w:r>
      <w:proofErr w:type="spellStart"/>
      <w:r w:rsidRPr="00363DEF">
        <w:rPr>
          <w:sz w:val="24"/>
          <w:szCs w:val="32"/>
        </w:rPr>
        <w:t>aux_loss</w:t>
      </w:r>
      <w:proofErr w:type="spellEnd"/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见 trainer.py:140-170 与 trainer.py:293-301。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通道 D：标签构造的逐步和终止奖励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见 env.py:340-369、env.py:384-423。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因此最准确的描述不是“DQN 辨证模型”，而是：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由监督预训练、专家示范、辅助监督损失和标签驱动奖励共同训练的 DQN 序贯辨证模型。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这不是坏事，反而是方法上更完整；但必须透明。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5. 为什么不完全使用监督学习？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我的建议是：不要把“纯监督”看作替代品，而要把它作为最重要的强基线。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如果你的最终目标仅是：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输入症状，输出一个证候要素集合。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那么纯监督多标签模型本来就是合理甚至首选的解法。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RL 的研究价值需要通过以下问题体现：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是否改善了自动停止？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是否改善了完全匹配？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是否降低了漏选率 / 多选率？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是否改善了长尾标签表现？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RL 是否在相同模型容量、相同监督信息下优于强监督基线？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如果做不到这些，论文更适合定位为“序贯多标签监督预测”，而不是强调强化</w:t>
      </w:r>
      <w:r w:rsidRPr="00363DEF">
        <w:rPr>
          <w:sz w:val="24"/>
          <w:szCs w:val="32"/>
        </w:rPr>
        <w:lastRenderedPageBreak/>
        <w:t>学习。</w:t>
      </w:r>
    </w:p>
    <w:p w:rsidR="00363DEF" w:rsidRPr="00363DEF" w:rsidRDefault="00363DEF" w:rsidP="00363DEF">
      <w:pPr>
        <w:rPr>
          <w:sz w:val="24"/>
          <w:szCs w:val="32"/>
        </w:rPr>
      </w:pPr>
      <w:r w:rsidRPr="00363DEF">
        <w:rPr>
          <w:sz w:val="24"/>
          <w:szCs w:val="32"/>
        </w:rPr>
        <w:t>五、论文中建议怎么表述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不建议写：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本研究采用无监督强化学习方法进行证候辨证。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建议写：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本研究将证候要素辨证建模为一个可变长度的序贯集合构造任务。模型以症状及已输出证候要素作为状态，在每一步选择一个新的证候要素或终止动作。训练阶段首先利用标注数据进行监督式序贯预训练，并以专家轨迹初始化经验回放池；随后采用 DQN 在由标签派生的集合级奖励下进行微调，以联合优化证候要素集合的完整性、准确性与自动停止行为。推理阶段仅输入症状信息和历史输出，不使用真实标签。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同时在局限性中诚实说明：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由于奖励函数由标注的真实证候要素集合构造，本研究属于标签驱动的监督–强化学习混合框架；其优势主要在于优化序贯输出与终止决策，而非在无标签环境中自主获得诊断反馈。</w:t>
      </w:r>
    </w:p>
    <w:p w:rsidR="00363DEF" w:rsidRPr="00363DEF" w:rsidRDefault="00363DEF" w:rsidP="00363DEF">
      <w:pPr>
        <w:rPr>
          <w:rFonts w:hint="eastAsia"/>
          <w:sz w:val="24"/>
          <w:szCs w:val="32"/>
        </w:rPr>
      </w:pPr>
      <w:r w:rsidRPr="00363DEF">
        <w:rPr>
          <w:sz w:val="24"/>
          <w:szCs w:val="32"/>
        </w:rPr>
        <w:t>这比强调“纯 RL”更严谨，也更经得起审稿人的追问。</w:t>
      </w:r>
    </w:p>
    <w:sectPr w:rsidR="00363DEF" w:rsidRPr="00363D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EF"/>
    <w:rsid w:val="00244D76"/>
    <w:rsid w:val="002D68DD"/>
    <w:rsid w:val="00363DEF"/>
    <w:rsid w:val="00380FB7"/>
    <w:rsid w:val="00482E91"/>
    <w:rsid w:val="004A6D57"/>
    <w:rsid w:val="00596B40"/>
    <w:rsid w:val="006A4C83"/>
    <w:rsid w:val="006A6B9B"/>
    <w:rsid w:val="008B5F29"/>
    <w:rsid w:val="00B1497E"/>
    <w:rsid w:val="00BD7CDA"/>
    <w:rsid w:val="00C2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483E5"/>
  <w15:chartTrackingRefBased/>
  <w15:docId w15:val="{1046197D-1C41-1143-8B32-E0E3DCE9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逸杰 宋</dc:creator>
  <cp:keywords/>
  <dc:description/>
  <cp:lastModifiedBy>逸杰 宋</cp:lastModifiedBy>
  <cp:revision>1</cp:revision>
  <dcterms:created xsi:type="dcterms:W3CDTF">2026-07-17T07:34:00Z</dcterms:created>
  <dcterms:modified xsi:type="dcterms:W3CDTF">2026-07-17T07:51:00Z</dcterms:modified>
</cp:coreProperties>
</file>