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1357"/>
        <w:spacing w:before="203" w:line="178" w:lineRule="auto"/>
        <w:rPr>
          <w:sz w:val="41"/>
          <w:szCs w:val="4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541020</wp:posOffset>
            </wp:positionH>
            <wp:positionV relativeFrom="paragraph">
              <wp:posOffset>-4486</wp:posOffset>
            </wp:positionV>
            <wp:extent cx="6120129" cy="6350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2012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1"/>
          <w:szCs w:val="41"/>
          <w:color w:val="231F20"/>
          <w:spacing w:val="-12"/>
        </w:rPr>
        <w:t>多层螺旋</w:t>
      </w:r>
      <w:r>
        <w:rPr>
          <w:sz w:val="41"/>
          <w:szCs w:val="41"/>
          <w:color w:val="231F20"/>
          <w:spacing w:val="-24"/>
        </w:rPr>
        <w:t xml:space="preserve"> </w:t>
      </w:r>
      <w:r>
        <w:rPr>
          <w:sz w:val="41"/>
          <w:szCs w:val="41"/>
          <w:color w:val="231F20"/>
          <w:spacing w:val="-12"/>
        </w:rPr>
        <w:t>CT 血管成像检查对主动脉夹层动脉瘤的</w:t>
      </w:r>
    </w:p>
    <w:p>
      <w:pPr>
        <w:pStyle w:val="BodyText"/>
        <w:ind w:left="4424"/>
        <w:spacing w:before="1" w:line="184" w:lineRule="auto"/>
        <w:rPr>
          <w:sz w:val="41"/>
          <w:szCs w:val="41"/>
        </w:rPr>
      </w:pPr>
      <w:r>
        <w:rPr>
          <w:sz w:val="41"/>
          <w:szCs w:val="41"/>
          <w:color w:val="231F20"/>
          <w:spacing w:val="5"/>
        </w:rPr>
        <w:t>诊断价值研究</w:t>
      </w:r>
    </w:p>
    <w:p>
      <w:pPr>
        <w:pStyle w:val="BodyText"/>
        <w:ind w:left="4469"/>
        <w:spacing w:before="272" w:line="195" w:lineRule="auto"/>
        <w:rPr>
          <w:sz w:val="13"/>
          <w:szCs w:val="13"/>
        </w:rPr>
      </w:pPr>
      <w:r>
        <w:rPr>
          <w:sz w:val="22"/>
          <w:szCs w:val="22"/>
          <w:color w:val="231F20"/>
          <w:spacing w:val="1"/>
        </w:rPr>
        <w:t>刘军</w:t>
      </w:r>
      <w:r>
        <w:rPr>
          <w:sz w:val="13"/>
          <w:szCs w:val="13"/>
          <w:color w:val="231F20"/>
          <w:spacing w:val="1"/>
          <w:position w:val="7"/>
        </w:rPr>
        <w:t>1</w:t>
      </w:r>
      <w:r>
        <w:rPr>
          <w:sz w:val="22"/>
          <w:szCs w:val="22"/>
          <w:color w:val="231F20"/>
          <w:spacing w:val="-12"/>
          <w:position w:val="-1"/>
        </w:rPr>
        <w:t>，</w:t>
      </w:r>
      <w:r>
        <w:rPr>
          <w:sz w:val="22"/>
          <w:szCs w:val="22"/>
          <w:color w:val="231F20"/>
          <w:spacing w:val="-12"/>
        </w:rPr>
        <w:t>钟盛福 </w:t>
      </w:r>
      <w:r>
        <w:rPr>
          <w:sz w:val="13"/>
          <w:szCs w:val="13"/>
          <w:color w:val="231F20"/>
          <w:spacing w:val="-12"/>
          <w:position w:val="7"/>
        </w:rPr>
        <w:t>2</w:t>
      </w:r>
      <w:r>
        <w:rPr>
          <w:sz w:val="22"/>
          <w:szCs w:val="22"/>
          <w:color w:val="231F20"/>
          <w:spacing w:val="-15"/>
          <w:position w:val="-1"/>
        </w:rPr>
        <w:t>，</w:t>
      </w:r>
      <w:r>
        <w:rPr>
          <w:sz w:val="22"/>
          <w:szCs w:val="22"/>
          <w:color w:val="231F20"/>
          <w:spacing w:val="-15"/>
        </w:rPr>
        <w:t>谢东华</w:t>
      </w:r>
      <w:r>
        <w:rPr>
          <w:sz w:val="22"/>
          <w:szCs w:val="22"/>
          <w:color w:val="231F20"/>
          <w:spacing w:val="11"/>
        </w:rPr>
        <w:t xml:space="preserve"> </w:t>
      </w:r>
      <w:r>
        <w:rPr>
          <w:sz w:val="13"/>
          <w:szCs w:val="13"/>
          <w:color w:val="231F20"/>
          <w:spacing w:val="2"/>
          <w:position w:val="7"/>
        </w:rPr>
        <w:t>1</w:t>
      </w:r>
    </w:p>
    <w:p>
      <w:pPr>
        <w:pStyle w:val="BodyText"/>
        <w:ind w:left="2072"/>
        <w:spacing w:before="83" w:line="207" w:lineRule="auto"/>
        <w:rPr/>
      </w:pPr>
      <w:r>
        <w:rPr>
          <w:color w:val="231F20"/>
          <w:spacing w:val="-2"/>
        </w:rPr>
        <w:t>（</w:t>
      </w:r>
      <w:r>
        <w:rPr>
          <w:sz w:val="20"/>
          <w:szCs w:val="20"/>
          <w:color w:val="231F20"/>
          <w:spacing w:val="-2"/>
        </w:rPr>
        <w:t>1.</w:t>
      </w:r>
      <w:r>
        <w:rPr>
          <w:color w:val="231F20"/>
          <w:spacing w:val="-2"/>
        </w:rPr>
        <w:t>于都县人民医院，江西  于都  </w:t>
      </w:r>
      <w:r>
        <w:rPr>
          <w:sz w:val="20"/>
          <w:szCs w:val="20"/>
          <w:color w:val="231F20"/>
          <w:spacing w:val="-2"/>
        </w:rPr>
        <w:t>342300</w:t>
      </w:r>
      <w:r>
        <w:rPr>
          <w:color w:val="231F20"/>
          <w:spacing w:val="-2"/>
        </w:rPr>
        <w:t>；</w:t>
      </w:r>
      <w:r>
        <w:rPr>
          <w:sz w:val="20"/>
          <w:szCs w:val="20"/>
          <w:color w:val="231F20"/>
          <w:spacing w:val="-2"/>
        </w:rPr>
        <w:t>2.</w:t>
      </w:r>
      <w:r>
        <w:rPr>
          <w:color w:val="231F20"/>
          <w:spacing w:val="-2"/>
        </w:rPr>
        <w:t>赣州市人民医院，江西  赣州</w:t>
      </w:r>
      <w:r>
        <w:rPr>
          <w:color w:val="231F20"/>
          <w:spacing w:val="-3"/>
        </w:rPr>
        <w:t xml:space="preserve">  </w:t>
      </w:r>
      <w:r>
        <w:rPr>
          <w:sz w:val="20"/>
          <w:szCs w:val="20"/>
          <w:color w:val="231F20"/>
          <w:spacing w:val="-3"/>
        </w:rPr>
        <w:t>341000</w:t>
      </w:r>
      <w:r>
        <w:rPr>
          <w:color w:val="231F20"/>
          <w:spacing w:val="-3"/>
        </w:rPr>
        <w:t>）</w:t>
      </w:r>
    </w:p>
    <w:p>
      <w:pPr>
        <w:pStyle w:val="BodyText"/>
        <w:ind w:left="1274" w:right="503" w:firstLine="6"/>
        <w:spacing w:before="312" w:line="232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-2"/>
        </w:rPr>
        <w:t>摘要：目的    探讨多层螺旋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7"/>
          <w:szCs w:val="17"/>
          <w:color w:val="231F20"/>
          <w:spacing w:val="-2"/>
        </w:rPr>
        <w:t>CT </w:t>
      </w:r>
      <w:r>
        <w:rPr>
          <w:sz w:val="16"/>
          <w:szCs w:val="16"/>
          <w:color w:val="231F20"/>
          <w:spacing w:val="-2"/>
        </w:rPr>
        <w:t>血管成像（</w:t>
      </w:r>
      <w:r>
        <w:rPr>
          <w:sz w:val="17"/>
          <w:szCs w:val="17"/>
          <w:color w:val="231F20"/>
          <w:spacing w:val="-2"/>
        </w:rPr>
        <w:t>MS-CTA</w:t>
      </w:r>
      <w:r>
        <w:rPr>
          <w:sz w:val="16"/>
          <w:szCs w:val="16"/>
          <w:color w:val="231F20"/>
          <w:spacing w:val="-2"/>
        </w:rPr>
        <w:t>）检查对主动脉夹层动脉瘤</w:t>
      </w:r>
      <w:r>
        <w:rPr>
          <w:sz w:val="16"/>
          <w:szCs w:val="16"/>
          <w:color w:val="231F20"/>
          <w:spacing w:val="-3"/>
        </w:rPr>
        <w:t>（</w:t>
      </w:r>
      <w:r>
        <w:rPr>
          <w:sz w:val="17"/>
          <w:szCs w:val="17"/>
          <w:color w:val="231F20"/>
          <w:spacing w:val="-3"/>
        </w:rPr>
        <w:t>Aortic  dissection</w:t>
      </w:r>
      <w:r>
        <w:rPr>
          <w:sz w:val="16"/>
          <w:szCs w:val="16"/>
          <w:color w:val="231F20"/>
          <w:spacing w:val="-3"/>
        </w:rPr>
        <w:t>，</w:t>
      </w:r>
      <w:r>
        <w:rPr>
          <w:sz w:val="17"/>
          <w:szCs w:val="17"/>
          <w:color w:val="231F20"/>
          <w:spacing w:val="-3"/>
        </w:rPr>
        <w:t>AD</w:t>
      </w:r>
      <w:r>
        <w:rPr>
          <w:sz w:val="16"/>
          <w:szCs w:val="16"/>
          <w:color w:val="231F20"/>
          <w:spacing w:val="-3"/>
        </w:rPr>
        <w:t>）的诊断价值</w:t>
      </w:r>
      <w:r>
        <w:rPr>
          <w:sz w:val="16"/>
          <w:szCs w:val="16"/>
          <w:color w:val="231F20"/>
          <w:spacing w:val="-15"/>
        </w:rPr>
        <w:t xml:space="preserve"> </w:t>
      </w:r>
      <w:r>
        <w:rPr>
          <w:sz w:val="16"/>
          <w:szCs w:val="16"/>
          <w:color w:val="231F20"/>
          <w:spacing w:val="-3"/>
        </w:rPr>
        <w:t>。方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2"/>
        </w:rPr>
        <w:t>法    回顾性分析收治的 </w:t>
      </w:r>
      <w:r>
        <w:rPr>
          <w:sz w:val="17"/>
          <w:szCs w:val="17"/>
          <w:color w:val="231F20"/>
          <w:position w:val="-1"/>
        </w:rPr>
        <w:t>AD</w:t>
      </w:r>
      <w:r>
        <w:rPr>
          <w:sz w:val="17"/>
          <w:szCs w:val="17"/>
          <w:color w:val="231F20"/>
          <w:spacing w:val="25"/>
          <w:w w:val="101"/>
          <w:position w:val="-1"/>
        </w:rPr>
        <w:t xml:space="preserve"> </w:t>
      </w:r>
      <w:r>
        <w:rPr>
          <w:sz w:val="16"/>
          <w:szCs w:val="16"/>
          <w:color w:val="231F20"/>
          <w:spacing w:val="2"/>
        </w:rPr>
        <w:t>患者 </w:t>
      </w:r>
      <w:r>
        <w:rPr>
          <w:sz w:val="17"/>
          <w:szCs w:val="17"/>
          <w:color w:val="231F20"/>
          <w:spacing w:val="2"/>
        </w:rPr>
        <w:t>76</w:t>
      </w:r>
      <w:r>
        <w:rPr>
          <w:sz w:val="17"/>
          <w:szCs w:val="17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2"/>
        </w:rPr>
        <w:t>例临床资料，均行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7"/>
          <w:szCs w:val="17"/>
          <w:color w:val="231F20"/>
          <w:position w:val="-1"/>
        </w:rPr>
        <w:t>DSA</w:t>
      </w:r>
      <w:r>
        <w:rPr>
          <w:sz w:val="16"/>
          <w:szCs w:val="16"/>
          <w:color w:val="231F20"/>
          <w:spacing w:val="2"/>
        </w:rPr>
        <w:t>、</w:t>
      </w:r>
      <w:r>
        <w:rPr>
          <w:sz w:val="17"/>
          <w:szCs w:val="17"/>
          <w:color w:val="231F20"/>
          <w:position w:val="-1"/>
        </w:rPr>
        <w:t>MS</w:t>
      </w:r>
      <w:r>
        <w:rPr>
          <w:sz w:val="17"/>
          <w:szCs w:val="17"/>
          <w:color w:val="231F20"/>
          <w:spacing w:val="2"/>
          <w:position w:val="-1"/>
        </w:rPr>
        <w:t>-</w:t>
      </w:r>
      <w:r>
        <w:rPr>
          <w:sz w:val="17"/>
          <w:szCs w:val="17"/>
          <w:color w:val="231F20"/>
          <w:position w:val="-1"/>
        </w:rPr>
        <w:t>CTA</w:t>
      </w:r>
      <w:r>
        <w:rPr>
          <w:sz w:val="17"/>
          <w:szCs w:val="17"/>
          <w:color w:val="231F20"/>
          <w:spacing w:val="8"/>
          <w:position w:val="-1"/>
        </w:rPr>
        <w:t xml:space="preserve"> </w:t>
      </w:r>
      <w:r>
        <w:rPr>
          <w:sz w:val="16"/>
          <w:szCs w:val="16"/>
          <w:color w:val="231F20"/>
          <w:spacing w:val="2"/>
        </w:rPr>
        <w:t>检查</w:t>
      </w:r>
      <w:r>
        <w:rPr>
          <w:sz w:val="16"/>
          <w:szCs w:val="16"/>
          <w:color w:val="231F20"/>
          <w:spacing w:val="-15"/>
        </w:rPr>
        <w:t xml:space="preserve"> </w:t>
      </w:r>
      <w:r>
        <w:rPr>
          <w:sz w:val="16"/>
          <w:szCs w:val="16"/>
          <w:color w:val="231F20"/>
          <w:spacing w:val="2"/>
        </w:rPr>
        <w:t>。</w:t>
      </w:r>
      <w:r>
        <w:rPr>
          <w:sz w:val="16"/>
          <w:szCs w:val="16"/>
          <w:color w:val="231F20"/>
          <w:spacing w:val="-14"/>
        </w:rPr>
        <w:t xml:space="preserve"> </w:t>
      </w:r>
      <w:r>
        <w:rPr>
          <w:sz w:val="16"/>
          <w:szCs w:val="16"/>
          <w:color w:val="231F20"/>
          <w:spacing w:val="2"/>
        </w:rPr>
        <w:t>以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7"/>
          <w:szCs w:val="17"/>
          <w:color w:val="231F20"/>
          <w:position w:val="-1"/>
        </w:rPr>
        <w:t>DSA</w:t>
      </w:r>
      <w:r>
        <w:rPr>
          <w:sz w:val="17"/>
          <w:szCs w:val="17"/>
          <w:color w:val="231F20"/>
          <w:spacing w:val="8"/>
          <w:position w:val="-1"/>
        </w:rPr>
        <w:t xml:space="preserve"> </w:t>
      </w:r>
      <w:r>
        <w:rPr>
          <w:sz w:val="16"/>
          <w:szCs w:val="16"/>
          <w:color w:val="231F20"/>
          <w:spacing w:val="2"/>
        </w:rPr>
        <w:t>检查结果作为金标准，分析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7"/>
          <w:szCs w:val="17"/>
          <w:color w:val="231F20"/>
          <w:position w:val="-1"/>
        </w:rPr>
        <w:t>MS</w:t>
      </w:r>
      <w:r>
        <w:rPr>
          <w:sz w:val="17"/>
          <w:szCs w:val="17"/>
          <w:color w:val="231F20"/>
          <w:spacing w:val="2"/>
          <w:position w:val="-1"/>
        </w:rPr>
        <w:t>-</w:t>
      </w:r>
      <w:r>
        <w:rPr>
          <w:sz w:val="17"/>
          <w:szCs w:val="17"/>
          <w:color w:val="231F20"/>
          <w:position w:val="-1"/>
        </w:rPr>
        <w:t xml:space="preserve"> </w:t>
      </w:r>
      <w:r>
        <w:rPr>
          <w:sz w:val="17"/>
          <w:szCs w:val="17"/>
          <w:color w:val="231F20"/>
        </w:rPr>
        <w:t>CTA</w:t>
      </w:r>
      <w:r>
        <w:rPr>
          <w:sz w:val="17"/>
          <w:szCs w:val="17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6"/>
        </w:rPr>
        <w:t>检查诊断 </w:t>
      </w:r>
      <w:r>
        <w:rPr>
          <w:sz w:val="17"/>
          <w:szCs w:val="17"/>
          <w:color w:val="231F20"/>
        </w:rPr>
        <w:t>AD</w:t>
      </w:r>
      <w:r>
        <w:rPr>
          <w:sz w:val="17"/>
          <w:szCs w:val="17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6"/>
        </w:rPr>
        <w:t>分型的准确率，并计算与金标准结果的一致性</w:t>
      </w:r>
      <w:r>
        <w:rPr>
          <w:sz w:val="16"/>
          <w:szCs w:val="16"/>
          <w:color w:val="231F20"/>
          <w:spacing w:val="-17"/>
        </w:rPr>
        <w:t xml:space="preserve"> </w:t>
      </w:r>
      <w:r>
        <w:rPr>
          <w:sz w:val="16"/>
          <w:szCs w:val="16"/>
          <w:color w:val="231F20"/>
          <w:spacing w:val="6"/>
        </w:rPr>
        <w:t>。另</w:t>
      </w:r>
      <w:r>
        <w:rPr>
          <w:sz w:val="16"/>
          <w:szCs w:val="16"/>
          <w:color w:val="231F20"/>
          <w:spacing w:val="-19"/>
        </w:rPr>
        <w:t xml:space="preserve"> </w:t>
      </w:r>
      <w:r>
        <w:rPr>
          <w:sz w:val="16"/>
          <w:szCs w:val="16"/>
          <w:color w:val="231F20"/>
          <w:spacing w:val="6"/>
        </w:rPr>
        <w:t>外记录 </w:t>
      </w:r>
      <w:r>
        <w:rPr>
          <w:sz w:val="17"/>
          <w:szCs w:val="17"/>
          <w:color w:val="231F20"/>
          <w:position w:val="-1"/>
        </w:rPr>
        <w:t>DSA</w:t>
      </w:r>
      <w:r>
        <w:rPr>
          <w:sz w:val="16"/>
          <w:szCs w:val="16"/>
          <w:color w:val="231F20"/>
          <w:spacing w:val="6"/>
        </w:rPr>
        <w:t>、</w:t>
      </w:r>
      <w:r>
        <w:rPr>
          <w:sz w:val="17"/>
          <w:szCs w:val="17"/>
          <w:color w:val="231F20"/>
          <w:position w:val="-1"/>
        </w:rPr>
        <w:t>MS</w:t>
      </w:r>
      <w:r>
        <w:rPr>
          <w:sz w:val="17"/>
          <w:szCs w:val="17"/>
          <w:color w:val="231F20"/>
          <w:spacing w:val="6"/>
          <w:position w:val="-1"/>
        </w:rPr>
        <w:t>-</w:t>
      </w:r>
      <w:r>
        <w:rPr>
          <w:sz w:val="17"/>
          <w:szCs w:val="17"/>
          <w:color w:val="231F20"/>
          <w:position w:val="-1"/>
        </w:rPr>
        <w:t>CTA</w:t>
      </w:r>
      <w:r>
        <w:rPr>
          <w:sz w:val="17"/>
          <w:szCs w:val="17"/>
          <w:color w:val="231F20"/>
          <w:spacing w:val="6"/>
          <w:position w:val="-1"/>
        </w:rPr>
        <w:t xml:space="preserve"> </w:t>
      </w:r>
      <w:r>
        <w:rPr>
          <w:sz w:val="16"/>
          <w:szCs w:val="16"/>
          <w:color w:val="231F20"/>
          <w:spacing w:val="6"/>
        </w:rPr>
        <w:t>检</w:t>
      </w:r>
      <w:r>
        <w:rPr>
          <w:sz w:val="16"/>
          <w:szCs w:val="16"/>
          <w:color w:val="231F20"/>
          <w:spacing w:val="5"/>
        </w:rPr>
        <w:t>查方法诊断 </w:t>
      </w:r>
      <w:r>
        <w:rPr>
          <w:sz w:val="17"/>
          <w:szCs w:val="17"/>
          <w:color w:val="231F20"/>
          <w:position w:val="-1"/>
        </w:rPr>
        <w:t>AD</w:t>
      </w:r>
      <w:r>
        <w:rPr>
          <w:sz w:val="17"/>
          <w:szCs w:val="17"/>
          <w:color w:val="231F20"/>
          <w:spacing w:val="24"/>
          <w:w w:val="101"/>
          <w:position w:val="-1"/>
        </w:rPr>
        <w:t xml:space="preserve"> </w:t>
      </w:r>
      <w:r>
        <w:rPr>
          <w:sz w:val="16"/>
          <w:szCs w:val="16"/>
          <w:color w:val="231F20"/>
          <w:spacing w:val="5"/>
        </w:rPr>
        <w:t>的其他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3"/>
        </w:rPr>
        <w:t>指标情况，并进行对比，包括夹层血管形成、动脉壁钙化</w:t>
      </w:r>
      <w:r>
        <w:rPr>
          <w:sz w:val="16"/>
          <w:szCs w:val="16"/>
          <w:color w:val="231F20"/>
          <w:spacing w:val="-25"/>
        </w:rPr>
        <w:t xml:space="preserve"> </w:t>
      </w:r>
      <w:r>
        <w:rPr>
          <w:sz w:val="16"/>
          <w:szCs w:val="16"/>
          <w:color w:val="231F20"/>
          <w:spacing w:val="3"/>
        </w:rPr>
        <w:t>、累计分支血管数</w:t>
      </w:r>
      <w:r>
        <w:rPr>
          <w:sz w:val="16"/>
          <w:szCs w:val="16"/>
          <w:color w:val="231F20"/>
          <w:spacing w:val="-26"/>
        </w:rPr>
        <w:t xml:space="preserve"> </w:t>
      </w:r>
      <w:r>
        <w:rPr>
          <w:sz w:val="16"/>
          <w:szCs w:val="16"/>
          <w:color w:val="231F20"/>
          <w:spacing w:val="2"/>
        </w:rPr>
        <w:t>、腔内血栓</w:t>
      </w:r>
      <w:r>
        <w:rPr>
          <w:sz w:val="16"/>
          <w:szCs w:val="16"/>
          <w:color w:val="231F20"/>
          <w:spacing w:val="-26"/>
        </w:rPr>
        <w:t xml:space="preserve"> </w:t>
      </w:r>
      <w:r>
        <w:rPr>
          <w:sz w:val="16"/>
          <w:szCs w:val="16"/>
          <w:color w:val="231F20"/>
          <w:spacing w:val="2"/>
        </w:rPr>
        <w:t>、主动脉破口数</w:t>
      </w:r>
      <w:r>
        <w:rPr>
          <w:sz w:val="16"/>
          <w:szCs w:val="16"/>
          <w:color w:val="231F20"/>
          <w:spacing w:val="-25"/>
        </w:rPr>
        <w:t xml:space="preserve"> </w:t>
      </w:r>
      <w:r>
        <w:rPr>
          <w:sz w:val="16"/>
          <w:szCs w:val="16"/>
          <w:color w:val="231F20"/>
          <w:spacing w:val="2"/>
        </w:rPr>
        <w:t>、破 口</w:t>
      </w:r>
      <w:r>
        <w:rPr>
          <w:sz w:val="16"/>
          <w:szCs w:val="16"/>
          <w:color w:val="231F20"/>
          <w:spacing w:val="-25"/>
        </w:rPr>
        <w:t xml:space="preserve"> </w:t>
      </w:r>
      <w:r>
        <w:rPr>
          <w:sz w:val="16"/>
          <w:szCs w:val="16"/>
          <w:color w:val="231F20"/>
          <w:spacing w:val="2"/>
        </w:rPr>
        <w:t>平面主动脉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2"/>
        </w:rPr>
        <w:t>直径</w:t>
      </w:r>
      <w:r>
        <w:rPr>
          <w:sz w:val="16"/>
          <w:szCs w:val="16"/>
          <w:color w:val="231F20"/>
          <w:spacing w:val="-25"/>
        </w:rPr>
        <w:t xml:space="preserve"> </w:t>
      </w:r>
      <w:r>
        <w:rPr>
          <w:sz w:val="16"/>
          <w:szCs w:val="16"/>
          <w:color w:val="231F20"/>
          <w:spacing w:val="-2"/>
        </w:rPr>
        <w:t>。结果    </w:t>
      </w:r>
      <w:r>
        <w:rPr>
          <w:sz w:val="17"/>
          <w:szCs w:val="17"/>
          <w:color w:val="231F20"/>
          <w:spacing w:val="-2"/>
        </w:rPr>
        <w:t>MS-CTA </w:t>
      </w:r>
      <w:r>
        <w:rPr>
          <w:sz w:val="16"/>
          <w:szCs w:val="16"/>
          <w:color w:val="231F20"/>
          <w:spacing w:val="-2"/>
        </w:rPr>
        <w:t>诊断 </w:t>
      </w:r>
      <w:r>
        <w:rPr>
          <w:sz w:val="17"/>
          <w:szCs w:val="17"/>
          <w:color w:val="231F20"/>
          <w:spacing w:val="-2"/>
        </w:rPr>
        <w:t>AD </w:t>
      </w:r>
      <w:r>
        <w:rPr>
          <w:sz w:val="16"/>
          <w:szCs w:val="16"/>
          <w:color w:val="231F20"/>
          <w:spacing w:val="-2"/>
        </w:rPr>
        <w:t>分型与 </w:t>
      </w:r>
      <w:r>
        <w:rPr>
          <w:sz w:val="17"/>
          <w:szCs w:val="17"/>
          <w:color w:val="231F20"/>
          <w:spacing w:val="-2"/>
        </w:rPr>
        <w:t>DSA</w:t>
      </w:r>
      <w:r>
        <w:rPr>
          <w:sz w:val="17"/>
          <w:szCs w:val="17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2"/>
        </w:rPr>
        <w:t>检查结果</w:t>
      </w:r>
      <w:r>
        <w:rPr>
          <w:sz w:val="16"/>
          <w:szCs w:val="16"/>
          <w:color w:val="231F20"/>
          <w:spacing w:val="-3"/>
        </w:rPr>
        <w:t>符合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7"/>
          <w:szCs w:val="17"/>
          <w:color w:val="231F20"/>
          <w:spacing w:val="-3"/>
        </w:rPr>
        <w:t>71</w:t>
      </w:r>
      <w:r>
        <w:rPr>
          <w:sz w:val="17"/>
          <w:szCs w:val="17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3"/>
        </w:rPr>
        <w:t>例，符合率为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7"/>
          <w:szCs w:val="17"/>
          <w:color w:val="231F20"/>
          <w:spacing w:val="-3"/>
        </w:rPr>
        <w:t>93.42%</w:t>
      </w:r>
      <w:r>
        <w:rPr>
          <w:sz w:val="16"/>
          <w:szCs w:val="16"/>
          <w:color w:val="231F20"/>
          <w:spacing w:val="-3"/>
        </w:rPr>
        <w:t>（</w:t>
      </w:r>
      <w:r>
        <w:rPr>
          <w:sz w:val="17"/>
          <w:szCs w:val="17"/>
          <w:color w:val="231F20"/>
          <w:spacing w:val="-3"/>
        </w:rPr>
        <w:t>71/76</w:t>
      </w:r>
      <w:r>
        <w:rPr>
          <w:sz w:val="16"/>
          <w:szCs w:val="16"/>
          <w:color w:val="231F20"/>
          <w:spacing w:val="-32"/>
          <w:w w:val="84"/>
        </w:rPr>
        <w:t>）；</w:t>
      </w:r>
      <w:r>
        <w:rPr>
          <w:sz w:val="16"/>
          <w:szCs w:val="16"/>
          <w:color w:val="231F20"/>
          <w:spacing w:val="-3"/>
        </w:rPr>
        <w:t>以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7"/>
          <w:szCs w:val="17"/>
          <w:color w:val="231F20"/>
          <w:spacing w:val="-3"/>
        </w:rPr>
        <w:t>DSA</w:t>
      </w:r>
      <w:r>
        <w:rPr>
          <w:sz w:val="17"/>
          <w:szCs w:val="17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3"/>
        </w:rPr>
        <w:t>检查结果为“金标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准”，</w:t>
      </w:r>
      <w:r>
        <w:rPr>
          <w:sz w:val="17"/>
          <w:szCs w:val="17"/>
          <w:color w:val="231F20"/>
          <w:spacing w:val="-1"/>
        </w:rPr>
        <w:t>MS-CTA </w:t>
      </w:r>
      <w:r>
        <w:rPr>
          <w:sz w:val="16"/>
          <w:szCs w:val="16"/>
          <w:color w:val="231F20"/>
          <w:spacing w:val="-1"/>
        </w:rPr>
        <w:t>诊断 </w:t>
      </w:r>
      <w:r>
        <w:rPr>
          <w:sz w:val="17"/>
          <w:szCs w:val="17"/>
          <w:color w:val="231F20"/>
          <w:spacing w:val="-1"/>
        </w:rPr>
        <w:t>AD </w:t>
      </w:r>
      <w:r>
        <w:rPr>
          <w:sz w:val="16"/>
          <w:szCs w:val="16"/>
          <w:color w:val="231F20"/>
          <w:spacing w:val="-1"/>
        </w:rPr>
        <w:t>分型与金标准结果具有较好的一致性（</w:t>
      </w:r>
      <w:r>
        <w:rPr>
          <w:sz w:val="17"/>
          <w:szCs w:val="17"/>
          <w:color w:val="231F20"/>
          <w:spacing w:val="-1"/>
        </w:rPr>
        <w:t>Kappa=0.882</w:t>
      </w:r>
      <w:r>
        <w:rPr>
          <w:sz w:val="16"/>
          <w:szCs w:val="16"/>
          <w:color w:val="231F20"/>
          <w:spacing w:val="-1"/>
        </w:rPr>
        <w:t>）。 </w:t>
      </w:r>
      <w:r>
        <w:rPr>
          <w:sz w:val="17"/>
          <w:szCs w:val="17"/>
          <w:color w:val="231F20"/>
          <w:spacing w:val="-1"/>
        </w:rPr>
        <w:t>DSA</w:t>
      </w:r>
      <w:r>
        <w:rPr>
          <w:sz w:val="16"/>
          <w:szCs w:val="16"/>
          <w:color w:val="231F20"/>
          <w:spacing w:val="-1"/>
        </w:rPr>
        <w:t>、</w:t>
      </w:r>
      <w:r>
        <w:rPr>
          <w:sz w:val="17"/>
          <w:szCs w:val="17"/>
          <w:color w:val="231F20"/>
          <w:spacing w:val="-1"/>
        </w:rPr>
        <w:t>MS-CT</w:t>
      </w:r>
      <w:r>
        <w:rPr>
          <w:sz w:val="17"/>
          <w:szCs w:val="17"/>
          <w:color w:val="231F20"/>
          <w:spacing w:val="-2"/>
        </w:rPr>
        <w:t>A </w:t>
      </w:r>
      <w:r>
        <w:rPr>
          <w:sz w:val="16"/>
          <w:szCs w:val="16"/>
          <w:color w:val="231F20"/>
          <w:spacing w:val="-2"/>
        </w:rPr>
        <w:t>检查方法在夹层血管形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成</w:t>
      </w:r>
      <w:r>
        <w:rPr>
          <w:sz w:val="16"/>
          <w:szCs w:val="16"/>
          <w:color w:val="231F20"/>
          <w:spacing w:val="-24"/>
        </w:rPr>
        <w:t xml:space="preserve"> </w:t>
      </w:r>
      <w:r>
        <w:rPr>
          <w:sz w:val="16"/>
          <w:szCs w:val="16"/>
          <w:color w:val="231F20"/>
          <w:spacing w:val="5"/>
        </w:rPr>
        <w:t>、动脉壁钙化</w:t>
      </w:r>
      <w:r>
        <w:rPr>
          <w:sz w:val="16"/>
          <w:szCs w:val="16"/>
          <w:color w:val="231F20"/>
          <w:spacing w:val="-24"/>
        </w:rPr>
        <w:t xml:space="preserve"> </w:t>
      </w:r>
      <w:r>
        <w:rPr>
          <w:sz w:val="16"/>
          <w:szCs w:val="16"/>
          <w:color w:val="231F20"/>
          <w:spacing w:val="5"/>
        </w:rPr>
        <w:t>、累计分支血管数</w:t>
      </w:r>
      <w:r>
        <w:rPr>
          <w:sz w:val="16"/>
          <w:szCs w:val="16"/>
          <w:color w:val="231F20"/>
          <w:spacing w:val="-23"/>
        </w:rPr>
        <w:t xml:space="preserve"> </w:t>
      </w:r>
      <w:r>
        <w:rPr>
          <w:sz w:val="16"/>
          <w:szCs w:val="16"/>
          <w:color w:val="231F20"/>
          <w:spacing w:val="5"/>
        </w:rPr>
        <w:t>、腔内血栓</w:t>
      </w:r>
      <w:r>
        <w:rPr>
          <w:sz w:val="16"/>
          <w:szCs w:val="16"/>
          <w:color w:val="231F20"/>
          <w:spacing w:val="-24"/>
        </w:rPr>
        <w:t xml:space="preserve"> </w:t>
      </w:r>
      <w:r>
        <w:rPr>
          <w:sz w:val="16"/>
          <w:szCs w:val="16"/>
          <w:color w:val="231F20"/>
          <w:spacing w:val="5"/>
        </w:rPr>
        <w:t>、主</w:t>
      </w:r>
      <w:r>
        <w:rPr>
          <w:sz w:val="16"/>
          <w:szCs w:val="16"/>
          <w:color w:val="231F20"/>
          <w:spacing w:val="4"/>
        </w:rPr>
        <w:t>动脉破口数</w:t>
      </w:r>
      <w:r>
        <w:rPr>
          <w:sz w:val="16"/>
          <w:szCs w:val="16"/>
          <w:color w:val="231F20"/>
          <w:spacing w:val="-24"/>
        </w:rPr>
        <w:t xml:space="preserve"> </w:t>
      </w:r>
      <w:r>
        <w:rPr>
          <w:sz w:val="16"/>
          <w:szCs w:val="16"/>
          <w:color w:val="231F20"/>
          <w:spacing w:val="4"/>
        </w:rPr>
        <w:t>、破口平面主动脉直径方面比较，差异无统计学意义（</w:t>
      </w:r>
      <w:r>
        <w:rPr>
          <w:sz w:val="17"/>
          <w:szCs w:val="17"/>
          <w:color w:val="231F20"/>
          <w:spacing w:val="4"/>
        </w:rPr>
        <w:t>P＞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3"/>
        </w:rPr>
        <w:t>0.05</w:t>
      </w:r>
      <w:r>
        <w:rPr>
          <w:sz w:val="16"/>
          <w:szCs w:val="16"/>
          <w:color w:val="231F20"/>
          <w:spacing w:val="3"/>
        </w:rPr>
        <w:t>）。 结论    </w:t>
      </w:r>
      <w:r>
        <w:rPr>
          <w:sz w:val="17"/>
          <w:szCs w:val="17"/>
          <w:color w:val="231F20"/>
        </w:rPr>
        <w:t>MS</w:t>
      </w:r>
      <w:r>
        <w:rPr>
          <w:sz w:val="17"/>
          <w:szCs w:val="17"/>
          <w:color w:val="231F20"/>
          <w:spacing w:val="3"/>
        </w:rPr>
        <w:t>-</w:t>
      </w:r>
      <w:r>
        <w:rPr>
          <w:sz w:val="17"/>
          <w:szCs w:val="17"/>
          <w:color w:val="231F20"/>
        </w:rPr>
        <w:t>CTA</w:t>
      </w:r>
      <w:r>
        <w:rPr>
          <w:sz w:val="17"/>
          <w:szCs w:val="17"/>
          <w:color w:val="231F20"/>
          <w:spacing w:val="3"/>
        </w:rPr>
        <w:t xml:space="preserve"> </w:t>
      </w:r>
      <w:r>
        <w:rPr>
          <w:sz w:val="16"/>
          <w:szCs w:val="16"/>
          <w:color w:val="231F20"/>
          <w:spacing w:val="3"/>
        </w:rPr>
        <w:t>检查诊断 </w:t>
      </w:r>
      <w:r>
        <w:rPr>
          <w:sz w:val="17"/>
          <w:szCs w:val="17"/>
          <w:color w:val="231F20"/>
        </w:rPr>
        <w:t>AD</w:t>
      </w:r>
      <w:r>
        <w:rPr>
          <w:sz w:val="17"/>
          <w:szCs w:val="17"/>
          <w:color w:val="231F20"/>
          <w:spacing w:val="3"/>
        </w:rPr>
        <w:t xml:space="preserve"> </w:t>
      </w:r>
      <w:r>
        <w:rPr>
          <w:sz w:val="16"/>
          <w:szCs w:val="16"/>
          <w:color w:val="231F20"/>
          <w:spacing w:val="2"/>
        </w:rPr>
        <w:t>具有较高的应用价值，与 </w:t>
      </w:r>
      <w:r>
        <w:rPr>
          <w:sz w:val="17"/>
          <w:szCs w:val="17"/>
          <w:color w:val="231F20"/>
        </w:rPr>
        <w:t>DSA</w:t>
      </w:r>
      <w:r>
        <w:rPr>
          <w:sz w:val="17"/>
          <w:szCs w:val="17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2"/>
        </w:rPr>
        <w:t>检查一致性较好，能准确分辨疾病类型，及时检出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动脉壁钙化、腔内血栓、夹层血管形成等情况，便于临床作出准</w:t>
      </w:r>
      <w:r>
        <w:rPr>
          <w:sz w:val="16"/>
          <w:szCs w:val="16"/>
          <w:color w:val="231F20"/>
          <w:spacing w:val="6"/>
        </w:rPr>
        <w:t>确判断，值得推广应用</w:t>
      </w:r>
      <w:r>
        <w:rPr>
          <w:sz w:val="16"/>
          <w:szCs w:val="16"/>
          <w:color w:val="231F20"/>
          <w:spacing w:val="-27"/>
        </w:rPr>
        <w:t xml:space="preserve"> </w:t>
      </w:r>
      <w:r>
        <w:rPr>
          <w:sz w:val="16"/>
          <w:szCs w:val="16"/>
          <w:color w:val="231F20"/>
          <w:spacing w:val="6"/>
        </w:rPr>
        <w:t>。</w:t>
      </w:r>
    </w:p>
    <w:p>
      <w:pPr>
        <w:pStyle w:val="BodyText"/>
        <w:ind w:left="1281"/>
        <w:spacing w:line="194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4"/>
        </w:rPr>
        <w:t>关键词：主动脉夹层动脉瘤；多层螺旋 </w:t>
      </w:r>
      <w:r>
        <w:rPr>
          <w:sz w:val="17"/>
          <w:szCs w:val="17"/>
          <w:color w:val="231F20"/>
        </w:rPr>
        <w:t>CT</w:t>
      </w:r>
      <w:r>
        <w:rPr>
          <w:sz w:val="17"/>
          <w:szCs w:val="17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4"/>
        </w:rPr>
        <w:t>血管成像；诊断效能</w:t>
      </w:r>
    </w:p>
    <w:p>
      <w:pPr>
        <w:pStyle w:val="BodyText"/>
        <w:ind w:left="1295"/>
        <w:spacing w:before="48" w:line="198" w:lineRule="auto"/>
        <w:rPr>
          <w:sz w:val="17"/>
          <w:szCs w:val="17"/>
        </w:rPr>
      </w:pPr>
      <w:r>
        <w:rPr>
          <w:sz w:val="16"/>
          <w:szCs w:val="16"/>
          <w:color w:val="231F20"/>
          <w:spacing w:val="-5"/>
        </w:rPr>
        <w:t>中图分类号：</w:t>
      </w:r>
      <w:r>
        <w:rPr>
          <w:sz w:val="17"/>
          <w:szCs w:val="17"/>
          <w:color w:val="231F20"/>
          <w:spacing w:val="-5"/>
        </w:rPr>
        <w:t>R543.1               </w:t>
      </w:r>
      <w:r>
        <w:rPr>
          <w:sz w:val="16"/>
          <w:szCs w:val="16"/>
          <w:color w:val="231F20"/>
          <w:spacing w:val="-5"/>
        </w:rPr>
        <w:t>文献标志码：</w:t>
      </w:r>
      <w:r>
        <w:rPr>
          <w:sz w:val="17"/>
          <w:szCs w:val="17"/>
          <w:color w:val="231F20"/>
          <w:spacing w:val="-5"/>
        </w:rPr>
        <w:t>B         </w:t>
      </w:r>
      <w:r>
        <w:rPr>
          <w:sz w:val="17"/>
          <w:szCs w:val="17"/>
          <w:color w:val="231F20"/>
          <w:spacing w:val="-6"/>
        </w:rPr>
        <w:t xml:space="preserve">      </w:t>
      </w:r>
      <w:r>
        <w:rPr>
          <w:sz w:val="16"/>
          <w:szCs w:val="16"/>
          <w:color w:val="231F20"/>
          <w:spacing w:val="-6"/>
        </w:rPr>
        <w:t>文章编号：</w:t>
      </w:r>
      <w:r>
        <w:rPr>
          <w:sz w:val="17"/>
          <w:szCs w:val="17"/>
          <w:color w:val="231F20"/>
          <w:spacing w:val="-6"/>
        </w:rPr>
        <w:t>1001</w:t>
      </w:r>
      <w:r>
        <w:rPr>
          <w:sz w:val="16"/>
          <w:szCs w:val="16"/>
          <w:color w:val="231F20"/>
          <w:spacing w:val="-6"/>
        </w:rPr>
        <w:t>-</w:t>
      </w:r>
      <w:r>
        <w:rPr>
          <w:sz w:val="17"/>
          <w:szCs w:val="17"/>
          <w:color w:val="231F20"/>
          <w:spacing w:val="-6"/>
        </w:rPr>
        <w:t>8174</w:t>
      </w:r>
      <w:r>
        <w:rPr>
          <w:sz w:val="16"/>
          <w:szCs w:val="16"/>
          <w:color w:val="231F20"/>
          <w:spacing w:val="-6"/>
        </w:rPr>
        <w:t>（</w:t>
      </w:r>
      <w:r>
        <w:rPr>
          <w:sz w:val="17"/>
          <w:szCs w:val="17"/>
          <w:color w:val="231F20"/>
          <w:spacing w:val="-6"/>
        </w:rPr>
        <w:t>2024</w:t>
      </w:r>
      <w:r>
        <w:rPr>
          <w:sz w:val="16"/>
          <w:szCs w:val="16"/>
          <w:color w:val="231F20"/>
          <w:spacing w:val="-6"/>
        </w:rPr>
        <w:t>）</w:t>
      </w:r>
      <w:r>
        <w:rPr>
          <w:sz w:val="17"/>
          <w:szCs w:val="17"/>
          <w:color w:val="231F20"/>
          <w:spacing w:val="-6"/>
        </w:rPr>
        <w:t>12</w:t>
      </w:r>
      <w:r>
        <w:rPr>
          <w:sz w:val="16"/>
          <w:szCs w:val="16"/>
          <w:color w:val="231F20"/>
          <w:spacing w:val="-6"/>
        </w:rPr>
        <w:t>-</w:t>
      </w:r>
      <w:r>
        <w:rPr>
          <w:sz w:val="17"/>
          <w:szCs w:val="17"/>
          <w:color w:val="231F20"/>
          <w:spacing w:val="-6"/>
        </w:rPr>
        <w:t>1831</w:t>
      </w:r>
      <w:r>
        <w:rPr>
          <w:sz w:val="16"/>
          <w:szCs w:val="16"/>
          <w:color w:val="231F20"/>
          <w:spacing w:val="-6"/>
        </w:rPr>
        <w:t>-</w:t>
      </w:r>
      <w:r>
        <w:rPr>
          <w:sz w:val="17"/>
          <w:szCs w:val="17"/>
          <w:color w:val="231F20"/>
          <w:spacing w:val="-6"/>
        </w:rPr>
        <w:t>02</w:t>
      </w:r>
    </w:p>
    <w:p>
      <w:pPr>
        <w:spacing w:before="51"/>
        <w:rPr/>
      </w:pPr>
      <w:r/>
    </w:p>
    <w:p>
      <w:pPr>
        <w:sectPr>
          <w:headerReference w:type="default" r:id="rId1"/>
          <w:pgSz w:w="12075" w:h="16836"/>
          <w:pgMar w:top="1366" w:right="1084" w:bottom="0" w:left="424" w:header="996" w:footer="0" w:gutter="0"/>
          <w:cols w:equalWidth="0" w:num="1">
            <w:col w:w="10566" w:space="0"/>
          </w:cols>
        </w:sectPr>
        <w:rPr/>
      </w:pPr>
    </w:p>
    <w:p>
      <w:pPr>
        <w:pStyle w:val="BodyText"/>
        <w:ind w:left="855" w:right="185" w:firstLine="438"/>
        <w:spacing w:before="61" w:line="223" w:lineRule="auto"/>
        <w:jc w:val="both"/>
        <w:rPr/>
      </w:pPr>
      <w:r>
        <w:rPr>
          <w:color w:val="231F20"/>
          <w:spacing w:val="-8"/>
        </w:rPr>
        <w:t>主动脉夹层动脉瘤（</w:t>
      </w:r>
      <w:r>
        <w:rPr>
          <w:sz w:val="20"/>
          <w:szCs w:val="20"/>
          <w:color w:val="231F20"/>
          <w:spacing w:val="-8"/>
        </w:rPr>
        <w:t>Aortic  dissection</w:t>
      </w:r>
      <w:r>
        <w:rPr>
          <w:color w:val="231F20"/>
          <w:spacing w:val="-8"/>
        </w:rPr>
        <w:t>，</w:t>
      </w:r>
      <w:r>
        <w:rPr>
          <w:sz w:val="20"/>
          <w:szCs w:val="20"/>
          <w:color w:val="231F20"/>
          <w:spacing w:val="-8"/>
        </w:rPr>
        <w:t>AD</w:t>
      </w:r>
      <w:r>
        <w:rPr>
          <w:color w:val="231F20"/>
          <w:spacing w:val="-8"/>
        </w:rPr>
        <w:t>）为常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17"/>
        </w:rPr>
        <w:t>见的心血管急症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17"/>
        </w:rPr>
        <w:t>，是因主动脉壁内膜局部撕裂以致</w:t>
      </w:r>
      <w:r>
        <w:rPr>
          <w:color w:val="231F20"/>
        </w:rPr>
        <w:t xml:space="preserve">  </w:t>
      </w:r>
      <w:r>
        <w:rPr>
          <w:color w:val="231F20"/>
          <w:spacing w:val="18"/>
        </w:rPr>
        <w:t>血液流入主动脉壁内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8"/>
        </w:rPr>
        <w:t>，内膜与中膜因此分离并形成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真假两腔，在临床并不常见，但近些年经调查发现该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病发生率出现明显升高</w:t>
      </w:r>
      <w:r>
        <w:rPr>
          <w:sz w:val="10"/>
          <w:szCs w:val="10"/>
          <w:color w:val="231F20"/>
          <w:spacing w:val="7"/>
          <w:position w:val="6"/>
        </w:rPr>
        <w:t>［</w:t>
      </w:r>
      <w:r>
        <w:rPr>
          <w:sz w:val="11"/>
          <w:szCs w:val="11"/>
          <w:color w:val="231F20"/>
          <w:spacing w:val="7"/>
          <w:position w:val="6"/>
        </w:rPr>
        <w:t>1</w:t>
      </w:r>
      <w:r>
        <w:rPr>
          <w:sz w:val="10"/>
          <w:szCs w:val="10"/>
          <w:color w:val="231F20"/>
          <w:spacing w:val="7"/>
          <w:position w:val="6"/>
        </w:rPr>
        <w:t>］</w:t>
      </w:r>
      <w:r>
        <w:rPr>
          <w:color w:val="231F20"/>
          <w:spacing w:val="7"/>
          <w:position w:val="-1"/>
        </w:rPr>
        <w:t>。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color w:val="231F20"/>
          <w:spacing w:val="7"/>
        </w:rPr>
        <w:t>发病急骤</w:t>
      </w:r>
      <w:r>
        <w:rPr>
          <w:color w:val="231F20"/>
          <w:spacing w:val="7"/>
          <w:position w:val="-1"/>
        </w:rPr>
        <w:t>，</w:t>
      </w:r>
      <w:r>
        <w:rPr>
          <w:color w:val="231F20"/>
          <w:spacing w:val="7"/>
        </w:rPr>
        <w:t>病情进展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0"/>
        </w:rPr>
        <w:t>快速，若治疗不及时可威胁患者生命安全，因此尽早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5"/>
        </w:rPr>
        <w:t>诊断</w:t>
      </w:r>
      <w:r>
        <w:rPr>
          <w:color w:val="231F20"/>
          <w:spacing w:val="5"/>
          <w:position w:val="-1"/>
        </w:rPr>
        <w:t>、</w:t>
      </w:r>
      <w:r>
        <w:rPr>
          <w:color w:val="231F20"/>
          <w:spacing w:val="5"/>
        </w:rPr>
        <w:t>及时治疗是挽救患者生命的关键</w:t>
      </w:r>
      <w:r>
        <w:rPr>
          <w:sz w:val="10"/>
          <w:szCs w:val="10"/>
          <w:color w:val="231F20"/>
          <w:spacing w:val="5"/>
          <w:position w:val="6"/>
        </w:rPr>
        <w:t>［</w:t>
      </w:r>
      <w:r>
        <w:rPr>
          <w:sz w:val="11"/>
          <w:szCs w:val="11"/>
          <w:color w:val="231F20"/>
          <w:spacing w:val="5"/>
          <w:position w:val="6"/>
        </w:rPr>
        <w:t>2</w:t>
      </w:r>
      <w:r>
        <w:rPr>
          <w:sz w:val="10"/>
          <w:szCs w:val="10"/>
          <w:color w:val="231F20"/>
          <w:spacing w:val="4"/>
          <w:position w:val="6"/>
        </w:rPr>
        <w:t>］</w:t>
      </w:r>
      <w:r>
        <w:rPr>
          <w:color w:val="231F20"/>
          <w:spacing w:val="4"/>
          <w:position w:val="-1"/>
        </w:rPr>
        <w:t>。</w:t>
      </w:r>
      <w:r>
        <w:rPr>
          <w:color w:val="231F20"/>
          <w:spacing w:val="-18"/>
          <w:position w:val="-1"/>
        </w:rPr>
        <w:t xml:space="preserve"> </w:t>
      </w:r>
      <w:r>
        <w:rPr>
          <w:color w:val="231F20"/>
          <w:spacing w:val="4"/>
        </w:rPr>
        <w:t>目前临床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诊 断</w:t>
      </w:r>
      <w:r>
        <w:rPr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AD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color w:val="231F20"/>
          <w:spacing w:val="-5"/>
        </w:rPr>
        <w:t>的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5"/>
        </w:rPr>
        <w:t>金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5"/>
        </w:rPr>
        <w:t>标 准 为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5"/>
        </w:rPr>
        <w:t>数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5"/>
        </w:rPr>
        <w:t>字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5"/>
        </w:rPr>
        <w:t>减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5"/>
        </w:rPr>
        <w:t>影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5"/>
        </w:rPr>
        <w:t>血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5"/>
        </w:rPr>
        <w:t>管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5"/>
        </w:rPr>
        <w:t>造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5"/>
        </w:rPr>
        <w:t>影（</w:t>
      </w:r>
      <w:r>
        <w:rPr>
          <w:sz w:val="20"/>
          <w:szCs w:val="20"/>
          <w:color w:val="231F20"/>
          <w:spacing w:val="-5"/>
        </w:rPr>
        <w:t>Digital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11"/>
        </w:rPr>
        <w:t>subtraction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11"/>
        </w:rPr>
        <w:t>angiography</w:t>
      </w:r>
      <w:r>
        <w:rPr>
          <w:color w:val="231F20"/>
          <w:spacing w:val="-11"/>
        </w:rPr>
        <w:t>，</w:t>
      </w:r>
      <w:r>
        <w:rPr>
          <w:sz w:val="20"/>
          <w:szCs w:val="20"/>
          <w:color w:val="231F20"/>
          <w:spacing w:val="-11"/>
        </w:rPr>
        <w:t>DSA</w:t>
      </w:r>
      <w:r>
        <w:rPr>
          <w:color w:val="231F20"/>
          <w:spacing w:val="-27"/>
          <w:w w:val="59"/>
        </w:rPr>
        <w:t>），</w:t>
      </w:r>
      <w:r>
        <w:rPr>
          <w:color w:val="231F20"/>
          <w:spacing w:val="-11"/>
        </w:rPr>
        <w:t>能准确反映病变情况，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灵敏度高，但该方法属于有创操作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8"/>
        </w:rPr>
        <w:t>，重复性较差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8"/>
        </w:rPr>
        <w:t>，部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分患者存在禁忌证，无法作为常规筛查手段，临床应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5"/>
        </w:rPr>
        <w:t>寻找无创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5"/>
          <w:position w:val="-1"/>
        </w:rPr>
        <w:t>、</w:t>
      </w:r>
      <w:r>
        <w:rPr>
          <w:color w:val="231F20"/>
          <w:spacing w:val="5"/>
        </w:rPr>
        <w:t>准确的筛查方法</w:t>
      </w:r>
      <w:r>
        <w:rPr>
          <w:sz w:val="10"/>
          <w:szCs w:val="10"/>
          <w:color w:val="231F20"/>
          <w:spacing w:val="5"/>
          <w:position w:val="6"/>
        </w:rPr>
        <w:t>［</w:t>
      </w:r>
      <w:r>
        <w:rPr>
          <w:sz w:val="11"/>
          <w:szCs w:val="11"/>
          <w:color w:val="231F20"/>
          <w:spacing w:val="5"/>
          <w:position w:val="6"/>
        </w:rPr>
        <w:t>3</w:t>
      </w:r>
      <w:r>
        <w:rPr>
          <w:sz w:val="10"/>
          <w:szCs w:val="10"/>
          <w:color w:val="231F20"/>
          <w:spacing w:val="5"/>
          <w:position w:val="6"/>
        </w:rPr>
        <w:t>］</w:t>
      </w:r>
      <w:r>
        <w:rPr>
          <w:color w:val="231F20"/>
          <w:spacing w:val="5"/>
          <w:position w:val="-1"/>
        </w:rPr>
        <w:t>。</w:t>
      </w:r>
      <w:r>
        <w:rPr>
          <w:color w:val="231F20"/>
          <w:spacing w:val="5"/>
        </w:rPr>
        <w:t>近些年</w:t>
      </w:r>
      <w:r>
        <w:rPr>
          <w:color w:val="231F20"/>
          <w:spacing w:val="5"/>
          <w:position w:val="-1"/>
        </w:rPr>
        <w:t>，</w:t>
      </w:r>
      <w:r>
        <w:rPr>
          <w:color w:val="231F20"/>
          <w:spacing w:val="5"/>
        </w:rPr>
        <w:t>随着影像学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技术快速发展，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color w:val="231F20"/>
          <w:spacing w:val="3"/>
        </w:rPr>
        <w:t>的检查方法得到革新，越来越多的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新技术应用于临床</w:t>
      </w:r>
      <w:r>
        <w:rPr>
          <w:sz w:val="10"/>
          <w:szCs w:val="10"/>
          <w:color w:val="231F20"/>
          <w:spacing w:val="4"/>
          <w:position w:val="6"/>
        </w:rPr>
        <w:t>［</w:t>
      </w:r>
      <w:r>
        <w:rPr>
          <w:sz w:val="11"/>
          <w:szCs w:val="11"/>
          <w:color w:val="231F20"/>
          <w:spacing w:val="4"/>
          <w:position w:val="6"/>
        </w:rPr>
        <w:t>4</w:t>
      </w:r>
      <w:r>
        <w:rPr>
          <w:sz w:val="10"/>
          <w:szCs w:val="10"/>
          <w:color w:val="231F20"/>
          <w:spacing w:val="4"/>
          <w:position w:val="6"/>
        </w:rPr>
        <w:t>］</w:t>
      </w:r>
      <w:r>
        <w:rPr>
          <w:color w:val="231F20"/>
          <w:spacing w:val="4"/>
          <w:position w:val="-1"/>
        </w:rPr>
        <w:t>。</w:t>
      </w:r>
      <w:r>
        <w:rPr>
          <w:color w:val="231F20"/>
          <w:spacing w:val="4"/>
        </w:rPr>
        <w:t>多层螺旋 </w:t>
      </w:r>
      <w:r>
        <w:rPr>
          <w:sz w:val="20"/>
          <w:szCs w:val="20"/>
          <w:color w:val="231F20"/>
        </w:rPr>
        <w:t>CT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color w:val="231F20"/>
          <w:spacing w:val="4"/>
        </w:rPr>
        <w:t>血</w:t>
      </w:r>
      <w:r>
        <w:rPr>
          <w:color w:val="231F20"/>
          <w:spacing w:val="3"/>
        </w:rPr>
        <w:t>管成像（</w:t>
      </w:r>
      <w:r>
        <w:rPr>
          <w:sz w:val="20"/>
          <w:szCs w:val="20"/>
          <w:color w:val="231F20"/>
        </w:rPr>
        <w:t>Mul</w:t>
      </w:r>
      <w:r>
        <w:rPr>
          <w:sz w:val="20"/>
          <w:szCs w:val="20"/>
          <w:color w:val="231F20"/>
          <w:spacing w:val="3"/>
          <w:position w:val="-1"/>
        </w:rPr>
        <w:t>-</w:t>
      </w:r>
      <w:r>
        <w:rPr>
          <w:sz w:val="20"/>
          <w:szCs w:val="20"/>
          <w:color w:val="231F20"/>
          <w:position w:val="-1"/>
        </w:rPr>
        <w:t xml:space="preserve">  </w:t>
      </w:r>
      <w:r>
        <w:rPr>
          <w:sz w:val="20"/>
          <w:szCs w:val="20"/>
          <w:color w:val="231F20"/>
          <w:spacing w:val="-11"/>
        </w:rPr>
        <w:t>tislice  spiral</w:t>
      </w:r>
      <w:r>
        <w:rPr>
          <w:sz w:val="20"/>
          <w:szCs w:val="20"/>
          <w:color w:val="231F20"/>
          <w:spacing w:val="17"/>
        </w:rPr>
        <w:t xml:space="preserve">  </w:t>
      </w:r>
      <w:r>
        <w:rPr>
          <w:sz w:val="20"/>
          <w:szCs w:val="20"/>
          <w:color w:val="231F20"/>
          <w:spacing w:val="-11"/>
        </w:rPr>
        <w:t>CT  angiography</w:t>
      </w:r>
      <w:r>
        <w:rPr>
          <w:color w:val="231F20"/>
          <w:spacing w:val="-11"/>
        </w:rPr>
        <w:t>，</w:t>
      </w:r>
      <w:r>
        <w:rPr>
          <w:sz w:val="20"/>
          <w:szCs w:val="20"/>
          <w:color w:val="231F20"/>
          <w:spacing w:val="-11"/>
        </w:rPr>
        <w:t>MS-CTA</w:t>
      </w:r>
      <w:r>
        <w:rPr>
          <w:color w:val="231F20"/>
          <w:spacing w:val="-11"/>
        </w:rPr>
        <w:t>）是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1"/>
        </w:rPr>
        <w:t>诊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1"/>
        </w:rPr>
        <w:t>断</w:t>
      </w:r>
      <w:r>
        <w:rPr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AD</w:t>
      </w:r>
      <w:r>
        <w:rPr>
          <w:sz w:val="20"/>
          <w:szCs w:val="20"/>
          <w:color w:val="231F20"/>
        </w:rPr>
        <w:t xml:space="preserve">  </w:t>
      </w:r>
      <w:r>
        <w:rPr>
          <w:color w:val="231F20"/>
          <w:spacing w:val="1"/>
        </w:rPr>
        <w:t>的新方法，组织分辨率高、扫描快速，扫描范围广，后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13"/>
        </w:rPr>
        <w:t>处理技术强大，能直观清晰地显示主动脉解剖结构，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便于临床作出准确判断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6"/>
        </w:rPr>
        <w:t>，在 </w:t>
      </w:r>
      <w:r>
        <w:rPr>
          <w:sz w:val="20"/>
          <w:szCs w:val="20"/>
          <w:color w:val="231F20"/>
          <w:position w:val="-1"/>
        </w:rPr>
        <w:t>AD</w:t>
      </w:r>
      <w:r>
        <w:rPr>
          <w:sz w:val="20"/>
          <w:szCs w:val="20"/>
          <w:color w:val="231F20"/>
          <w:spacing w:val="31"/>
          <w:w w:val="101"/>
          <w:position w:val="-1"/>
        </w:rPr>
        <w:t xml:space="preserve"> </w:t>
      </w:r>
      <w:r>
        <w:rPr>
          <w:color w:val="231F20"/>
          <w:spacing w:val="16"/>
        </w:rPr>
        <w:t>的应用价值备受关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注</w:t>
      </w:r>
      <w:r>
        <w:rPr>
          <w:sz w:val="10"/>
          <w:szCs w:val="10"/>
          <w:color w:val="231F20"/>
          <w:spacing w:val="-17"/>
          <w:w w:val="89"/>
          <w:position w:val="6"/>
        </w:rPr>
        <w:t>［</w:t>
      </w:r>
      <w:r>
        <w:rPr>
          <w:sz w:val="11"/>
          <w:szCs w:val="11"/>
          <w:color w:val="231F20"/>
          <w:spacing w:val="-17"/>
          <w:w w:val="89"/>
          <w:position w:val="6"/>
        </w:rPr>
        <w:t>5</w:t>
      </w:r>
      <w:r>
        <w:rPr>
          <w:sz w:val="10"/>
          <w:szCs w:val="10"/>
          <w:color w:val="231F20"/>
          <w:spacing w:val="-17"/>
          <w:w w:val="89"/>
          <w:position w:val="6"/>
        </w:rPr>
        <w:t>］</w:t>
      </w:r>
      <w:r>
        <w:rPr>
          <w:color w:val="231F20"/>
          <w:spacing w:val="14"/>
          <w:position w:val="-1"/>
        </w:rPr>
        <w:t>。</w:t>
      </w:r>
      <w:r>
        <w:rPr>
          <w:color w:val="231F20"/>
          <w:spacing w:val="14"/>
        </w:rPr>
        <w:t>本研究旨在探讨 </w:t>
      </w:r>
      <w:r>
        <w:rPr>
          <w:sz w:val="20"/>
          <w:szCs w:val="20"/>
          <w:color w:val="231F20"/>
          <w:position w:val="-1"/>
        </w:rPr>
        <w:t>MS</w:t>
      </w:r>
      <w:r>
        <w:rPr>
          <w:sz w:val="20"/>
          <w:szCs w:val="20"/>
          <w:color w:val="231F20"/>
          <w:spacing w:val="14"/>
          <w:position w:val="-1"/>
        </w:rPr>
        <w:t>-</w:t>
      </w:r>
      <w:r>
        <w:rPr>
          <w:sz w:val="20"/>
          <w:szCs w:val="20"/>
          <w:color w:val="231F20"/>
          <w:position w:val="-1"/>
        </w:rPr>
        <w:t>CTA</w:t>
      </w:r>
      <w:r>
        <w:rPr>
          <w:sz w:val="20"/>
          <w:szCs w:val="20"/>
          <w:color w:val="231F20"/>
          <w:spacing w:val="14"/>
          <w:position w:val="-1"/>
        </w:rPr>
        <w:t xml:space="preserve"> </w:t>
      </w:r>
      <w:r>
        <w:rPr>
          <w:color w:val="231F20"/>
          <w:spacing w:val="14"/>
        </w:rPr>
        <w:t>检查对主动脉夹层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14"/>
        </w:rPr>
        <w:t>动脉瘤的诊断价值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4"/>
        </w:rPr>
        <w:t>。报道如下。</w:t>
      </w:r>
    </w:p>
    <w:p>
      <w:pPr>
        <w:pStyle w:val="BodyText"/>
        <w:ind w:left="872"/>
        <w:spacing w:before="1" w:line="182" w:lineRule="auto"/>
        <w:outlineLvl w:val="0"/>
        <w:rPr/>
      </w:pPr>
      <w:r>
        <w:rPr>
          <w:sz w:val="20"/>
          <w:szCs w:val="20"/>
          <w:color w:val="231F20"/>
          <w:spacing w:val="7"/>
          <w:position w:val="-1"/>
        </w:rPr>
        <w:t>1</w:t>
      </w:r>
      <w:r>
        <w:rPr>
          <w:sz w:val="20"/>
          <w:szCs w:val="20"/>
          <w:color w:val="231F20"/>
          <w:spacing w:val="15"/>
          <w:position w:val="-1"/>
        </w:rPr>
        <w:t xml:space="preserve">   </w:t>
      </w:r>
      <w:r>
        <w:rPr>
          <w:color w:val="231F20"/>
          <w:spacing w:val="7"/>
        </w:rPr>
        <w:t>资料与方法</w:t>
      </w:r>
    </w:p>
    <w:p>
      <w:pPr>
        <w:pStyle w:val="BodyText"/>
        <w:ind w:left="874" w:right="251"/>
        <w:spacing w:before="38" w:line="215" w:lineRule="auto"/>
        <w:rPr/>
      </w:pPr>
      <w:r>
        <w:rPr>
          <w:sz w:val="20"/>
          <w:szCs w:val="20"/>
          <w:color w:val="231F20"/>
        </w:rPr>
        <w:t>1.1   </w:t>
      </w:r>
      <w:r>
        <w:rPr>
          <w:color w:val="231F20"/>
        </w:rPr>
        <w:t>一般资料    回顾性分析</w:t>
      </w:r>
      <w:r>
        <w:rPr>
          <w:sz w:val="20"/>
          <w:szCs w:val="20"/>
          <w:color w:val="231F20"/>
        </w:rPr>
        <w:t>2021 </w:t>
      </w:r>
      <w:r>
        <w:rPr>
          <w:color w:val="231F20"/>
        </w:rPr>
        <w:t>年</w:t>
      </w:r>
      <w:r>
        <w:rPr>
          <w:color w:val="231F20"/>
          <w:spacing w:val="21"/>
        </w:rPr>
        <w:t xml:space="preserve"> </w:t>
      </w:r>
      <w:r>
        <w:rPr>
          <w:sz w:val="20"/>
          <w:szCs w:val="20"/>
          <w:color w:val="231F20"/>
        </w:rPr>
        <w:t>10 </w:t>
      </w:r>
      <w:r>
        <w:rPr>
          <w:color w:val="231F20"/>
        </w:rPr>
        <w:t>月至</w:t>
      </w:r>
      <w:r>
        <w:rPr>
          <w:sz w:val="20"/>
          <w:szCs w:val="20"/>
          <w:color w:val="231F20"/>
        </w:rPr>
        <w:t>2023 </w:t>
      </w:r>
      <w:r>
        <w:rPr>
          <w:color w:val="231F20"/>
        </w:rPr>
        <w:t>年 </w:t>
      </w:r>
      <w:r>
        <w:rPr>
          <w:sz w:val="20"/>
          <w:szCs w:val="20"/>
          <w:color w:val="231F20"/>
          <w:spacing w:val="4"/>
        </w:rPr>
        <w:t>10 </w:t>
      </w:r>
      <w:r>
        <w:rPr>
          <w:color w:val="231F20"/>
          <w:spacing w:val="4"/>
        </w:rPr>
        <w:t>月我院收治的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color w:val="231F20"/>
          <w:spacing w:val="4"/>
        </w:rPr>
        <w:t>患者 </w:t>
      </w:r>
      <w:r>
        <w:rPr>
          <w:sz w:val="20"/>
          <w:szCs w:val="20"/>
          <w:color w:val="231F20"/>
          <w:spacing w:val="4"/>
        </w:rPr>
        <w:t>76 </w:t>
      </w:r>
      <w:r>
        <w:rPr>
          <w:color w:val="231F20"/>
          <w:spacing w:val="4"/>
        </w:rPr>
        <w:t>例的临床资料，其中男</w:t>
      </w:r>
    </w:p>
    <w:p>
      <w:pPr>
        <w:pStyle w:val="BodyText"/>
        <w:ind w:left="861" w:right="251" w:hanging="3"/>
        <w:spacing w:before="12" w:line="203" w:lineRule="auto"/>
        <w:rPr/>
      </w:pPr>
      <w:r>
        <w:rPr>
          <w:sz w:val="20"/>
          <w:szCs w:val="20"/>
          <w:color w:val="231F20"/>
          <w:spacing w:val="-17"/>
        </w:rPr>
        <w:t>54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color w:val="231F20"/>
          <w:spacing w:val="-17"/>
        </w:rPr>
        <w:t>例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7"/>
        </w:rPr>
        <w:t>、女</w:t>
      </w:r>
      <w:r>
        <w:rPr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17"/>
        </w:rPr>
        <w:t>22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color w:val="231F20"/>
          <w:spacing w:val="-17"/>
        </w:rPr>
        <w:t>例；年龄</w:t>
      </w:r>
      <w:r>
        <w:rPr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7"/>
        </w:rPr>
        <w:t>38～83</w:t>
      </w:r>
      <w:r>
        <w:rPr>
          <w:color w:val="231F20"/>
          <w:spacing w:val="-17"/>
        </w:rPr>
        <w:t>（</w:t>
      </w:r>
      <w:r>
        <w:rPr>
          <w:sz w:val="20"/>
          <w:szCs w:val="20"/>
          <w:color w:val="231F20"/>
          <w:spacing w:val="-17"/>
        </w:rPr>
        <w:t>68.</w:t>
      </w:r>
      <w:r>
        <w:rPr>
          <w:sz w:val="20"/>
          <w:szCs w:val="20"/>
          <w:color w:val="231F20"/>
          <w:spacing w:val="-18"/>
        </w:rPr>
        <w:t>65±5.72</w:t>
      </w:r>
      <w:r>
        <w:rPr>
          <w:color w:val="231F20"/>
          <w:spacing w:val="-18"/>
        </w:rPr>
        <w:t>）岁；发病时</w:t>
      </w:r>
      <w:r>
        <w:rPr>
          <w:color w:val="231F20"/>
        </w:rPr>
        <w:t xml:space="preserve"> </w:t>
      </w:r>
      <w:r>
        <w:rPr>
          <w:color w:val="231F20"/>
          <w:spacing w:val="-26"/>
        </w:rPr>
        <w:t>间</w:t>
      </w:r>
      <w:r>
        <w:rPr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26"/>
        </w:rPr>
        <w:t>2～12</w:t>
      </w:r>
      <w:r>
        <w:rPr>
          <w:color w:val="231F20"/>
          <w:spacing w:val="-26"/>
        </w:rPr>
        <w:t>（</w:t>
      </w:r>
      <w:r>
        <w:rPr>
          <w:sz w:val="20"/>
          <w:szCs w:val="20"/>
          <w:color w:val="231F20"/>
          <w:spacing w:val="-26"/>
        </w:rPr>
        <w:t>5.42±</w:t>
      </w:r>
      <w:r>
        <w:rPr>
          <w:sz w:val="20"/>
          <w:szCs w:val="20"/>
          <w:color w:val="231F20"/>
          <w:spacing w:val="-38"/>
        </w:rPr>
        <w:t xml:space="preserve"> </w:t>
      </w:r>
      <w:r>
        <w:rPr>
          <w:sz w:val="20"/>
          <w:szCs w:val="20"/>
          <w:color w:val="231F20"/>
          <w:spacing w:val="-26"/>
        </w:rPr>
        <w:t>1.03</w:t>
      </w:r>
      <w:r>
        <w:rPr>
          <w:color w:val="231F20"/>
          <w:spacing w:val="-26"/>
        </w:rPr>
        <w:t>）</w:t>
      </w:r>
      <w:r>
        <w:rPr>
          <w:sz w:val="20"/>
          <w:szCs w:val="20"/>
          <w:color w:val="231F20"/>
          <w:spacing w:val="-26"/>
        </w:rPr>
        <w:t>h</w:t>
      </w:r>
      <w:r>
        <w:rPr>
          <w:color w:val="231F20"/>
          <w:spacing w:val="-26"/>
        </w:rPr>
        <w:t>；体重</w:t>
      </w:r>
      <w:r>
        <w:rPr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26"/>
        </w:rPr>
        <w:t>43～85</w:t>
      </w:r>
      <w:r>
        <w:rPr>
          <w:color w:val="231F20"/>
          <w:spacing w:val="-26"/>
        </w:rPr>
        <w:t>（</w:t>
      </w:r>
      <w:r>
        <w:rPr>
          <w:sz w:val="20"/>
          <w:szCs w:val="20"/>
          <w:color w:val="231F20"/>
          <w:spacing w:val="-26"/>
        </w:rPr>
        <w:t>70.39±6.82</w:t>
      </w:r>
      <w:r>
        <w:rPr>
          <w:color w:val="231F20"/>
          <w:spacing w:val="-26"/>
        </w:rPr>
        <w:t>）</w:t>
      </w:r>
      <w:r>
        <w:rPr>
          <w:sz w:val="20"/>
          <w:szCs w:val="20"/>
          <w:color w:val="231F20"/>
          <w:spacing w:val="-26"/>
        </w:rPr>
        <w:t>kg</w:t>
      </w:r>
      <w:r>
        <w:rPr>
          <w:color w:val="231F20"/>
          <w:spacing w:val="-26"/>
        </w:rPr>
        <w:t>；</w:t>
      </w:r>
      <w:r>
        <w:rPr>
          <w:color w:val="231F20"/>
          <w:spacing w:val="-26"/>
          <w:position w:val="1"/>
        </w:rPr>
        <w:t>基</w:t>
      </w:r>
      <w:r>
        <w:rPr>
          <w:color w:val="231F20"/>
          <w:position w:val="1"/>
        </w:rPr>
        <w:t xml:space="preserve"> </w:t>
      </w:r>
      <w:r>
        <w:rPr>
          <w:color w:val="231F20"/>
          <w:spacing w:val="-1"/>
        </w:rPr>
        <w:t>础疾病：血栓性脉管炎</w:t>
      </w:r>
      <w:r>
        <w:rPr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1"/>
          <w:position w:val="-1"/>
        </w:rPr>
        <w:t>18 </w:t>
      </w:r>
      <w:r>
        <w:rPr>
          <w:color w:val="231F20"/>
          <w:spacing w:val="-1"/>
        </w:rPr>
        <w:t>例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"/>
        </w:rPr>
        <w:t>、高血压</w:t>
      </w:r>
      <w:r>
        <w:rPr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1"/>
        </w:rPr>
        <w:t>19 </w:t>
      </w:r>
      <w:r>
        <w:rPr>
          <w:color w:val="231F20"/>
          <w:spacing w:val="-1"/>
        </w:rPr>
        <w:t>例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"/>
        </w:rPr>
        <w:t>、动脉硬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化闭塞症</w:t>
      </w:r>
      <w:r>
        <w:rPr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10 </w:t>
      </w:r>
      <w:r>
        <w:rPr>
          <w:color w:val="231F20"/>
          <w:spacing w:val="-4"/>
        </w:rPr>
        <w:t>例、糖尿病 </w:t>
      </w:r>
      <w:r>
        <w:rPr>
          <w:sz w:val="20"/>
          <w:szCs w:val="20"/>
          <w:color w:val="231F20"/>
          <w:spacing w:val="-4"/>
        </w:rPr>
        <w:t>20 </w:t>
      </w:r>
      <w:r>
        <w:rPr>
          <w:color w:val="231F20"/>
          <w:spacing w:val="-4"/>
        </w:rPr>
        <w:t>例、大动脉炎</w:t>
      </w:r>
      <w:r>
        <w:rPr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4"/>
        </w:rPr>
        <w:t>11 </w:t>
      </w:r>
      <w:r>
        <w:rPr>
          <w:color w:val="231F20"/>
          <w:spacing w:val="-4"/>
        </w:rPr>
        <w:t>例。纳入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4"/>
        <w:spacing w:before="41" w:line="220" w:lineRule="auto"/>
        <w:jc w:val="both"/>
        <w:rPr/>
      </w:pPr>
      <w:r>
        <w:rPr>
          <w:color w:val="231F20"/>
          <w:spacing w:val="10"/>
        </w:rPr>
        <w:t>标准</w:t>
      </w:r>
      <w:r>
        <w:rPr>
          <w:color w:val="231F20"/>
          <w:spacing w:val="-34"/>
          <w:w w:val="70"/>
        </w:rPr>
        <w:t>：（</w:t>
      </w:r>
      <w:r>
        <w:rPr>
          <w:sz w:val="20"/>
          <w:szCs w:val="20"/>
          <w:color w:val="231F20"/>
          <w:spacing w:val="10"/>
        </w:rPr>
        <w:t>1</w:t>
      </w:r>
      <w:r>
        <w:rPr>
          <w:color w:val="231F20"/>
          <w:spacing w:val="10"/>
        </w:rPr>
        <w:t>）均实施手术治疗</w:t>
      </w:r>
      <w:r>
        <w:rPr>
          <w:color w:val="231F20"/>
          <w:spacing w:val="-34"/>
          <w:w w:val="70"/>
        </w:rPr>
        <w:t>；（</w:t>
      </w:r>
      <w:r>
        <w:rPr>
          <w:sz w:val="20"/>
          <w:szCs w:val="20"/>
          <w:color w:val="231F20"/>
          <w:spacing w:val="10"/>
        </w:rPr>
        <w:t>2</w:t>
      </w:r>
      <w:r>
        <w:rPr>
          <w:color w:val="231F20"/>
          <w:spacing w:val="10"/>
        </w:rPr>
        <w:t>）伴不同程度的胸闷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10"/>
        </w:rPr>
        <w:t>、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气促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8"/>
        </w:rPr>
        <w:t>、胸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8"/>
        </w:rPr>
        <w:t>背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8"/>
        </w:rPr>
        <w:t>撕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8"/>
        </w:rPr>
        <w:t>裂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8"/>
        </w:rPr>
        <w:t>痛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8"/>
        </w:rPr>
        <w:t>等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8"/>
        </w:rPr>
        <w:t>症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8"/>
        </w:rPr>
        <w:t>状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31"/>
          <w:w w:val="70"/>
        </w:rPr>
        <w:t>；（</w:t>
      </w:r>
      <w:r>
        <w:rPr>
          <w:sz w:val="20"/>
          <w:szCs w:val="20"/>
          <w:color w:val="231F20"/>
          <w:spacing w:val="-8"/>
        </w:rPr>
        <w:t>3</w:t>
      </w:r>
      <w:r>
        <w:rPr>
          <w:color w:val="231F20"/>
          <w:spacing w:val="-8"/>
        </w:rPr>
        <w:t>）自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8"/>
        </w:rPr>
        <w:t>愿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8"/>
        </w:rPr>
        <w:t>进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8"/>
        </w:rPr>
        <w:t>行</w:t>
      </w:r>
      <w:r>
        <w:rPr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DSA</w:t>
      </w:r>
      <w:r>
        <w:rPr>
          <w:color w:val="231F20"/>
          <w:spacing w:val="-8"/>
        </w:rPr>
        <w:t>、</w:t>
      </w:r>
      <w:r>
        <w:rPr>
          <w:sz w:val="20"/>
          <w:szCs w:val="20"/>
          <w:color w:val="231F20"/>
          <w:spacing w:val="-8"/>
        </w:rPr>
        <w:t>MS-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</w:rPr>
        <w:t>CTA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color w:val="231F20"/>
          <w:spacing w:val="7"/>
        </w:rPr>
        <w:t>检查</w:t>
      </w:r>
      <w:r>
        <w:rPr>
          <w:color w:val="231F20"/>
          <w:spacing w:val="-34"/>
          <w:w w:val="69"/>
        </w:rPr>
        <w:t>；（</w:t>
      </w:r>
      <w:r>
        <w:rPr>
          <w:sz w:val="20"/>
          <w:szCs w:val="20"/>
          <w:color w:val="231F20"/>
          <w:spacing w:val="7"/>
        </w:rPr>
        <w:t>4</w:t>
      </w:r>
      <w:r>
        <w:rPr>
          <w:color w:val="231F20"/>
          <w:spacing w:val="7"/>
        </w:rPr>
        <w:t>）临床资料未出现丢失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7"/>
        </w:rPr>
        <w:t>。排除标准</w:t>
      </w:r>
      <w:r>
        <w:rPr>
          <w:color w:val="231F20"/>
          <w:spacing w:val="-34"/>
          <w:w w:val="69"/>
        </w:rPr>
        <w:t>：（</w:t>
      </w:r>
      <w:r>
        <w:rPr>
          <w:sz w:val="20"/>
          <w:szCs w:val="20"/>
          <w:color w:val="231F20"/>
          <w:spacing w:val="7"/>
        </w:rPr>
        <w:t>1</w:t>
      </w:r>
      <w:r>
        <w:rPr>
          <w:color w:val="231F20"/>
          <w:spacing w:val="7"/>
        </w:rPr>
        <w:t>）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依从性较差或拒绝参与本次研究</w:t>
      </w:r>
      <w:r>
        <w:rPr>
          <w:color w:val="231F20"/>
          <w:spacing w:val="-31"/>
          <w:w w:val="70"/>
        </w:rPr>
        <w:t>；（</w:t>
      </w:r>
      <w:r>
        <w:rPr>
          <w:sz w:val="20"/>
          <w:szCs w:val="20"/>
          <w:color w:val="231F20"/>
          <w:spacing w:val="13"/>
        </w:rPr>
        <w:t>2</w:t>
      </w:r>
      <w:r>
        <w:rPr>
          <w:color w:val="231F20"/>
          <w:spacing w:val="13"/>
        </w:rPr>
        <w:t>）伴恶性肿瘤或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精神疾病</w:t>
      </w:r>
      <w:r>
        <w:rPr>
          <w:color w:val="231F20"/>
          <w:spacing w:val="-30"/>
          <w:w w:val="66"/>
        </w:rPr>
        <w:t>；（</w:t>
      </w:r>
      <w:r>
        <w:rPr>
          <w:sz w:val="20"/>
          <w:szCs w:val="20"/>
          <w:color w:val="231F20"/>
          <w:spacing w:val="8"/>
        </w:rPr>
        <w:t>3</w:t>
      </w:r>
      <w:r>
        <w:rPr>
          <w:color w:val="231F20"/>
          <w:spacing w:val="8"/>
        </w:rPr>
        <w:t>）有造影剂过敏史</w:t>
      </w:r>
      <w:r>
        <w:rPr>
          <w:color w:val="231F20"/>
          <w:spacing w:val="-30"/>
          <w:w w:val="66"/>
        </w:rPr>
        <w:t>；（</w:t>
      </w:r>
      <w:r>
        <w:rPr>
          <w:sz w:val="20"/>
          <w:szCs w:val="20"/>
          <w:color w:val="231F20"/>
          <w:spacing w:val="8"/>
        </w:rPr>
        <w:t>4</w:t>
      </w:r>
      <w:r>
        <w:rPr>
          <w:color w:val="231F20"/>
          <w:spacing w:val="8"/>
        </w:rPr>
        <w:t>）无法进行正常交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流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29"/>
          <w:w w:val="64"/>
        </w:rPr>
        <w:t>；（</w:t>
      </w:r>
      <w:r>
        <w:rPr>
          <w:sz w:val="20"/>
          <w:szCs w:val="20"/>
          <w:color w:val="231F20"/>
        </w:rPr>
        <w:t>5</w:t>
      </w:r>
      <w:r>
        <w:rPr>
          <w:color w:val="231F20"/>
        </w:rPr>
        <w:t>）预计生存时间</w:t>
      </w:r>
      <w:r>
        <w:rPr>
          <w:sz w:val="20"/>
          <w:szCs w:val="20"/>
          <w:color w:val="231F20"/>
        </w:rPr>
        <w:t>＜1 </w:t>
      </w:r>
      <w:r>
        <w:rPr>
          <w:color w:val="231F20"/>
        </w:rPr>
        <w:t>年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29"/>
          <w:w w:val="64"/>
        </w:rPr>
        <w:t>；（</w:t>
      </w:r>
      <w:r>
        <w:rPr>
          <w:sz w:val="20"/>
          <w:szCs w:val="20"/>
          <w:color w:val="231F20"/>
        </w:rPr>
        <w:t>6</w:t>
      </w:r>
      <w:r>
        <w:rPr>
          <w:color w:val="231F20"/>
        </w:rPr>
        <w:t>）视听障碍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29"/>
          <w:w w:val="64"/>
        </w:rPr>
        <w:t>；（</w:t>
      </w:r>
      <w:r>
        <w:rPr>
          <w:sz w:val="20"/>
          <w:szCs w:val="20"/>
          <w:color w:val="231F20"/>
        </w:rPr>
        <w:t>7</w:t>
      </w:r>
      <w:r>
        <w:rPr>
          <w:color w:val="231F20"/>
        </w:rPr>
        <w:t>）重要  </w:t>
      </w:r>
      <w:r>
        <w:rPr>
          <w:color w:val="231F20"/>
          <w:spacing w:val="16"/>
        </w:rPr>
        <w:t>脏器功能不全。</w:t>
      </w:r>
    </w:p>
    <w:p>
      <w:pPr>
        <w:pStyle w:val="BodyText"/>
        <w:ind w:left="73" w:right="2" w:firstLine="15"/>
        <w:spacing w:before="9" w:line="219" w:lineRule="auto"/>
        <w:rPr/>
      </w:pPr>
      <w:r>
        <w:rPr>
          <w:sz w:val="20"/>
          <w:szCs w:val="20"/>
          <w:color w:val="231F20"/>
          <w:spacing w:val="-3"/>
        </w:rPr>
        <w:t>1.2</w:t>
      </w:r>
      <w:r>
        <w:rPr>
          <w:sz w:val="20"/>
          <w:szCs w:val="20"/>
          <w:color w:val="231F20"/>
          <w:spacing w:val="12"/>
        </w:rPr>
        <w:t xml:space="preserve">   </w:t>
      </w:r>
      <w:r>
        <w:rPr>
          <w:color w:val="231F20"/>
          <w:spacing w:val="-3"/>
        </w:rPr>
        <w:t>方法    所有入选者均行 </w:t>
      </w:r>
      <w:r>
        <w:rPr>
          <w:sz w:val="20"/>
          <w:szCs w:val="20"/>
          <w:color w:val="231F20"/>
          <w:spacing w:val="-3"/>
        </w:rPr>
        <w:t>DSA</w:t>
      </w:r>
      <w:r>
        <w:rPr>
          <w:color w:val="231F20"/>
          <w:spacing w:val="-3"/>
        </w:rPr>
        <w:t>、</w:t>
      </w:r>
      <w:r>
        <w:rPr>
          <w:sz w:val="20"/>
          <w:szCs w:val="20"/>
          <w:color w:val="231F20"/>
          <w:spacing w:val="-4"/>
        </w:rPr>
        <w:t>MS-CTA </w:t>
      </w:r>
      <w:r>
        <w:rPr>
          <w:color w:val="231F20"/>
          <w:spacing w:val="-4"/>
        </w:rPr>
        <w:t>检查，检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8"/>
        </w:rPr>
        <w:t>查前向患者简述检查的目的，以取得患者配合。</w:t>
      </w:r>
      <w:r>
        <w:rPr>
          <w:color w:val="231F20"/>
          <w:spacing w:val="7"/>
        </w:rPr>
        <w:t>（</w:t>
      </w:r>
      <w:r>
        <w:rPr>
          <w:sz w:val="20"/>
          <w:szCs w:val="20"/>
          <w:color w:val="231F20"/>
          <w:spacing w:val="7"/>
        </w:rPr>
        <w:t>1</w:t>
      </w:r>
      <w:r>
        <w:rPr>
          <w:color w:val="231F20"/>
          <w:spacing w:val="7"/>
        </w:rPr>
        <w:t>）</w:t>
      </w:r>
      <w:r>
        <w:rPr>
          <w:color w:val="231F20"/>
        </w:rPr>
        <w:t xml:space="preserve"> </w:t>
      </w:r>
      <w:r>
        <w:rPr>
          <w:sz w:val="20"/>
          <w:szCs w:val="20"/>
          <w:color w:val="231F20"/>
        </w:rPr>
        <w:t>DSA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color w:val="231F20"/>
          <w:spacing w:val="4"/>
        </w:rPr>
        <w:t>检查：选择飞利浦  </w:t>
      </w:r>
      <w:r>
        <w:rPr>
          <w:sz w:val="20"/>
          <w:szCs w:val="20"/>
          <w:color w:val="231F20"/>
          <w:position w:val="-1"/>
        </w:rPr>
        <w:t>FD</w:t>
      </w:r>
      <w:r>
        <w:rPr>
          <w:sz w:val="20"/>
          <w:szCs w:val="20"/>
          <w:color w:val="231F20"/>
          <w:spacing w:val="4"/>
          <w:position w:val="-1"/>
        </w:rPr>
        <w:t>20</w:t>
      </w:r>
      <w:r>
        <w:rPr>
          <w:color w:val="231F20"/>
          <w:spacing w:val="4"/>
        </w:rPr>
        <w:t>，以左股动脉作为穿刺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1"/>
        </w:rPr>
        <w:t>点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"/>
        </w:rPr>
        <w:t>，穿刺技术为</w:t>
      </w:r>
      <w:r>
        <w:rPr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"/>
        </w:rPr>
        <w:t>Seldinger</w:t>
      </w:r>
      <w:r>
        <w:rPr>
          <w:color w:val="231F20"/>
          <w:spacing w:val="-1"/>
        </w:rPr>
        <w:t>，切开股动脉</w:t>
      </w:r>
      <w:r>
        <w:rPr>
          <w:color w:val="231F20"/>
          <w:spacing w:val="-2"/>
        </w:rPr>
        <w:t>置入导丝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2"/>
        </w:rPr>
        <w:t>，注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入碘海醇行血管造影，将 </w:t>
      </w:r>
      <w:r>
        <w:rPr>
          <w:sz w:val="20"/>
          <w:szCs w:val="20"/>
          <w:color w:val="231F20"/>
          <w:spacing w:val="1"/>
        </w:rPr>
        <w:t>30</w:t>
      </w:r>
      <w:r>
        <w:rPr>
          <w:sz w:val="20"/>
          <w:szCs w:val="20"/>
          <w:color w:val="231F20"/>
          <w:spacing w:val="-24"/>
        </w:rPr>
        <w:t xml:space="preserve"> </w:t>
      </w:r>
      <w:r>
        <w:rPr>
          <w:sz w:val="20"/>
          <w:szCs w:val="20"/>
          <w:color w:val="231F20"/>
        </w:rPr>
        <w:t>mL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color w:val="231F20"/>
          <w:spacing w:val="1"/>
        </w:rPr>
        <w:t>的对比剂</w:t>
      </w:r>
      <w:r>
        <w:rPr>
          <w:color w:val="231F20"/>
        </w:rPr>
        <w:t>以</w:t>
      </w:r>
      <w:r>
        <w:rPr>
          <w:sz w:val="20"/>
          <w:szCs w:val="20"/>
          <w:color w:val="231F20"/>
        </w:rPr>
        <w:t>2 ml/s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color w:val="231F20"/>
        </w:rPr>
        <w:t>的  </w:t>
      </w:r>
      <w:r>
        <w:rPr>
          <w:color w:val="231F20"/>
          <w:spacing w:val="16"/>
        </w:rPr>
        <w:t>速率注入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6"/>
        </w:rPr>
        <w:t>，病变部位用影像增强器影屏对准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16"/>
        </w:rPr>
        <w:t>，持续</w:t>
      </w:r>
      <w:r>
        <w:rPr>
          <w:color w:val="231F20"/>
        </w:rPr>
        <w:t xml:space="preserve">  </w:t>
      </w:r>
      <w:r>
        <w:rPr>
          <w:sz w:val="20"/>
          <w:szCs w:val="20"/>
          <w:color w:val="231F20"/>
          <w:spacing w:val="-7"/>
        </w:rPr>
        <w:t>10 s </w:t>
      </w:r>
      <w:r>
        <w:rPr>
          <w:color w:val="231F20"/>
          <w:spacing w:val="-7"/>
        </w:rPr>
        <w:t>摄像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7"/>
        </w:rPr>
        <w:t>，以获得影像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7"/>
        </w:rPr>
        <w:t>。（</w:t>
      </w:r>
      <w:r>
        <w:rPr>
          <w:sz w:val="20"/>
          <w:szCs w:val="20"/>
          <w:color w:val="231F20"/>
          <w:spacing w:val="-7"/>
        </w:rPr>
        <w:t>2</w:t>
      </w:r>
      <w:r>
        <w:rPr>
          <w:color w:val="231F20"/>
          <w:spacing w:val="-7"/>
        </w:rPr>
        <w:t>）</w:t>
      </w:r>
      <w:r>
        <w:rPr>
          <w:sz w:val="20"/>
          <w:szCs w:val="20"/>
          <w:color w:val="231F20"/>
          <w:spacing w:val="-7"/>
        </w:rPr>
        <w:t>MS-CTA </w:t>
      </w:r>
      <w:r>
        <w:rPr>
          <w:color w:val="231F20"/>
          <w:spacing w:val="-7"/>
        </w:rPr>
        <w:t>检查：选择</w:t>
      </w:r>
      <w:r>
        <w:rPr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64</w:t>
      </w:r>
      <w:r>
        <w:rPr>
          <w:sz w:val="20"/>
          <w:szCs w:val="20"/>
          <w:color w:val="231F20"/>
        </w:rPr>
        <w:t xml:space="preserve">  </w:t>
      </w:r>
      <w:r>
        <w:rPr>
          <w:color w:val="231F20"/>
          <w:spacing w:val="2"/>
        </w:rPr>
        <w:t>层螺旋 </w:t>
      </w:r>
      <w:r>
        <w:rPr>
          <w:sz w:val="20"/>
          <w:szCs w:val="20"/>
          <w:color w:val="231F20"/>
        </w:rPr>
        <w:t>CT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color w:val="231F20"/>
          <w:spacing w:val="2"/>
        </w:rPr>
        <w:t>扫描机（</w:t>
      </w:r>
      <w:r>
        <w:rPr>
          <w:sz w:val="20"/>
          <w:szCs w:val="20"/>
          <w:color w:val="231F20"/>
          <w:spacing w:val="2"/>
        </w:rPr>
        <w:t>256 </w:t>
      </w:r>
      <w:r>
        <w:rPr>
          <w:color w:val="231F20"/>
          <w:spacing w:val="2"/>
        </w:rPr>
        <w:t>层飞利浦 </w:t>
      </w:r>
      <w:r>
        <w:rPr>
          <w:sz w:val="20"/>
          <w:szCs w:val="20"/>
          <w:color w:val="231F20"/>
        </w:rPr>
        <w:t>ICT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color w:val="231F20"/>
          <w:spacing w:val="2"/>
        </w:rPr>
        <w:t>型）进行扫</w:t>
      </w:r>
      <w:r>
        <w:rPr>
          <w:color w:val="231F20"/>
          <w:spacing w:val="1"/>
        </w:rPr>
        <w:t>描，</w:t>
      </w:r>
      <w:r>
        <w:rPr>
          <w:color w:val="231F20"/>
        </w:rPr>
        <w:t xml:space="preserve"> </w:t>
      </w:r>
      <w:r>
        <w:rPr>
          <w:color w:val="231F20"/>
          <w:spacing w:val="18"/>
        </w:rPr>
        <w:t>将胸口入口到耻骨联合平面作为扫描范围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18"/>
        </w:rPr>
        <w:t>，设置扫</w:t>
      </w:r>
      <w:r>
        <w:rPr>
          <w:color w:val="231F20"/>
        </w:rPr>
        <w:t xml:space="preserve">  </w:t>
      </w:r>
      <w:r>
        <w:rPr>
          <w:color w:val="231F20"/>
          <w:spacing w:val="-14"/>
        </w:rPr>
        <w:t>描参数：电压</w:t>
      </w:r>
      <w:r>
        <w:rPr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14"/>
        </w:rPr>
        <w:t>120 kV</w:t>
      </w:r>
      <w:r>
        <w:rPr>
          <w:color w:val="231F20"/>
          <w:spacing w:val="-14"/>
        </w:rPr>
        <w:t>，电流</w:t>
      </w:r>
      <w:r>
        <w:rPr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14"/>
        </w:rPr>
        <w:t>350 mAs</w:t>
      </w:r>
      <w:r>
        <w:rPr>
          <w:color w:val="231F20"/>
          <w:spacing w:val="-14"/>
        </w:rPr>
        <w:t>，层厚 </w:t>
      </w:r>
      <w:r>
        <w:rPr>
          <w:sz w:val="20"/>
          <w:szCs w:val="20"/>
          <w:color w:val="231F20"/>
          <w:spacing w:val="-14"/>
        </w:rPr>
        <w:t>0.5 mm</w:t>
      </w:r>
      <w:r>
        <w:rPr>
          <w:color w:val="231F20"/>
          <w:spacing w:val="-14"/>
        </w:rPr>
        <w:t>。首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先进行常规平扫，随后进行增强扫描，经肘静脉注入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碘海醇 </w:t>
      </w:r>
      <w:r>
        <w:rPr>
          <w:sz w:val="20"/>
          <w:szCs w:val="20"/>
          <w:color w:val="231F20"/>
          <w:spacing w:val="-5"/>
        </w:rPr>
        <w:t>75～100 mL</w:t>
      </w:r>
      <w:r>
        <w:rPr>
          <w:color w:val="231F20"/>
          <w:spacing w:val="-5"/>
        </w:rPr>
        <w:t>，注入速率</w:t>
      </w:r>
      <w:r>
        <w:rPr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5 mL/s</w:t>
      </w:r>
      <w:r>
        <w:rPr>
          <w:color w:val="231F20"/>
          <w:spacing w:val="-5"/>
        </w:rPr>
        <w:t>，扫描后将数据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传至工作站进行处理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4"/>
        </w:rPr>
        <w:t>。所有影像资料均由 </w:t>
      </w:r>
      <w:r>
        <w:rPr>
          <w:sz w:val="20"/>
          <w:szCs w:val="20"/>
          <w:color w:val="231F20"/>
          <w:spacing w:val="14"/>
        </w:rPr>
        <w:t>2 </w:t>
      </w:r>
      <w:r>
        <w:rPr>
          <w:color w:val="231F20"/>
          <w:spacing w:val="14"/>
        </w:rPr>
        <w:t>位影像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科医师进行阅片，意见不一时可协商决定。</w:t>
      </w:r>
    </w:p>
    <w:p>
      <w:pPr>
        <w:pStyle w:val="BodyText"/>
        <w:ind w:right="14" w:firstLine="88"/>
        <w:spacing w:before="32" w:line="208" w:lineRule="auto"/>
        <w:rPr/>
      </w:pPr>
      <w:r>
        <w:rPr>
          <w:sz w:val="20"/>
          <w:szCs w:val="20"/>
          <w:color w:val="231F20"/>
          <w:spacing w:val="-7"/>
        </w:rPr>
        <w:t>1.3</w:t>
      </w:r>
      <w:r>
        <w:rPr>
          <w:sz w:val="20"/>
          <w:szCs w:val="20"/>
          <w:color w:val="231F20"/>
          <w:spacing w:val="16"/>
        </w:rPr>
        <w:t xml:space="preserve">   </w:t>
      </w:r>
      <w:r>
        <w:rPr>
          <w:color w:val="231F20"/>
          <w:spacing w:val="-7"/>
        </w:rPr>
        <w:t>临床观察指标    以 </w:t>
      </w:r>
      <w:r>
        <w:rPr>
          <w:sz w:val="20"/>
          <w:szCs w:val="20"/>
          <w:color w:val="231F20"/>
          <w:spacing w:val="-7"/>
        </w:rPr>
        <w:t>DSA </w:t>
      </w:r>
      <w:r>
        <w:rPr>
          <w:color w:val="231F20"/>
          <w:spacing w:val="-7"/>
        </w:rPr>
        <w:t>检查结果作为“金标准”，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分析 </w:t>
      </w:r>
      <w:r>
        <w:rPr>
          <w:sz w:val="20"/>
          <w:szCs w:val="20"/>
          <w:color w:val="231F20"/>
        </w:rPr>
        <w:t>MS</w:t>
      </w:r>
      <w:r>
        <w:rPr>
          <w:sz w:val="20"/>
          <w:szCs w:val="20"/>
          <w:color w:val="231F20"/>
          <w:spacing w:val="6"/>
        </w:rPr>
        <w:t>-</w:t>
      </w:r>
      <w:r>
        <w:rPr>
          <w:sz w:val="20"/>
          <w:szCs w:val="20"/>
          <w:color w:val="231F20"/>
        </w:rPr>
        <w:t>CTA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color w:val="231F20"/>
          <w:spacing w:val="6"/>
        </w:rPr>
        <w:t>检查诊断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color w:val="231F20"/>
          <w:spacing w:val="6"/>
        </w:rPr>
        <w:t>分型的准确率，并计算与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金标准结果的一致性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9"/>
        </w:rPr>
        <w:t>。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color w:val="231F20"/>
          <w:spacing w:val="9"/>
        </w:rPr>
        <w:t>分型情况：参考 </w:t>
      </w:r>
      <w:r>
        <w:rPr>
          <w:sz w:val="20"/>
          <w:szCs w:val="20"/>
          <w:color w:val="231F20"/>
        </w:rPr>
        <w:t>DeBakey  </w:t>
      </w:r>
      <w:r>
        <w:rPr>
          <w:color w:val="231F20"/>
          <w:spacing w:val="-3"/>
        </w:rPr>
        <w:t>标准可分为</w:t>
      </w:r>
      <w:r>
        <w:rPr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3"/>
          <w:position w:val="-1"/>
        </w:rPr>
        <w:t>Ⅰ</w:t>
      </w:r>
      <w:r>
        <w:rPr>
          <w:sz w:val="20"/>
          <w:szCs w:val="20"/>
          <w:color w:val="231F20"/>
          <w:spacing w:val="31"/>
          <w:position w:val="-1"/>
        </w:rPr>
        <w:t xml:space="preserve"> </w:t>
      </w:r>
      <w:r>
        <w:rPr>
          <w:color w:val="231F20"/>
          <w:spacing w:val="-3"/>
        </w:rPr>
        <w:t>型（</w:t>
      </w:r>
      <w:r>
        <w:rPr>
          <w:sz w:val="20"/>
          <w:szCs w:val="20"/>
          <w:color w:val="231F20"/>
          <w:spacing w:val="-3"/>
        </w:rPr>
        <w:t>AD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color w:val="231F20"/>
          <w:spacing w:val="-3"/>
        </w:rPr>
        <w:t>累及范围达主动脉全</w:t>
      </w:r>
      <w:r>
        <w:rPr>
          <w:color w:val="231F20"/>
          <w:spacing w:val="-4"/>
        </w:rPr>
        <w:t>长）、</w:t>
      </w:r>
      <w:r>
        <w:rPr>
          <w:sz w:val="20"/>
          <w:szCs w:val="20"/>
          <w:color w:val="231F20"/>
          <w:spacing w:val="-4"/>
          <w:position w:val="-1"/>
        </w:rPr>
        <w:t>Ⅱ</w:t>
      </w:r>
      <w:r>
        <w:rPr>
          <w:sz w:val="20"/>
          <w:szCs w:val="20"/>
          <w:color w:val="231F20"/>
          <w:spacing w:val="-44"/>
          <w:position w:val="-1"/>
        </w:rPr>
        <w:t xml:space="preserve"> </w:t>
      </w:r>
      <w:r>
        <w:rPr>
          <w:color w:val="231F20"/>
          <w:spacing w:val="-4"/>
        </w:rPr>
        <w:t>型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（累及范围局限于升主动脉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4"/>
        </w:rPr>
        <w:t>）、</w:t>
      </w:r>
      <w:r>
        <w:rPr>
          <w:sz w:val="20"/>
          <w:szCs w:val="20"/>
          <w:color w:val="231F20"/>
          <w:spacing w:val="4"/>
        </w:rPr>
        <w:t>Ⅲ</w:t>
      </w:r>
      <w:r>
        <w:rPr>
          <w:color w:val="231F20"/>
          <w:spacing w:val="4"/>
        </w:rPr>
        <w:t>型（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color w:val="231F20"/>
          <w:spacing w:val="4"/>
        </w:rPr>
        <w:t>破口位于主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动脉峡部和远端）。 另外记录 </w:t>
      </w:r>
      <w:r>
        <w:rPr>
          <w:sz w:val="20"/>
          <w:szCs w:val="20"/>
          <w:color w:val="231F20"/>
        </w:rPr>
        <w:t>DSA</w:t>
      </w:r>
      <w:r>
        <w:rPr>
          <w:color w:val="231F20"/>
          <w:spacing w:val="3"/>
        </w:rPr>
        <w:t>、</w:t>
      </w:r>
      <w:r>
        <w:rPr>
          <w:sz w:val="20"/>
          <w:szCs w:val="20"/>
          <w:color w:val="231F20"/>
        </w:rPr>
        <w:t>MS</w:t>
      </w:r>
      <w:r>
        <w:rPr>
          <w:sz w:val="20"/>
          <w:szCs w:val="20"/>
          <w:color w:val="231F20"/>
          <w:spacing w:val="3"/>
        </w:rPr>
        <w:t>-</w:t>
      </w:r>
      <w:r>
        <w:rPr>
          <w:sz w:val="20"/>
          <w:szCs w:val="20"/>
          <w:color w:val="231F20"/>
        </w:rPr>
        <w:t>CTA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color w:val="231F20"/>
          <w:spacing w:val="3"/>
        </w:rPr>
        <w:t>检查方</w:t>
      </w:r>
    </w:p>
    <w:p>
      <w:pPr>
        <w:spacing w:line="208" w:lineRule="auto"/>
        <w:sectPr>
          <w:type w:val="continuous"/>
          <w:pgSz w:w="12075" w:h="16836"/>
          <w:pgMar w:top="1366" w:right="1084" w:bottom="0" w:left="424" w:header="996" w:footer="0" w:gutter="0"/>
          <w:cols w:equalWidth="0" w:num="2">
            <w:col w:w="5711" w:space="100"/>
            <w:col w:w="4755" w:space="0"/>
          </w:cols>
        </w:sectPr>
        <w:rPr/>
      </w:pPr>
    </w:p>
    <w:p>
      <w:pPr>
        <w:spacing w:line="172" w:lineRule="exact"/>
        <w:rPr/>
      </w:pPr>
      <w:r/>
    </w:p>
    <w:p>
      <w:pPr>
        <w:spacing w:line="172" w:lineRule="exact"/>
        <w:sectPr>
          <w:headerReference w:type="default" r:id="rId3"/>
          <w:pgSz w:w="12075" w:h="16836"/>
          <w:pgMar w:top="1355" w:right="1198" w:bottom="0" w:left="424" w:header="978" w:footer="0" w:gutter="0"/>
          <w:cols w:equalWidth="0" w:num="1">
            <w:col w:w="10452" w:space="0"/>
          </w:cols>
        </w:sectPr>
        <w:rPr/>
      </w:pPr>
    </w:p>
    <w:p>
      <w:pPr>
        <w:pStyle w:val="BodyText"/>
        <w:ind w:left="748" w:right="173"/>
        <w:spacing w:before="44" w:line="228" w:lineRule="auto"/>
        <w:jc w:val="both"/>
        <w:rPr/>
      </w:pPr>
      <w:r>
        <w:rPr>
          <w:color w:val="231F20"/>
          <w:spacing w:val="8"/>
        </w:rPr>
        <w:t>法诊断 </w:t>
      </w:r>
      <w:r>
        <w:rPr>
          <w:sz w:val="20"/>
          <w:szCs w:val="20"/>
          <w:color w:val="231F20"/>
          <w:position w:val="-1"/>
        </w:rPr>
        <w:t>AD</w:t>
      </w:r>
      <w:r>
        <w:rPr>
          <w:sz w:val="20"/>
          <w:szCs w:val="20"/>
          <w:color w:val="231F20"/>
          <w:spacing w:val="21"/>
          <w:position w:val="-1"/>
        </w:rPr>
        <w:t xml:space="preserve"> </w:t>
      </w:r>
      <w:r>
        <w:rPr>
          <w:color w:val="231F20"/>
          <w:spacing w:val="8"/>
        </w:rPr>
        <w:t>的其他指标情况，并进行对比，包括夹层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血管形成、动脉壁钙化、累计分支血管数、</w:t>
      </w:r>
      <w:r>
        <w:rPr>
          <w:color w:val="231F20"/>
          <w:spacing w:val="3"/>
        </w:rPr>
        <w:t>腔内血栓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3"/>
        </w:rPr>
        <w:t>、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主动脉破口数、破口平面主动脉直径。</w:t>
      </w:r>
    </w:p>
    <w:p>
      <w:pPr>
        <w:pStyle w:val="BodyText"/>
        <w:ind w:left="747" w:right="247" w:firstLine="14"/>
        <w:spacing w:before="7" w:line="217" w:lineRule="auto"/>
        <w:jc w:val="both"/>
        <w:rPr/>
      </w:pPr>
      <w:r>
        <w:pict>
          <v:shape id="_x0000_s6" style="position:absolute;margin-left:156.897pt;margin-top:16.0646pt;mso-position-vertical-relative:text;mso-position-horizontal-relative:text;width:3.65pt;height:0.2pt;z-index:-251657216;" filled="false" strokecolor="#231F20" strokeweight="0.19pt" coordsize="73,4" coordorigin="0,0" path="m0,1l72,1e">
            <v:stroke joinstyle="miter" miterlimit="10"/>
          </v:shape>
        </w:pict>
      </w:r>
      <w:r>
        <w:rPr>
          <w:sz w:val="20"/>
          <w:szCs w:val="20"/>
          <w:color w:val="231F20"/>
          <w:spacing w:val="4"/>
        </w:rPr>
        <w:t>1.4</w:t>
      </w:r>
      <w:r>
        <w:rPr>
          <w:sz w:val="20"/>
          <w:szCs w:val="20"/>
          <w:color w:val="231F20"/>
          <w:spacing w:val="18"/>
        </w:rPr>
        <w:t xml:space="preserve">   </w:t>
      </w:r>
      <w:r>
        <w:rPr>
          <w:color w:val="231F20"/>
          <w:spacing w:val="4"/>
        </w:rPr>
        <w:t>统计学处理</w:t>
      </w:r>
      <w:r>
        <w:rPr>
          <w:color w:val="231F20"/>
          <w:spacing w:val="18"/>
        </w:rPr>
        <w:t xml:space="preserve">   </w:t>
      </w:r>
      <w:r>
        <w:rPr>
          <w:color w:val="231F20"/>
          <w:spacing w:val="4"/>
        </w:rPr>
        <w:t>数据采用 </w:t>
      </w:r>
      <w:r>
        <w:rPr>
          <w:sz w:val="20"/>
          <w:szCs w:val="20"/>
          <w:color w:val="231F20"/>
        </w:rPr>
        <w:t>SPSS</w:t>
      </w:r>
      <w:r>
        <w:rPr>
          <w:sz w:val="20"/>
          <w:szCs w:val="20"/>
          <w:color w:val="231F20"/>
          <w:spacing w:val="50"/>
          <w:w w:val="101"/>
        </w:rPr>
        <w:t xml:space="preserve"> </w:t>
      </w:r>
      <w:r>
        <w:rPr>
          <w:sz w:val="20"/>
          <w:szCs w:val="20"/>
          <w:color w:val="231F20"/>
          <w:spacing w:val="4"/>
        </w:rPr>
        <w:t>22.0 </w:t>
      </w:r>
      <w:r>
        <w:rPr>
          <w:color w:val="231F20"/>
          <w:spacing w:val="4"/>
        </w:rPr>
        <w:t>统计学软件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进行处理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5"/>
        </w:rPr>
        <w:t>。计量资料采用（</w:t>
      </w:r>
      <w:r>
        <w:rPr>
          <w:sz w:val="20"/>
          <w:szCs w:val="20"/>
          <w:color w:val="231F20"/>
          <w:spacing w:val="-5"/>
          <w:position w:val="-1"/>
        </w:rPr>
        <w:t>x</w:t>
      </w:r>
      <w:r>
        <w:rPr>
          <w:sz w:val="20"/>
          <w:szCs w:val="20"/>
          <w:color w:val="231F20"/>
          <w:spacing w:val="-5"/>
        </w:rPr>
        <w:t>±s</w:t>
      </w:r>
      <w:r>
        <w:rPr>
          <w:color w:val="231F20"/>
          <w:spacing w:val="-5"/>
        </w:rPr>
        <w:t>）表示，行</w:t>
      </w:r>
      <w:r>
        <w:rPr>
          <w:color w:val="231F20"/>
          <w:spacing w:val="-6"/>
        </w:rPr>
        <w:t xml:space="preserve"> </w:t>
      </w:r>
      <w:r>
        <w:rPr>
          <w:sz w:val="20"/>
          <w:szCs w:val="20"/>
          <w:color w:val="231F20"/>
          <w:spacing w:val="-6"/>
        </w:rPr>
        <w:t>t </w:t>
      </w:r>
      <w:r>
        <w:rPr>
          <w:color w:val="231F20"/>
          <w:spacing w:val="-6"/>
        </w:rPr>
        <w:t>检验；计数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资料采用</w:t>
      </w:r>
      <w:r>
        <w:rPr>
          <w:sz w:val="20"/>
          <w:szCs w:val="20"/>
          <w:color w:val="231F20"/>
          <w:spacing w:val="-7"/>
        </w:rPr>
        <w:t>[n</w:t>
      </w:r>
      <w:r>
        <w:rPr>
          <w:color w:val="231F20"/>
          <w:spacing w:val="-7"/>
        </w:rPr>
        <w:t>（</w:t>
      </w:r>
      <w:r>
        <w:rPr>
          <w:sz w:val="20"/>
          <w:szCs w:val="20"/>
          <w:color w:val="231F20"/>
          <w:spacing w:val="-7"/>
        </w:rPr>
        <w:t>%</w:t>
      </w:r>
      <w:r>
        <w:rPr>
          <w:color w:val="231F20"/>
          <w:spacing w:val="-7"/>
        </w:rPr>
        <w:t>）</w:t>
      </w:r>
      <w:r>
        <w:rPr>
          <w:sz w:val="20"/>
          <w:szCs w:val="20"/>
          <w:color w:val="231F20"/>
          <w:spacing w:val="-7"/>
        </w:rPr>
        <w:t>]</w:t>
      </w:r>
      <w:r>
        <w:rPr>
          <w:color w:val="231F20"/>
          <w:spacing w:val="-7"/>
        </w:rPr>
        <w:t>表示，行 </w:t>
      </w:r>
      <w:r>
        <w:rPr>
          <w:sz w:val="20"/>
          <w:szCs w:val="20"/>
          <w:color w:val="231F20"/>
          <w:spacing w:val="-7"/>
        </w:rPr>
        <w:t>χ</w:t>
      </w:r>
      <w:r>
        <w:rPr>
          <w:sz w:val="11"/>
          <w:szCs w:val="11"/>
          <w:color w:val="231F20"/>
          <w:spacing w:val="-7"/>
          <w:position w:val="6"/>
        </w:rPr>
        <w:t>2  </w:t>
      </w:r>
      <w:r>
        <w:rPr>
          <w:color w:val="231F20"/>
          <w:spacing w:val="-7"/>
        </w:rPr>
        <w:t>检验；一致性采用</w:t>
      </w:r>
      <w:r>
        <w:rPr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Ka</w:t>
      </w:r>
      <w:r>
        <w:rPr>
          <w:sz w:val="20"/>
          <w:szCs w:val="20"/>
          <w:color w:val="231F20"/>
          <w:spacing w:val="-8"/>
        </w:rPr>
        <w:t>ppa</w:t>
      </w:r>
      <w:r>
        <w:rPr>
          <w:sz w:val="20"/>
          <w:szCs w:val="20"/>
          <w:color w:val="231F20"/>
        </w:rPr>
        <w:t xml:space="preserve"> </w:t>
      </w:r>
      <w:r>
        <w:rPr>
          <w:color w:val="231F20"/>
          <w:spacing w:val="-8"/>
        </w:rPr>
        <w:t>检验（</w:t>
      </w:r>
      <w:r>
        <w:rPr>
          <w:sz w:val="20"/>
          <w:szCs w:val="20"/>
          <w:color w:val="231F20"/>
          <w:spacing w:val="-8"/>
        </w:rPr>
        <w:t>Kappa＞0.75 </w:t>
      </w:r>
      <w:r>
        <w:rPr>
          <w:color w:val="231F20"/>
          <w:spacing w:val="-8"/>
        </w:rPr>
        <w:t>表明一致性极好，</w:t>
      </w:r>
      <w:r>
        <w:rPr>
          <w:sz w:val="20"/>
          <w:szCs w:val="20"/>
          <w:color w:val="231F20"/>
          <w:spacing w:val="-8"/>
        </w:rPr>
        <w:t>0.4～0.75 </w:t>
      </w:r>
      <w:r>
        <w:rPr>
          <w:color w:val="231F20"/>
          <w:spacing w:val="-8"/>
        </w:rPr>
        <w:t>表明一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"/>
        </w:rPr>
        <w:t>致性较为理想</w:t>
      </w:r>
      <w:r>
        <w:rPr>
          <w:color w:val="231F20"/>
          <w:spacing w:val="-80"/>
        </w:rPr>
        <w:t>，</w:t>
      </w:r>
      <w:r>
        <w:rPr>
          <w:sz w:val="20"/>
          <w:szCs w:val="20"/>
          <w:color w:val="231F20"/>
          <w:spacing w:val="-80"/>
        </w:rPr>
        <w:t>＜</w:t>
      </w:r>
      <w:r>
        <w:rPr>
          <w:sz w:val="20"/>
          <w:szCs w:val="20"/>
          <w:color w:val="231F20"/>
          <w:spacing w:val="-1"/>
        </w:rPr>
        <w:t>0.4 </w:t>
      </w:r>
      <w:r>
        <w:rPr>
          <w:color w:val="231F20"/>
          <w:spacing w:val="-1"/>
        </w:rPr>
        <w:t>表明一致性差）。</w:t>
      </w:r>
      <w:r>
        <w:rPr>
          <w:color w:val="231F20"/>
          <w:spacing w:val="-15"/>
        </w:rPr>
        <w:t xml:space="preserve"> </w:t>
      </w:r>
      <w:r>
        <w:rPr>
          <w:sz w:val="20"/>
          <w:szCs w:val="20"/>
          <w:color w:val="231F20"/>
          <w:spacing w:val="-1"/>
        </w:rPr>
        <w:t>P＜0.05 </w:t>
      </w:r>
      <w:r>
        <w:rPr>
          <w:color w:val="231F20"/>
          <w:spacing w:val="-1"/>
        </w:rPr>
        <w:t>表示差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异有统计学意义。</w:t>
      </w:r>
    </w:p>
    <w:p>
      <w:pPr>
        <w:pStyle w:val="BodyText"/>
        <w:ind w:left="743"/>
        <w:spacing w:before="8" w:line="177" w:lineRule="auto"/>
        <w:rPr/>
      </w:pPr>
      <w:r>
        <w:rPr>
          <w:sz w:val="20"/>
          <w:szCs w:val="20"/>
          <w:color w:val="231F20"/>
          <w:spacing w:val="1"/>
        </w:rPr>
        <w:t>2</w:t>
      </w:r>
      <w:r>
        <w:rPr>
          <w:sz w:val="20"/>
          <w:szCs w:val="20"/>
          <w:color w:val="231F20"/>
          <w:spacing w:val="15"/>
          <w:w w:val="101"/>
        </w:rPr>
        <w:t xml:space="preserve">   </w:t>
      </w:r>
      <w:r>
        <w:rPr>
          <w:color w:val="231F20"/>
          <w:spacing w:val="1"/>
        </w:rPr>
        <w:t>结果</w:t>
      </w:r>
    </w:p>
    <w:p>
      <w:pPr>
        <w:pStyle w:val="BodyText"/>
        <w:ind w:left="744" w:right="248"/>
        <w:spacing w:before="47" w:line="22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3"/>
        </w:rPr>
        <w:t>2.1</w:t>
      </w:r>
      <w:r>
        <w:rPr>
          <w:sz w:val="20"/>
          <w:szCs w:val="20"/>
          <w:color w:val="231F20"/>
          <w:spacing w:val="13"/>
        </w:rPr>
        <w:t xml:space="preserve">   </w:t>
      </w:r>
      <w:r>
        <w:rPr>
          <w:sz w:val="20"/>
          <w:szCs w:val="20"/>
          <w:color w:val="231F20"/>
        </w:rPr>
        <w:t>MS</w:t>
      </w:r>
      <w:r>
        <w:rPr>
          <w:sz w:val="20"/>
          <w:szCs w:val="20"/>
          <w:color w:val="231F20"/>
          <w:spacing w:val="3"/>
        </w:rPr>
        <w:t>-</w:t>
      </w:r>
      <w:r>
        <w:rPr>
          <w:sz w:val="20"/>
          <w:szCs w:val="20"/>
          <w:color w:val="231F20"/>
        </w:rPr>
        <w:t>CTA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color w:val="231F20"/>
          <w:spacing w:val="3"/>
        </w:rPr>
        <w:t>诊断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color w:val="231F20"/>
          <w:spacing w:val="3"/>
        </w:rPr>
        <w:t>分型的准确率    </w:t>
      </w:r>
      <w:r>
        <w:rPr>
          <w:sz w:val="20"/>
          <w:szCs w:val="20"/>
          <w:color w:val="231F20"/>
        </w:rPr>
        <w:t>MS</w:t>
      </w:r>
      <w:r>
        <w:rPr>
          <w:sz w:val="20"/>
          <w:szCs w:val="20"/>
          <w:color w:val="231F20"/>
          <w:spacing w:val="2"/>
        </w:rPr>
        <w:t>-</w:t>
      </w:r>
      <w:r>
        <w:rPr>
          <w:sz w:val="20"/>
          <w:szCs w:val="20"/>
          <w:color w:val="231F20"/>
        </w:rPr>
        <w:t>CTA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color w:val="231F20"/>
          <w:spacing w:val="2"/>
        </w:rPr>
        <w:t>诊 </w:t>
      </w:r>
      <w:r>
        <w:rPr>
          <w:color w:val="231F20"/>
          <w:spacing w:val="9"/>
        </w:rPr>
        <w:t>断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color w:val="231F20"/>
          <w:spacing w:val="9"/>
        </w:rPr>
        <w:t>分型与</w:t>
      </w:r>
      <w:r>
        <w:rPr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position w:val="-1"/>
        </w:rPr>
        <w:t>DSA</w:t>
      </w:r>
      <w:r>
        <w:rPr>
          <w:sz w:val="20"/>
          <w:szCs w:val="20"/>
          <w:color w:val="231F20"/>
          <w:spacing w:val="9"/>
          <w:position w:val="-1"/>
        </w:rPr>
        <w:t xml:space="preserve"> </w:t>
      </w:r>
      <w:r>
        <w:rPr>
          <w:color w:val="231F20"/>
          <w:spacing w:val="9"/>
        </w:rPr>
        <w:t>检查结果符合</w:t>
      </w:r>
      <w:r>
        <w:rPr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9"/>
          <w:position w:val="-1"/>
        </w:rPr>
        <w:t>71 </w:t>
      </w:r>
      <w:r>
        <w:rPr>
          <w:color w:val="231F20"/>
          <w:spacing w:val="9"/>
        </w:rPr>
        <w:t>例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9"/>
        </w:rPr>
        <w:t>，符合率为</w:t>
      </w:r>
      <w:r>
        <w:rPr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93.42%</w:t>
      </w:r>
      <w:r>
        <w:rPr>
          <w:color w:val="231F20"/>
          <w:spacing w:val="-11"/>
        </w:rPr>
        <w:t>（</w:t>
      </w:r>
      <w:r>
        <w:rPr>
          <w:sz w:val="20"/>
          <w:szCs w:val="20"/>
          <w:color w:val="231F20"/>
          <w:spacing w:val="-11"/>
        </w:rPr>
        <w:t>71/76</w:t>
      </w:r>
      <w:r>
        <w:rPr>
          <w:color w:val="231F20"/>
          <w:spacing w:val="-37"/>
          <w:w w:val="82"/>
        </w:rPr>
        <w:t>）；</w:t>
      </w:r>
      <w:r>
        <w:rPr>
          <w:color w:val="231F20"/>
          <w:spacing w:val="-11"/>
        </w:rPr>
        <w:t>以</w:t>
      </w:r>
      <w:r>
        <w:rPr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DSA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color w:val="231F20"/>
          <w:spacing w:val="-11"/>
        </w:rPr>
        <w:t>检查结果为“金标准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1"/>
        </w:rPr>
        <w:t>”，</w:t>
      </w:r>
      <w:r>
        <w:rPr>
          <w:sz w:val="20"/>
          <w:szCs w:val="20"/>
          <w:color w:val="231F20"/>
          <w:spacing w:val="-12"/>
        </w:rPr>
        <w:t>MS-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79" w:firstLine="75"/>
        <w:spacing w:before="42" w:line="237" w:lineRule="auto"/>
        <w:rPr/>
      </w:pPr>
      <w:r>
        <w:rPr>
          <w:sz w:val="20"/>
          <w:szCs w:val="20"/>
          <w:color w:val="231F20"/>
        </w:rPr>
        <w:t>CTA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color w:val="231F20"/>
          <w:spacing w:val="15"/>
        </w:rPr>
        <w:t>诊断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color w:val="231F20"/>
          <w:spacing w:val="15"/>
        </w:rPr>
        <w:t>分型与金标准结果具有较好的一致性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7"/>
        </w:rPr>
        <w:t>（</w:t>
      </w:r>
      <w:r>
        <w:rPr>
          <w:sz w:val="20"/>
          <w:szCs w:val="20"/>
          <w:color w:val="231F20"/>
          <w:spacing w:val="-17"/>
        </w:rPr>
        <w:t>Kappa=0.882</w:t>
      </w:r>
      <w:r>
        <w:rPr>
          <w:color w:val="231F20"/>
          <w:spacing w:val="-17"/>
        </w:rPr>
        <w:t>）。 </w:t>
      </w:r>
      <w:r>
        <w:rPr>
          <w:color w:val="231F20"/>
          <w:spacing w:val="-17"/>
          <w:position w:val="1"/>
        </w:rPr>
        <w:t>见表</w:t>
      </w:r>
      <w:r>
        <w:rPr>
          <w:color w:val="231F20"/>
          <w:spacing w:val="36"/>
          <w:position w:val="1"/>
        </w:rPr>
        <w:t xml:space="preserve"> </w:t>
      </w:r>
      <w:r>
        <w:rPr>
          <w:sz w:val="20"/>
          <w:szCs w:val="20"/>
          <w:color w:val="231F20"/>
          <w:spacing w:val="-17"/>
        </w:rPr>
        <w:t>1</w:t>
      </w:r>
      <w:r>
        <w:rPr>
          <w:color w:val="231F20"/>
          <w:spacing w:val="-17"/>
        </w:rPr>
        <w:t>。</w:t>
      </w:r>
    </w:p>
    <w:p>
      <w:pPr>
        <w:pStyle w:val="BodyText"/>
        <w:ind w:left="1231"/>
        <w:spacing w:before="40" w:line="188" w:lineRule="auto"/>
        <w:outlineLvl w:val="1"/>
        <w:rPr>
          <w:sz w:val="14"/>
          <w:szCs w:val="14"/>
        </w:rPr>
      </w:pPr>
      <w:r>
        <w:rPr>
          <w:sz w:val="14"/>
          <w:szCs w:val="14"/>
          <w:color w:val="231F20"/>
          <w:spacing w:val="-1"/>
        </w:rPr>
        <w:t>表</w:t>
      </w:r>
      <w:r>
        <w:rPr>
          <w:sz w:val="14"/>
          <w:szCs w:val="14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-1"/>
        </w:rPr>
        <w:t>1</w:t>
      </w:r>
      <w:r>
        <w:rPr>
          <w:sz w:val="15"/>
          <w:szCs w:val="15"/>
          <w:color w:val="231F20"/>
          <w:spacing w:val="11"/>
        </w:rPr>
        <w:t xml:space="preserve">   </w:t>
      </w:r>
      <w:r>
        <w:rPr>
          <w:sz w:val="15"/>
          <w:szCs w:val="15"/>
          <w:color w:val="231F20"/>
          <w:spacing w:val="-1"/>
        </w:rPr>
        <w:t>MS-CTA </w:t>
      </w:r>
      <w:r>
        <w:rPr>
          <w:sz w:val="14"/>
          <w:szCs w:val="14"/>
          <w:color w:val="231F20"/>
          <w:spacing w:val="-1"/>
        </w:rPr>
        <w:t>诊断 </w:t>
      </w:r>
      <w:r>
        <w:rPr>
          <w:sz w:val="15"/>
          <w:szCs w:val="15"/>
          <w:color w:val="231F20"/>
          <w:spacing w:val="-1"/>
        </w:rPr>
        <w:t>AD </w:t>
      </w:r>
      <w:r>
        <w:rPr>
          <w:sz w:val="14"/>
          <w:szCs w:val="14"/>
          <w:color w:val="231F20"/>
          <w:spacing w:val="-1"/>
        </w:rPr>
        <w:t>结果（</w:t>
      </w:r>
      <w:r>
        <w:rPr>
          <w:sz w:val="15"/>
          <w:szCs w:val="15"/>
          <w:color w:val="231F20"/>
          <w:spacing w:val="-1"/>
        </w:rPr>
        <w:t>n</w:t>
      </w:r>
      <w:r>
        <w:rPr>
          <w:sz w:val="14"/>
          <w:szCs w:val="14"/>
          <w:color w:val="231F20"/>
          <w:spacing w:val="-1"/>
        </w:rPr>
        <w:t>）</w:t>
      </w:r>
    </w:p>
    <w:p>
      <w:pPr>
        <w:spacing w:line="23" w:lineRule="exact"/>
        <w:rPr/>
      </w:pPr>
      <w:r/>
    </w:p>
    <w:tbl>
      <w:tblPr>
        <w:tblStyle w:val="TableNormal"/>
        <w:tblW w:w="4619" w:type="dxa"/>
        <w:tblInd w:w="5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24"/>
        <w:gridCol w:w="673"/>
        <w:gridCol w:w="922"/>
        <w:gridCol w:w="1176"/>
        <w:gridCol w:w="924"/>
      </w:tblGrid>
      <w:tr>
        <w:trPr>
          <w:trHeight w:val="320" w:hRule="atLeast"/>
        </w:trPr>
        <w:tc>
          <w:tcPr>
            <w:tcW w:w="924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ind w:left="63" w:right="62"/>
              <w:spacing w:before="102" w:line="251" w:lineRule="auto"/>
              <w:rPr/>
            </w:pPr>
            <w:r>
              <w:rPr>
                <w:sz w:val="15"/>
                <w:szCs w:val="15"/>
                <w:color w:val="231F20"/>
              </w:rPr>
              <w:t>MS</w:t>
            </w:r>
            <w:r>
              <w:rPr>
                <w:sz w:val="15"/>
                <w:szCs w:val="15"/>
                <w:color w:val="231F20"/>
                <w:spacing w:val="1"/>
              </w:rPr>
              <w:t>-</w:t>
            </w:r>
            <w:r>
              <w:rPr>
                <w:sz w:val="15"/>
                <w:szCs w:val="15"/>
                <w:color w:val="231F20"/>
              </w:rPr>
              <w:t>CTA</w:t>
            </w:r>
            <w:r>
              <w:rPr>
                <w:sz w:val="15"/>
                <w:szCs w:val="15"/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1"/>
              </w:rPr>
              <w:t>检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查</w:t>
            </w:r>
          </w:p>
        </w:tc>
        <w:tc>
          <w:tcPr>
            <w:tcW w:w="2771" w:type="dxa"/>
            <w:vAlign w:val="top"/>
            <w:gridSpan w:val="3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070"/>
              <w:spacing w:before="76" w:line="180" w:lineRule="auto"/>
              <w:rPr/>
            </w:pPr>
            <w:r>
              <w:rPr>
                <w:sz w:val="15"/>
                <w:szCs w:val="15"/>
                <w:color w:val="231F20"/>
              </w:rPr>
              <w:t>DSA</w:t>
            </w:r>
            <w:r>
              <w:rPr>
                <w:sz w:val="15"/>
                <w:szCs w:val="15"/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1"/>
              </w:rPr>
              <w:t>检查</w:t>
            </w:r>
          </w:p>
        </w:tc>
        <w:tc>
          <w:tcPr>
            <w:tcW w:w="924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ind w:left="65"/>
              <w:spacing w:before="233" w:line="190" w:lineRule="auto"/>
              <w:rPr/>
            </w:pPr>
            <w:r>
              <w:rPr>
                <w:color w:val="231F20"/>
                <w:spacing w:val="12"/>
              </w:rPr>
              <w:t>合计</w:t>
            </w:r>
          </w:p>
        </w:tc>
      </w:tr>
      <w:tr>
        <w:trPr>
          <w:trHeight w:val="308" w:hRule="atLeast"/>
        </w:trPr>
        <w:tc>
          <w:tcPr>
            <w:tcW w:w="924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73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12"/>
              <w:spacing w:before="71" w:line="188" w:lineRule="auto"/>
              <w:rPr/>
            </w:pPr>
            <w:r>
              <w:rPr>
                <w:sz w:val="15"/>
                <w:szCs w:val="15"/>
                <w:color w:val="231F20"/>
                <w:spacing w:val="-47"/>
                <w:w w:val="96"/>
              </w:rPr>
              <w:t>Ⅰ</w:t>
            </w:r>
            <w:r>
              <w:rPr>
                <w:sz w:val="15"/>
                <w:szCs w:val="15"/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-47"/>
                <w:w w:val="96"/>
              </w:rPr>
              <w:t>型</w:t>
            </w:r>
          </w:p>
        </w:tc>
        <w:tc>
          <w:tcPr>
            <w:tcW w:w="922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45"/>
              <w:spacing w:before="71" w:line="188" w:lineRule="auto"/>
              <w:rPr/>
            </w:pPr>
            <w:r>
              <w:rPr>
                <w:sz w:val="15"/>
                <w:szCs w:val="15"/>
                <w:color w:val="231F20"/>
                <w:spacing w:val="-8"/>
              </w:rPr>
              <w:t>Ⅱ</w:t>
            </w:r>
            <w:r>
              <w:rPr>
                <w:color w:val="231F20"/>
                <w:spacing w:val="-8"/>
              </w:rPr>
              <w:t>型</w:t>
            </w:r>
          </w:p>
        </w:tc>
        <w:tc>
          <w:tcPr>
            <w:tcW w:w="1176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34"/>
              <w:spacing w:before="71" w:line="188" w:lineRule="auto"/>
              <w:rPr/>
            </w:pPr>
            <w:r>
              <w:rPr>
                <w:sz w:val="15"/>
                <w:szCs w:val="15"/>
                <w:color w:val="231F20"/>
                <w:spacing w:val="-2"/>
              </w:rPr>
              <w:t>Ⅲ</w:t>
            </w:r>
            <w:r>
              <w:rPr>
                <w:color w:val="231F20"/>
                <w:spacing w:val="-2"/>
              </w:rPr>
              <w:t>型</w:t>
            </w:r>
          </w:p>
        </w:tc>
        <w:tc>
          <w:tcPr>
            <w:tcW w:w="924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54" w:hRule="atLeast"/>
        </w:trPr>
        <w:tc>
          <w:tcPr>
            <w:tcW w:w="92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12"/>
              <w:spacing w:before="56" w:line="175" w:lineRule="auto"/>
              <w:rPr/>
            </w:pPr>
            <w:r>
              <w:rPr>
                <w:sz w:val="15"/>
                <w:szCs w:val="15"/>
                <w:color w:val="231F20"/>
                <w:spacing w:val="-47"/>
                <w:w w:val="96"/>
              </w:rPr>
              <w:t>Ⅰ</w:t>
            </w:r>
            <w:r>
              <w:rPr>
                <w:sz w:val="15"/>
                <w:szCs w:val="15"/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-47"/>
                <w:w w:val="96"/>
              </w:rPr>
              <w:t>型</w:t>
            </w:r>
          </w:p>
        </w:tc>
        <w:tc>
          <w:tcPr>
            <w:tcW w:w="67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1"/>
              <w:spacing w:before="79" w:line="16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6"/>
                <w:position w:val="-1"/>
              </w:rPr>
              <w:t>22</w:t>
            </w:r>
          </w:p>
        </w:tc>
        <w:tc>
          <w:tcPr>
            <w:tcW w:w="92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25"/>
              <w:spacing w:before="79" w:line="16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position w:val="-1"/>
              </w:rPr>
              <w:t>1</w:t>
            </w:r>
          </w:p>
        </w:tc>
        <w:tc>
          <w:tcPr>
            <w:tcW w:w="117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13"/>
              <w:spacing w:before="79" w:line="16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position w:val="-1"/>
              </w:rPr>
              <w:t>0</w:t>
            </w:r>
          </w:p>
        </w:tc>
        <w:tc>
          <w:tcPr>
            <w:tcW w:w="92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2"/>
              <w:spacing w:before="79" w:line="16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6"/>
                <w:position w:val="-1"/>
              </w:rPr>
              <w:t>23</w:t>
            </w:r>
          </w:p>
        </w:tc>
      </w:tr>
      <w:tr>
        <w:trPr>
          <w:trHeight w:val="260" w:hRule="atLeast"/>
        </w:trPr>
        <w:tc>
          <w:tcPr>
            <w:tcW w:w="924" w:type="dxa"/>
            <w:vAlign w:val="top"/>
          </w:tcPr>
          <w:p>
            <w:pPr>
              <w:pStyle w:val="TableText"/>
              <w:ind w:left="94"/>
              <w:spacing w:before="64" w:line="173" w:lineRule="auto"/>
              <w:rPr/>
            </w:pPr>
            <w:r>
              <w:rPr>
                <w:sz w:val="15"/>
                <w:szCs w:val="15"/>
                <w:color w:val="231F20"/>
                <w:spacing w:val="-8"/>
              </w:rPr>
              <w:t>Ⅱ</w:t>
            </w:r>
            <w:r>
              <w:rPr>
                <w:color w:val="231F20"/>
                <w:spacing w:val="-8"/>
              </w:rPr>
              <w:t>型</w:t>
            </w:r>
          </w:p>
        </w:tc>
        <w:tc>
          <w:tcPr>
            <w:tcW w:w="673" w:type="dxa"/>
            <w:vAlign w:val="top"/>
          </w:tcPr>
          <w:p>
            <w:pPr>
              <w:pStyle w:val="TableText"/>
              <w:ind w:left="61"/>
              <w:spacing w:before="87" w:line="16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position w:val="-1"/>
              </w:rPr>
              <w:t>2</w:t>
            </w:r>
          </w:p>
        </w:tc>
        <w:tc>
          <w:tcPr>
            <w:tcW w:w="922" w:type="dxa"/>
            <w:vAlign w:val="top"/>
          </w:tcPr>
          <w:p>
            <w:pPr>
              <w:pStyle w:val="TableText"/>
              <w:ind w:left="314"/>
              <w:spacing w:before="87" w:line="16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6"/>
                <w:position w:val="-1"/>
              </w:rPr>
              <w:t>33</w:t>
            </w:r>
          </w:p>
        </w:tc>
        <w:tc>
          <w:tcPr>
            <w:tcW w:w="1176" w:type="dxa"/>
            <w:vAlign w:val="top"/>
          </w:tcPr>
          <w:p>
            <w:pPr>
              <w:pStyle w:val="TableText"/>
              <w:ind w:left="327"/>
              <w:spacing w:before="87" w:line="16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position w:val="-1"/>
              </w:rPr>
              <w:t>1</w:t>
            </w:r>
          </w:p>
        </w:tc>
        <w:tc>
          <w:tcPr>
            <w:tcW w:w="924" w:type="dxa"/>
            <w:vAlign w:val="top"/>
          </w:tcPr>
          <w:p>
            <w:pPr>
              <w:pStyle w:val="TableText"/>
              <w:ind w:left="64"/>
              <w:spacing w:before="87" w:line="16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6"/>
                <w:position w:val="-1"/>
              </w:rPr>
              <w:t>36</w:t>
            </w:r>
          </w:p>
        </w:tc>
      </w:tr>
      <w:tr>
        <w:trPr>
          <w:trHeight w:val="256" w:hRule="atLeast"/>
        </w:trPr>
        <w:tc>
          <w:tcPr>
            <w:tcW w:w="924" w:type="dxa"/>
            <w:vAlign w:val="top"/>
          </w:tcPr>
          <w:p>
            <w:pPr>
              <w:pStyle w:val="TableText"/>
              <w:ind w:left="80"/>
              <w:spacing w:before="65" w:line="168" w:lineRule="auto"/>
              <w:rPr/>
            </w:pPr>
            <w:r>
              <w:rPr>
                <w:sz w:val="15"/>
                <w:szCs w:val="15"/>
                <w:color w:val="231F20"/>
                <w:spacing w:val="-2"/>
              </w:rPr>
              <w:t>Ⅲ</w:t>
            </w:r>
            <w:r>
              <w:rPr>
                <w:color w:val="231F20"/>
                <w:spacing w:val="-2"/>
              </w:rPr>
              <w:t>型</w:t>
            </w:r>
          </w:p>
        </w:tc>
        <w:tc>
          <w:tcPr>
            <w:tcW w:w="673" w:type="dxa"/>
            <w:vAlign w:val="top"/>
          </w:tcPr>
          <w:p>
            <w:pPr>
              <w:pStyle w:val="TableText"/>
              <w:ind w:left="60"/>
              <w:spacing w:before="89" w:line="15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position w:val="-1"/>
              </w:rPr>
              <w:t>0</w:t>
            </w:r>
          </w:p>
        </w:tc>
        <w:tc>
          <w:tcPr>
            <w:tcW w:w="922" w:type="dxa"/>
            <w:vAlign w:val="top"/>
          </w:tcPr>
          <w:p>
            <w:pPr>
              <w:pStyle w:val="TableText"/>
              <w:ind w:left="325"/>
              <w:spacing w:before="89" w:line="15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position w:val="-1"/>
              </w:rPr>
              <w:t>1</w:t>
            </w:r>
          </w:p>
        </w:tc>
        <w:tc>
          <w:tcPr>
            <w:tcW w:w="1176" w:type="dxa"/>
            <w:vAlign w:val="top"/>
          </w:tcPr>
          <w:p>
            <w:pPr>
              <w:pStyle w:val="TableText"/>
              <w:ind w:left="327"/>
              <w:spacing w:before="89" w:line="15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9"/>
                <w:position w:val="-1"/>
              </w:rPr>
              <w:t>16</w:t>
            </w:r>
          </w:p>
        </w:tc>
        <w:tc>
          <w:tcPr>
            <w:tcW w:w="924" w:type="dxa"/>
            <w:vAlign w:val="top"/>
          </w:tcPr>
          <w:p>
            <w:pPr>
              <w:pStyle w:val="TableText"/>
              <w:ind w:left="75"/>
              <w:spacing w:before="89" w:line="15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9"/>
                <w:position w:val="-1"/>
              </w:rPr>
              <w:t>17</w:t>
            </w:r>
          </w:p>
        </w:tc>
      </w:tr>
      <w:tr>
        <w:trPr>
          <w:trHeight w:val="283" w:hRule="atLeast"/>
        </w:trPr>
        <w:tc>
          <w:tcPr>
            <w:tcW w:w="92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64"/>
              <w:spacing w:before="69" w:line="190" w:lineRule="auto"/>
              <w:rPr/>
            </w:pPr>
            <w:r>
              <w:rPr>
                <w:color w:val="231F20"/>
                <w:spacing w:val="12"/>
              </w:rPr>
              <w:t>合计</w:t>
            </w:r>
          </w:p>
        </w:tc>
        <w:tc>
          <w:tcPr>
            <w:tcW w:w="673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61"/>
              <w:spacing w:before="93" w:line="16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6"/>
              </w:rPr>
              <w:t>24</w:t>
            </w:r>
          </w:p>
        </w:tc>
        <w:tc>
          <w:tcPr>
            <w:tcW w:w="922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14"/>
              <w:spacing w:before="93" w:line="16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6"/>
              </w:rPr>
              <w:t>35</w:t>
            </w:r>
          </w:p>
        </w:tc>
        <w:tc>
          <w:tcPr>
            <w:tcW w:w="1176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27"/>
              <w:spacing w:before="93" w:line="16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9"/>
              </w:rPr>
              <w:t>17</w:t>
            </w:r>
          </w:p>
        </w:tc>
        <w:tc>
          <w:tcPr>
            <w:tcW w:w="92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60"/>
              <w:spacing w:before="93" w:line="16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5"/>
              </w:rPr>
              <w:t>76</w:t>
            </w:r>
          </w:p>
        </w:tc>
      </w:tr>
    </w:tbl>
    <w:p>
      <w:pPr>
        <w:pStyle w:val="BodyText"/>
        <w:ind w:left="73" w:hanging="2"/>
        <w:spacing w:before="151" w:line="225" w:lineRule="auto"/>
        <w:jc w:val="both"/>
        <w:rPr/>
      </w:pPr>
      <w:r>
        <w:rPr>
          <w:sz w:val="20"/>
          <w:szCs w:val="20"/>
          <w:color w:val="231F20"/>
          <w:spacing w:val="-7"/>
        </w:rPr>
        <w:t>2.2</w:t>
      </w:r>
      <w:r>
        <w:rPr>
          <w:sz w:val="20"/>
          <w:szCs w:val="20"/>
          <w:color w:val="231F20"/>
          <w:spacing w:val="19"/>
          <w:w w:val="101"/>
        </w:rPr>
        <w:t xml:space="preserve">   </w:t>
      </w:r>
      <w:r>
        <w:rPr>
          <w:sz w:val="20"/>
          <w:szCs w:val="20"/>
          <w:color w:val="231F20"/>
          <w:spacing w:val="-7"/>
        </w:rPr>
        <w:t>DSA</w:t>
      </w:r>
      <w:r>
        <w:rPr>
          <w:color w:val="231F20"/>
          <w:spacing w:val="-7"/>
        </w:rPr>
        <w:t>、</w:t>
      </w:r>
      <w:r>
        <w:rPr>
          <w:sz w:val="20"/>
          <w:szCs w:val="20"/>
          <w:color w:val="231F20"/>
          <w:spacing w:val="-7"/>
        </w:rPr>
        <w:t>MS-CTA </w:t>
      </w:r>
      <w:r>
        <w:rPr>
          <w:color w:val="231F20"/>
          <w:spacing w:val="-7"/>
        </w:rPr>
        <w:t>诊断 </w:t>
      </w:r>
      <w:r>
        <w:rPr>
          <w:sz w:val="20"/>
          <w:szCs w:val="20"/>
          <w:color w:val="231F20"/>
          <w:spacing w:val="-7"/>
        </w:rPr>
        <w:t>AD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color w:val="231F20"/>
          <w:spacing w:val="-7"/>
        </w:rPr>
        <w:t>的其他指标比较    </w:t>
      </w:r>
      <w:r>
        <w:rPr>
          <w:sz w:val="20"/>
          <w:szCs w:val="20"/>
          <w:color w:val="231F20"/>
          <w:spacing w:val="-7"/>
        </w:rPr>
        <w:t>DSA</w:t>
      </w:r>
      <w:r>
        <w:rPr>
          <w:color w:val="231F20"/>
          <w:spacing w:val="-7"/>
        </w:rPr>
        <w:t>、</w:t>
      </w:r>
      <w:r>
        <w:rPr>
          <w:color w:val="231F20"/>
        </w:rPr>
        <w:t xml:space="preserve"> </w:t>
      </w:r>
      <w:r>
        <w:rPr>
          <w:sz w:val="20"/>
          <w:szCs w:val="20"/>
          <w:color w:val="231F20"/>
        </w:rPr>
        <w:t>MS</w:t>
      </w:r>
      <w:r>
        <w:rPr>
          <w:sz w:val="20"/>
          <w:szCs w:val="20"/>
          <w:color w:val="231F20"/>
          <w:spacing w:val="4"/>
        </w:rPr>
        <w:t>-</w:t>
      </w:r>
      <w:r>
        <w:rPr>
          <w:sz w:val="20"/>
          <w:szCs w:val="20"/>
          <w:color w:val="231F20"/>
        </w:rPr>
        <w:t>CTA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color w:val="231F20"/>
          <w:spacing w:val="4"/>
        </w:rPr>
        <w:t>在夹层血管形成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4"/>
        </w:rPr>
        <w:t>、动脉壁钙化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4"/>
        </w:rPr>
        <w:t>、累计分支血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管数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6"/>
        </w:rPr>
        <w:t>、腔内血栓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6"/>
        </w:rPr>
        <w:t>、主动脉破口数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6"/>
        </w:rPr>
        <w:t>、破口平面主动脉直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径方面比较无明显差异（</w:t>
      </w:r>
      <w:r>
        <w:rPr>
          <w:sz w:val="20"/>
          <w:szCs w:val="20"/>
          <w:color w:val="231F20"/>
          <w:spacing w:val="-7"/>
        </w:rPr>
        <w:t>P＞0.05</w:t>
      </w:r>
      <w:r>
        <w:rPr>
          <w:color w:val="231F20"/>
          <w:spacing w:val="-7"/>
        </w:rPr>
        <w:t>）。 见表 </w:t>
      </w:r>
      <w:r>
        <w:rPr>
          <w:sz w:val="20"/>
          <w:szCs w:val="20"/>
          <w:color w:val="231F20"/>
          <w:spacing w:val="-7"/>
        </w:rPr>
        <w:t>2</w:t>
      </w:r>
      <w:r>
        <w:rPr>
          <w:color w:val="231F20"/>
          <w:spacing w:val="-7"/>
        </w:rPr>
        <w:t>。</w:t>
      </w:r>
    </w:p>
    <w:p>
      <w:pPr>
        <w:spacing w:line="225" w:lineRule="auto"/>
        <w:sectPr>
          <w:type w:val="continuous"/>
          <w:pgSz w:w="12075" w:h="16836"/>
          <w:pgMar w:top="1355" w:right="1198" w:bottom="0" w:left="424" w:header="978" w:footer="0" w:gutter="0"/>
          <w:cols w:equalWidth="0" w:num="2">
            <w:col w:w="5600" w:space="100"/>
            <w:col w:w="4753" w:space="0"/>
          </w:cols>
        </w:sectPr>
        <w:rPr/>
      </w:pPr>
    </w:p>
    <w:p>
      <w:pPr>
        <w:pStyle w:val="BodyText"/>
        <w:ind w:left="3684"/>
        <w:spacing w:before="69" w:line="188" w:lineRule="auto"/>
        <w:outlineLvl w:val="1"/>
        <w:rPr>
          <w:sz w:val="14"/>
          <w:szCs w:val="14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468629</wp:posOffset>
            </wp:positionH>
            <wp:positionV relativeFrom="paragraph">
              <wp:posOffset>-2724692</wp:posOffset>
            </wp:positionV>
            <wp:extent cx="6120129" cy="6350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2012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color w:val="231F20"/>
          <w:spacing w:val="-1"/>
        </w:rPr>
        <w:t>表 </w:t>
      </w:r>
      <w:r>
        <w:rPr>
          <w:sz w:val="15"/>
          <w:szCs w:val="15"/>
          <w:color w:val="231F20"/>
          <w:spacing w:val="-1"/>
        </w:rPr>
        <w:t>2</w:t>
      </w:r>
      <w:r>
        <w:rPr>
          <w:sz w:val="15"/>
          <w:szCs w:val="15"/>
          <w:color w:val="231F20"/>
          <w:spacing w:val="12"/>
          <w:w w:val="101"/>
        </w:rPr>
        <w:t xml:space="preserve">   </w:t>
      </w:r>
      <w:r>
        <w:rPr>
          <w:sz w:val="15"/>
          <w:szCs w:val="15"/>
          <w:color w:val="231F20"/>
          <w:spacing w:val="-1"/>
        </w:rPr>
        <w:t>DSA</w:t>
      </w:r>
      <w:r>
        <w:rPr>
          <w:sz w:val="14"/>
          <w:szCs w:val="14"/>
          <w:color w:val="231F20"/>
          <w:spacing w:val="-1"/>
        </w:rPr>
        <w:t>、</w:t>
      </w:r>
      <w:r>
        <w:rPr>
          <w:sz w:val="15"/>
          <w:szCs w:val="15"/>
          <w:color w:val="231F20"/>
          <w:spacing w:val="-1"/>
        </w:rPr>
        <w:t>MS-CTA </w:t>
      </w:r>
      <w:r>
        <w:rPr>
          <w:sz w:val="14"/>
          <w:szCs w:val="14"/>
          <w:color w:val="231F20"/>
          <w:spacing w:val="-1"/>
        </w:rPr>
        <w:t>诊断 </w:t>
      </w:r>
      <w:r>
        <w:rPr>
          <w:sz w:val="15"/>
          <w:szCs w:val="15"/>
          <w:color w:val="231F20"/>
          <w:spacing w:val="-1"/>
        </w:rPr>
        <w:t>AD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的其他指标比较［</w:t>
      </w:r>
      <w:r>
        <w:rPr>
          <w:sz w:val="15"/>
          <w:szCs w:val="15"/>
          <w:color w:val="231F20"/>
          <w:spacing w:val="-1"/>
        </w:rPr>
        <w:t>n</w:t>
      </w:r>
      <w:r>
        <w:rPr>
          <w:sz w:val="14"/>
          <w:szCs w:val="14"/>
          <w:color w:val="231F20"/>
          <w:spacing w:val="-1"/>
        </w:rPr>
        <w:t>（</w:t>
      </w:r>
      <w:r>
        <w:rPr>
          <w:sz w:val="15"/>
          <w:szCs w:val="15"/>
          <w:color w:val="231F20"/>
          <w:spacing w:val="-1"/>
        </w:rPr>
        <w:t>%</w:t>
      </w:r>
      <w:r>
        <w:rPr>
          <w:sz w:val="14"/>
          <w:szCs w:val="14"/>
          <w:color w:val="231F20"/>
          <w:spacing w:val="-25"/>
          <w:w w:val="93"/>
        </w:rPr>
        <w:t>）］</w:t>
      </w:r>
    </w:p>
    <w:p>
      <w:pPr>
        <w:spacing w:line="36" w:lineRule="exact"/>
        <w:rPr/>
      </w:pPr>
      <w:r/>
    </w:p>
    <w:tbl>
      <w:tblPr>
        <w:tblStyle w:val="TableNormal"/>
        <w:tblW w:w="9637" w:type="dxa"/>
        <w:tblInd w:w="73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26"/>
        <w:gridCol w:w="1011"/>
        <w:gridCol w:w="1605"/>
        <w:gridCol w:w="1046"/>
        <w:gridCol w:w="1284"/>
        <w:gridCol w:w="1283"/>
        <w:gridCol w:w="1206"/>
        <w:gridCol w:w="1276"/>
      </w:tblGrid>
      <w:tr>
        <w:trPr>
          <w:trHeight w:val="528" w:hRule="atLeast"/>
        </w:trPr>
        <w:tc>
          <w:tcPr>
            <w:tcW w:w="926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65"/>
              <w:spacing w:before="172" w:line="196" w:lineRule="auto"/>
              <w:rPr/>
            </w:pPr>
            <w:r>
              <w:rPr>
                <w:color w:val="231F20"/>
                <w:spacing w:val="11"/>
              </w:rPr>
              <w:t>组别</w:t>
            </w:r>
          </w:p>
        </w:tc>
        <w:tc>
          <w:tcPr>
            <w:tcW w:w="1011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338"/>
              <w:spacing w:before="206" w:line="16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</w:rPr>
              <w:t>n</w:t>
            </w:r>
          </w:p>
        </w:tc>
        <w:tc>
          <w:tcPr>
            <w:tcW w:w="1605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539"/>
              <w:spacing w:before="179" w:line="193" w:lineRule="auto"/>
              <w:rPr/>
            </w:pPr>
            <w:r>
              <w:rPr>
                <w:color w:val="231F20"/>
                <w:spacing w:val="16"/>
              </w:rPr>
              <w:t>夹层血管形成</w:t>
            </w:r>
          </w:p>
        </w:tc>
        <w:tc>
          <w:tcPr>
            <w:tcW w:w="1046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40"/>
              <w:spacing w:before="180" w:line="193" w:lineRule="auto"/>
              <w:rPr/>
            </w:pPr>
            <w:r>
              <w:rPr>
                <w:color w:val="231F20"/>
                <w:spacing w:val="14"/>
              </w:rPr>
              <w:t>腔内血栓</w:t>
            </w:r>
          </w:p>
        </w:tc>
        <w:tc>
          <w:tcPr>
            <w:tcW w:w="1284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298"/>
              <w:spacing w:before="179" w:line="193" w:lineRule="auto"/>
              <w:rPr/>
            </w:pPr>
            <w:r>
              <w:rPr>
                <w:color w:val="231F20"/>
                <w:spacing w:val="15"/>
              </w:rPr>
              <w:t>动脉壁钙化</w:t>
            </w:r>
          </w:p>
        </w:tc>
        <w:tc>
          <w:tcPr>
            <w:tcW w:w="1283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217" w:right="125" w:firstLine="7"/>
              <w:spacing w:before="41" w:line="238" w:lineRule="auto"/>
              <w:rPr/>
            </w:pPr>
            <w:r>
              <w:rPr>
                <w:color w:val="231F20"/>
                <w:spacing w:val="15"/>
              </w:rPr>
              <w:t>累计分支血管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0"/>
              </w:rPr>
              <w:t>数（支）</w:t>
            </w:r>
          </w:p>
        </w:tc>
        <w:tc>
          <w:tcPr>
            <w:tcW w:w="1206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83" w:right="126" w:firstLine="61"/>
              <w:spacing w:before="49" w:line="234" w:lineRule="auto"/>
              <w:rPr/>
            </w:pPr>
            <w:r>
              <w:rPr>
                <w:color w:val="231F20"/>
                <w:spacing w:val="15"/>
              </w:rPr>
              <w:t>主动脉破口数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（处）</w:t>
            </w:r>
          </w:p>
        </w:tc>
        <w:tc>
          <w:tcPr>
            <w:tcW w:w="1276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39" w:right="198" w:hanging="2"/>
              <w:spacing w:before="49" w:line="226" w:lineRule="auto"/>
              <w:rPr/>
            </w:pPr>
            <w:r>
              <w:rPr>
                <w:color w:val="231F20"/>
                <w:spacing w:val="16"/>
              </w:rPr>
              <w:t>破口平面主动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1"/>
              </w:rPr>
              <w:t>脉直径（</w:t>
            </w:r>
            <w:r>
              <w:rPr>
                <w:sz w:val="15"/>
                <w:szCs w:val="15"/>
                <w:color w:val="231F20"/>
                <w:spacing w:val="-11"/>
              </w:rPr>
              <w:t>mm</w:t>
            </w:r>
            <w:r>
              <w:rPr>
                <w:color w:val="231F20"/>
                <w:spacing w:val="-11"/>
              </w:rPr>
              <w:t>）</w:t>
            </w:r>
          </w:p>
        </w:tc>
      </w:tr>
      <w:tr>
        <w:trPr>
          <w:trHeight w:val="264" w:hRule="atLeast"/>
        </w:trPr>
        <w:tc>
          <w:tcPr>
            <w:tcW w:w="92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2"/>
              <w:spacing w:before="83" w:line="165" w:lineRule="auto"/>
              <w:rPr/>
            </w:pPr>
            <w:r>
              <w:rPr>
                <w:color w:val="231F20"/>
                <w:spacing w:val="-8"/>
              </w:rPr>
              <w:t>DSA</w:t>
            </w:r>
          </w:p>
        </w:tc>
        <w:tc>
          <w:tcPr>
            <w:tcW w:w="101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38"/>
              <w:spacing w:before="80" w:line="173" w:lineRule="auto"/>
              <w:rPr/>
            </w:pPr>
            <w:r>
              <w:rPr>
                <w:color w:val="231F20"/>
                <w:spacing w:val="-5"/>
              </w:rPr>
              <w:t>76</w:t>
            </w:r>
          </w:p>
        </w:tc>
        <w:tc>
          <w:tcPr>
            <w:tcW w:w="160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33"/>
              <w:spacing w:before="75" w:line="178" w:lineRule="auto"/>
              <w:rPr>
                <w:sz w:val="13"/>
                <w:szCs w:val="13"/>
              </w:rPr>
            </w:pPr>
            <w:r>
              <w:rPr>
                <w:color w:val="231F20"/>
                <w:spacing w:val="-12"/>
              </w:rPr>
              <w:t>52</w:t>
            </w:r>
            <w:r>
              <w:rPr>
                <w:sz w:val="13"/>
                <w:szCs w:val="13"/>
                <w:color w:val="231F20"/>
                <w:spacing w:val="-12"/>
              </w:rPr>
              <w:t>（</w:t>
            </w:r>
            <w:r>
              <w:rPr>
                <w:color w:val="231F20"/>
                <w:spacing w:val="-12"/>
              </w:rPr>
              <w:t>68.42</w:t>
            </w:r>
            <w:r>
              <w:rPr>
                <w:sz w:val="13"/>
                <w:szCs w:val="13"/>
                <w:color w:val="231F20"/>
                <w:spacing w:val="-12"/>
              </w:rPr>
              <w:t>）</w:t>
            </w:r>
          </w:p>
        </w:tc>
        <w:tc>
          <w:tcPr>
            <w:tcW w:w="104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45"/>
              <w:spacing w:before="75" w:line="178" w:lineRule="auto"/>
              <w:rPr>
                <w:sz w:val="13"/>
                <w:szCs w:val="13"/>
              </w:rPr>
            </w:pPr>
            <w:r>
              <w:rPr>
                <w:color w:val="231F20"/>
                <w:spacing w:val="-14"/>
              </w:rPr>
              <w:t>16</w:t>
            </w:r>
            <w:r>
              <w:rPr>
                <w:sz w:val="13"/>
                <w:szCs w:val="13"/>
                <w:color w:val="231F20"/>
                <w:spacing w:val="-14"/>
              </w:rPr>
              <w:t>（</w:t>
            </w:r>
            <w:r>
              <w:rPr>
                <w:color w:val="231F20"/>
                <w:spacing w:val="-14"/>
              </w:rPr>
              <w:t>21.05</w:t>
            </w:r>
            <w:r>
              <w:rPr>
                <w:sz w:val="13"/>
                <w:szCs w:val="13"/>
                <w:color w:val="231F20"/>
                <w:spacing w:val="-14"/>
              </w:rPr>
              <w:t>）</w:t>
            </w:r>
          </w:p>
        </w:tc>
        <w:tc>
          <w:tcPr>
            <w:tcW w:w="128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96"/>
              <w:spacing w:before="75" w:line="178" w:lineRule="auto"/>
              <w:rPr>
                <w:sz w:val="13"/>
                <w:szCs w:val="13"/>
              </w:rPr>
            </w:pPr>
            <w:r>
              <w:rPr>
                <w:color w:val="231F20"/>
                <w:spacing w:val="-13"/>
              </w:rPr>
              <w:t>8</w:t>
            </w:r>
            <w:r>
              <w:rPr>
                <w:sz w:val="13"/>
                <w:szCs w:val="13"/>
                <w:color w:val="231F20"/>
                <w:spacing w:val="-13"/>
              </w:rPr>
              <w:t>（</w:t>
            </w:r>
            <w:r>
              <w:rPr>
                <w:color w:val="231F20"/>
                <w:spacing w:val="-13"/>
              </w:rPr>
              <w:t>10.53</w:t>
            </w:r>
            <w:r>
              <w:rPr>
                <w:sz w:val="13"/>
                <w:szCs w:val="13"/>
                <w:color w:val="231F20"/>
                <w:spacing w:val="-13"/>
              </w:rPr>
              <w:t>）</w:t>
            </w:r>
          </w:p>
        </w:tc>
        <w:tc>
          <w:tcPr>
            <w:tcW w:w="128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13"/>
              <w:spacing w:before="80" w:line="173" w:lineRule="auto"/>
              <w:rPr/>
            </w:pPr>
            <w:r>
              <w:rPr>
                <w:color w:val="231F20"/>
                <w:spacing w:val="-8"/>
              </w:rPr>
              <w:t>5.21±0.52</w:t>
            </w:r>
          </w:p>
        </w:tc>
        <w:tc>
          <w:tcPr>
            <w:tcW w:w="120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46"/>
              <w:spacing w:before="80" w:line="173" w:lineRule="auto"/>
              <w:rPr/>
            </w:pPr>
            <w:r>
              <w:rPr>
                <w:color w:val="231F20"/>
                <w:spacing w:val="-9"/>
              </w:rPr>
              <w:t>1.49±0.13</w:t>
            </w:r>
          </w:p>
        </w:tc>
        <w:tc>
          <w:tcPr>
            <w:tcW w:w="127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33"/>
              <w:spacing w:before="80" w:line="173" w:lineRule="auto"/>
              <w:rPr/>
            </w:pPr>
            <w:r>
              <w:rPr>
                <w:color w:val="231F20"/>
                <w:spacing w:val="-8"/>
              </w:rPr>
              <w:t>28.09±4.25</w:t>
            </w:r>
          </w:p>
        </w:tc>
      </w:tr>
      <w:tr>
        <w:trPr>
          <w:trHeight w:val="247" w:hRule="atLeast"/>
        </w:trPr>
        <w:tc>
          <w:tcPr>
            <w:tcW w:w="926" w:type="dxa"/>
            <w:vAlign w:val="top"/>
          </w:tcPr>
          <w:p>
            <w:pPr>
              <w:pStyle w:val="TableText"/>
              <w:ind w:left="63"/>
              <w:spacing w:before="71" w:line="165" w:lineRule="auto"/>
              <w:rPr/>
            </w:pPr>
            <w:r>
              <w:rPr>
                <w:color w:val="231F20"/>
                <w:spacing w:val="-4"/>
              </w:rPr>
              <w:t>MS-CTA</w:t>
            </w:r>
          </w:p>
        </w:tc>
        <w:tc>
          <w:tcPr>
            <w:tcW w:w="1011" w:type="dxa"/>
            <w:vAlign w:val="top"/>
          </w:tcPr>
          <w:p>
            <w:pPr>
              <w:pStyle w:val="TableText"/>
              <w:ind w:left="338"/>
              <w:spacing w:before="69" w:line="167" w:lineRule="auto"/>
              <w:rPr/>
            </w:pPr>
            <w:r>
              <w:rPr>
                <w:color w:val="231F20"/>
                <w:spacing w:val="-5"/>
              </w:rPr>
              <w:t>76</w:t>
            </w:r>
          </w:p>
        </w:tc>
        <w:tc>
          <w:tcPr>
            <w:tcW w:w="1605" w:type="dxa"/>
            <w:vAlign w:val="top"/>
          </w:tcPr>
          <w:p>
            <w:pPr>
              <w:pStyle w:val="TableText"/>
              <w:ind w:left="533"/>
              <w:spacing w:before="64" w:line="172" w:lineRule="auto"/>
              <w:rPr>
                <w:sz w:val="13"/>
                <w:szCs w:val="13"/>
              </w:rPr>
            </w:pPr>
            <w:r>
              <w:rPr>
                <w:color w:val="231F20"/>
                <w:spacing w:val="-12"/>
              </w:rPr>
              <w:t>57</w:t>
            </w:r>
            <w:r>
              <w:rPr>
                <w:sz w:val="13"/>
                <w:szCs w:val="13"/>
                <w:color w:val="231F20"/>
                <w:spacing w:val="-12"/>
              </w:rPr>
              <w:t>（</w:t>
            </w:r>
            <w:r>
              <w:rPr>
                <w:color w:val="231F20"/>
                <w:spacing w:val="-12"/>
              </w:rPr>
              <w:t>75.00</w:t>
            </w:r>
            <w:r>
              <w:rPr>
                <w:sz w:val="13"/>
                <w:szCs w:val="13"/>
                <w:color w:val="231F20"/>
                <w:spacing w:val="-12"/>
              </w:rPr>
              <w:t>）</w:t>
            </w:r>
          </w:p>
        </w:tc>
        <w:tc>
          <w:tcPr>
            <w:tcW w:w="1046" w:type="dxa"/>
            <w:vAlign w:val="top"/>
          </w:tcPr>
          <w:p>
            <w:pPr>
              <w:pStyle w:val="TableText"/>
              <w:ind w:left="145"/>
              <w:spacing w:before="64" w:line="172" w:lineRule="auto"/>
              <w:rPr>
                <w:sz w:val="13"/>
                <w:szCs w:val="13"/>
              </w:rPr>
            </w:pPr>
            <w:r>
              <w:rPr>
                <w:color w:val="231F20"/>
                <w:spacing w:val="-14"/>
              </w:rPr>
              <w:t>14</w:t>
            </w:r>
            <w:r>
              <w:rPr>
                <w:sz w:val="13"/>
                <w:szCs w:val="13"/>
                <w:color w:val="231F20"/>
                <w:spacing w:val="-14"/>
              </w:rPr>
              <w:t>（</w:t>
            </w:r>
            <w:r>
              <w:rPr>
                <w:color w:val="231F20"/>
                <w:spacing w:val="-14"/>
              </w:rPr>
              <w:t>18.42</w:t>
            </w:r>
            <w:r>
              <w:rPr>
                <w:sz w:val="13"/>
                <w:szCs w:val="13"/>
                <w:color w:val="231F20"/>
                <w:spacing w:val="-14"/>
              </w:rPr>
              <w:t>）</w:t>
            </w:r>
          </w:p>
        </w:tc>
        <w:tc>
          <w:tcPr>
            <w:tcW w:w="1284" w:type="dxa"/>
            <w:vAlign w:val="top"/>
          </w:tcPr>
          <w:p>
            <w:pPr>
              <w:pStyle w:val="TableText"/>
              <w:ind w:left="304"/>
              <w:spacing w:before="64" w:line="172" w:lineRule="auto"/>
              <w:rPr>
                <w:sz w:val="13"/>
                <w:szCs w:val="13"/>
              </w:rPr>
            </w:pPr>
            <w:r>
              <w:rPr>
                <w:color w:val="231F20"/>
                <w:spacing w:val="-14"/>
              </w:rPr>
              <w:t>11</w:t>
            </w:r>
            <w:r>
              <w:rPr>
                <w:sz w:val="13"/>
                <w:szCs w:val="13"/>
                <w:color w:val="231F20"/>
                <w:spacing w:val="-14"/>
              </w:rPr>
              <w:t>（</w:t>
            </w:r>
            <w:r>
              <w:rPr>
                <w:color w:val="231F20"/>
                <w:spacing w:val="-14"/>
              </w:rPr>
              <w:t>14.47</w:t>
            </w:r>
            <w:r>
              <w:rPr>
                <w:sz w:val="13"/>
                <w:szCs w:val="13"/>
                <w:color w:val="231F20"/>
                <w:spacing w:val="-14"/>
              </w:rPr>
              <w:t>）</w:t>
            </w:r>
          </w:p>
        </w:tc>
        <w:tc>
          <w:tcPr>
            <w:tcW w:w="1283" w:type="dxa"/>
            <w:vAlign w:val="top"/>
          </w:tcPr>
          <w:p>
            <w:pPr>
              <w:pStyle w:val="TableText"/>
              <w:ind w:left="213"/>
              <w:spacing w:before="69" w:line="167" w:lineRule="auto"/>
              <w:rPr/>
            </w:pPr>
            <w:r>
              <w:rPr>
                <w:color w:val="231F20"/>
                <w:spacing w:val="-8"/>
              </w:rPr>
              <w:t>5.09±0.47</w:t>
            </w:r>
          </w:p>
        </w:tc>
        <w:tc>
          <w:tcPr>
            <w:tcW w:w="1206" w:type="dxa"/>
            <w:vAlign w:val="top"/>
          </w:tcPr>
          <w:p>
            <w:pPr>
              <w:pStyle w:val="TableText"/>
              <w:ind w:left="146"/>
              <w:spacing w:before="69" w:line="167" w:lineRule="auto"/>
              <w:rPr/>
            </w:pPr>
            <w:r>
              <w:rPr>
                <w:color w:val="231F20"/>
                <w:spacing w:val="-9"/>
              </w:rPr>
              <w:t>1.51±0.14</w:t>
            </w:r>
          </w:p>
        </w:tc>
        <w:tc>
          <w:tcPr>
            <w:tcW w:w="1276" w:type="dxa"/>
            <w:vAlign w:val="top"/>
          </w:tcPr>
          <w:p>
            <w:pPr>
              <w:pStyle w:val="TableText"/>
              <w:ind w:left="133"/>
              <w:spacing w:before="69" w:line="167" w:lineRule="auto"/>
              <w:rPr/>
            </w:pPr>
            <w:r>
              <w:rPr>
                <w:color w:val="231F20"/>
                <w:spacing w:val="-8"/>
              </w:rPr>
              <w:t>27.55±3.96</w:t>
            </w:r>
          </w:p>
        </w:tc>
      </w:tr>
      <w:tr>
        <w:trPr>
          <w:trHeight w:val="258" w:hRule="atLeast"/>
        </w:trPr>
        <w:tc>
          <w:tcPr>
            <w:tcW w:w="926" w:type="dxa"/>
            <w:vAlign w:val="top"/>
          </w:tcPr>
          <w:p>
            <w:pPr>
              <w:pStyle w:val="TableText"/>
              <w:ind w:left="60"/>
              <w:spacing w:before="63" w:line="172" w:lineRule="auto"/>
              <w:rPr/>
            </w:pPr>
            <w:r>
              <w:rPr>
                <w:color w:val="231F20"/>
                <w:spacing w:val="-3"/>
                <w:w w:val="96"/>
              </w:rPr>
              <w:t>χ</w:t>
            </w:r>
            <w:r>
              <w:rPr>
                <w:sz w:val="8"/>
                <w:szCs w:val="8"/>
                <w:color w:val="231F20"/>
                <w:spacing w:val="-3"/>
                <w:w w:val="96"/>
                <w:position w:val="4"/>
              </w:rPr>
              <w:t>2</w:t>
            </w:r>
            <w:r>
              <w:rPr>
                <w:color w:val="231F20"/>
                <w:w w:val="83"/>
              </w:rPr>
              <w:t>/t</w:t>
            </w:r>
          </w:p>
        </w:tc>
        <w:tc>
          <w:tcPr>
            <w:tcW w:w="101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05" w:type="dxa"/>
            <w:vAlign w:val="top"/>
          </w:tcPr>
          <w:p>
            <w:pPr>
              <w:pStyle w:val="TableText"/>
              <w:ind w:left="532"/>
              <w:spacing w:before="72" w:line="175" w:lineRule="auto"/>
              <w:rPr/>
            </w:pPr>
            <w:r>
              <w:rPr>
                <w:color w:val="231F20"/>
                <w:spacing w:val="-6"/>
              </w:rPr>
              <w:t>0.811</w:t>
            </w:r>
          </w:p>
        </w:tc>
        <w:tc>
          <w:tcPr>
            <w:tcW w:w="1046" w:type="dxa"/>
            <w:vAlign w:val="top"/>
          </w:tcPr>
          <w:p>
            <w:pPr>
              <w:pStyle w:val="TableText"/>
              <w:ind w:left="132"/>
              <w:spacing w:before="72" w:line="175" w:lineRule="auto"/>
              <w:rPr/>
            </w:pPr>
            <w:r>
              <w:rPr>
                <w:color w:val="231F20"/>
                <w:spacing w:val="-6"/>
              </w:rPr>
              <w:t>0.166</w:t>
            </w:r>
          </w:p>
        </w:tc>
        <w:tc>
          <w:tcPr>
            <w:tcW w:w="1284" w:type="dxa"/>
            <w:vAlign w:val="top"/>
          </w:tcPr>
          <w:p>
            <w:pPr>
              <w:pStyle w:val="TableText"/>
              <w:ind w:left="291"/>
              <w:spacing w:before="72" w:line="175" w:lineRule="auto"/>
              <w:rPr/>
            </w:pPr>
            <w:r>
              <w:rPr>
                <w:color w:val="231F20"/>
                <w:spacing w:val="-6"/>
              </w:rPr>
              <w:t>0.541</w:t>
            </w:r>
          </w:p>
        </w:tc>
        <w:tc>
          <w:tcPr>
            <w:tcW w:w="1283" w:type="dxa"/>
            <w:vAlign w:val="top"/>
          </w:tcPr>
          <w:p>
            <w:pPr>
              <w:pStyle w:val="TableText"/>
              <w:ind w:left="224"/>
              <w:spacing w:before="72" w:line="175" w:lineRule="auto"/>
              <w:rPr/>
            </w:pPr>
            <w:r>
              <w:rPr>
                <w:color w:val="231F20"/>
                <w:spacing w:val="-8"/>
              </w:rPr>
              <w:t>1.493</w:t>
            </w:r>
          </w:p>
        </w:tc>
        <w:tc>
          <w:tcPr>
            <w:tcW w:w="1206" w:type="dxa"/>
            <w:vAlign w:val="top"/>
          </w:tcPr>
          <w:p>
            <w:pPr>
              <w:pStyle w:val="TableText"/>
              <w:ind w:left="133"/>
              <w:spacing w:before="72" w:line="175" w:lineRule="auto"/>
              <w:rPr/>
            </w:pPr>
            <w:r>
              <w:rPr>
                <w:color w:val="231F20"/>
                <w:spacing w:val="-6"/>
              </w:rPr>
              <w:t>0.913</w:t>
            </w:r>
          </w:p>
        </w:tc>
        <w:tc>
          <w:tcPr>
            <w:tcW w:w="1276" w:type="dxa"/>
            <w:vAlign w:val="top"/>
          </w:tcPr>
          <w:p>
            <w:pPr>
              <w:pStyle w:val="TableText"/>
              <w:ind w:left="132"/>
              <w:spacing w:before="72" w:line="175" w:lineRule="auto"/>
              <w:rPr/>
            </w:pPr>
            <w:r>
              <w:rPr>
                <w:color w:val="231F20"/>
                <w:spacing w:val="-6"/>
              </w:rPr>
              <w:t>0.810</w:t>
            </w:r>
          </w:p>
        </w:tc>
      </w:tr>
      <w:tr>
        <w:trPr>
          <w:trHeight w:val="253" w:hRule="atLeast"/>
        </w:trPr>
        <w:tc>
          <w:tcPr>
            <w:tcW w:w="926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56"/>
              <w:spacing w:before="69" w:line="167" w:lineRule="auto"/>
              <w:rPr/>
            </w:pPr>
            <w:r>
              <w:rPr>
                <w:color w:val="231F20"/>
                <w:spacing w:val="5"/>
              </w:rPr>
              <w:t>P</w:t>
            </w:r>
          </w:p>
        </w:tc>
        <w:tc>
          <w:tcPr>
            <w:tcW w:w="1011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05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532"/>
              <w:spacing w:before="66" w:line="176" w:lineRule="auto"/>
              <w:rPr/>
            </w:pPr>
            <w:r>
              <w:rPr>
                <w:color w:val="231F20"/>
                <w:spacing w:val="-6"/>
              </w:rPr>
              <w:t>0.368</w:t>
            </w:r>
          </w:p>
        </w:tc>
        <w:tc>
          <w:tcPr>
            <w:tcW w:w="1046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32"/>
              <w:spacing w:before="66" w:line="176" w:lineRule="auto"/>
              <w:rPr/>
            </w:pPr>
            <w:r>
              <w:rPr>
                <w:color w:val="231F20"/>
                <w:spacing w:val="-6"/>
              </w:rPr>
              <w:t>0.684</w:t>
            </w:r>
          </w:p>
        </w:tc>
        <w:tc>
          <w:tcPr>
            <w:tcW w:w="128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91"/>
              <w:spacing w:before="66" w:line="176" w:lineRule="auto"/>
              <w:rPr/>
            </w:pPr>
            <w:r>
              <w:rPr>
                <w:color w:val="231F20"/>
                <w:spacing w:val="-6"/>
              </w:rPr>
              <w:t>0.462</w:t>
            </w:r>
          </w:p>
        </w:tc>
        <w:tc>
          <w:tcPr>
            <w:tcW w:w="1283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11"/>
              <w:spacing w:before="66" w:line="176" w:lineRule="auto"/>
              <w:rPr/>
            </w:pPr>
            <w:r>
              <w:rPr>
                <w:color w:val="231F20"/>
                <w:spacing w:val="-6"/>
              </w:rPr>
              <w:t>0.137</w:t>
            </w:r>
          </w:p>
        </w:tc>
        <w:tc>
          <w:tcPr>
            <w:tcW w:w="1206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33"/>
              <w:spacing w:before="66" w:line="176" w:lineRule="auto"/>
              <w:rPr/>
            </w:pPr>
            <w:r>
              <w:rPr>
                <w:color w:val="231F20"/>
                <w:spacing w:val="-6"/>
              </w:rPr>
              <w:t>0.363</w:t>
            </w:r>
          </w:p>
        </w:tc>
        <w:tc>
          <w:tcPr>
            <w:tcW w:w="1276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32"/>
              <w:spacing w:before="66" w:line="176" w:lineRule="auto"/>
              <w:rPr/>
            </w:pPr>
            <w:r>
              <w:rPr>
                <w:color w:val="231F20"/>
                <w:spacing w:val="-6"/>
              </w:rPr>
              <w:t>0.419</w:t>
            </w:r>
          </w:p>
        </w:tc>
      </w:tr>
    </w:tbl>
    <w:p>
      <w:pPr>
        <w:spacing w:line="166" w:lineRule="exact"/>
        <w:rPr>
          <w:rFonts w:ascii="Arial"/>
          <w:sz w:val="14"/>
        </w:rPr>
      </w:pPr>
      <w:r/>
    </w:p>
    <w:p>
      <w:pPr>
        <w:spacing w:line="166" w:lineRule="exact"/>
        <w:sectPr>
          <w:type w:val="continuous"/>
          <w:pgSz w:w="12075" w:h="16836"/>
          <w:pgMar w:top="1355" w:right="1198" w:bottom="0" w:left="424" w:header="978" w:footer="0" w:gutter="0"/>
          <w:cols w:equalWidth="0" w:num="1">
            <w:col w:w="10452" w:space="0"/>
          </w:cols>
        </w:sectPr>
        <w:rPr>
          <w:rFonts w:ascii="Arial" w:hAnsi="Arial" w:eastAsia="Arial" w:cs="Arial"/>
          <w:sz w:val="14"/>
          <w:szCs w:val="14"/>
        </w:rPr>
      </w:pPr>
    </w:p>
    <w:p>
      <w:pPr>
        <w:pStyle w:val="BodyText"/>
        <w:ind w:left="745"/>
        <w:spacing w:before="58" w:line="178" w:lineRule="auto"/>
        <w:rPr/>
      </w:pPr>
      <w:r>
        <w:rPr>
          <w:sz w:val="20"/>
          <w:szCs w:val="20"/>
          <w:color w:val="231F20"/>
          <w:spacing w:val="3"/>
        </w:rPr>
        <w:t>3</w:t>
      </w:r>
      <w:r>
        <w:rPr>
          <w:sz w:val="20"/>
          <w:szCs w:val="20"/>
          <w:color w:val="231F20"/>
          <w:spacing w:val="13"/>
        </w:rPr>
        <w:t xml:space="preserve">   </w:t>
      </w:r>
      <w:r>
        <w:rPr>
          <w:color w:val="231F20"/>
          <w:spacing w:val="3"/>
        </w:rPr>
        <w:t>讨论</w:t>
      </w:r>
    </w:p>
    <w:p>
      <w:pPr>
        <w:pStyle w:val="BodyText"/>
        <w:ind w:left="664" w:right="327" w:firstLine="496"/>
        <w:spacing w:before="42" w:line="222" w:lineRule="auto"/>
        <w:jc w:val="both"/>
        <w:rPr/>
      </w:pP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color w:val="231F20"/>
          <w:spacing w:val="11"/>
        </w:rPr>
        <w:t>发病机制较为复杂，具体原因至今尚未完全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11"/>
        </w:rPr>
        <w:t>明确，临床认为与高血压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1"/>
        </w:rPr>
        <w:t>、主动脉狭窄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1"/>
        </w:rPr>
        <w:t>、动脉粥样硬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化等多种因素有关，因中老年人群常伴有多种慢性基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1"/>
        </w:rPr>
        <w:t>础性疾病</w:t>
      </w:r>
      <w:r>
        <w:rPr>
          <w:color w:val="231F20"/>
          <w:spacing w:val="1"/>
          <w:position w:val="-1"/>
        </w:rPr>
        <w:t>，</w:t>
      </w:r>
      <w:r>
        <w:rPr>
          <w:color w:val="231F20"/>
          <w:spacing w:val="1"/>
        </w:rPr>
        <w:t>已成为 </w:t>
      </w:r>
      <w:r>
        <w:rPr>
          <w:sz w:val="20"/>
          <w:szCs w:val="20"/>
          <w:color w:val="231F20"/>
          <w:position w:val="-1"/>
        </w:rPr>
        <w:t>AD</w:t>
      </w:r>
      <w:r>
        <w:rPr>
          <w:sz w:val="20"/>
          <w:szCs w:val="20"/>
          <w:color w:val="231F20"/>
          <w:spacing w:val="21"/>
          <w:position w:val="-1"/>
        </w:rPr>
        <w:t xml:space="preserve"> </w:t>
      </w:r>
      <w:r>
        <w:rPr>
          <w:color w:val="231F20"/>
          <w:spacing w:val="1"/>
        </w:rPr>
        <w:t>的高发人群</w:t>
      </w:r>
      <w:r>
        <w:rPr>
          <w:sz w:val="10"/>
          <w:szCs w:val="10"/>
          <w:color w:val="231F20"/>
          <w:spacing w:val="1"/>
          <w:position w:val="6"/>
        </w:rPr>
        <w:t>［</w:t>
      </w:r>
      <w:r>
        <w:rPr>
          <w:sz w:val="11"/>
          <w:szCs w:val="11"/>
          <w:color w:val="231F20"/>
          <w:spacing w:val="1"/>
          <w:position w:val="6"/>
        </w:rPr>
        <w:t>6</w:t>
      </w:r>
      <w:r>
        <w:rPr>
          <w:sz w:val="10"/>
          <w:szCs w:val="10"/>
          <w:color w:val="231F20"/>
          <w:spacing w:val="1"/>
          <w:position w:val="6"/>
        </w:rPr>
        <w:t>］</w:t>
      </w:r>
      <w:r>
        <w:rPr>
          <w:color w:val="231F20"/>
          <w:spacing w:val="1"/>
          <w:position w:val="-1"/>
        </w:rPr>
        <w:t>。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color w:val="231F20"/>
          <w:spacing w:val="1"/>
        </w:rPr>
        <w:t>发病后进展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十分快速，可直接影响心脏供血功能，造成不可逆损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12"/>
        </w:rPr>
        <w:t>伤，若干预不及时，患者会出现胸闷气短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2"/>
        </w:rPr>
        <w:t>、胸痛等表</w:t>
      </w:r>
      <w:r>
        <w:rPr>
          <w:color w:val="231F20"/>
        </w:rPr>
        <w:t xml:space="preserve"> </w:t>
      </w:r>
      <w:r>
        <w:rPr>
          <w:color w:val="231F20"/>
          <w:spacing w:val="21"/>
        </w:rPr>
        <w:t>现，严重者甚至出现休克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21"/>
        </w:rPr>
        <w:t>，对患者生命安全造成威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胁</w:t>
      </w:r>
      <w:r>
        <w:rPr>
          <w:sz w:val="10"/>
          <w:szCs w:val="10"/>
          <w:color w:val="231F20"/>
          <w:spacing w:val="3"/>
          <w:position w:val="6"/>
        </w:rPr>
        <w:t>［</w:t>
      </w:r>
      <w:r>
        <w:rPr>
          <w:sz w:val="11"/>
          <w:szCs w:val="11"/>
          <w:color w:val="231F20"/>
          <w:spacing w:val="3"/>
          <w:position w:val="6"/>
        </w:rPr>
        <w:t>7</w:t>
      </w:r>
      <w:r>
        <w:rPr>
          <w:sz w:val="10"/>
          <w:szCs w:val="10"/>
          <w:color w:val="231F20"/>
          <w:spacing w:val="3"/>
          <w:position w:val="6"/>
        </w:rPr>
        <w:t>］</w:t>
      </w:r>
      <w:r>
        <w:rPr>
          <w:color w:val="231F20"/>
          <w:spacing w:val="3"/>
          <w:position w:val="-1"/>
        </w:rPr>
        <w:t>。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color w:val="231F20"/>
          <w:spacing w:val="3"/>
        </w:rPr>
        <w:t>存在多种分型</w:t>
      </w:r>
      <w:r>
        <w:rPr>
          <w:color w:val="231F20"/>
          <w:spacing w:val="3"/>
          <w:position w:val="-1"/>
        </w:rPr>
        <w:t>，</w:t>
      </w:r>
      <w:r>
        <w:rPr>
          <w:color w:val="231F20"/>
          <w:spacing w:val="3"/>
        </w:rPr>
        <w:t>不同分型治疗方法</w:t>
      </w:r>
      <w:r>
        <w:rPr>
          <w:color w:val="231F20"/>
          <w:spacing w:val="3"/>
          <w:position w:val="-1"/>
        </w:rPr>
        <w:t>、</w:t>
      </w:r>
      <w:r>
        <w:rPr>
          <w:color w:val="231F20"/>
          <w:spacing w:val="3"/>
        </w:rPr>
        <w:t>临</w:t>
      </w:r>
      <w:r>
        <w:rPr>
          <w:color w:val="231F20"/>
          <w:spacing w:val="2"/>
        </w:rPr>
        <w:t>床预</w:t>
      </w:r>
      <w:r>
        <w:rPr>
          <w:color w:val="231F20"/>
        </w:rPr>
        <w:t xml:space="preserve"> </w:t>
      </w:r>
      <w:r>
        <w:rPr>
          <w:color w:val="231F20"/>
          <w:spacing w:val="21"/>
        </w:rPr>
        <w:t>后存在一定差异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21"/>
        </w:rPr>
        <w:t>，明确破口情况与疾病类型对临床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选择治疗方案有重要意义</w:t>
      </w:r>
      <w:r>
        <w:rPr>
          <w:sz w:val="10"/>
          <w:szCs w:val="10"/>
          <w:color w:val="231F20"/>
          <w:spacing w:val="4"/>
          <w:position w:val="6"/>
        </w:rPr>
        <w:t>［</w:t>
      </w:r>
      <w:r>
        <w:rPr>
          <w:sz w:val="11"/>
          <w:szCs w:val="11"/>
          <w:color w:val="231F20"/>
          <w:spacing w:val="4"/>
          <w:position w:val="6"/>
        </w:rPr>
        <w:t>8</w:t>
      </w:r>
      <w:r>
        <w:rPr>
          <w:sz w:val="10"/>
          <w:szCs w:val="10"/>
          <w:color w:val="231F20"/>
          <w:spacing w:val="4"/>
          <w:position w:val="6"/>
        </w:rPr>
        <w:t>］</w:t>
      </w:r>
      <w:r>
        <w:rPr>
          <w:color w:val="231F20"/>
          <w:spacing w:val="4"/>
          <w:position w:val="-1"/>
        </w:rPr>
        <w:t>。</w:t>
      </w:r>
      <w:r>
        <w:rPr>
          <w:sz w:val="20"/>
          <w:szCs w:val="20"/>
          <w:color w:val="231F20"/>
        </w:rPr>
        <w:t>DSA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color w:val="231F20"/>
          <w:spacing w:val="4"/>
        </w:rPr>
        <w:t>是当前诊断 </w:t>
      </w:r>
      <w:r>
        <w:rPr>
          <w:sz w:val="20"/>
          <w:szCs w:val="20"/>
          <w:color w:val="231F20"/>
          <w:position w:val="-1"/>
        </w:rPr>
        <w:t>AD</w:t>
      </w:r>
      <w:r>
        <w:rPr>
          <w:sz w:val="20"/>
          <w:szCs w:val="20"/>
          <w:color w:val="231F20"/>
          <w:spacing w:val="27"/>
          <w:w w:val="101"/>
          <w:position w:val="-1"/>
        </w:rPr>
        <w:t xml:space="preserve"> </w:t>
      </w:r>
      <w:r>
        <w:rPr>
          <w:color w:val="231F20"/>
          <w:spacing w:val="4"/>
        </w:rPr>
        <w:t>的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“金标准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11"/>
        </w:rPr>
        <w:t>”，其诊断价值毋庸置疑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11"/>
        </w:rPr>
        <w:t>，具有无法取代的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地位，但该方法也有一定局限性，作为有创检查会对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13"/>
        </w:rPr>
        <w:t>患者机体造成一定损伤，无法进行重复操作，且价格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2"/>
        </w:rPr>
        <w:t>昂贵</w:t>
      </w:r>
      <w:r>
        <w:rPr>
          <w:color w:val="231F20"/>
          <w:spacing w:val="2"/>
          <w:position w:val="-1"/>
        </w:rPr>
        <w:t>，</w:t>
      </w:r>
      <w:r>
        <w:rPr>
          <w:color w:val="231F20"/>
          <w:spacing w:val="2"/>
        </w:rPr>
        <w:t>普适性较差</w:t>
      </w:r>
      <w:r>
        <w:rPr>
          <w:sz w:val="10"/>
          <w:szCs w:val="10"/>
          <w:color w:val="231F20"/>
          <w:spacing w:val="2"/>
          <w:position w:val="5"/>
        </w:rPr>
        <w:t>［</w:t>
      </w:r>
      <w:r>
        <w:rPr>
          <w:sz w:val="11"/>
          <w:szCs w:val="11"/>
          <w:color w:val="231F20"/>
          <w:spacing w:val="2"/>
          <w:position w:val="5"/>
        </w:rPr>
        <w:t>9</w:t>
      </w:r>
      <w:r>
        <w:rPr>
          <w:sz w:val="10"/>
          <w:szCs w:val="10"/>
          <w:color w:val="231F20"/>
          <w:spacing w:val="2"/>
          <w:position w:val="5"/>
        </w:rPr>
        <w:t>］</w:t>
      </w:r>
      <w:r>
        <w:rPr>
          <w:color w:val="231F20"/>
          <w:spacing w:val="2"/>
          <w:position w:val="-1"/>
        </w:rPr>
        <w:t>。</w:t>
      </w:r>
    </w:p>
    <w:p>
      <w:pPr>
        <w:pStyle w:val="BodyText"/>
        <w:ind w:left="746" w:right="321" w:firstLine="426"/>
        <w:spacing w:line="216" w:lineRule="auto"/>
        <w:jc w:val="both"/>
        <w:rPr/>
      </w:pPr>
      <w:r>
        <w:rPr>
          <w:color w:val="231F20"/>
          <w:spacing w:val="5"/>
        </w:rPr>
        <w:t>近些年，影像学检查技术发展迅猛，</w:t>
      </w:r>
      <w:r>
        <w:rPr>
          <w:sz w:val="20"/>
          <w:szCs w:val="20"/>
          <w:color w:val="231F20"/>
          <w:position w:val="-1"/>
        </w:rPr>
        <w:t>MS</w:t>
      </w:r>
      <w:r>
        <w:rPr>
          <w:sz w:val="20"/>
          <w:szCs w:val="20"/>
          <w:color w:val="231F20"/>
          <w:spacing w:val="5"/>
          <w:position w:val="-1"/>
        </w:rPr>
        <w:t>-</w:t>
      </w:r>
      <w:r>
        <w:rPr>
          <w:sz w:val="20"/>
          <w:szCs w:val="20"/>
          <w:color w:val="231F20"/>
          <w:position w:val="-1"/>
        </w:rPr>
        <w:t>CTA</w:t>
      </w:r>
      <w:r>
        <w:rPr>
          <w:sz w:val="20"/>
          <w:szCs w:val="20"/>
          <w:color w:val="231F20"/>
          <w:spacing w:val="5"/>
          <w:position w:val="-1"/>
        </w:rPr>
        <w:t xml:space="preserve"> </w:t>
      </w:r>
      <w:r>
        <w:rPr>
          <w:color w:val="231F20"/>
          <w:spacing w:val="5"/>
        </w:rPr>
        <w:t>在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10"/>
        </w:rPr>
        <w:t>多种疾病筛查中均有应用，并展现出一定优势，</w:t>
      </w:r>
      <w:r>
        <w:rPr>
          <w:color w:val="231F20"/>
          <w:spacing w:val="9"/>
        </w:rPr>
        <w:t>该方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法操作简单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6"/>
        </w:rPr>
        <w:t>、扫描速度快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6"/>
        </w:rPr>
        <w:t>、无创伤性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6"/>
        </w:rPr>
        <w:t>，便于进行重复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操作，且组织、密度分辨率较高，通过平扫、增强扫描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17"/>
        </w:rPr>
        <w:t>两种方式可获得清晰的病变图像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7"/>
        </w:rPr>
        <w:t>，再经过多种</w:t>
      </w:r>
      <w:r>
        <w:rPr>
          <w:color w:val="231F20"/>
          <w:spacing w:val="16"/>
        </w:rPr>
        <w:t>技术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进行加工和处理</w:t>
      </w:r>
      <w:r>
        <w:rPr>
          <w:color w:val="231F20"/>
          <w:spacing w:val="-1"/>
          <w:position w:val="-1"/>
        </w:rPr>
        <w:t>，</w:t>
      </w:r>
      <w:r>
        <w:rPr>
          <w:color w:val="231F20"/>
          <w:spacing w:val="-1"/>
        </w:rPr>
        <w:t>便于临床准确判断病变情况</w:t>
      </w:r>
      <w:r>
        <w:rPr>
          <w:sz w:val="10"/>
          <w:szCs w:val="10"/>
          <w:color w:val="231F20"/>
          <w:spacing w:val="-1"/>
          <w:position w:val="6"/>
        </w:rPr>
        <w:t>［</w:t>
      </w:r>
      <w:r>
        <w:rPr>
          <w:sz w:val="11"/>
          <w:szCs w:val="11"/>
          <w:color w:val="231F20"/>
          <w:spacing w:val="-1"/>
          <w:position w:val="6"/>
        </w:rPr>
        <w:t>10</w:t>
      </w:r>
      <w:r>
        <w:rPr>
          <w:sz w:val="10"/>
          <w:szCs w:val="10"/>
          <w:color w:val="231F20"/>
          <w:spacing w:val="-1"/>
          <w:position w:val="6"/>
        </w:rPr>
        <w:t>］</w:t>
      </w:r>
      <w:r>
        <w:rPr>
          <w:color w:val="231F20"/>
          <w:spacing w:val="-1"/>
          <w:position w:val="-1"/>
        </w:rPr>
        <w:t>。</w:t>
      </w:r>
      <w:r>
        <w:rPr>
          <w:sz w:val="20"/>
          <w:szCs w:val="20"/>
          <w:color w:val="231F20"/>
          <w:spacing w:val="-1"/>
          <w:position w:val="-1"/>
        </w:rPr>
        <w:t>AD</w:t>
      </w:r>
      <w:r>
        <w:rPr>
          <w:sz w:val="20"/>
          <w:szCs w:val="20"/>
          <w:color w:val="231F20"/>
          <w:spacing w:val="18"/>
          <w:position w:val="-1"/>
        </w:rPr>
        <w:t xml:space="preserve"> </w:t>
      </w:r>
      <w:r>
        <w:rPr>
          <w:color w:val="231F20"/>
          <w:spacing w:val="7"/>
        </w:rPr>
        <w:t>根据 </w:t>
      </w:r>
      <w:r>
        <w:rPr>
          <w:sz w:val="20"/>
          <w:szCs w:val="20"/>
          <w:color w:val="231F20"/>
        </w:rPr>
        <w:t>DeBakey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color w:val="231F20"/>
          <w:spacing w:val="7"/>
        </w:rPr>
        <w:t>标准可分为</w:t>
      </w:r>
      <w:r>
        <w:rPr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7"/>
        </w:rPr>
        <w:t>3 </w:t>
      </w:r>
      <w:r>
        <w:rPr>
          <w:color w:val="231F20"/>
          <w:spacing w:val="7"/>
        </w:rPr>
        <w:t>种类型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7"/>
        </w:rPr>
        <w:t>，不同类型的治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疗方法存在较大差异</w:t>
      </w:r>
      <w:r>
        <w:rPr>
          <w:sz w:val="10"/>
          <w:szCs w:val="10"/>
          <w:color w:val="231F20"/>
          <w:spacing w:val="-9"/>
          <w:position w:val="6"/>
        </w:rPr>
        <w:t>［</w:t>
      </w:r>
      <w:r>
        <w:rPr>
          <w:sz w:val="11"/>
          <w:szCs w:val="11"/>
          <w:color w:val="231F20"/>
          <w:spacing w:val="-9"/>
          <w:position w:val="6"/>
        </w:rPr>
        <w:t>11</w:t>
      </w:r>
      <w:r>
        <w:rPr>
          <w:sz w:val="10"/>
          <w:szCs w:val="10"/>
          <w:color w:val="231F20"/>
          <w:spacing w:val="-9"/>
          <w:position w:val="6"/>
        </w:rPr>
        <w:t>］</w:t>
      </w:r>
      <w:r>
        <w:rPr>
          <w:color w:val="231F20"/>
          <w:spacing w:val="-9"/>
          <w:position w:val="-1"/>
        </w:rPr>
        <w:t>。</w:t>
      </w:r>
      <w:r>
        <w:rPr>
          <w:sz w:val="20"/>
          <w:szCs w:val="20"/>
          <w:color w:val="231F20"/>
          <w:spacing w:val="-9"/>
          <w:position w:val="-1"/>
        </w:rPr>
        <w:t>Ⅰ</w:t>
      </w:r>
      <w:r>
        <w:rPr>
          <w:sz w:val="20"/>
          <w:szCs w:val="20"/>
          <w:color w:val="231F20"/>
          <w:spacing w:val="33"/>
          <w:w w:val="101"/>
          <w:position w:val="-1"/>
        </w:rPr>
        <w:t xml:space="preserve"> </w:t>
      </w:r>
      <w:r>
        <w:rPr>
          <w:color w:val="231F20"/>
          <w:spacing w:val="-9"/>
          <w:position w:val="-1"/>
        </w:rPr>
        <w:t>、</w:t>
      </w:r>
      <w:r>
        <w:rPr>
          <w:sz w:val="20"/>
          <w:szCs w:val="20"/>
          <w:color w:val="231F20"/>
          <w:spacing w:val="12"/>
        </w:rPr>
        <w:t>Ⅱ</w:t>
      </w:r>
      <w:r>
        <w:rPr>
          <w:color w:val="231F20"/>
          <w:spacing w:val="12"/>
        </w:rPr>
        <w:t>型以胸部疼痛为主要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症状，往往需要采用手术治疗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5"/>
        </w:rPr>
        <w:t>，而</w:t>
      </w:r>
      <w:r>
        <w:rPr>
          <w:color w:val="231F20"/>
          <w:spacing w:val="-12"/>
        </w:rPr>
        <w:t xml:space="preserve"> </w:t>
      </w:r>
      <w:r>
        <w:rPr>
          <w:sz w:val="20"/>
          <w:szCs w:val="20"/>
          <w:color w:val="231F20"/>
          <w:spacing w:val="5"/>
        </w:rPr>
        <w:t>Ⅲ</w:t>
      </w:r>
      <w:r>
        <w:rPr>
          <w:color w:val="231F20"/>
          <w:spacing w:val="5"/>
        </w:rPr>
        <w:t>型以背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5"/>
        </w:rPr>
        <w:t>、腹部疼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痛为主要症状，多采用支架植入治疗，根据分型</w:t>
      </w:r>
      <w:r>
        <w:rPr>
          <w:color w:val="231F20"/>
          <w:spacing w:val="9"/>
        </w:rPr>
        <w:t>结果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合理选择治疗方法，防止盲目手术或植入支架引</w:t>
      </w:r>
      <w:r>
        <w:rPr>
          <w:color w:val="231F20"/>
          <w:spacing w:val="9"/>
        </w:rPr>
        <w:t>起不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29"/>
        <w:spacing w:before="44" w:line="221" w:lineRule="auto"/>
        <w:jc w:val="both"/>
        <w:rPr/>
      </w:pPr>
      <w:r>
        <w:rPr>
          <w:color w:val="231F20"/>
          <w:spacing w:val="12"/>
        </w:rPr>
        <w:t>良事件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12"/>
          <w:position w:val="-1"/>
        </w:rPr>
        <w:t>，</w:t>
      </w:r>
      <w:r>
        <w:rPr>
          <w:color w:val="231F20"/>
          <w:spacing w:val="12"/>
        </w:rPr>
        <w:t>影响整体治疗效果</w:t>
      </w:r>
      <w:r>
        <w:rPr>
          <w:sz w:val="10"/>
          <w:szCs w:val="10"/>
          <w:color w:val="231F20"/>
          <w:spacing w:val="12"/>
          <w:position w:val="6"/>
        </w:rPr>
        <w:t>［</w:t>
      </w:r>
      <w:r>
        <w:rPr>
          <w:sz w:val="11"/>
          <w:szCs w:val="11"/>
          <w:color w:val="231F20"/>
          <w:spacing w:val="12"/>
          <w:position w:val="6"/>
        </w:rPr>
        <w:t>12</w:t>
      </w:r>
      <w:r>
        <w:rPr>
          <w:sz w:val="10"/>
          <w:szCs w:val="10"/>
          <w:color w:val="231F20"/>
          <w:spacing w:val="12"/>
          <w:position w:val="6"/>
        </w:rPr>
        <w:t>］</w:t>
      </w:r>
      <w:r>
        <w:rPr>
          <w:color w:val="231F20"/>
          <w:spacing w:val="12"/>
          <w:position w:val="-1"/>
        </w:rPr>
        <w:t>。</w:t>
      </w:r>
      <w:r>
        <w:rPr>
          <w:color w:val="231F20"/>
          <w:spacing w:val="12"/>
        </w:rPr>
        <w:t>本研究结果显示</w:t>
      </w:r>
      <w:r>
        <w:rPr>
          <w:color w:val="231F20"/>
          <w:spacing w:val="12"/>
          <w:position w:val="-1"/>
        </w:rPr>
        <w:t>：</w:t>
      </w:r>
      <w:r>
        <w:rPr>
          <w:color w:val="231F20"/>
          <w:position w:val="-1"/>
        </w:rPr>
        <w:t xml:space="preserve"> </w:t>
      </w:r>
      <w:r>
        <w:rPr>
          <w:sz w:val="20"/>
          <w:szCs w:val="20"/>
          <w:color w:val="231F20"/>
        </w:rPr>
        <w:t>MS</w:t>
      </w:r>
      <w:r>
        <w:rPr>
          <w:sz w:val="20"/>
          <w:szCs w:val="20"/>
          <w:color w:val="231F20"/>
          <w:spacing w:val="3"/>
        </w:rPr>
        <w:t>-</w:t>
      </w:r>
      <w:r>
        <w:rPr>
          <w:sz w:val="20"/>
          <w:szCs w:val="20"/>
          <w:color w:val="231F20"/>
        </w:rPr>
        <w:t>CTA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color w:val="231F20"/>
          <w:spacing w:val="3"/>
        </w:rPr>
        <w:t>诊断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color w:val="231F20"/>
          <w:spacing w:val="3"/>
        </w:rPr>
        <w:t>分型与 </w:t>
      </w:r>
      <w:r>
        <w:rPr>
          <w:sz w:val="20"/>
          <w:szCs w:val="20"/>
          <w:color w:val="231F20"/>
        </w:rPr>
        <w:t>DSA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color w:val="231F20"/>
          <w:spacing w:val="3"/>
        </w:rPr>
        <w:t>检查结果符合 </w:t>
      </w:r>
      <w:r>
        <w:rPr>
          <w:sz w:val="20"/>
          <w:szCs w:val="20"/>
          <w:color w:val="231F20"/>
          <w:spacing w:val="3"/>
        </w:rPr>
        <w:t>71 </w:t>
      </w:r>
      <w:r>
        <w:rPr>
          <w:color w:val="231F20"/>
          <w:spacing w:val="3"/>
        </w:rPr>
        <w:t>例，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2"/>
        </w:rPr>
        <w:t>符合率为 </w:t>
      </w:r>
      <w:r>
        <w:rPr>
          <w:sz w:val="20"/>
          <w:szCs w:val="20"/>
          <w:color w:val="231F20"/>
          <w:spacing w:val="-2"/>
        </w:rPr>
        <w:t>93.42%</w:t>
      </w:r>
      <w:r>
        <w:rPr>
          <w:color w:val="231F20"/>
          <w:spacing w:val="-2"/>
        </w:rPr>
        <w:t>（</w:t>
      </w:r>
      <w:r>
        <w:rPr>
          <w:sz w:val="20"/>
          <w:szCs w:val="20"/>
          <w:color w:val="231F20"/>
          <w:spacing w:val="-2"/>
        </w:rPr>
        <w:t>71/76</w:t>
      </w:r>
      <w:r>
        <w:rPr>
          <w:color w:val="231F20"/>
          <w:spacing w:val="-27"/>
          <w:w w:val="59"/>
        </w:rPr>
        <w:t>）；</w:t>
      </w:r>
      <w:r>
        <w:rPr>
          <w:color w:val="231F20"/>
          <w:spacing w:val="-2"/>
        </w:rPr>
        <w:t>以 </w:t>
      </w:r>
      <w:r>
        <w:rPr>
          <w:sz w:val="20"/>
          <w:szCs w:val="20"/>
          <w:color w:val="231F20"/>
          <w:spacing w:val="-2"/>
        </w:rPr>
        <w:t>DSA </w:t>
      </w:r>
      <w:r>
        <w:rPr>
          <w:color w:val="231F20"/>
          <w:spacing w:val="-2"/>
        </w:rPr>
        <w:t>检查结果为</w:t>
      </w:r>
      <w:r>
        <w:rPr>
          <w:color w:val="231F20"/>
          <w:spacing w:val="-3"/>
        </w:rPr>
        <w:t>“金标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5"/>
        </w:rPr>
        <w:t>准”，</w:t>
      </w:r>
      <w:r>
        <w:rPr>
          <w:sz w:val="20"/>
          <w:szCs w:val="20"/>
          <w:color w:val="231F20"/>
        </w:rPr>
        <w:t>MS</w:t>
      </w:r>
      <w:r>
        <w:rPr>
          <w:sz w:val="20"/>
          <w:szCs w:val="20"/>
          <w:color w:val="231F20"/>
          <w:spacing w:val="5"/>
        </w:rPr>
        <w:t>-</w:t>
      </w:r>
      <w:r>
        <w:rPr>
          <w:sz w:val="20"/>
          <w:szCs w:val="20"/>
          <w:color w:val="231F20"/>
        </w:rPr>
        <w:t>CTA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color w:val="231F20"/>
          <w:spacing w:val="5"/>
        </w:rPr>
        <w:t>诊断 </w:t>
      </w:r>
      <w:r>
        <w:rPr>
          <w:sz w:val="20"/>
          <w:szCs w:val="20"/>
          <w:color w:val="231F20"/>
          <w:position w:val="-1"/>
        </w:rPr>
        <w:t>AD</w:t>
      </w:r>
      <w:r>
        <w:rPr>
          <w:sz w:val="20"/>
          <w:szCs w:val="20"/>
          <w:color w:val="231F20"/>
          <w:spacing w:val="5"/>
          <w:position w:val="-1"/>
        </w:rPr>
        <w:t xml:space="preserve"> </w:t>
      </w:r>
      <w:r>
        <w:rPr>
          <w:color w:val="231F20"/>
          <w:spacing w:val="5"/>
        </w:rPr>
        <w:t>分型与金标准结果具有较好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10"/>
        </w:rPr>
        <w:t>的一致性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0"/>
        </w:rPr>
        <w:t>。表明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color w:val="231F20"/>
          <w:spacing w:val="10"/>
        </w:rPr>
        <w:t>诊断中应用 </w:t>
      </w:r>
      <w:r>
        <w:rPr>
          <w:sz w:val="20"/>
          <w:szCs w:val="20"/>
          <w:color w:val="231F20"/>
        </w:rPr>
        <w:t>MS</w:t>
      </w:r>
      <w:r>
        <w:rPr>
          <w:sz w:val="20"/>
          <w:szCs w:val="20"/>
          <w:color w:val="231F20"/>
          <w:spacing w:val="10"/>
        </w:rPr>
        <w:t>-</w:t>
      </w:r>
      <w:r>
        <w:rPr>
          <w:sz w:val="20"/>
          <w:szCs w:val="20"/>
          <w:color w:val="231F20"/>
        </w:rPr>
        <w:t>CTA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color w:val="231F20"/>
          <w:spacing w:val="10"/>
        </w:rPr>
        <w:t>具有较高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的价值，能准确分辨疾病类型。但仍存在漏诊误</w:t>
      </w:r>
      <w:r>
        <w:rPr>
          <w:color w:val="231F20"/>
          <w:spacing w:val="9"/>
        </w:rPr>
        <w:t>诊情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况，可能与破口位置有关，破口位置处于升主动</w:t>
      </w:r>
      <w:r>
        <w:rPr>
          <w:color w:val="231F20"/>
          <w:spacing w:val="9"/>
        </w:rPr>
        <w:t>脉更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易检出，其位置浅表，可清晰显示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9"/>
        </w:rPr>
        <w:t>，而若破口位</w:t>
      </w:r>
      <w:r>
        <w:rPr>
          <w:color w:val="231F20"/>
          <w:spacing w:val="8"/>
        </w:rPr>
        <w:t>置处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于心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1"/>
        </w:rPr>
        <w:t>、肺等部位的深处，在进行检查时易受到干扰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11"/>
        </w:rPr>
        <w:t>，</w:t>
      </w:r>
      <w:r>
        <w:rPr>
          <w:color w:val="231F20"/>
        </w:rPr>
        <w:t xml:space="preserve"> </w:t>
      </w:r>
      <w:r>
        <w:rPr>
          <w:color w:val="231F20"/>
        </w:rPr>
        <w:t>导致误诊漏诊情况出现</w:t>
      </w:r>
      <w:r>
        <w:rPr>
          <w:sz w:val="10"/>
          <w:szCs w:val="10"/>
          <w:color w:val="231F20"/>
          <w:position w:val="6"/>
        </w:rPr>
        <w:t>［</w:t>
      </w:r>
      <w:r>
        <w:rPr>
          <w:sz w:val="11"/>
          <w:szCs w:val="11"/>
          <w:color w:val="231F20"/>
          <w:position w:val="6"/>
        </w:rPr>
        <w:t>13</w:t>
      </w:r>
      <w:r>
        <w:rPr>
          <w:sz w:val="10"/>
          <w:szCs w:val="10"/>
          <w:color w:val="231F20"/>
          <w:position w:val="6"/>
        </w:rPr>
        <w:t>］</w:t>
      </w:r>
      <w:r>
        <w:rPr>
          <w:color w:val="231F20"/>
          <w:position w:val="-1"/>
        </w:rPr>
        <w:t>。</w:t>
      </w:r>
      <w:r>
        <w:rPr>
          <w:sz w:val="20"/>
          <w:szCs w:val="20"/>
          <w:color w:val="231F20"/>
        </w:rPr>
        <w:t>MS-CTA </w:t>
      </w:r>
      <w:r>
        <w:rPr>
          <w:color w:val="231F20"/>
        </w:rPr>
        <w:t>检查空间</w:t>
      </w:r>
      <w:r>
        <w:rPr>
          <w:color w:val="231F20"/>
          <w:position w:val="-1"/>
        </w:rPr>
        <w:t>、</w:t>
      </w:r>
      <w:r>
        <w:rPr>
          <w:color w:val="231F20"/>
        </w:rPr>
        <w:t>时间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8"/>
        </w:rPr>
        <w:t>分辨率均较高，可清显示病变情况，利于对 </w:t>
      </w:r>
      <w:r>
        <w:rPr>
          <w:sz w:val="20"/>
          <w:szCs w:val="20"/>
          <w:color w:val="231F20"/>
          <w:position w:val="-1"/>
        </w:rPr>
        <w:t>AD</w:t>
      </w:r>
      <w:r>
        <w:rPr>
          <w:sz w:val="20"/>
          <w:szCs w:val="20"/>
          <w:color w:val="231F20"/>
          <w:spacing w:val="8"/>
          <w:position w:val="-1"/>
        </w:rPr>
        <w:t xml:space="preserve"> </w:t>
      </w:r>
      <w:r>
        <w:rPr>
          <w:color w:val="231F20"/>
          <w:spacing w:val="8"/>
        </w:rPr>
        <w:t>进行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3"/>
        </w:rPr>
        <w:t>准确分型</w:t>
      </w:r>
      <w:r>
        <w:rPr>
          <w:color w:val="231F20"/>
          <w:spacing w:val="3"/>
          <w:position w:val="-1"/>
        </w:rPr>
        <w:t>，</w:t>
      </w:r>
      <w:r>
        <w:rPr>
          <w:color w:val="231F20"/>
          <w:spacing w:val="3"/>
        </w:rPr>
        <w:t>为临床拟定治疗方案提供参考依据</w:t>
      </w:r>
      <w:r>
        <w:rPr>
          <w:sz w:val="10"/>
          <w:szCs w:val="10"/>
          <w:color w:val="231F20"/>
          <w:spacing w:val="3"/>
          <w:position w:val="6"/>
        </w:rPr>
        <w:t>［</w:t>
      </w:r>
      <w:r>
        <w:rPr>
          <w:sz w:val="11"/>
          <w:szCs w:val="11"/>
          <w:color w:val="231F20"/>
          <w:spacing w:val="3"/>
          <w:position w:val="6"/>
        </w:rPr>
        <w:t>14</w:t>
      </w:r>
      <w:r>
        <w:rPr>
          <w:sz w:val="10"/>
          <w:szCs w:val="10"/>
          <w:color w:val="231F20"/>
          <w:spacing w:val="3"/>
          <w:position w:val="6"/>
        </w:rPr>
        <w:t>］</w:t>
      </w:r>
      <w:r>
        <w:rPr>
          <w:color w:val="231F20"/>
          <w:spacing w:val="3"/>
          <w:position w:val="-1"/>
        </w:rPr>
        <w:t>。</w:t>
      </w:r>
      <w:r>
        <w:rPr>
          <w:color w:val="231F20"/>
          <w:spacing w:val="3"/>
        </w:rPr>
        <w:t>另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1"/>
        </w:rPr>
        <w:t>外，本研究还显示：</w:t>
      </w:r>
      <w:r>
        <w:rPr>
          <w:sz w:val="20"/>
          <w:szCs w:val="20"/>
          <w:color w:val="231F20"/>
          <w:spacing w:val="-1"/>
        </w:rPr>
        <w:t>DSA</w:t>
      </w:r>
      <w:r>
        <w:rPr>
          <w:color w:val="231F20"/>
          <w:spacing w:val="-1"/>
        </w:rPr>
        <w:t>、</w:t>
      </w:r>
      <w:r>
        <w:rPr>
          <w:sz w:val="20"/>
          <w:szCs w:val="20"/>
          <w:color w:val="231F20"/>
          <w:spacing w:val="-1"/>
        </w:rPr>
        <w:t>MS-CTA </w:t>
      </w:r>
      <w:r>
        <w:rPr>
          <w:color w:val="231F20"/>
          <w:spacing w:val="-1"/>
        </w:rPr>
        <w:t>在夹层血管形成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"/>
        </w:rPr>
        <w:t>、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动脉壁钙化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6"/>
        </w:rPr>
        <w:t>、累计分支血管数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6"/>
        </w:rPr>
        <w:t>、腔内血栓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6"/>
        </w:rPr>
        <w:t>、主动脉破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口数、破口平面主动脉直径方面比较无明显差异</w:t>
      </w:r>
      <w:r>
        <w:rPr>
          <w:color w:val="231F20"/>
          <w:spacing w:val="9"/>
        </w:rPr>
        <w:t>。表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明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color w:val="231F20"/>
          <w:spacing w:val="14"/>
        </w:rPr>
        <w:t>诊断中应用</w:t>
      </w:r>
      <w:r>
        <w:rPr>
          <w:color w:val="231F20"/>
          <w:spacing w:val="21"/>
        </w:rPr>
        <w:t xml:space="preserve"> </w:t>
      </w:r>
      <w:r>
        <w:rPr>
          <w:sz w:val="20"/>
          <w:szCs w:val="20"/>
          <w:color w:val="231F20"/>
        </w:rPr>
        <w:t>MS</w:t>
      </w:r>
      <w:r>
        <w:rPr>
          <w:sz w:val="20"/>
          <w:szCs w:val="20"/>
          <w:color w:val="231F20"/>
          <w:spacing w:val="14"/>
        </w:rPr>
        <w:t>-</w:t>
      </w:r>
      <w:r>
        <w:rPr>
          <w:sz w:val="20"/>
          <w:szCs w:val="20"/>
          <w:color w:val="231F20"/>
        </w:rPr>
        <w:t>CTA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color w:val="231F20"/>
          <w:spacing w:val="14"/>
        </w:rPr>
        <w:t>与</w:t>
      </w:r>
      <w:r>
        <w:rPr>
          <w:color w:val="231F20"/>
          <w:spacing w:val="20"/>
        </w:rPr>
        <w:t xml:space="preserve"> </w:t>
      </w:r>
      <w:r>
        <w:rPr>
          <w:sz w:val="20"/>
          <w:szCs w:val="20"/>
          <w:color w:val="231F20"/>
        </w:rPr>
        <w:t>DSA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color w:val="231F20"/>
          <w:spacing w:val="14"/>
        </w:rPr>
        <w:t>检查结果一致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性较好，可及时检出动脉壁钙化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7"/>
        </w:rPr>
        <w:t>、腔内血栓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7"/>
        </w:rPr>
        <w:t>、夹层血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管形成等情况，便于临床作出准确判断，值得推</w:t>
      </w:r>
      <w:r>
        <w:rPr>
          <w:color w:val="231F20"/>
          <w:spacing w:val="9"/>
        </w:rPr>
        <w:t>广应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用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4"/>
        </w:rPr>
        <w:t>。</w:t>
      </w:r>
      <w:r>
        <w:rPr>
          <w:sz w:val="20"/>
          <w:szCs w:val="20"/>
          <w:color w:val="231F20"/>
        </w:rPr>
        <w:t>MS</w:t>
      </w:r>
      <w:r>
        <w:rPr>
          <w:sz w:val="20"/>
          <w:szCs w:val="20"/>
          <w:color w:val="231F20"/>
          <w:spacing w:val="4"/>
        </w:rPr>
        <w:t>-</w:t>
      </w:r>
      <w:r>
        <w:rPr>
          <w:sz w:val="20"/>
          <w:szCs w:val="20"/>
          <w:color w:val="231F20"/>
        </w:rPr>
        <w:t>CTA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color w:val="231F20"/>
          <w:spacing w:val="4"/>
        </w:rPr>
        <w:t>通过多个角度成像，直观显示管壁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4"/>
        </w:rPr>
        <w:t>、管</w:t>
      </w:r>
      <w:r>
        <w:rPr>
          <w:color w:val="231F20"/>
        </w:rPr>
        <w:t xml:space="preserve">  </w:t>
      </w:r>
      <w:r>
        <w:rPr>
          <w:color w:val="231F20"/>
          <w:spacing w:val="13"/>
        </w:rPr>
        <w:t>腔变化，准确评估各分支血管受累及血流灌注情况，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18"/>
        </w:rPr>
        <w:t>界定夹层动脉瘤范围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18"/>
        </w:rPr>
        <w:t>，便于临床准确判断患</w:t>
      </w:r>
      <w:r>
        <w:rPr>
          <w:color w:val="231F20"/>
          <w:spacing w:val="17"/>
        </w:rPr>
        <w:t>者病变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情况</w:t>
      </w:r>
      <w:r>
        <w:rPr>
          <w:color w:val="231F20"/>
          <w:spacing w:val="5"/>
          <w:position w:val="-1"/>
        </w:rPr>
        <w:t>，</w:t>
      </w:r>
      <w:r>
        <w:rPr>
          <w:color w:val="231F20"/>
          <w:spacing w:val="5"/>
        </w:rPr>
        <w:t>为临床治疗提供更有价值的影像资料</w:t>
      </w:r>
      <w:r>
        <w:rPr>
          <w:sz w:val="10"/>
          <w:szCs w:val="10"/>
          <w:color w:val="231F20"/>
          <w:spacing w:val="5"/>
          <w:position w:val="6"/>
        </w:rPr>
        <w:t>［</w:t>
      </w:r>
      <w:r>
        <w:rPr>
          <w:sz w:val="11"/>
          <w:szCs w:val="11"/>
          <w:color w:val="231F20"/>
          <w:spacing w:val="5"/>
          <w:position w:val="6"/>
        </w:rPr>
        <w:t>15</w:t>
      </w:r>
      <w:r>
        <w:rPr>
          <w:sz w:val="10"/>
          <w:szCs w:val="10"/>
          <w:color w:val="231F20"/>
          <w:spacing w:val="5"/>
          <w:position w:val="6"/>
        </w:rPr>
        <w:t>］</w:t>
      </w:r>
      <w:r>
        <w:rPr>
          <w:color w:val="231F20"/>
          <w:spacing w:val="5"/>
          <w:position w:val="-1"/>
        </w:rPr>
        <w:t>。</w:t>
      </w:r>
    </w:p>
    <w:p>
      <w:pPr>
        <w:pStyle w:val="BodyText"/>
        <w:ind w:right="25" w:firstLine="428"/>
        <w:spacing w:before="5" w:line="204" w:lineRule="auto"/>
        <w:jc w:val="both"/>
        <w:rPr>
          <w:sz w:val="16"/>
          <w:szCs w:val="16"/>
        </w:rPr>
      </w:pPr>
      <w:r>
        <w:rPr>
          <w:color w:val="231F20"/>
          <w:spacing w:val="12"/>
        </w:rPr>
        <w:t>综上所述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12"/>
        </w:rPr>
        <w:t>，</w:t>
      </w:r>
      <w:r>
        <w:rPr>
          <w:sz w:val="20"/>
          <w:szCs w:val="20"/>
          <w:color w:val="231F20"/>
          <w:position w:val="-1"/>
        </w:rPr>
        <w:t>AD</w:t>
      </w:r>
      <w:r>
        <w:rPr>
          <w:sz w:val="20"/>
          <w:szCs w:val="20"/>
          <w:color w:val="231F20"/>
          <w:spacing w:val="12"/>
          <w:position w:val="-1"/>
        </w:rPr>
        <w:t xml:space="preserve"> </w:t>
      </w:r>
      <w:r>
        <w:rPr>
          <w:color w:val="231F20"/>
          <w:spacing w:val="12"/>
        </w:rPr>
        <w:t>诊断中应用</w:t>
      </w:r>
      <w:r>
        <w:rPr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position w:val="-1"/>
        </w:rPr>
        <w:t>MS</w:t>
      </w:r>
      <w:r>
        <w:rPr>
          <w:sz w:val="20"/>
          <w:szCs w:val="20"/>
          <w:color w:val="231F20"/>
          <w:spacing w:val="12"/>
          <w:position w:val="-1"/>
        </w:rPr>
        <w:t>-</w:t>
      </w:r>
      <w:r>
        <w:rPr>
          <w:sz w:val="20"/>
          <w:szCs w:val="20"/>
          <w:color w:val="231F20"/>
          <w:position w:val="-1"/>
        </w:rPr>
        <w:t>CTA</w:t>
      </w:r>
      <w:r>
        <w:rPr>
          <w:sz w:val="20"/>
          <w:szCs w:val="20"/>
          <w:color w:val="231F20"/>
          <w:spacing w:val="12"/>
          <w:position w:val="-1"/>
        </w:rPr>
        <w:t xml:space="preserve"> </w:t>
      </w:r>
      <w:r>
        <w:rPr>
          <w:color w:val="231F20"/>
          <w:spacing w:val="12"/>
        </w:rPr>
        <w:t>具有较高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的价值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0"/>
        </w:rPr>
        <w:t>，与 </w:t>
      </w:r>
      <w:r>
        <w:rPr>
          <w:sz w:val="20"/>
          <w:szCs w:val="20"/>
          <w:color w:val="231F20"/>
        </w:rPr>
        <w:t>DSA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color w:val="231F20"/>
          <w:spacing w:val="10"/>
        </w:rPr>
        <w:t>检查一致性较好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10"/>
        </w:rPr>
        <w:t>，能准确分辨疾病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类型，及时检出动脉壁钙化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7"/>
        </w:rPr>
        <w:t>、腔内血栓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7"/>
        </w:rPr>
        <w:t>、夹层血管形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成等情况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5"/>
          <w:position w:val="-1"/>
        </w:rPr>
        <w:t>，</w:t>
      </w:r>
      <w:r>
        <w:rPr>
          <w:color w:val="231F20"/>
          <w:spacing w:val="5"/>
        </w:rPr>
        <w:t>便于临床作出               </w:t>
      </w:r>
      <w:r>
        <w:rPr>
          <w:sz w:val="16"/>
          <w:szCs w:val="16"/>
          <w:color w:val="231F20"/>
          <w:spacing w:val="5"/>
          <w:position w:val="1"/>
        </w:rPr>
        <w:t>（下转第</w:t>
      </w:r>
      <w:r>
        <w:rPr>
          <w:sz w:val="16"/>
          <w:szCs w:val="16"/>
          <w:color w:val="231F20"/>
          <w:spacing w:val="22"/>
          <w:position w:val="1"/>
        </w:rPr>
        <w:t xml:space="preserve"> </w:t>
      </w:r>
      <w:r>
        <w:rPr>
          <w:sz w:val="17"/>
          <w:szCs w:val="17"/>
          <w:color w:val="231F20"/>
          <w:spacing w:val="5"/>
        </w:rPr>
        <w:t>1835 </w:t>
      </w:r>
      <w:r>
        <w:rPr>
          <w:sz w:val="16"/>
          <w:szCs w:val="16"/>
          <w:color w:val="231F20"/>
          <w:spacing w:val="5"/>
          <w:position w:val="1"/>
        </w:rPr>
        <w:t>页</w:t>
      </w:r>
      <w:r>
        <w:rPr>
          <w:sz w:val="16"/>
          <w:szCs w:val="16"/>
          <w:color w:val="231F20"/>
          <w:spacing w:val="-25"/>
          <w:position w:val="1"/>
        </w:rPr>
        <w:t xml:space="preserve"> </w:t>
      </w:r>
      <w:r>
        <w:rPr>
          <w:sz w:val="16"/>
          <w:szCs w:val="16"/>
          <w:color w:val="231F20"/>
          <w:spacing w:val="5"/>
          <w:position w:val="1"/>
        </w:rPr>
        <w:t>）</w:t>
      </w:r>
    </w:p>
    <w:p>
      <w:pPr>
        <w:spacing w:line="204" w:lineRule="auto"/>
        <w:sectPr>
          <w:type w:val="continuous"/>
          <w:pgSz w:w="12075" w:h="16836"/>
          <w:pgMar w:top="1355" w:right="1198" w:bottom="0" w:left="424" w:header="978" w:footer="0" w:gutter="0"/>
          <w:cols w:equalWidth="0" w:num="2">
            <w:col w:w="5673" w:space="100"/>
            <w:col w:w="4679" w:space="0"/>
          </w:cols>
        </w:sectPr>
        <w:rPr>
          <w:sz w:val="16"/>
          <w:szCs w:val="16"/>
        </w:rPr>
      </w:pPr>
    </w:p>
    <w:tbl>
      <w:tblPr>
        <w:tblStyle w:val="TableNormal"/>
        <w:tblW w:w="9638" w:type="dxa"/>
        <w:tblInd w:w="85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821"/>
        <w:gridCol w:w="4817"/>
      </w:tblGrid>
      <w:tr>
        <w:trPr>
          <w:trHeight w:val="8360" w:hRule="atLeast"/>
        </w:trPr>
        <w:tc>
          <w:tcPr>
            <w:tcW w:w="4821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7" w:right="214" w:firstLine="1"/>
              <w:spacing w:before="213" w:line="233" w:lineRule="auto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231F20"/>
                <w:spacing w:val="17"/>
              </w:rPr>
              <w:t>专门针对流动人口的管理办公室</w:t>
            </w:r>
            <w:r>
              <w:rPr>
                <w:sz w:val="19"/>
                <w:szCs w:val="19"/>
                <w:color w:val="231F20"/>
                <w:spacing w:val="-14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17"/>
              </w:rPr>
              <w:t>，做好对流动人口</w:t>
            </w:r>
            <w:r>
              <w:rPr>
                <w:sz w:val="19"/>
                <w:szCs w:val="19"/>
                <w:color w:val="231F2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7"/>
              </w:rPr>
              <w:t>的登记和管理工作，并对流动人口的就业</w:t>
            </w:r>
            <w:r>
              <w:rPr>
                <w:sz w:val="19"/>
                <w:szCs w:val="19"/>
                <w:color w:val="231F20"/>
                <w:spacing w:val="-17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7"/>
              </w:rPr>
              <w:t>、培训</w:t>
            </w:r>
            <w:r>
              <w:rPr>
                <w:sz w:val="19"/>
                <w:szCs w:val="19"/>
                <w:color w:val="231F20"/>
                <w:spacing w:val="-29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7"/>
              </w:rPr>
              <w:t>、疾</w:t>
            </w:r>
            <w:r>
              <w:rPr>
                <w:sz w:val="19"/>
                <w:szCs w:val="19"/>
                <w:color w:val="231F2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17"/>
              </w:rPr>
              <w:t>病防治等工作进行全面的负责</w:t>
            </w:r>
            <w:r>
              <w:rPr>
                <w:sz w:val="19"/>
                <w:szCs w:val="19"/>
                <w:color w:val="231F20"/>
                <w:spacing w:val="-13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17"/>
              </w:rPr>
              <w:t>。要加强对外来人员</w:t>
            </w:r>
            <w:r>
              <w:rPr>
                <w:sz w:val="19"/>
                <w:szCs w:val="19"/>
                <w:color w:val="231F2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10"/>
              </w:rPr>
              <w:t>的监测，做好传染性疾病的防控工作，同时要加</w:t>
            </w:r>
            <w:r>
              <w:rPr>
                <w:sz w:val="19"/>
                <w:szCs w:val="19"/>
                <w:color w:val="231F20"/>
                <w:spacing w:val="9"/>
              </w:rPr>
              <w:t>大对</w:t>
            </w:r>
            <w:r>
              <w:rPr>
                <w:sz w:val="19"/>
                <w:szCs w:val="19"/>
                <w:color w:val="231F2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17"/>
              </w:rPr>
              <w:t>外来人员的信息公开力度</w:t>
            </w:r>
            <w:r>
              <w:rPr>
                <w:sz w:val="19"/>
                <w:szCs w:val="19"/>
                <w:color w:val="231F20"/>
                <w:spacing w:val="-13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17"/>
              </w:rPr>
              <w:t>。针对流动儿童免疫接种</w:t>
            </w:r>
            <w:r>
              <w:rPr>
                <w:sz w:val="19"/>
                <w:szCs w:val="19"/>
                <w:color w:val="231F2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10"/>
              </w:rPr>
              <w:t>率较低的问题，在免疫工作中，应对外来儿童的</w:t>
            </w:r>
            <w:r>
              <w:rPr>
                <w:sz w:val="19"/>
                <w:szCs w:val="19"/>
                <w:color w:val="231F20"/>
                <w:spacing w:val="9"/>
              </w:rPr>
              <w:t>基本</w:t>
            </w:r>
            <w:r>
              <w:rPr>
                <w:sz w:val="19"/>
                <w:szCs w:val="19"/>
                <w:color w:val="231F2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10"/>
              </w:rPr>
              <w:t>状况进行全面了解，并积极动员儿童的父母，依</w:t>
            </w:r>
            <w:r>
              <w:rPr>
                <w:sz w:val="19"/>
                <w:szCs w:val="19"/>
                <w:color w:val="231F20"/>
                <w:spacing w:val="9"/>
              </w:rPr>
              <w:t>据相</w:t>
            </w:r>
            <w:r>
              <w:rPr>
                <w:sz w:val="19"/>
                <w:szCs w:val="19"/>
                <w:color w:val="231F2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8"/>
              </w:rPr>
              <w:t>关规定，确保儿童及时接种疫苗</w:t>
            </w:r>
            <w:r>
              <w:rPr>
                <w:sz w:val="19"/>
                <w:szCs w:val="19"/>
                <w:color w:val="231F20"/>
                <w:spacing w:val="-13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8"/>
              </w:rPr>
              <w:t>。此外，还需充分发</w:t>
            </w:r>
            <w:r>
              <w:rPr>
                <w:sz w:val="19"/>
                <w:szCs w:val="19"/>
                <w:color w:val="231F2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16"/>
              </w:rPr>
              <w:t>挥居委会</w:t>
            </w:r>
            <w:r>
              <w:rPr>
                <w:sz w:val="19"/>
                <w:szCs w:val="19"/>
                <w:color w:val="231F20"/>
                <w:spacing w:val="-24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16"/>
              </w:rPr>
              <w:t>、街道办事处</w:t>
            </w:r>
            <w:r>
              <w:rPr>
                <w:sz w:val="19"/>
                <w:szCs w:val="19"/>
                <w:color w:val="231F20"/>
                <w:spacing w:val="-23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16"/>
              </w:rPr>
              <w:t>、社区组织和当地居民的作</w:t>
            </w:r>
            <w:r>
              <w:rPr>
                <w:sz w:val="19"/>
                <w:szCs w:val="19"/>
                <w:color w:val="231F2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10"/>
              </w:rPr>
              <w:t>用，共同推动流动儿童的免疫接种工作，从而降</w:t>
            </w:r>
            <w:r>
              <w:rPr>
                <w:sz w:val="19"/>
                <w:szCs w:val="19"/>
                <w:color w:val="231F20"/>
                <w:spacing w:val="9"/>
              </w:rPr>
              <w:t>低儿</w:t>
            </w:r>
            <w:r>
              <w:rPr>
                <w:sz w:val="19"/>
                <w:szCs w:val="19"/>
                <w:color w:val="231F2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10"/>
              </w:rPr>
              <w:t>童传染传染病的风险。在人口密集区域，针对关</w:t>
            </w:r>
            <w:r>
              <w:rPr>
                <w:sz w:val="19"/>
                <w:szCs w:val="19"/>
                <w:color w:val="231F20"/>
                <w:spacing w:val="9"/>
              </w:rPr>
              <w:t>键疾</w:t>
            </w:r>
            <w:r>
              <w:rPr>
                <w:sz w:val="19"/>
                <w:szCs w:val="19"/>
                <w:color w:val="231F2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10"/>
              </w:rPr>
              <w:t>病实施预防控制健康宣教，并在条件适宜的地区</w:t>
            </w:r>
            <w:r>
              <w:rPr>
                <w:sz w:val="19"/>
                <w:szCs w:val="19"/>
                <w:color w:val="231F20"/>
                <w:spacing w:val="9"/>
              </w:rPr>
              <w:t>展开</w:t>
            </w:r>
            <w:r>
              <w:rPr>
                <w:sz w:val="19"/>
                <w:szCs w:val="19"/>
                <w:color w:val="231F2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10"/>
              </w:rPr>
              <w:t>轮播宣传。针对重点传染病张贴并发放相关资料</w:t>
            </w:r>
            <w:r>
              <w:rPr>
                <w:sz w:val="19"/>
                <w:szCs w:val="19"/>
                <w:color w:val="231F20"/>
                <w:spacing w:val="9"/>
              </w:rPr>
              <w:t>，同</w:t>
            </w:r>
            <w:r>
              <w:rPr>
                <w:sz w:val="19"/>
                <w:szCs w:val="19"/>
                <w:color w:val="231F2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3"/>
              </w:rPr>
              <w:t>时借助墙报</w:t>
            </w:r>
            <w:r>
              <w:rPr>
                <w:sz w:val="19"/>
                <w:szCs w:val="19"/>
                <w:color w:val="231F20"/>
                <w:spacing w:val="3"/>
                <w:position w:val="-1"/>
              </w:rPr>
              <w:t>、</w:t>
            </w:r>
            <w:r>
              <w:rPr>
                <w:sz w:val="19"/>
                <w:szCs w:val="19"/>
                <w:color w:val="231F20"/>
                <w:spacing w:val="3"/>
              </w:rPr>
              <w:t>黑板报等形式展开宣传教育活动</w:t>
            </w:r>
            <w:r>
              <w:rPr>
                <w:sz w:val="10"/>
                <w:szCs w:val="10"/>
                <w:color w:val="231F20"/>
                <w:spacing w:val="3"/>
                <w:position w:val="6"/>
              </w:rPr>
              <w:t>［</w:t>
            </w:r>
            <w:r>
              <w:rPr>
                <w:sz w:val="11"/>
                <w:szCs w:val="11"/>
                <w:color w:val="231F20"/>
                <w:spacing w:val="3"/>
                <w:position w:val="6"/>
              </w:rPr>
              <w:t>14</w:t>
            </w:r>
            <w:r>
              <w:rPr>
                <w:sz w:val="10"/>
                <w:szCs w:val="10"/>
                <w:color w:val="231F20"/>
                <w:spacing w:val="3"/>
                <w:position w:val="6"/>
              </w:rPr>
              <w:t>］</w:t>
            </w:r>
            <w:r>
              <w:rPr>
                <w:sz w:val="19"/>
                <w:szCs w:val="19"/>
                <w:color w:val="231F20"/>
                <w:spacing w:val="3"/>
                <w:position w:val="-1"/>
              </w:rPr>
              <w:t>。</w:t>
            </w:r>
            <w:r>
              <w:rPr>
                <w:sz w:val="19"/>
                <w:szCs w:val="19"/>
                <w:color w:val="231F20"/>
                <w:spacing w:val="3"/>
              </w:rPr>
              <w:t>建</w:t>
            </w:r>
            <w:r>
              <w:rPr>
                <w:sz w:val="19"/>
                <w:szCs w:val="19"/>
                <w:color w:val="231F20"/>
                <w:spacing w:val="1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18"/>
              </w:rPr>
              <w:t>立相关的部门和相关的法律法规</w:t>
            </w:r>
            <w:r>
              <w:rPr>
                <w:sz w:val="19"/>
                <w:szCs w:val="19"/>
                <w:color w:val="231F20"/>
                <w:spacing w:val="-34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18"/>
              </w:rPr>
              <w:t>，对流动人口进行</w:t>
            </w:r>
            <w:r>
              <w:rPr>
                <w:sz w:val="19"/>
                <w:szCs w:val="19"/>
                <w:color w:val="231F2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10"/>
              </w:rPr>
              <w:t>约束，并向其分发有关的资料，采用流动人口比</w:t>
            </w:r>
            <w:r>
              <w:rPr>
                <w:sz w:val="19"/>
                <w:szCs w:val="19"/>
                <w:color w:val="231F20"/>
                <w:spacing w:val="9"/>
              </w:rPr>
              <w:t>较容</w:t>
            </w:r>
            <w:r>
              <w:rPr>
                <w:sz w:val="19"/>
                <w:szCs w:val="19"/>
                <w:color w:val="231F2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10"/>
              </w:rPr>
              <w:t>易接受的方法，对其进行讲解，使其了解到传</w:t>
            </w:r>
            <w:r>
              <w:rPr>
                <w:sz w:val="19"/>
                <w:szCs w:val="19"/>
                <w:color w:val="231F20"/>
                <w:spacing w:val="9"/>
              </w:rPr>
              <w:t>染病的</w:t>
            </w:r>
            <w:r>
              <w:rPr>
                <w:sz w:val="19"/>
                <w:szCs w:val="19"/>
                <w:color w:val="231F2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10"/>
              </w:rPr>
              <w:t>严重性，了解到传染病的防控的必要性，减少流</w:t>
            </w:r>
            <w:r>
              <w:rPr>
                <w:sz w:val="19"/>
                <w:szCs w:val="19"/>
                <w:color w:val="231F20"/>
                <w:spacing w:val="9"/>
              </w:rPr>
              <w:t>动人</w:t>
            </w:r>
            <w:r>
              <w:rPr>
                <w:sz w:val="19"/>
                <w:szCs w:val="19"/>
                <w:color w:val="231F2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16"/>
              </w:rPr>
              <w:t>口传染病的感染。</w:t>
            </w:r>
          </w:p>
          <w:p>
            <w:pPr>
              <w:pStyle w:val="TableText"/>
              <w:ind w:left="9" w:right="214" w:firstLine="419"/>
              <w:spacing w:before="5" w:line="232" w:lineRule="auto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231F20"/>
                <w:spacing w:val="4"/>
              </w:rPr>
              <w:t>综上所述</w:t>
            </w:r>
            <w:r>
              <w:rPr>
                <w:sz w:val="19"/>
                <w:szCs w:val="19"/>
                <w:color w:val="231F20"/>
                <w:spacing w:val="-3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4"/>
              </w:rPr>
              <w:t>，在</w:t>
            </w:r>
            <w:r>
              <w:rPr>
                <w:sz w:val="19"/>
                <w:szCs w:val="19"/>
                <w:color w:val="231F20"/>
                <w:spacing w:val="16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4"/>
              </w:rPr>
              <w:t>2017 </w:t>
            </w:r>
            <w:r>
              <w:rPr>
                <w:sz w:val="19"/>
                <w:szCs w:val="19"/>
                <w:color w:val="231F20"/>
                <w:spacing w:val="4"/>
              </w:rPr>
              <w:t>年至</w:t>
            </w:r>
            <w:r>
              <w:rPr>
                <w:sz w:val="19"/>
                <w:szCs w:val="19"/>
                <w:color w:val="231F20"/>
                <w:spacing w:val="16"/>
                <w:w w:val="10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4"/>
              </w:rPr>
              <w:t>2021 </w:t>
            </w:r>
            <w:r>
              <w:rPr>
                <w:sz w:val="19"/>
                <w:szCs w:val="19"/>
                <w:color w:val="231F20"/>
                <w:spacing w:val="4"/>
              </w:rPr>
              <w:t>上栗县的流动人</w:t>
            </w:r>
            <w:r>
              <w:rPr>
                <w:sz w:val="19"/>
                <w:szCs w:val="19"/>
                <w:color w:val="231F2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18"/>
              </w:rPr>
              <w:t>口传染病发病具有明显的特点</w:t>
            </w:r>
            <w:r>
              <w:rPr>
                <w:sz w:val="19"/>
                <w:szCs w:val="19"/>
                <w:color w:val="231F20"/>
                <w:spacing w:val="-33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18"/>
              </w:rPr>
              <w:t>，丙类传染病</w:t>
            </w:r>
            <w:r>
              <w:rPr>
                <w:sz w:val="19"/>
                <w:szCs w:val="19"/>
                <w:color w:val="231F20"/>
                <w:spacing w:val="17"/>
              </w:rPr>
              <w:t>手足口</w:t>
            </w:r>
            <w:r>
              <w:rPr>
                <w:sz w:val="19"/>
                <w:szCs w:val="19"/>
                <w:color w:val="231F2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10"/>
              </w:rPr>
              <w:t>病患者最多，甲乙类传染病乙肝和梅毒患者</w:t>
            </w:r>
            <w:r>
              <w:rPr>
                <w:sz w:val="19"/>
                <w:szCs w:val="19"/>
                <w:color w:val="231F20"/>
                <w:spacing w:val="9"/>
              </w:rPr>
              <w:t>最多，所</w:t>
            </w:r>
            <w:r>
              <w:rPr>
                <w:sz w:val="19"/>
                <w:szCs w:val="19"/>
                <w:color w:val="231F2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18"/>
              </w:rPr>
              <w:t>以在上栗县流动人口的传染病防控过程中</w:t>
            </w:r>
            <w:r>
              <w:rPr>
                <w:sz w:val="19"/>
                <w:szCs w:val="19"/>
                <w:color w:val="231F20"/>
                <w:spacing w:val="-33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18"/>
              </w:rPr>
              <w:t>，</w:t>
            </w:r>
            <w:r>
              <w:rPr>
                <w:sz w:val="19"/>
                <w:szCs w:val="19"/>
                <w:color w:val="231F20"/>
                <w:spacing w:val="17"/>
              </w:rPr>
              <w:t>应该重</w:t>
            </w:r>
            <w:r>
              <w:rPr>
                <w:sz w:val="19"/>
                <w:szCs w:val="19"/>
                <w:color w:val="231F2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7"/>
              </w:rPr>
              <w:t>视手足口、流行性感冒、乙肝及梅毒的预防工作。</w:t>
            </w:r>
          </w:p>
        </w:tc>
        <w:tc>
          <w:tcPr>
            <w:tcW w:w="4817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218"/>
              <w:spacing w:before="221" w:line="18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231F20"/>
                <w:spacing w:val="13"/>
              </w:rPr>
              <w:t>参考文献</w:t>
            </w:r>
          </w:p>
          <w:p>
            <w:pPr>
              <w:pStyle w:val="TableText"/>
              <w:ind w:left="436" w:right="4" w:hanging="275"/>
              <w:spacing w:before="57" w:line="218" w:lineRule="auto"/>
              <w:rPr>
                <w:sz w:val="15"/>
                <w:szCs w:val="15"/>
              </w:rPr>
            </w:pPr>
            <w:r>
              <w:rPr>
                <w:color w:val="231F20"/>
                <w:spacing w:val="14"/>
              </w:rPr>
              <w:t>［</w:t>
            </w:r>
            <w:r>
              <w:rPr>
                <w:sz w:val="15"/>
                <w:szCs w:val="15"/>
                <w:color w:val="231F20"/>
                <w:spacing w:val="14"/>
              </w:rPr>
              <w:t>1</w:t>
            </w:r>
            <w:r>
              <w:rPr>
                <w:color w:val="231F20"/>
                <w:spacing w:val="14"/>
              </w:rPr>
              <w:t>］杜洁</w:t>
            </w:r>
            <w:r>
              <w:rPr>
                <w:sz w:val="15"/>
                <w:szCs w:val="15"/>
                <w:color w:val="231F20"/>
                <w:spacing w:val="14"/>
                <w:position w:val="-1"/>
              </w:rPr>
              <w:t>,</w:t>
            </w:r>
            <w:r>
              <w:rPr>
                <w:color w:val="231F20"/>
                <w:spacing w:val="14"/>
              </w:rPr>
              <w:t>张雯</w:t>
            </w:r>
            <w:r>
              <w:rPr>
                <w:sz w:val="15"/>
                <w:szCs w:val="15"/>
                <w:color w:val="231F20"/>
                <w:spacing w:val="14"/>
                <w:position w:val="-1"/>
              </w:rPr>
              <w:t>,</w:t>
            </w:r>
            <w:r>
              <w:rPr>
                <w:color w:val="231F20"/>
                <w:spacing w:val="14"/>
              </w:rPr>
              <w:t>曹小华</w:t>
            </w:r>
            <w:r>
              <w:rPr>
                <w:sz w:val="15"/>
                <w:szCs w:val="15"/>
                <w:color w:val="231F20"/>
                <w:spacing w:val="14"/>
                <w:position w:val="-1"/>
              </w:rPr>
              <w:t>,</w:t>
            </w:r>
            <w:r>
              <w:rPr>
                <w:color w:val="231F20"/>
                <w:spacing w:val="14"/>
              </w:rPr>
              <w:t>等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14"/>
                <w:position w:val="-1"/>
              </w:rPr>
              <w:t>.</w:t>
            </w:r>
            <w:r>
              <w:rPr>
                <w:sz w:val="15"/>
                <w:szCs w:val="15"/>
                <w:color w:val="231F20"/>
                <w:spacing w:val="-19"/>
                <w:position w:val="-1"/>
              </w:rPr>
              <w:t xml:space="preserve"> </w:t>
            </w:r>
            <w:r>
              <w:rPr>
                <w:color w:val="231F20"/>
                <w:spacing w:val="14"/>
              </w:rPr>
              <w:t>中国流动人口传染病</w:t>
            </w:r>
            <w:r>
              <w:rPr>
                <w:color w:val="231F20"/>
                <w:spacing w:val="13"/>
              </w:rPr>
              <w:t>防治健康教育现状及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影响因素分析［</w:t>
            </w:r>
            <w:r>
              <w:rPr>
                <w:sz w:val="15"/>
                <w:szCs w:val="15"/>
                <w:color w:val="231F20"/>
              </w:rPr>
              <w:t>J</w:t>
            </w:r>
            <w:r>
              <w:rPr>
                <w:color w:val="231F20"/>
              </w:rPr>
              <w:t>］</w:t>
            </w:r>
            <w:r>
              <w:rPr>
                <w:sz w:val="15"/>
                <w:szCs w:val="15"/>
                <w:color w:val="231F20"/>
              </w:rPr>
              <w:t>.</w:t>
            </w:r>
            <w:r>
              <w:rPr>
                <w:sz w:val="15"/>
                <w:szCs w:val="15"/>
                <w:color w:val="231F20"/>
                <w:spacing w:val="-22"/>
              </w:rPr>
              <w:t xml:space="preserve"> </w:t>
            </w:r>
            <w:r>
              <w:rPr>
                <w:color w:val="231F20"/>
              </w:rPr>
              <w:t>中国预防医学杂志</w:t>
            </w:r>
            <w:r>
              <w:rPr>
                <w:sz w:val="15"/>
                <w:szCs w:val="15"/>
                <w:color w:val="231F20"/>
              </w:rPr>
              <w:t>,2</w:t>
            </w:r>
            <w:r>
              <w:rPr>
                <w:sz w:val="15"/>
                <w:szCs w:val="15"/>
                <w:color w:val="231F20"/>
                <w:spacing w:val="-1"/>
              </w:rPr>
              <w:t>023,24(4):299-304.</w:t>
            </w:r>
          </w:p>
          <w:p>
            <w:pPr>
              <w:pStyle w:val="TableText"/>
              <w:ind w:left="437" w:right="4" w:hanging="276"/>
              <w:spacing w:before="39" w:line="215" w:lineRule="auto"/>
              <w:rPr>
                <w:sz w:val="15"/>
                <w:szCs w:val="15"/>
              </w:rPr>
            </w:pPr>
            <w:r>
              <w:rPr>
                <w:color w:val="231F20"/>
                <w:spacing w:val="11"/>
              </w:rPr>
              <w:t>［</w:t>
            </w:r>
            <w:r>
              <w:rPr>
                <w:sz w:val="15"/>
                <w:szCs w:val="15"/>
                <w:color w:val="231F20"/>
                <w:spacing w:val="11"/>
              </w:rPr>
              <w:t>2</w:t>
            </w:r>
            <w:r>
              <w:rPr>
                <w:color w:val="231F20"/>
                <w:spacing w:val="11"/>
              </w:rPr>
              <w:t>］夏甫开提·阿力甫</w:t>
            </w:r>
            <w:r>
              <w:rPr>
                <w:sz w:val="15"/>
                <w:szCs w:val="15"/>
                <w:color w:val="231F20"/>
                <w:spacing w:val="11"/>
                <w:position w:val="-1"/>
              </w:rPr>
              <w:t>,</w:t>
            </w:r>
            <w:r>
              <w:rPr>
                <w:color w:val="231F20"/>
                <w:spacing w:val="11"/>
              </w:rPr>
              <w:t>马国芳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11"/>
                <w:position w:val="-1"/>
              </w:rPr>
              <w:t>.</w:t>
            </w:r>
            <w:r>
              <w:rPr>
                <w:color w:val="231F20"/>
                <w:spacing w:val="11"/>
              </w:rPr>
              <w:t>乌鲁木齐市天山区流动人口肺结核病与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手足口病防治知识知晓率调查［</w:t>
            </w:r>
            <w:r>
              <w:rPr>
                <w:sz w:val="15"/>
                <w:szCs w:val="15"/>
                <w:color w:val="231F20"/>
                <w:spacing w:val="-3"/>
              </w:rPr>
              <w:t>J</w:t>
            </w:r>
            <w:r>
              <w:rPr>
                <w:color w:val="231F20"/>
                <w:spacing w:val="-3"/>
              </w:rPr>
              <w:t>］</w:t>
            </w:r>
            <w:r>
              <w:rPr>
                <w:sz w:val="15"/>
                <w:szCs w:val="15"/>
                <w:color w:val="231F20"/>
                <w:spacing w:val="-3"/>
              </w:rPr>
              <w:t>.</w:t>
            </w:r>
            <w:r>
              <w:rPr>
                <w:color w:val="231F20"/>
                <w:spacing w:val="-3"/>
              </w:rPr>
              <w:t>医学与社会</w:t>
            </w:r>
            <w:r>
              <w:rPr>
                <w:sz w:val="15"/>
                <w:szCs w:val="15"/>
                <w:color w:val="231F20"/>
                <w:spacing w:val="-3"/>
              </w:rPr>
              <w:t>,2019,32(10):</w:t>
            </w:r>
            <w:r>
              <w:rPr>
                <w:sz w:val="15"/>
                <w:szCs w:val="15"/>
                <w:color w:val="231F20"/>
                <w:spacing w:val="-4"/>
              </w:rPr>
              <w:t>62-65.</w:t>
            </w:r>
          </w:p>
          <w:p>
            <w:pPr>
              <w:pStyle w:val="TableText"/>
              <w:ind w:left="439" w:right="4" w:hanging="278"/>
              <w:spacing w:before="32" w:line="218" w:lineRule="auto"/>
              <w:rPr>
                <w:sz w:val="15"/>
                <w:szCs w:val="15"/>
              </w:rPr>
            </w:pPr>
            <w:r>
              <w:rPr>
                <w:color w:val="231F20"/>
                <w:spacing w:val="14"/>
              </w:rPr>
              <w:t>［</w:t>
            </w:r>
            <w:r>
              <w:rPr>
                <w:sz w:val="15"/>
                <w:szCs w:val="15"/>
                <w:color w:val="231F20"/>
                <w:spacing w:val="14"/>
              </w:rPr>
              <w:t>3</w:t>
            </w:r>
            <w:r>
              <w:rPr>
                <w:color w:val="231F20"/>
                <w:spacing w:val="14"/>
              </w:rPr>
              <w:t>］葛振兴</w:t>
            </w:r>
            <w:r>
              <w:rPr>
                <w:sz w:val="15"/>
                <w:szCs w:val="15"/>
                <w:color w:val="231F20"/>
                <w:spacing w:val="14"/>
                <w:position w:val="-1"/>
              </w:rPr>
              <w:t>,</w:t>
            </w:r>
            <w:r>
              <w:rPr>
                <w:sz w:val="15"/>
                <w:szCs w:val="15"/>
                <w:color w:val="231F20"/>
                <w:spacing w:val="-25"/>
                <w:position w:val="-1"/>
              </w:rPr>
              <w:t xml:space="preserve"> </w:t>
            </w:r>
            <w:r>
              <w:rPr>
                <w:color w:val="231F20"/>
                <w:spacing w:val="14"/>
              </w:rPr>
              <w:t>陈晓玲</w:t>
            </w:r>
            <w:r>
              <w:rPr>
                <w:sz w:val="15"/>
                <w:szCs w:val="15"/>
                <w:color w:val="231F20"/>
                <w:spacing w:val="14"/>
                <w:position w:val="-1"/>
              </w:rPr>
              <w:t>,</w:t>
            </w:r>
            <w:r>
              <w:rPr>
                <w:color w:val="231F20"/>
                <w:spacing w:val="14"/>
              </w:rPr>
              <w:t>葛燕萍</w:t>
            </w:r>
            <w:r>
              <w:rPr>
                <w:sz w:val="15"/>
                <w:szCs w:val="15"/>
                <w:color w:val="231F20"/>
                <w:spacing w:val="14"/>
                <w:position w:val="-1"/>
              </w:rPr>
              <w:t>,</w:t>
            </w:r>
            <w:r>
              <w:rPr>
                <w:color w:val="231F20"/>
                <w:spacing w:val="14"/>
              </w:rPr>
              <w:t>等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14"/>
                <w:position w:val="-1"/>
              </w:rPr>
              <w:t>.</w:t>
            </w:r>
            <w:r>
              <w:rPr>
                <w:color w:val="231F20"/>
                <w:spacing w:val="14"/>
              </w:rPr>
              <w:t>上海市浦东新区建筑工人传染病</w:t>
            </w:r>
            <w:r>
              <w:rPr>
                <w:color w:val="231F20"/>
                <w:spacing w:val="13"/>
              </w:rPr>
              <w:t>防控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知信行现状及影响因素［</w:t>
            </w:r>
            <w:r>
              <w:rPr>
                <w:sz w:val="15"/>
                <w:szCs w:val="15"/>
                <w:color w:val="231F20"/>
                <w:spacing w:val="-1"/>
              </w:rPr>
              <w:t>J</w:t>
            </w:r>
            <w:r>
              <w:rPr>
                <w:color w:val="231F20"/>
                <w:spacing w:val="-1"/>
              </w:rPr>
              <w:t>］</w:t>
            </w:r>
            <w:r>
              <w:rPr>
                <w:sz w:val="15"/>
                <w:szCs w:val="15"/>
                <w:color w:val="231F20"/>
                <w:spacing w:val="-1"/>
              </w:rPr>
              <w:t>.</w:t>
            </w:r>
            <w:r>
              <w:rPr>
                <w:color w:val="231F20"/>
                <w:spacing w:val="-1"/>
              </w:rPr>
              <w:t>卫生软科学</w:t>
            </w:r>
            <w:r>
              <w:rPr>
                <w:sz w:val="15"/>
                <w:szCs w:val="15"/>
                <w:color w:val="231F20"/>
                <w:spacing w:val="-1"/>
              </w:rPr>
              <w:t>,2019,33</w:t>
            </w:r>
            <w:r>
              <w:rPr>
                <w:sz w:val="15"/>
                <w:szCs w:val="15"/>
                <w:color w:val="231F20"/>
                <w:spacing w:val="-2"/>
              </w:rPr>
              <w:t>(1):63-67</w:t>
            </w:r>
            <w:r>
              <w:rPr>
                <w:color w:val="231F20"/>
                <w:spacing w:val="-2"/>
              </w:rPr>
              <w:t>，</w:t>
            </w:r>
            <w:r>
              <w:rPr>
                <w:sz w:val="15"/>
                <w:szCs w:val="15"/>
                <w:color w:val="231F20"/>
                <w:spacing w:val="-2"/>
              </w:rPr>
              <w:t>76.</w:t>
            </w:r>
          </w:p>
          <w:p>
            <w:pPr>
              <w:pStyle w:val="TableText"/>
              <w:ind w:left="437" w:right="4" w:hanging="276"/>
              <w:spacing w:before="34" w:line="223" w:lineRule="auto"/>
              <w:rPr>
                <w:sz w:val="15"/>
                <w:szCs w:val="15"/>
              </w:rPr>
            </w:pPr>
            <w:r>
              <w:rPr>
                <w:color w:val="231F20"/>
                <w:spacing w:val="10"/>
              </w:rPr>
              <w:t>［</w:t>
            </w:r>
            <w:r>
              <w:rPr>
                <w:sz w:val="15"/>
                <w:szCs w:val="15"/>
                <w:color w:val="231F20"/>
                <w:spacing w:val="10"/>
              </w:rPr>
              <w:t>4</w:t>
            </w:r>
            <w:r>
              <w:rPr>
                <w:color w:val="231F20"/>
                <w:spacing w:val="10"/>
              </w:rPr>
              <w:t>］商益群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10"/>
              </w:rPr>
              <w:t>.</w:t>
            </w:r>
            <w:r>
              <w:rPr>
                <w:color w:val="231F20"/>
                <w:spacing w:val="10"/>
              </w:rPr>
              <w:t>流动人口传染病社区防控的管理探讨［</w:t>
            </w:r>
            <w:r>
              <w:rPr>
                <w:sz w:val="15"/>
                <w:szCs w:val="15"/>
                <w:color w:val="231F20"/>
                <w:spacing w:val="10"/>
              </w:rPr>
              <w:t>J</w:t>
            </w:r>
            <w:r>
              <w:rPr>
                <w:color w:val="231F20"/>
                <w:spacing w:val="9"/>
              </w:rPr>
              <w:t>］</w:t>
            </w:r>
            <w:r>
              <w:rPr>
                <w:sz w:val="15"/>
                <w:szCs w:val="15"/>
                <w:color w:val="231F20"/>
                <w:spacing w:val="9"/>
              </w:rPr>
              <w:t>.</w:t>
            </w:r>
            <w:r>
              <w:rPr>
                <w:sz w:val="15"/>
                <w:szCs w:val="15"/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9"/>
              </w:rPr>
              <w:t>中医药管理杂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志</w:t>
            </w:r>
            <w:r>
              <w:rPr>
                <w:sz w:val="15"/>
                <w:szCs w:val="15"/>
                <w:color w:val="231F20"/>
                <w:spacing w:val="-5"/>
              </w:rPr>
              <w:t>,2018,26(13):185-186.</w:t>
            </w:r>
          </w:p>
          <w:p>
            <w:pPr>
              <w:pStyle w:val="TableText"/>
              <w:ind w:left="436" w:right="4" w:hanging="275"/>
              <w:spacing w:before="33" w:line="218" w:lineRule="auto"/>
              <w:rPr>
                <w:sz w:val="15"/>
                <w:szCs w:val="15"/>
              </w:rPr>
            </w:pPr>
            <w:r>
              <w:rPr>
                <w:color w:val="231F20"/>
                <w:spacing w:val="13"/>
              </w:rPr>
              <w:t>［</w:t>
            </w:r>
            <w:r>
              <w:rPr>
                <w:sz w:val="15"/>
                <w:szCs w:val="15"/>
                <w:color w:val="231F20"/>
                <w:spacing w:val="13"/>
              </w:rPr>
              <w:t>5</w:t>
            </w:r>
            <w:r>
              <w:rPr>
                <w:color w:val="231F20"/>
                <w:spacing w:val="13"/>
              </w:rPr>
              <w:t>］王春超</w:t>
            </w:r>
            <w:r>
              <w:rPr>
                <w:sz w:val="15"/>
                <w:szCs w:val="15"/>
                <w:color w:val="231F20"/>
                <w:spacing w:val="13"/>
                <w:position w:val="-1"/>
              </w:rPr>
              <w:t>,</w:t>
            </w:r>
            <w:r>
              <w:rPr>
                <w:color w:val="231F20"/>
                <w:spacing w:val="13"/>
              </w:rPr>
              <w:t>尹靖华</w:t>
            </w:r>
            <w:r>
              <w:rPr>
                <w:sz w:val="15"/>
                <w:szCs w:val="15"/>
                <w:color w:val="231F20"/>
                <w:spacing w:val="13"/>
                <w:position w:val="-1"/>
              </w:rPr>
              <w:t>.</w:t>
            </w:r>
            <w:r>
              <w:rPr>
                <w:color w:val="231F20"/>
                <w:spacing w:val="13"/>
              </w:rPr>
              <w:t>公共卫生健康教育与流动人口传染病就医行为研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5"/>
              </w:rPr>
              <w:t>究［</w:t>
            </w:r>
            <w:r>
              <w:rPr>
                <w:sz w:val="15"/>
                <w:szCs w:val="15"/>
                <w:color w:val="231F20"/>
                <w:spacing w:val="-5"/>
              </w:rPr>
              <w:t>J</w:t>
            </w:r>
            <w:r>
              <w:rPr>
                <w:color w:val="231F20"/>
                <w:spacing w:val="-5"/>
              </w:rPr>
              <w:t>］</w:t>
            </w:r>
            <w:r>
              <w:rPr>
                <w:sz w:val="15"/>
                <w:szCs w:val="15"/>
                <w:color w:val="231F20"/>
                <w:spacing w:val="-5"/>
              </w:rPr>
              <w:t>.</w:t>
            </w:r>
            <w:r>
              <w:rPr>
                <w:color w:val="231F20"/>
                <w:spacing w:val="-5"/>
              </w:rPr>
              <w:t>经济学</w:t>
            </w:r>
            <w:r>
              <w:rPr>
                <w:sz w:val="15"/>
                <w:szCs w:val="15"/>
                <w:color w:val="231F20"/>
                <w:spacing w:val="-5"/>
              </w:rPr>
              <w:t>(</w:t>
            </w:r>
            <w:r>
              <w:rPr>
                <w:color w:val="231F20"/>
                <w:spacing w:val="-5"/>
              </w:rPr>
              <w:t>季刊</w:t>
            </w:r>
            <w:r>
              <w:rPr>
                <w:sz w:val="15"/>
                <w:szCs w:val="15"/>
                <w:color w:val="231F20"/>
                <w:spacing w:val="-5"/>
              </w:rPr>
              <w:t>),2022,22(2):569-590.</w:t>
            </w:r>
          </w:p>
          <w:p>
            <w:pPr>
              <w:pStyle w:val="TableText"/>
              <w:ind w:left="437" w:right="4" w:hanging="276"/>
              <w:spacing w:before="41" w:line="214" w:lineRule="auto"/>
              <w:rPr>
                <w:sz w:val="15"/>
                <w:szCs w:val="15"/>
              </w:rPr>
            </w:pPr>
            <w:r>
              <w:rPr>
                <w:color w:val="231F20"/>
                <w:spacing w:val="12"/>
              </w:rPr>
              <w:t>［</w:t>
            </w:r>
            <w:r>
              <w:rPr>
                <w:sz w:val="15"/>
                <w:szCs w:val="15"/>
                <w:color w:val="231F20"/>
                <w:spacing w:val="12"/>
              </w:rPr>
              <w:t>6</w:t>
            </w:r>
            <w:r>
              <w:rPr>
                <w:color w:val="231F20"/>
                <w:spacing w:val="12"/>
              </w:rPr>
              <w:t>］夏甫开提·阿力甫</w:t>
            </w:r>
            <w:r>
              <w:rPr>
                <w:sz w:val="15"/>
                <w:szCs w:val="15"/>
                <w:color w:val="231F20"/>
                <w:spacing w:val="12"/>
                <w:position w:val="-1"/>
              </w:rPr>
              <w:t>,</w:t>
            </w:r>
            <w:r>
              <w:rPr>
                <w:color w:val="231F20"/>
                <w:spacing w:val="12"/>
              </w:rPr>
              <w:t>马国芳</w:t>
            </w:r>
            <w:r>
              <w:rPr>
                <w:sz w:val="15"/>
                <w:szCs w:val="15"/>
                <w:color w:val="231F20"/>
                <w:spacing w:val="12"/>
                <w:position w:val="-1"/>
              </w:rPr>
              <w:t>.</w:t>
            </w:r>
            <w:r>
              <w:rPr>
                <w:color w:val="231F20"/>
                <w:spacing w:val="12"/>
              </w:rPr>
              <w:t>乌鲁木齐市天山区流动人口肺结核病与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手足口病防治知识知晓率调查［</w:t>
            </w:r>
            <w:r>
              <w:rPr>
                <w:sz w:val="15"/>
                <w:szCs w:val="15"/>
                <w:color w:val="231F20"/>
                <w:spacing w:val="-3"/>
              </w:rPr>
              <w:t>J</w:t>
            </w:r>
            <w:r>
              <w:rPr>
                <w:color w:val="231F20"/>
                <w:spacing w:val="-3"/>
              </w:rPr>
              <w:t>］</w:t>
            </w:r>
            <w:r>
              <w:rPr>
                <w:sz w:val="15"/>
                <w:szCs w:val="15"/>
                <w:color w:val="231F20"/>
                <w:spacing w:val="-3"/>
              </w:rPr>
              <w:t>.</w:t>
            </w:r>
            <w:r>
              <w:rPr>
                <w:color w:val="231F20"/>
                <w:spacing w:val="-3"/>
              </w:rPr>
              <w:t>医学与社会</w:t>
            </w:r>
            <w:r>
              <w:rPr>
                <w:sz w:val="15"/>
                <w:szCs w:val="15"/>
                <w:color w:val="231F20"/>
                <w:spacing w:val="-3"/>
              </w:rPr>
              <w:t>,2019,32(10):62-65.</w:t>
            </w:r>
          </w:p>
          <w:p>
            <w:pPr>
              <w:pStyle w:val="TableText"/>
              <w:ind w:left="437" w:right="4" w:hanging="276"/>
              <w:spacing w:before="34" w:line="223" w:lineRule="auto"/>
              <w:rPr>
                <w:sz w:val="15"/>
                <w:szCs w:val="15"/>
              </w:rPr>
            </w:pPr>
            <w:r>
              <w:rPr>
                <w:color w:val="231F20"/>
                <w:spacing w:val="10"/>
              </w:rPr>
              <w:t>［</w:t>
            </w:r>
            <w:r>
              <w:rPr>
                <w:sz w:val="15"/>
                <w:szCs w:val="15"/>
                <w:color w:val="231F20"/>
                <w:spacing w:val="10"/>
              </w:rPr>
              <w:t>7</w:t>
            </w:r>
            <w:r>
              <w:rPr>
                <w:color w:val="231F20"/>
                <w:spacing w:val="10"/>
              </w:rPr>
              <w:t>］商益群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10"/>
              </w:rPr>
              <w:t>.</w:t>
            </w:r>
            <w:r>
              <w:rPr>
                <w:color w:val="231F20"/>
                <w:spacing w:val="10"/>
              </w:rPr>
              <w:t>流动人口传染病社区防控的管理探讨［</w:t>
            </w:r>
            <w:r>
              <w:rPr>
                <w:sz w:val="15"/>
                <w:szCs w:val="15"/>
                <w:color w:val="231F20"/>
                <w:spacing w:val="10"/>
              </w:rPr>
              <w:t>J</w:t>
            </w:r>
            <w:r>
              <w:rPr>
                <w:color w:val="231F20"/>
                <w:spacing w:val="9"/>
              </w:rPr>
              <w:t>］</w:t>
            </w:r>
            <w:r>
              <w:rPr>
                <w:sz w:val="15"/>
                <w:szCs w:val="15"/>
                <w:color w:val="231F20"/>
                <w:spacing w:val="9"/>
              </w:rPr>
              <w:t>.</w:t>
            </w:r>
            <w:r>
              <w:rPr>
                <w:sz w:val="15"/>
                <w:szCs w:val="15"/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9"/>
              </w:rPr>
              <w:t>中医药管理杂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志</w:t>
            </w:r>
            <w:r>
              <w:rPr>
                <w:sz w:val="15"/>
                <w:szCs w:val="15"/>
                <w:color w:val="231F20"/>
                <w:spacing w:val="-5"/>
              </w:rPr>
              <w:t>,2018,26(13):185-186.</w:t>
            </w:r>
          </w:p>
          <w:p>
            <w:pPr>
              <w:pStyle w:val="TableText"/>
              <w:ind w:left="432" w:hanging="271"/>
              <w:spacing w:before="33" w:line="222" w:lineRule="auto"/>
              <w:rPr>
                <w:sz w:val="15"/>
                <w:szCs w:val="15"/>
              </w:rPr>
            </w:pPr>
            <w:r>
              <w:rPr>
                <w:color w:val="231F20"/>
                <w:spacing w:val="17"/>
              </w:rPr>
              <w:t>［</w:t>
            </w:r>
            <w:r>
              <w:rPr>
                <w:sz w:val="15"/>
                <w:szCs w:val="15"/>
                <w:color w:val="231F20"/>
                <w:spacing w:val="17"/>
              </w:rPr>
              <w:t>8</w:t>
            </w:r>
            <w:r>
              <w:rPr>
                <w:color w:val="231F20"/>
                <w:spacing w:val="17"/>
              </w:rPr>
              <w:t>］李成波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17"/>
                <w:position w:val="-1"/>
              </w:rPr>
              <w:t>,</w:t>
            </w:r>
            <w:r>
              <w:rPr>
                <w:color w:val="231F20"/>
                <w:spacing w:val="17"/>
              </w:rPr>
              <w:t>杨爽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17"/>
                <w:position w:val="-1"/>
              </w:rPr>
              <w:t>.</w:t>
            </w:r>
            <w:r>
              <w:rPr>
                <w:color w:val="231F20"/>
                <w:spacing w:val="17"/>
              </w:rPr>
              <w:t>城市老年人传染病防治素养状况及其影响因素研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究</w:t>
            </w:r>
            <w:r>
              <w:rPr>
                <w:sz w:val="15"/>
                <w:szCs w:val="15"/>
                <w:color w:val="231F20"/>
                <w:spacing w:val="-1"/>
              </w:rPr>
              <w:t>－</w:t>
            </w:r>
            <w:r>
              <w:rPr>
                <w:color w:val="231F20"/>
                <w:spacing w:val="-1"/>
              </w:rPr>
              <w:t>基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1"/>
              </w:rPr>
              <w:t>于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1"/>
              </w:rPr>
              <w:t>我 国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1"/>
              </w:rPr>
              <w:t>西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1"/>
              </w:rPr>
              <w:t>部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1"/>
              </w:rPr>
              <w:t>地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-1"/>
              </w:rPr>
              <w:t>区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1"/>
              </w:rPr>
              <w:t>三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1"/>
              </w:rPr>
              <w:t>省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1"/>
              </w:rPr>
              <w:t>市 的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-1"/>
              </w:rPr>
              <w:t>问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1"/>
              </w:rPr>
              <w:t>卷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1"/>
              </w:rPr>
              <w:t>调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1"/>
              </w:rPr>
              <w:t>查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1"/>
              </w:rPr>
              <w:t>分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1"/>
              </w:rPr>
              <w:t>析［</w:t>
            </w:r>
            <w:r>
              <w:rPr>
                <w:sz w:val="15"/>
                <w:szCs w:val="15"/>
                <w:color w:val="231F20"/>
                <w:spacing w:val="-1"/>
              </w:rPr>
              <w:t>J</w:t>
            </w:r>
            <w:r>
              <w:rPr>
                <w:color w:val="231F20"/>
                <w:spacing w:val="-1"/>
              </w:rPr>
              <w:t>］</w:t>
            </w:r>
            <w:r>
              <w:rPr>
                <w:sz w:val="15"/>
                <w:szCs w:val="15"/>
                <w:color w:val="231F20"/>
                <w:spacing w:val="-1"/>
                <w:position w:val="-1"/>
              </w:rPr>
              <w:t>.</w:t>
            </w:r>
            <w:r>
              <w:rPr>
                <w:color w:val="231F20"/>
                <w:spacing w:val="-1"/>
              </w:rPr>
              <w:t>人 口</w:t>
            </w:r>
            <w:r>
              <w:rPr>
                <w:color w:val="231F20"/>
                <w:spacing w:val="-2"/>
              </w:rPr>
              <w:t>与发展</w:t>
            </w:r>
            <w:r>
              <w:rPr>
                <w:sz w:val="15"/>
                <w:szCs w:val="15"/>
                <w:color w:val="231F20"/>
                <w:spacing w:val="-2"/>
                <w:position w:val="-1"/>
              </w:rPr>
              <w:t>,</w:t>
            </w:r>
            <w:r>
              <w:rPr>
                <w:sz w:val="15"/>
                <w:szCs w:val="15"/>
                <w:color w:val="231F20"/>
                <w:position w:val="-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9"/>
              </w:rPr>
              <w:t>2022,28(2):20-33</w:t>
            </w:r>
            <w:r>
              <w:rPr>
                <w:color w:val="231F20"/>
                <w:spacing w:val="-9"/>
              </w:rPr>
              <w:t>，</w:t>
            </w:r>
            <w:r>
              <w:rPr>
                <w:sz w:val="15"/>
                <w:szCs w:val="15"/>
                <w:color w:val="231F20"/>
                <w:spacing w:val="-9"/>
              </w:rPr>
              <w:t>69.</w:t>
            </w:r>
          </w:p>
          <w:p>
            <w:pPr>
              <w:pStyle w:val="TableText"/>
              <w:ind w:left="438" w:right="4" w:hanging="277"/>
              <w:spacing w:before="32" w:line="218" w:lineRule="auto"/>
              <w:rPr>
                <w:sz w:val="15"/>
                <w:szCs w:val="15"/>
              </w:rPr>
            </w:pPr>
            <w:r>
              <w:rPr>
                <w:color w:val="231F20"/>
                <w:spacing w:val="14"/>
              </w:rPr>
              <w:t>［</w:t>
            </w:r>
            <w:r>
              <w:rPr>
                <w:sz w:val="15"/>
                <w:szCs w:val="15"/>
                <w:color w:val="231F20"/>
                <w:spacing w:val="14"/>
              </w:rPr>
              <w:t>9</w:t>
            </w:r>
            <w:r>
              <w:rPr>
                <w:color w:val="231F20"/>
                <w:spacing w:val="14"/>
              </w:rPr>
              <w:t>］朱婷</w:t>
            </w:r>
            <w:r>
              <w:rPr>
                <w:sz w:val="15"/>
                <w:szCs w:val="15"/>
                <w:color w:val="231F20"/>
                <w:spacing w:val="14"/>
                <w:position w:val="-1"/>
              </w:rPr>
              <w:t>,</w:t>
            </w:r>
            <w:r>
              <w:rPr>
                <w:color w:val="231F20"/>
                <w:spacing w:val="14"/>
              </w:rPr>
              <w:t>刘欢</w:t>
            </w:r>
            <w:r>
              <w:rPr>
                <w:sz w:val="15"/>
                <w:szCs w:val="15"/>
                <w:color w:val="231F20"/>
                <w:spacing w:val="14"/>
                <w:position w:val="-1"/>
              </w:rPr>
              <w:t>,</w:t>
            </w:r>
            <w:r>
              <w:rPr>
                <w:color w:val="231F20"/>
                <w:spacing w:val="14"/>
              </w:rPr>
              <w:t>秦川</w:t>
            </w:r>
            <w:r>
              <w:rPr>
                <w:sz w:val="15"/>
                <w:szCs w:val="15"/>
                <w:color w:val="231F20"/>
                <w:spacing w:val="14"/>
                <w:position w:val="-1"/>
              </w:rPr>
              <w:t>,</w:t>
            </w:r>
            <w:r>
              <w:rPr>
                <w:color w:val="231F20"/>
                <w:spacing w:val="14"/>
              </w:rPr>
              <w:t>等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14"/>
                <w:position w:val="-1"/>
              </w:rPr>
              <w:t>.</w:t>
            </w:r>
            <w:r>
              <w:rPr>
                <w:color w:val="231F20"/>
                <w:spacing w:val="14"/>
              </w:rPr>
              <w:t>急诊科护理实习生对乙肝等血源性传染病防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治知识知晓率及影响因素［</w:t>
            </w:r>
            <w:r>
              <w:rPr>
                <w:sz w:val="15"/>
                <w:szCs w:val="15"/>
                <w:color w:val="231F20"/>
                <w:spacing w:val="1"/>
              </w:rPr>
              <w:t>J</w:t>
            </w:r>
            <w:r>
              <w:rPr>
                <w:color w:val="231F20"/>
                <w:spacing w:val="1"/>
              </w:rPr>
              <w:t>］</w:t>
            </w:r>
            <w:r>
              <w:rPr>
                <w:sz w:val="15"/>
                <w:szCs w:val="15"/>
                <w:color w:val="231F20"/>
                <w:spacing w:val="1"/>
              </w:rPr>
              <w:t>.</w:t>
            </w:r>
            <w:r>
              <w:rPr>
                <w:color w:val="231F20"/>
                <w:spacing w:val="1"/>
              </w:rPr>
              <w:t>医学动物防制</w:t>
            </w:r>
            <w:r>
              <w:rPr>
                <w:sz w:val="15"/>
                <w:szCs w:val="15"/>
                <w:color w:val="231F20"/>
                <w:spacing w:val="1"/>
              </w:rPr>
              <w:t>,2019,35(3):279-282.</w:t>
            </w:r>
          </w:p>
          <w:p>
            <w:pPr>
              <w:pStyle w:val="TableText"/>
              <w:ind w:left="526" w:right="4" w:hanging="365"/>
              <w:spacing w:before="33" w:line="218" w:lineRule="auto"/>
              <w:rPr>
                <w:sz w:val="15"/>
                <w:szCs w:val="15"/>
              </w:rPr>
            </w:pPr>
            <w:r>
              <w:rPr>
                <w:color w:val="231F20"/>
                <w:spacing w:val="12"/>
              </w:rPr>
              <w:t>［</w:t>
            </w:r>
            <w:r>
              <w:rPr>
                <w:sz w:val="15"/>
                <w:szCs w:val="15"/>
                <w:color w:val="231F20"/>
                <w:spacing w:val="12"/>
              </w:rPr>
              <w:t>10</w:t>
            </w:r>
            <w:r>
              <w:rPr>
                <w:color w:val="231F20"/>
                <w:spacing w:val="12"/>
              </w:rPr>
              <w:t>］汪良军</w:t>
            </w:r>
            <w:r>
              <w:rPr>
                <w:sz w:val="15"/>
                <w:szCs w:val="15"/>
                <w:color w:val="231F20"/>
                <w:spacing w:val="12"/>
                <w:position w:val="-1"/>
              </w:rPr>
              <w:t>,</w:t>
            </w:r>
            <w:r>
              <w:rPr>
                <w:color w:val="231F20"/>
                <w:spacing w:val="12"/>
              </w:rPr>
              <w:t>胡文静</w:t>
            </w:r>
            <w:r>
              <w:rPr>
                <w:sz w:val="15"/>
                <w:szCs w:val="15"/>
                <w:color w:val="231F20"/>
                <w:spacing w:val="12"/>
                <w:position w:val="-1"/>
              </w:rPr>
              <w:t>.</w:t>
            </w:r>
            <w:r>
              <w:rPr>
                <w:sz w:val="15"/>
                <w:szCs w:val="15"/>
                <w:color w:val="231F20"/>
                <w:spacing w:val="53"/>
                <w:w w:val="101"/>
                <w:position w:val="-1"/>
              </w:rPr>
              <w:t xml:space="preserve"> </w:t>
            </w:r>
            <w:r>
              <w:rPr>
                <w:color w:val="231F20"/>
                <w:spacing w:val="12"/>
              </w:rPr>
              <w:t>基本公共服务均等化与流动人口传染病就医行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为研究［</w:t>
            </w:r>
            <w:r>
              <w:rPr>
                <w:sz w:val="15"/>
                <w:szCs w:val="15"/>
                <w:color w:val="231F20"/>
                <w:spacing w:val="-4"/>
              </w:rPr>
              <w:t>J</w:t>
            </w:r>
            <w:r>
              <w:rPr>
                <w:color w:val="231F20"/>
                <w:spacing w:val="-4"/>
              </w:rPr>
              <w:t>］</w:t>
            </w:r>
            <w:r>
              <w:rPr>
                <w:sz w:val="15"/>
                <w:szCs w:val="15"/>
                <w:color w:val="231F20"/>
                <w:spacing w:val="-4"/>
              </w:rPr>
              <w:t>.</w:t>
            </w:r>
            <w:r>
              <w:rPr>
                <w:sz w:val="15"/>
                <w:szCs w:val="15"/>
                <w:color w:val="231F20"/>
                <w:spacing w:val="46"/>
              </w:rPr>
              <w:t xml:space="preserve"> </w:t>
            </w:r>
            <w:r>
              <w:rPr>
                <w:color w:val="231F20"/>
                <w:spacing w:val="-4"/>
              </w:rPr>
              <w:t>南方人口</w:t>
            </w:r>
            <w:r>
              <w:rPr>
                <w:sz w:val="15"/>
                <w:szCs w:val="15"/>
                <w:color w:val="231F20"/>
                <w:spacing w:val="-4"/>
              </w:rPr>
              <w:t>,2023,38(3):16-26.</w:t>
            </w:r>
          </w:p>
          <w:p>
            <w:pPr>
              <w:pStyle w:val="TableText"/>
              <w:ind w:left="531" w:right="4" w:hanging="370"/>
              <w:spacing w:before="35" w:line="218" w:lineRule="auto"/>
              <w:rPr>
                <w:sz w:val="15"/>
                <w:szCs w:val="15"/>
              </w:rPr>
            </w:pPr>
            <w:r>
              <w:rPr>
                <w:color w:val="231F20"/>
                <w:spacing w:val="8"/>
              </w:rPr>
              <w:t>［</w:t>
            </w:r>
            <w:r>
              <w:rPr>
                <w:sz w:val="15"/>
                <w:szCs w:val="15"/>
                <w:color w:val="231F20"/>
                <w:spacing w:val="8"/>
              </w:rPr>
              <w:t>11</w:t>
            </w:r>
            <w:r>
              <w:rPr>
                <w:color w:val="231F20"/>
                <w:spacing w:val="8"/>
              </w:rPr>
              <w:t>］杨源</w:t>
            </w:r>
            <w:r>
              <w:rPr>
                <w:sz w:val="15"/>
                <w:szCs w:val="15"/>
                <w:color w:val="231F20"/>
                <w:spacing w:val="8"/>
                <w:position w:val="-1"/>
              </w:rPr>
              <w:t>,</w:t>
            </w:r>
            <w:r>
              <w:rPr>
                <w:color w:val="231F20"/>
                <w:spacing w:val="8"/>
              </w:rPr>
              <w:t>庞原伶</w:t>
            </w:r>
            <w:r>
              <w:rPr>
                <w:sz w:val="15"/>
                <w:szCs w:val="15"/>
                <w:color w:val="231F20"/>
                <w:spacing w:val="8"/>
                <w:position w:val="-1"/>
              </w:rPr>
              <w:t>,</w:t>
            </w:r>
            <w:r>
              <w:rPr>
                <w:color w:val="231F20"/>
                <w:spacing w:val="8"/>
              </w:rPr>
              <w:t>高歌</w:t>
            </w:r>
            <w:r>
              <w:rPr>
                <w:sz w:val="15"/>
                <w:szCs w:val="15"/>
                <w:color w:val="231F20"/>
                <w:spacing w:val="8"/>
                <w:position w:val="-1"/>
              </w:rPr>
              <w:t>,</w:t>
            </w:r>
            <w:r>
              <w:rPr>
                <w:color w:val="231F20"/>
                <w:spacing w:val="8"/>
              </w:rPr>
              <w:t>等</w:t>
            </w:r>
            <w:r>
              <w:rPr>
                <w:sz w:val="15"/>
                <w:szCs w:val="15"/>
                <w:color w:val="231F20"/>
                <w:spacing w:val="8"/>
                <w:position w:val="-1"/>
              </w:rPr>
              <w:t>.</w:t>
            </w:r>
            <w:r>
              <w:rPr>
                <w:color w:val="231F20"/>
                <w:spacing w:val="8"/>
              </w:rPr>
              <w:t>泸州市居民新发传</w:t>
            </w:r>
            <w:r>
              <w:rPr>
                <w:color w:val="231F20"/>
                <w:spacing w:val="7"/>
              </w:rPr>
              <w:t>染病流行病学调查中自我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隐瞒情况及影响因素研究［</w:t>
            </w:r>
            <w:r>
              <w:rPr>
                <w:sz w:val="15"/>
                <w:szCs w:val="15"/>
                <w:color w:val="231F20"/>
                <w:spacing w:val="-1"/>
              </w:rPr>
              <w:t>J</w:t>
            </w:r>
            <w:r>
              <w:rPr>
                <w:color w:val="231F20"/>
                <w:spacing w:val="-1"/>
              </w:rPr>
              <w:t>］</w:t>
            </w:r>
            <w:r>
              <w:rPr>
                <w:sz w:val="15"/>
                <w:szCs w:val="15"/>
                <w:color w:val="231F20"/>
                <w:spacing w:val="-1"/>
              </w:rPr>
              <w:t>.</w:t>
            </w:r>
            <w:r>
              <w:rPr>
                <w:sz w:val="15"/>
                <w:szCs w:val="15"/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1"/>
              </w:rPr>
              <w:t>中国公共卫生管理</w:t>
            </w:r>
            <w:r>
              <w:rPr>
                <w:sz w:val="15"/>
                <w:szCs w:val="15"/>
                <w:color w:val="231F20"/>
                <w:spacing w:val="-1"/>
              </w:rPr>
              <w:t>,2</w:t>
            </w:r>
            <w:r>
              <w:rPr>
                <w:sz w:val="15"/>
                <w:szCs w:val="15"/>
                <w:color w:val="231F20"/>
                <w:spacing w:val="-2"/>
              </w:rPr>
              <w:t>023,39(1):92-96.</w:t>
            </w:r>
          </w:p>
          <w:p>
            <w:pPr>
              <w:pStyle w:val="TableText"/>
              <w:ind w:left="524" w:right="4" w:hanging="363"/>
              <w:spacing w:before="33" w:line="218" w:lineRule="auto"/>
              <w:rPr>
                <w:sz w:val="15"/>
                <w:szCs w:val="15"/>
              </w:rPr>
            </w:pPr>
            <w:r>
              <w:rPr>
                <w:color w:val="231F20"/>
                <w:spacing w:val="9"/>
              </w:rPr>
              <w:t>［</w:t>
            </w:r>
            <w:r>
              <w:rPr>
                <w:sz w:val="15"/>
                <w:szCs w:val="15"/>
                <w:color w:val="231F20"/>
                <w:spacing w:val="9"/>
              </w:rPr>
              <w:t>12</w:t>
            </w:r>
            <w:r>
              <w:rPr>
                <w:color w:val="231F20"/>
                <w:spacing w:val="9"/>
              </w:rPr>
              <w:t>］张宁</w:t>
            </w:r>
            <w:r>
              <w:rPr>
                <w:sz w:val="15"/>
                <w:szCs w:val="15"/>
                <w:color w:val="231F20"/>
                <w:spacing w:val="9"/>
                <w:position w:val="-1"/>
              </w:rPr>
              <w:t>,</w:t>
            </w:r>
            <w:r>
              <w:rPr>
                <w:color w:val="231F20"/>
                <w:spacing w:val="9"/>
              </w:rPr>
              <w:t>余林</w:t>
            </w:r>
            <w:r>
              <w:rPr>
                <w:sz w:val="15"/>
                <w:szCs w:val="15"/>
                <w:color w:val="231F20"/>
                <w:spacing w:val="9"/>
                <w:position w:val="-1"/>
              </w:rPr>
              <w:t>,</w:t>
            </w:r>
            <w:r>
              <w:rPr>
                <w:color w:val="231F20"/>
                <w:spacing w:val="9"/>
              </w:rPr>
              <w:t>黄玉玲，等</w:t>
            </w:r>
            <w:r>
              <w:rPr>
                <w:sz w:val="15"/>
                <w:szCs w:val="15"/>
                <w:color w:val="231F20"/>
                <w:spacing w:val="9"/>
                <w:position w:val="-1"/>
              </w:rPr>
              <w:t>.</w:t>
            </w:r>
            <w:r>
              <w:rPr>
                <w:color w:val="231F20"/>
                <w:spacing w:val="9"/>
              </w:rPr>
              <w:t>成都市郫都区流动人口艾滋病防治知识及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风险意识和行为特征分析［</w:t>
            </w:r>
            <w:r>
              <w:rPr>
                <w:sz w:val="15"/>
                <w:szCs w:val="15"/>
                <w:color w:val="231F20"/>
                <w:spacing w:val="2"/>
              </w:rPr>
              <w:t>J</w:t>
            </w:r>
            <w:r>
              <w:rPr>
                <w:color w:val="231F20"/>
                <w:spacing w:val="2"/>
              </w:rPr>
              <w:t>］</w:t>
            </w:r>
            <w:r>
              <w:rPr>
                <w:sz w:val="15"/>
                <w:szCs w:val="15"/>
                <w:color w:val="231F20"/>
                <w:spacing w:val="2"/>
              </w:rPr>
              <w:t>.</w:t>
            </w:r>
            <w:r>
              <w:rPr>
                <w:color w:val="231F20"/>
                <w:spacing w:val="2"/>
              </w:rPr>
              <w:t>职业卫生与病伤</w:t>
            </w:r>
            <w:r>
              <w:rPr>
                <w:sz w:val="15"/>
                <w:szCs w:val="15"/>
                <w:color w:val="231F20"/>
                <w:spacing w:val="2"/>
              </w:rPr>
              <w:t>,2019,34(2):75-79.</w:t>
            </w:r>
          </w:p>
          <w:p>
            <w:pPr>
              <w:pStyle w:val="TableText"/>
              <w:ind w:left="521" w:right="4" w:hanging="360"/>
              <w:spacing w:before="34" w:line="222" w:lineRule="auto"/>
              <w:rPr>
                <w:sz w:val="15"/>
                <w:szCs w:val="15"/>
              </w:rPr>
            </w:pPr>
            <w:r>
              <w:rPr>
                <w:color w:val="231F20"/>
                <w:spacing w:val="6"/>
              </w:rPr>
              <w:t>［</w:t>
            </w:r>
            <w:r>
              <w:rPr>
                <w:sz w:val="15"/>
                <w:szCs w:val="15"/>
                <w:color w:val="231F20"/>
                <w:spacing w:val="6"/>
              </w:rPr>
              <w:t>13</w:t>
            </w:r>
            <w:r>
              <w:rPr>
                <w:color w:val="231F20"/>
                <w:spacing w:val="6"/>
              </w:rPr>
              <w:t>］陈芸</w:t>
            </w:r>
            <w:r>
              <w:rPr>
                <w:sz w:val="15"/>
                <w:szCs w:val="15"/>
                <w:color w:val="231F20"/>
                <w:spacing w:val="6"/>
              </w:rPr>
              <w:t>,</w:t>
            </w:r>
            <w:r>
              <w:rPr>
                <w:color w:val="231F20"/>
                <w:spacing w:val="6"/>
              </w:rPr>
              <w:t>李淑娟</w:t>
            </w:r>
            <w:r>
              <w:rPr>
                <w:sz w:val="15"/>
                <w:szCs w:val="15"/>
                <w:color w:val="231F20"/>
                <w:spacing w:val="6"/>
              </w:rPr>
              <w:t>,</w:t>
            </w:r>
            <w:r>
              <w:rPr>
                <w:color w:val="231F20"/>
                <w:spacing w:val="6"/>
              </w:rPr>
              <w:t>李伟琴</w:t>
            </w:r>
            <w:r>
              <w:rPr>
                <w:sz w:val="15"/>
                <w:szCs w:val="15"/>
                <w:color w:val="231F20"/>
                <w:spacing w:val="6"/>
              </w:rPr>
              <w:t>,</w:t>
            </w:r>
            <w:r>
              <w:rPr>
                <w:color w:val="231F20"/>
                <w:spacing w:val="6"/>
              </w:rPr>
              <w:t>等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6"/>
              </w:rPr>
              <w:t>.2018~2021 </w:t>
            </w:r>
            <w:r>
              <w:rPr>
                <w:color w:val="231F20"/>
                <w:spacing w:val="6"/>
              </w:rPr>
              <w:t>年西安西城区流行性感</w:t>
            </w:r>
            <w:r>
              <w:rPr>
                <w:color w:val="231F20"/>
                <w:spacing w:val="5"/>
              </w:rPr>
              <w:t>冒流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行病学分析［</w:t>
            </w:r>
            <w:r>
              <w:rPr>
                <w:sz w:val="15"/>
                <w:szCs w:val="15"/>
                <w:color w:val="231F20"/>
                <w:spacing w:val="-2"/>
              </w:rPr>
              <w:t>J</w:t>
            </w:r>
            <w:r>
              <w:rPr>
                <w:color w:val="231F20"/>
                <w:spacing w:val="-2"/>
              </w:rPr>
              <w:t>］</w:t>
            </w:r>
            <w:r>
              <w:rPr>
                <w:sz w:val="15"/>
                <w:szCs w:val="15"/>
                <w:color w:val="231F20"/>
                <w:spacing w:val="-2"/>
              </w:rPr>
              <w:t>.</w:t>
            </w:r>
            <w:r>
              <w:rPr>
                <w:color w:val="231F20"/>
                <w:spacing w:val="-2"/>
              </w:rPr>
              <w:t>山东医药</w:t>
            </w:r>
            <w:r>
              <w:rPr>
                <w:sz w:val="15"/>
                <w:szCs w:val="15"/>
                <w:color w:val="231F20"/>
                <w:spacing w:val="-2"/>
              </w:rPr>
              <w:t>,2023,63(3):78-8</w:t>
            </w:r>
            <w:r>
              <w:rPr>
                <w:sz w:val="15"/>
                <w:szCs w:val="15"/>
                <w:color w:val="231F20"/>
                <w:spacing w:val="-3"/>
              </w:rPr>
              <w:t>0.</w:t>
            </w:r>
          </w:p>
          <w:p>
            <w:pPr>
              <w:pStyle w:val="TableText"/>
              <w:ind w:left="521" w:right="4" w:hanging="360"/>
              <w:spacing w:before="34" w:line="223" w:lineRule="auto"/>
              <w:rPr>
                <w:sz w:val="15"/>
                <w:szCs w:val="15"/>
              </w:rPr>
            </w:pPr>
            <w:r>
              <w:rPr>
                <w:color w:val="231F20"/>
                <w:spacing w:val="8"/>
              </w:rPr>
              <w:t>［</w:t>
            </w:r>
            <w:r>
              <w:rPr>
                <w:sz w:val="15"/>
                <w:szCs w:val="15"/>
                <w:color w:val="231F20"/>
                <w:spacing w:val="8"/>
              </w:rPr>
              <w:t>14</w:t>
            </w:r>
            <w:r>
              <w:rPr>
                <w:color w:val="231F20"/>
                <w:spacing w:val="8"/>
              </w:rPr>
              <w:t>］金丽红</w:t>
            </w:r>
            <w:r>
              <w:rPr>
                <w:sz w:val="15"/>
                <w:szCs w:val="15"/>
                <w:color w:val="231F20"/>
                <w:spacing w:val="8"/>
              </w:rPr>
              <w:t>.</w:t>
            </w:r>
            <w:r>
              <w:rPr>
                <w:color w:val="231F20"/>
                <w:spacing w:val="8"/>
              </w:rPr>
              <w:t>传染病预防工作中公共卫生管理的作</w:t>
            </w:r>
            <w:r>
              <w:rPr>
                <w:color w:val="231F20"/>
                <w:spacing w:val="7"/>
              </w:rPr>
              <w:t>用分析［</w:t>
            </w:r>
            <w:r>
              <w:rPr>
                <w:sz w:val="15"/>
                <w:szCs w:val="15"/>
                <w:color w:val="231F20"/>
                <w:spacing w:val="7"/>
              </w:rPr>
              <w:t>J</w:t>
            </w:r>
            <w:r>
              <w:rPr>
                <w:color w:val="231F20"/>
                <w:spacing w:val="7"/>
              </w:rPr>
              <w:t>］</w:t>
            </w:r>
            <w:r>
              <w:rPr>
                <w:sz w:val="15"/>
                <w:szCs w:val="15"/>
                <w:color w:val="231F20"/>
                <w:spacing w:val="7"/>
              </w:rPr>
              <w:t>.</w:t>
            </w:r>
            <w:r>
              <w:rPr>
                <w:sz w:val="15"/>
                <w:szCs w:val="15"/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7"/>
              </w:rPr>
              <w:t>医学食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疗与健康</w:t>
            </w:r>
            <w:r>
              <w:rPr>
                <w:sz w:val="15"/>
                <w:szCs w:val="15"/>
                <w:color w:val="231F20"/>
                <w:spacing w:val="-2"/>
              </w:rPr>
              <w:t>,2020,18(8):195-196.</w:t>
            </w:r>
          </w:p>
          <w:p>
            <w:pPr>
              <w:pStyle w:val="TableText"/>
              <w:spacing w:before="42" w:line="204" w:lineRule="auto"/>
              <w:jc w:val="right"/>
              <w:rPr>
                <w:sz w:val="15"/>
                <w:szCs w:val="15"/>
              </w:rPr>
            </w:pPr>
            <w:r>
              <w:rPr>
                <w:color w:val="231F20"/>
                <w:spacing w:val="-3"/>
              </w:rPr>
              <w:t>收稿日期：</w:t>
            </w:r>
            <w:r>
              <w:rPr>
                <w:sz w:val="15"/>
                <w:szCs w:val="15"/>
                <w:color w:val="231F20"/>
                <w:spacing w:val="-3"/>
              </w:rPr>
              <w:t>2024-01-05</w:t>
            </w:r>
          </w:p>
        </w:tc>
      </w:tr>
    </w:tbl>
    <w:p>
      <w:pPr>
        <w:spacing w:line="235" w:lineRule="exact"/>
        <w:rPr>
          <w:rFonts w:ascii="Arial"/>
          <w:sz w:val="20"/>
        </w:rPr>
      </w:pPr>
      <w:r/>
    </w:p>
    <w:p>
      <w:pPr>
        <w:spacing w:line="235" w:lineRule="exact"/>
        <w:sectPr>
          <w:headerReference w:type="default" r:id="rId5"/>
          <w:pgSz w:w="12075" w:h="16836"/>
          <w:pgMar w:top="1359" w:right="1159" w:bottom="0" w:left="424" w:header="996" w:footer="0" w:gutter="0"/>
          <w:cols w:equalWidth="0" w:num="1">
            <w:col w:w="10491" w:space="0"/>
          </w:cols>
        </w:sectPr>
        <w:rPr>
          <w:rFonts w:ascii="Arial" w:hAnsi="Arial" w:eastAsia="Arial" w:cs="Arial"/>
          <w:sz w:val="20"/>
          <w:szCs w:val="20"/>
        </w:rPr>
      </w:pPr>
    </w:p>
    <w:p>
      <w:pPr>
        <w:pStyle w:val="BodyText"/>
        <w:ind w:left="802"/>
        <w:spacing w:before="45" w:line="208" w:lineRule="auto"/>
        <w:rPr/>
      </w:pPr>
      <w:r>
        <w:rPr>
          <w:sz w:val="16"/>
          <w:szCs w:val="16"/>
          <w:color w:val="231F20"/>
          <w:spacing w:val="3"/>
        </w:rPr>
        <w:t>（上接第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7"/>
          <w:szCs w:val="17"/>
          <w:color w:val="231F20"/>
          <w:spacing w:val="3"/>
        </w:rPr>
        <w:t>1832 </w:t>
      </w:r>
      <w:r>
        <w:rPr>
          <w:sz w:val="16"/>
          <w:szCs w:val="16"/>
          <w:color w:val="231F20"/>
          <w:spacing w:val="3"/>
        </w:rPr>
        <w:t>页</w:t>
      </w:r>
      <w:r>
        <w:rPr>
          <w:sz w:val="16"/>
          <w:szCs w:val="16"/>
          <w:color w:val="231F20"/>
          <w:spacing w:val="-25"/>
        </w:rPr>
        <w:t xml:space="preserve"> </w:t>
      </w:r>
      <w:r>
        <w:rPr>
          <w:sz w:val="16"/>
          <w:szCs w:val="16"/>
          <w:color w:val="231F20"/>
          <w:spacing w:val="3"/>
        </w:rPr>
        <w:t>）</w:t>
      </w:r>
      <w:r>
        <w:rPr>
          <w:sz w:val="16"/>
          <w:szCs w:val="16"/>
          <w:color w:val="231F20"/>
          <w:spacing w:val="6"/>
        </w:rPr>
        <w:t xml:space="preserve">      </w:t>
      </w:r>
      <w:r>
        <w:rPr>
          <w:color w:val="231F20"/>
          <w:spacing w:val="3"/>
        </w:rPr>
        <w:t>准确判断，值得推广应用。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865"/>
        <w:spacing w:before="82" w:line="181" w:lineRule="auto"/>
        <w:rPr/>
      </w:pPr>
      <w:r>
        <w:rPr>
          <w:color w:val="231F20"/>
          <w:spacing w:val="13"/>
        </w:rPr>
        <w:t>参考文献</w:t>
      </w:r>
    </w:p>
    <w:p>
      <w:pPr>
        <w:pStyle w:val="BodyText"/>
        <w:ind w:left="1083" w:right="269" w:hanging="276"/>
        <w:spacing w:before="50" w:line="225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12"/>
        </w:rPr>
        <w:t>［</w:t>
      </w:r>
      <w:r>
        <w:rPr>
          <w:sz w:val="15"/>
          <w:szCs w:val="15"/>
          <w:color w:val="231F20"/>
          <w:spacing w:val="12"/>
        </w:rPr>
        <w:t>1</w:t>
      </w:r>
      <w:r>
        <w:rPr>
          <w:sz w:val="14"/>
          <w:szCs w:val="14"/>
          <w:color w:val="231F20"/>
          <w:spacing w:val="12"/>
        </w:rPr>
        <w:t>］周新伟</w:t>
      </w:r>
      <w:r>
        <w:rPr>
          <w:sz w:val="15"/>
          <w:szCs w:val="15"/>
          <w:color w:val="231F20"/>
          <w:spacing w:val="12"/>
          <w:position w:val="-1"/>
        </w:rPr>
        <w:t>,</w:t>
      </w:r>
      <w:r>
        <w:rPr>
          <w:sz w:val="14"/>
          <w:szCs w:val="14"/>
          <w:color w:val="231F20"/>
          <w:spacing w:val="12"/>
        </w:rPr>
        <w:t>陈伟</w:t>
      </w:r>
      <w:r>
        <w:rPr>
          <w:sz w:val="15"/>
          <w:szCs w:val="15"/>
          <w:color w:val="231F20"/>
          <w:spacing w:val="12"/>
          <w:position w:val="-1"/>
        </w:rPr>
        <w:t>,</w:t>
      </w:r>
      <w:r>
        <w:rPr>
          <w:sz w:val="14"/>
          <w:szCs w:val="14"/>
          <w:color w:val="231F20"/>
          <w:spacing w:val="12"/>
        </w:rPr>
        <w:t>柴东喆</w:t>
      </w:r>
      <w:r>
        <w:rPr>
          <w:sz w:val="15"/>
          <w:szCs w:val="15"/>
          <w:color w:val="231F20"/>
          <w:spacing w:val="12"/>
          <w:position w:val="-1"/>
        </w:rPr>
        <w:t>,</w:t>
      </w:r>
      <w:r>
        <w:rPr>
          <w:sz w:val="14"/>
          <w:szCs w:val="14"/>
          <w:color w:val="231F20"/>
          <w:spacing w:val="12"/>
        </w:rPr>
        <w:t>等</w:t>
      </w:r>
      <w:r>
        <w:rPr>
          <w:sz w:val="15"/>
          <w:szCs w:val="15"/>
          <w:color w:val="231F20"/>
          <w:spacing w:val="12"/>
          <w:position w:val="-1"/>
        </w:rPr>
        <w:t>.</w:t>
      </w:r>
      <w:r>
        <w:rPr>
          <w:sz w:val="14"/>
          <w:szCs w:val="14"/>
          <w:color w:val="231F20"/>
          <w:spacing w:val="12"/>
        </w:rPr>
        <w:t>主动脉夹层检测风险评分联合 </w:t>
      </w:r>
      <w:r>
        <w:rPr>
          <w:sz w:val="15"/>
          <w:szCs w:val="15"/>
          <w:color w:val="231F20"/>
          <w:spacing w:val="12"/>
          <w:position w:val="-1"/>
        </w:rPr>
        <w:t>D-</w:t>
      </w:r>
      <w:r>
        <w:rPr>
          <w:sz w:val="14"/>
          <w:szCs w:val="14"/>
          <w:color w:val="231F20"/>
          <w:spacing w:val="11"/>
        </w:rPr>
        <w:t>二聚体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8"/>
        </w:rPr>
        <w:t>在急性主动脉夹层早期诊断中的价值［</w:t>
      </w:r>
      <w:r>
        <w:rPr>
          <w:sz w:val="15"/>
          <w:szCs w:val="15"/>
          <w:color w:val="231F20"/>
          <w:spacing w:val="8"/>
        </w:rPr>
        <w:t>J</w:t>
      </w:r>
      <w:r>
        <w:rPr>
          <w:sz w:val="14"/>
          <w:szCs w:val="14"/>
          <w:color w:val="231F20"/>
          <w:spacing w:val="8"/>
        </w:rPr>
        <w:t>］</w:t>
      </w:r>
      <w:r>
        <w:rPr>
          <w:sz w:val="15"/>
          <w:szCs w:val="15"/>
          <w:color w:val="231F20"/>
          <w:spacing w:val="8"/>
        </w:rPr>
        <w:t>.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8"/>
        </w:rPr>
        <w:t>中国基层医药</w:t>
      </w:r>
      <w:r>
        <w:rPr>
          <w:sz w:val="14"/>
          <w:szCs w:val="14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8"/>
        </w:rPr>
        <w:t>,2023,30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(2):225-229.</w:t>
      </w:r>
    </w:p>
    <w:p>
      <w:pPr>
        <w:pStyle w:val="BodyText"/>
        <w:ind w:left="1079" w:right="270" w:hanging="272"/>
        <w:spacing w:before="62" w:line="215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9"/>
        </w:rPr>
        <w:t>［</w:t>
      </w:r>
      <w:r>
        <w:rPr>
          <w:sz w:val="15"/>
          <w:szCs w:val="15"/>
          <w:color w:val="231F20"/>
          <w:spacing w:val="-9"/>
        </w:rPr>
        <w:t>2</w:t>
      </w:r>
      <w:r>
        <w:rPr>
          <w:sz w:val="14"/>
          <w:szCs w:val="14"/>
          <w:color w:val="231F20"/>
          <w:spacing w:val="-9"/>
        </w:rPr>
        <w:t>］</w:t>
      </w:r>
      <w:r>
        <w:rPr>
          <w:sz w:val="15"/>
          <w:szCs w:val="15"/>
          <w:color w:val="231F20"/>
          <w:spacing w:val="-9"/>
        </w:rPr>
        <w:t>He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9"/>
        </w:rPr>
        <w:t>Q,Yu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9"/>
        </w:rPr>
        <w:t>F,Fu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9"/>
        </w:rPr>
        <w:t>Y,et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9"/>
        </w:rPr>
        <w:t>al.Evaluation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9"/>
        </w:rPr>
        <w:t>of  isolated   abdominal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9"/>
        </w:rPr>
        <w:t>visceral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artery  dissection  with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0"/>
        </w:rPr>
        <w:t>multi-scale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10"/>
        </w:rPr>
        <w:t>spiral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10"/>
        </w:rPr>
        <w:t>comp</w:t>
      </w:r>
      <w:r>
        <w:rPr>
          <w:sz w:val="15"/>
          <w:szCs w:val="15"/>
          <w:color w:val="231F20"/>
          <w:spacing w:val="-11"/>
        </w:rPr>
        <w:t>uted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1"/>
        </w:rPr>
        <w:t>tomography: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11"/>
        </w:rPr>
        <w:t>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retrospective  case  series</w:t>
      </w:r>
      <w:r>
        <w:rPr>
          <w:sz w:val="14"/>
          <w:szCs w:val="14"/>
          <w:color w:val="231F20"/>
          <w:spacing w:val="-10"/>
        </w:rPr>
        <w:t>［</w:t>
      </w:r>
      <w:r>
        <w:rPr>
          <w:sz w:val="15"/>
          <w:szCs w:val="15"/>
          <w:color w:val="231F20"/>
          <w:spacing w:val="-10"/>
        </w:rPr>
        <w:t>J</w:t>
      </w:r>
      <w:r>
        <w:rPr>
          <w:sz w:val="14"/>
          <w:szCs w:val="14"/>
          <w:color w:val="231F20"/>
          <w:spacing w:val="-10"/>
        </w:rPr>
        <w:t>］</w:t>
      </w:r>
      <w:r>
        <w:rPr>
          <w:sz w:val="15"/>
          <w:szCs w:val="15"/>
          <w:color w:val="231F20"/>
          <w:spacing w:val="-10"/>
        </w:rPr>
        <w:t>.J  Cardiothorac  Surg</w:t>
      </w:r>
      <w:r>
        <w:rPr>
          <w:sz w:val="15"/>
          <w:szCs w:val="15"/>
          <w:color w:val="231F20"/>
          <w:spacing w:val="-11"/>
        </w:rPr>
        <w:t>,2021,16(1):61.</w:t>
      </w:r>
    </w:p>
    <w:p>
      <w:pPr>
        <w:pStyle w:val="BodyText"/>
        <w:ind w:left="1083" w:right="269" w:hanging="276"/>
        <w:spacing w:before="45" w:line="228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3"/>
        </w:rPr>
        <w:t>［</w:t>
      </w:r>
      <w:r>
        <w:rPr>
          <w:sz w:val="15"/>
          <w:szCs w:val="15"/>
          <w:color w:val="231F20"/>
          <w:spacing w:val="3"/>
        </w:rPr>
        <w:t>3</w:t>
      </w:r>
      <w:r>
        <w:rPr>
          <w:sz w:val="14"/>
          <w:szCs w:val="14"/>
          <w:color w:val="231F20"/>
          <w:spacing w:val="3"/>
        </w:rPr>
        <w:t>］许娟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4"/>
          <w:szCs w:val="14"/>
          <w:color w:val="231F20"/>
          <w:spacing w:val="3"/>
        </w:rPr>
        <w:t>胡道予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4"/>
          <w:szCs w:val="14"/>
          <w:color w:val="231F20"/>
          <w:spacing w:val="3"/>
        </w:rPr>
        <w:t>陈艳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4"/>
          <w:szCs w:val="14"/>
          <w:color w:val="231F20"/>
          <w:spacing w:val="3"/>
        </w:rPr>
        <w:t>等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4"/>
          <w:szCs w:val="14"/>
          <w:color w:val="231F20"/>
          <w:spacing w:val="3"/>
        </w:rPr>
        <w:t>基于 </w:t>
      </w:r>
      <w:r>
        <w:rPr>
          <w:sz w:val="15"/>
          <w:szCs w:val="15"/>
          <w:color w:val="231F20"/>
        </w:rPr>
        <w:t>MSCTA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3"/>
        </w:rPr>
        <w:t>急性 </w:t>
      </w:r>
      <w:r>
        <w:rPr>
          <w:sz w:val="15"/>
          <w:szCs w:val="15"/>
          <w:color w:val="231F20"/>
        </w:rPr>
        <w:t>Stanford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3"/>
        </w:rPr>
        <w:t>型主动脉夹层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6"/>
        </w:rPr>
        <w:t>累及冠状动脉 </w:t>
      </w:r>
      <w:r>
        <w:rPr>
          <w:sz w:val="15"/>
          <w:szCs w:val="15"/>
          <w:color w:val="231F20"/>
        </w:rPr>
        <w:t>Neri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6"/>
        </w:rPr>
        <w:t>分型细化分型的探讨［</w:t>
      </w:r>
      <w:r>
        <w:rPr>
          <w:sz w:val="15"/>
          <w:szCs w:val="15"/>
          <w:color w:val="231F20"/>
          <w:spacing w:val="6"/>
        </w:rPr>
        <w:t>J</w:t>
      </w:r>
      <w:r>
        <w:rPr>
          <w:sz w:val="14"/>
          <w:szCs w:val="14"/>
          <w:color w:val="231F20"/>
          <w:spacing w:val="6"/>
        </w:rPr>
        <w:t>］</w:t>
      </w:r>
      <w:r>
        <w:rPr>
          <w:sz w:val="15"/>
          <w:szCs w:val="15"/>
          <w:color w:val="231F20"/>
          <w:spacing w:val="6"/>
        </w:rPr>
        <w:t>.</w:t>
      </w:r>
      <w:r>
        <w:rPr>
          <w:sz w:val="14"/>
          <w:szCs w:val="14"/>
          <w:color w:val="231F20"/>
          <w:spacing w:val="6"/>
        </w:rPr>
        <w:t>放射学实</w:t>
      </w:r>
      <w:r>
        <w:rPr>
          <w:sz w:val="14"/>
          <w:szCs w:val="14"/>
          <w:color w:val="231F20"/>
          <w:spacing w:val="5"/>
        </w:rPr>
        <w:t>践</w:t>
      </w:r>
      <w:r>
        <w:rPr>
          <w:sz w:val="14"/>
          <w:szCs w:val="14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5"/>
        </w:rPr>
        <w:t>,2022,37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(7):852-856.</w:t>
      </w:r>
    </w:p>
    <w:p>
      <w:pPr>
        <w:pStyle w:val="BodyText"/>
        <w:ind w:left="1080" w:right="270" w:hanging="273"/>
        <w:spacing w:before="62" w:line="224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8"/>
        </w:rPr>
        <w:t>［</w:t>
      </w:r>
      <w:r>
        <w:rPr>
          <w:sz w:val="15"/>
          <w:szCs w:val="15"/>
          <w:color w:val="231F20"/>
          <w:spacing w:val="-8"/>
        </w:rPr>
        <w:t>4</w:t>
      </w:r>
      <w:r>
        <w:rPr>
          <w:sz w:val="14"/>
          <w:szCs w:val="14"/>
          <w:color w:val="231F20"/>
          <w:spacing w:val="-8"/>
        </w:rPr>
        <w:t>］</w:t>
      </w:r>
      <w:r>
        <w:rPr>
          <w:sz w:val="15"/>
          <w:szCs w:val="15"/>
          <w:color w:val="231F20"/>
          <w:spacing w:val="-8"/>
        </w:rPr>
        <w:t>Bima   P,Pivetta   E,Nazeria</w:t>
      </w:r>
      <w:r>
        <w:rPr>
          <w:sz w:val="15"/>
          <w:szCs w:val="15"/>
          <w:color w:val="231F20"/>
          <w:spacing w:val="-9"/>
        </w:rPr>
        <w:t>n   P,et    al..Systematic   review   of</w:t>
      </w:r>
      <w:r>
        <w:rPr>
          <w:sz w:val="15"/>
          <w:szCs w:val="15"/>
          <w:color w:val="231F20"/>
          <w:spacing w:val="16"/>
          <w:w w:val="101"/>
        </w:rPr>
        <w:t xml:space="preserve">  </w:t>
      </w:r>
      <w:r>
        <w:rPr>
          <w:sz w:val="15"/>
          <w:szCs w:val="15"/>
          <w:color w:val="231F20"/>
          <w:spacing w:val="-9"/>
        </w:rPr>
        <w:t>aortic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dissection  detection  risk </w:t>
      </w:r>
      <w:r>
        <w:rPr>
          <w:sz w:val="15"/>
          <w:szCs w:val="15"/>
          <w:color w:val="231F20"/>
          <w:spacing w:val="-9"/>
        </w:rPr>
        <w:t xml:space="preserve"> score</w:t>
      </w:r>
      <w:r>
        <w:rPr>
          <w:sz w:val="15"/>
          <w:szCs w:val="15"/>
          <w:color w:val="231F20"/>
          <w:spacing w:val="41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plus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9"/>
        </w:rPr>
        <w:t>D-dimer</w:t>
      </w:r>
      <w:r>
        <w:rPr>
          <w:sz w:val="15"/>
          <w:szCs w:val="15"/>
          <w:color w:val="231F20"/>
          <w:spacing w:val="41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for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9"/>
        </w:rPr>
        <w:t>diagnostic</w:t>
      </w:r>
      <w:r>
        <w:rPr>
          <w:sz w:val="15"/>
          <w:szCs w:val="15"/>
          <w:color w:val="231F20"/>
          <w:spacing w:val="44"/>
        </w:rPr>
        <w:t xml:space="preserve"> </w:t>
      </w:r>
      <w:r>
        <w:rPr>
          <w:sz w:val="15"/>
          <w:szCs w:val="15"/>
          <w:color w:val="231F20"/>
          <w:spacing w:val="-9"/>
        </w:rPr>
        <w:t>rule-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out  of   suspected   acute   aortic   syndromes</w:t>
      </w:r>
      <w:r>
        <w:rPr>
          <w:sz w:val="14"/>
          <w:szCs w:val="14"/>
          <w:color w:val="231F20"/>
          <w:spacing w:val="-11"/>
        </w:rPr>
        <w:t>［</w:t>
      </w:r>
      <w:r>
        <w:rPr>
          <w:sz w:val="15"/>
          <w:szCs w:val="15"/>
          <w:color w:val="231F20"/>
          <w:spacing w:val="-11"/>
        </w:rPr>
        <w:t>J</w:t>
      </w:r>
      <w:r>
        <w:rPr>
          <w:sz w:val="14"/>
          <w:szCs w:val="14"/>
          <w:color w:val="231F20"/>
          <w:spacing w:val="-11"/>
        </w:rPr>
        <w:t>］</w:t>
      </w:r>
      <w:r>
        <w:rPr>
          <w:sz w:val="15"/>
          <w:szCs w:val="15"/>
          <w:color w:val="231F20"/>
          <w:spacing w:val="-11"/>
        </w:rPr>
        <w:t>.Acad   Emer</w:t>
      </w:r>
      <w:r>
        <w:rPr>
          <w:sz w:val="15"/>
          <w:szCs w:val="15"/>
          <w:color w:val="231F20"/>
          <w:spacing w:val="-12"/>
        </w:rPr>
        <w:t>g</w:t>
      </w:r>
      <w:r>
        <w:rPr>
          <w:sz w:val="15"/>
          <w:szCs w:val="15"/>
          <w:color w:val="231F20"/>
          <w:spacing w:val="15"/>
          <w:w w:val="101"/>
        </w:rPr>
        <w:t xml:space="preserve">  </w:t>
      </w:r>
      <w:r>
        <w:rPr>
          <w:sz w:val="15"/>
          <w:szCs w:val="15"/>
          <w:color w:val="231F20"/>
          <w:spacing w:val="-12"/>
        </w:rPr>
        <w:t>Med,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2020,27(10):1013-102</w:t>
      </w:r>
      <w:r>
        <w:rPr>
          <w:sz w:val="15"/>
          <w:szCs w:val="15"/>
          <w:color w:val="231F20"/>
          <w:spacing w:val="-7"/>
        </w:rPr>
        <w:t>7.</w:t>
      </w:r>
    </w:p>
    <w:p>
      <w:pPr>
        <w:pStyle w:val="BodyText"/>
        <w:ind w:left="1083" w:right="275" w:hanging="276"/>
        <w:spacing w:before="37" w:line="216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15"/>
        </w:rPr>
        <w:t>［</w:t>
      </w:r>
      <w:r>
        <w:rPr>
          <w:sz w:val="15"/>
          <w:szCs w:val="15"/>
          <w:color w:val="231F20"/>
          <w:spacing w:val="15"/>
        </w:rPr>
        <w:t>5</w:t>
      </w:r>
      <w:r>
        <w:rPr>
          <w:sz w:val="14"/>
          <w:szCs w:val="14"/>
          <w:color w:val="231F20"/>
          <w:spacing w:val="15"/>
        </w:rPr>
        <w:t>］侯鹏春</w:t>
      </w:r>
      <w:r>
        <w:rPr>
          <w:sz w:val="15"/>
          <w:szCs w:val="15"/>
          <w:color w:val="231F20"/>
          <w:spacing w:val="15"/>
          <w:position w:val="-1"/>
        </w:rPr>
        <w:t>.</w:t>
      </w:r>
      <w:r>
        <w:rPr>
          <w:sz w:val="14"/>
          <w:szCs w:val="14"/>
          <w:color w:val="231F20"/>
          <w:spacing w:val="15"/>
        </w:rPr>
        <w:t>三维增强磁共振血管成像在主动脉夹层动脉瘤的诊断价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值及准确性研究［</w:t>
      </w:r>
      <w:r>
        <w:rPr>
          <w:sz w:val="15"/>
          <w:szCs w:val="15"/>
          <w:color w:val="231F20"/>
        </w:rPr>
        <w:t>J</w:t>
      </w:r>
      <w:r>
        <w:rPr>
          <w:sz w:val="14"/>
          <w:szCs w:val="14"/>
          <w:color w:val="231F20"/>
        </w:rPr>
        <w:t>］</w:t>
      </w:r>
      <w:r>
        <w:rPr>
          <w:sz w:val="15"/>
          <w:szCs w:val="15"/>
          <w:color w:val="231F20"/>
        </w:rPr>
        <w:t>.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4"/>
          <w:szCs w:val="14"/>
          <w:color w:val="231F20"/>
        </w:rPr>
        <w:t>中国药物与临床</w:t>
      </w:r>
      <w:r>
        <w:rPr>
          <w:sz w:val="15"/>
          <w:szCs w:val="15"/>
          <w:color w:val="231F20"/>
        </w:rPr>
        <w:t>,20</w:t>
      </w:r>
      <w:r>
        <w:rPr>
          <w:sz w:val="15"/>
          <w:szCs w:val="15"/>
          <w:color w:val="231F20"/>
          <w:spacing w:val="-1"/>
        </w:rPr>
        <w:t>21,21(2):206-208.</w:t>
      </w:r>
    </w:p>
    <w:p>
      <w:pPr>
        <w:pStyle w:val="BodyText"/>
        <w:ind w:left="1088" w:right="275" w:hanging="281"/>
        <w:spacing w:before="39" w:line="215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13"/>
        </w:rPr>
        <w:t>［</w:t>
      </w:r>
      <w:r>
        <w:rPr>
          <w:sz w:val="15"/>
          <w:szCs w:val="15"/>
          <w:color w:val="231F20"/>
          <w:spacing w:val="13"/>
        </w:rPr>
        <w:t>6</w:t>
      </w:r>
      <w:r>
        <w:rPr>
          <w:sz w:val="14"/>
          <w:szCs w:val="14"/>
          <w:color w:val="231F20"/>
          <w:spacing w:val="13"/>
        </w:rPr>
        <w:t>］王潇</w:t>
      </w:r>
      <w:r>
        <w:rPr>
          <w:sz w:val="15"/>
          <w:szCs w:val="15"/>
          <w:color w:val="231F20"/>
          <w:spacing w:val="13"/>
          <w:position w:val="-1"/>
        </w:rPr>
        <w:t>,</w:t>
      </w:r>
      <w:r>
        <w:rPr>
          <w:sz w:val="14"/>
          <w:szCs w:val="14"/>
          <w:color w:val="231F20"/>
          <w:spacing w:val="13"/>
        </w:rPr>
        <w:t>徐勋华</w:t>
      </w:r>
      <w:r>
        <w:rPr>
          <w:sz w:val="14"/>
          <w:szCs w:val="14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13"/>
          <w:position w:val="-1"/>
        </w:rPr>
        <w:t>.</w:t>
      </w:r>
      <w:r>
        <w:rPr>
          <w:sz w:val="14"/>
          <w:szCs w:val="14"/>
          <w:color w:val="231F20"/>
          <w:spacing w:val="13"/>
        </w:rPr>
        <w:t>多层螺旋 </w:t>
      </w:r>
      <w:r>
        <w:rPr>
          <w:sz w:val="15"/>
          <w:szCs w:val="15"/>
          <w:color w:val="231F20"/>
        </w:rPr>
        <w:t>CT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13"/>
        </w:rPr>
        <w:t>血管成像在急慢性主动脉夹层鉴别诊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断中的应用［</w:t>
      </w:r>
      <w:r>
        <w:rPr>
          <w:sz w:val="15"/>
          <w:szCs w:val="15"/>
          <w:color w:val="231F20"/>
          <w:spacing w:val="-3"/>
        </w:rPr>
        <w:t>J</w:t>
      </w:r>
      <w:r>
        <w:rPr>
          <w:sz w:val="14"/>
          <w:szCs w:val="14"/>
          <w:color w:val="231F20"/>
          <w:spacing w:val="-3"/>
        </w:rPr>
        <w:t>］</w:t>
      </w:r>
      <w:r>
        <w:rPr>
          <w:sz w:val="15"/>
          <w:szCs w:val="15"/>
          <w:color w:val="231F20"/>
          <w:spacing w:val="-3"/>
        </w:rPr>
        <w:t>.</w:t>
      </w:r>
      <w:r>
        <w:rPr>
          <w:sz w:val="14"/>
          <w:szCs w:val="14"/>
          <w:color w:val="231F20"/>
          <w:spacing w:val="-3"/>
        </w:rPr>
        <w:t>浙江医学</w:t>
      </w:r>
      <w:r>
        <w:rPr>
          <w:sz w:val="15"/>
          <w:szCs w:val="15"/>
          <w:color w:val="231F20"/>
          <w:spacing w:val="-3"/>
        </w:rPr>
        <w:t>,2020,42(13):1430-14</w:t>
      </w:r>
      <w:r>
        <w:rPr>
          <w:sz w:val="15"/>
          <w:szCs w:val="15"/>
          <w:color w:val="231F20"/>
          <w:spacing w:val="-4"/>
        </w:rPr>
        <w:t>32.</w:t>
      </w:r>
    </w:p>
    <w:p>
      <w:pPr>
        <w:pStyle w:val="BodyText"/>
        <w:ind w:left="1084" w:right="269" w:hanging="277"/>
        <w:spacing w:before="35" w:line="198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7"/>
        </w:rPr>
        <w:t>［</w:t>
      </w:r>
      <w:r>
        <w:rPr>
          <w:sz w:val="15"/>
          <w:szCs w:val="15"/>
          <w:color w:val="231F20"/>
          <w:spacing w:val="7"/>
        </w:rPr>
        <w:t>7</w:t>
      </w:r>
      <w:r>
        <w:rPr>
          <w:sz w:val="14"/>
          <w:szCs w:val="14"/>
          <w:color w:val="231F20"/>
          <w:spacing w:val="7"/>
        </w:rPr>
        <w:t>］王丽娟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4"/>
          <w:szCs w:val="14"/>
          <w:color w:val="231F20"/>
          <w:spacing w:val="7"/>
        </w:rPr>
        <w:t>孙桂芳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4"/>
          <w:szCs w:val="14"/>
          <w:color w:val="231F20"/>
          <w:spacing w:val="7"/>
        </w:rPr>
        <w:t>刘训强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4"/>
          <w:szCs w:val="14"/>
          <w:color w:val="231F20"/>
          <w:spacing w:val="7"/>
        </w:rPr>
        <w:t>等</w:t>
      </w:r>
      <w:r>
        <w:rPr>
          <w:sz w:val="15"/>
          <w:szCs w:val="15"/>
          <w:color w:val="231F20"/>
          <w:spacing w:val="7"/>
        </w:rPr>
        <w:t>.</w:t>
      </w:r>
      <w:r>
        <w:rPr>
          <w:sz w:val="15"/>
          <w:szCs w:val="15"/>
          <w:color w:val="231F20"/>
        </w:rPr>
        <w:t>Stanford</w:t>
      </w:r>
      <w:r>
        <w:rPr>
          <w:sz w:val="15"/>
          <w:szCs w:val="15"/>
          <w:color w:val="231F20"/>
          <w:spacing w:val="46"/>
          <w:w w:val="101"/>
        </w:rPr>
        <w:t xml:space="preserve"> </w:t>
      </w:r>
      <w:r>
        <w:rPr>
          <w:sz w:val="15"/>
          <w:szCs w:val="15"/>
          <w:color w:val="231F20"/>
        </w:rPr>
        <w:t>B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7"/>
        </w:rPr>
        <w:t>型主动脉夹层腔内修复术后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8"/>
        </w:rPr>
        <w:t>早期死亡患者术前多层螺</w:t>
      </w:r>
      <w:r>
        <w:rPr>
          <w:sz w:val="14"/>
          <w:szCs w:val="14"/>
          <w:color w:val="231F20"/>
          <w:spacing w:val="-20"/>
        </w:rPr>
        <w:t xml:space="preserve"> </w:t>
      </w:r>
      <w:r>
        <w:rPr>
          <w:sz w:val="14"/>
          <w:szCs w:val="14"/>
          <w:color w:val="231F20"/>
          <w:spacing w:val="8"/>
        </w:rPr>
        <w:t>旋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</w:rPr>
        <w:t>CT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8"/>
        </w:rPr>
        <w:t>特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8"/>
        </w:rPr>
        <w:t>征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8"/>
        </w:rPr>
        <w:t>分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8"/>
        </w:rPr>
        <w:t>析［</w:t>
      </w:r>
      <w:r>
        <w:rPr>
          <w:sz w:val="15"/>
          <w:szCs w:val="15"/>
          <w:color w:val="231F20"/>
          <w:spacing w:val="8"/>
        </w:rPr>
        <w:t>J</w:t>
      </w:r>
      <w:r>
        <w:rPr>
          <w:sz w:val="14"/>
          <w:szCs w:val="14"/>
          <w:color w:val="231F20"/>
          <w:spacing w:val="8"/>
        </w:rPr>
        <w:t>］</w:t>
      </w:r>
      <w:r>
        <w:rPr>
          <w:sz w:val="15"/>
          <w:szCs w:val="15"/>
          <w:color w:val="231F20"/>
          <w:spacing w:val="8"/>
          <w:position w:val="-1"/>
        </w:rPr>
        <w:t>.</w:t>
      </w:r>
      <w:r>
        <w:rPr>
          <w:sz w:val="14"/>
          <w:szCs w:val="14"/>
          <w:color w:val="231F20"/>
          <w:spacing w:val="8"/>
        </w:rPr>
        <w:t>介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8"/>
        </w:rPr>
        <w:t>入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7"/>
        </w:rPr>
        <w:t>放</w:t>
      </w:r>
      <w:r>
        <w:rPr>
          <w:sz w:val="14"/>
          <w:szCs w:val="14"/>
          <w:color w:val="231F20"/>
          <w:spacing w:val="-20"/>
        </w:rPr>
        <w:t xml:space="preserve"> </w:t>
      </w:r>
      <w:r>
        <w:rPr>
          <w:sz w:val="14"/>
          <w:szCs w:val="14"/>
          <w:color w:val="231F20"/>
          <w:spacing w:val="7"/>
        </w:rPr>
        <w:t>射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7"/>
        </w:rPr>
        <w:t>学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7"/>
        </w:rPr>
        <w:t>杂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7"/>
        </w:rPr>
        <w:t>志</w:t>
      </w:r>
      <w:r>
        <w:rPr>
          <w:sz w:val="15"/>
          <w:szCs w:val="15"/>
          <w:color w:val="231F20"/>
          <w:spacing w:val="7"/>
          <w:position w:val="-1"/>
        </w:rPr>
        <w:t>,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71"/>
        <w:spacing w:before="78" w:line="17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2020,29(4):357-361.</w:t>
      </w:r>
    </w:p>
    <w:p>
      <w:pPr>
        <w:pStyle w:val="BodyText"/>
        <w:ind w:left="277" w:right="5" w:hanging="277"/>
        <w:spacing w:before="39" w:line="223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12"/>
        </w:rPr>
        <w:t>［</w:t>
      </w:r>
      <w:r>
        <w:rPr>
          <w:sz w:val="15"/>
          <w:szCs w:val="15"/>
          <w:color w:val="231F20"/>
          <w:spacing w:val="12"/>
        </w:rPr>
        <w:t>8</w:t>
      </w:r>
      <w:r>
        <w:rPr>
          <w:sz w:val="14"/>
          <w:szCs w:val="14"/>
          <w:color w:val="231F20"/>
          <w:spacing w:val="12"/>
        </w:rPr>
        <w:t>］范迪堃</w:t>
      </w:r>
      <w:r>
        <w:rPr>
          <w:sz w:val="15"/>
          <w:szCs w:val="15"/>
          <w:color w:val="231F20"/>
          <w:spacing w:val="12"/>
          <w:position w:val="-1"/>
        </w:rPr>
        <w:t>,</w:t>
      </w:r>
      <w:r>
        <w:rPr>
          <w:sz w:val="14"/>
          <w:szCs w:val="14"/>
          <w:color w:val="231F20"/>
          <w:spacing w:val="12"/>
        </w:rPr>
        <w:t>韩冬</w:t>
      </w:r>
      <w:r>
        <w:rPr>
          <w:sz w:val="15"/>
          <w:szCs w:val="15"/>
          <w:color w:val="231F20"/>
          <w:spacing w:val="12"/>
          <w:position w:val="-1"/>
        </w:rPr>
        <w:t>,</w:t>
      </w:r>
      <w:r>
        <w:rPr>
          <w:sz w:val="14"/>
          <w:szCs w:val="14"/>
          <w:color w:val="231F20"/>
          <w:spacing w:val="12"/>
        </w:rPr>
        <w:t>张超</w:t>
      </w:r>
      <w:r>
        <w:rPr>
          <w:sz w:val="15"/>
          <w:szCs w:val="15"/>
          <w:color w:val="231F20"/>
          <w:spacing w:val="12"/>
          <w:position w:val="-1"/>
        </w:rPr>
        <w:t>.</w:t>
      </w:r>
      <w:r>
        <w:rPr>
          <w:sz w:val="14"/>
          <w:szCs w:val="14"/>
          <w:color w:val="231F20"/>
          <w:spacing w:val="12"/>
        </w:rPr>
        <w:t>腔内隔绝术与药物结合治疗主动脉夹层</w:t>
      </w:r>
      <w:r>
        <w:rPr>
          <w:sz w:val="14"/>
          <w:szCs w:val="14"/>
          <w:color w:val="231F20"/>
          <w:spacing w:val="11"/>
        </w:rPr>
        <w:t>动脉瘤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的疗效及对炎症状态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</w:rPr>
        <w:t>、</w:t>
      </w:r>
      <w:r>
        <w:rPr>
          <w:sz w:val="15"/>
          <w:szCs w:val="15"/>
          <w:color w:val="231F20"/>
        </w:rPr>
        <w:t>D-D</w:t>
      </w:r>
      <w:r>
        <w:rPr>
          <w:sz w:val="14"/>
          <w:szCs w:val="14"/>
          <w:color w:val="231F20"/>
        </w:rPr>
        <w:t>、</w:t>
      </w:r>
      <w:r>
        <w:rPr>
          <w:sz w:val="15"/>
          <w:szCs w:val="15"/>
          <w:color w:val="231F20"/>
        </w:rPr>
        <w:t>FDP</w:t>
      </w:r>
      <w:r>
        <w:rPr>
          <w:sz w:val="14"/>
          <w:szCs w:val="14"/>
          <w:color w:val="231F20"/>
        </w:rPr>
        <w:t>、</w:t>
      </w:r>
      <w:r>
        <w:rPr>
          <w:sz w:val="15"/>
          <w:szCs w:val="15"/>
          <w:color w:val="231F20"/>
        </w:rPr>
        <w:t>AT-Ⅲ</w:t>
      </w:r>
      <w:r>
        <w:rPr>
          <w:sz w:val="14"/>
          <w:szCs w:val="14"/>
          <w:color w:val="231F20"/>
        </w:rPr>
        <w:t>水平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</w:rPr>
        <w:t>、预后的影</w:t>
      </w:r>
      <w:r>
        <w:rPr>
          <w:sz w:val="14"/>
          <w:szCs w:val="14"/>
          <w:color w:val="231F20"/>
          <w:spacing w:val="-1"/>
        </w:rPr>
        <w:t>响［</w:t>
      </w:r>
      <w:r>
        <w:rPr>
          <w:sz w:val="15"/>
          <w:szCs w:val="15"/>
          <w:color w:val="231F20"/>
          <w:spacing w:val="-1"/>
        </w:rPr>
        <w:t>J</w:t>
      </w:r>
      <w:r>
        <w:rPr>
          <w:sz w:val="14"/>
          <w:szCs w:val="14"/>
          <w:color w:val="231F20"/>
          <w:spacing w:val="-1"/>
        </w:rPr>
        <w:t>］</w:t>
      </w:r>
      <w:r>
        <w:rPr>
          <w:sz w:val="15"/>
          <w:szCs w:val="15"/>
          <w:color w:val="231F20"/>
          <w:spacing w:val="-1"/>
        </w:rPr>
        <w:t>.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-1"/>
        </w:rPr>
        <w:t>中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1"/>
        </w:rPr>
        <w:t>西医结合心脑血管病杂志</w:t>
      </w:r>
      <w:r>
        <w:rPr>
          <w:sz w:val="15"/>
          <w:szCs w:val="15"/>
          <w:color w:val="231F20"/>
          <w:spacing w:val="1"/>
        </w:rPr>
        <w:t>,2022,20(16):3026-3030.</w:t>
      </w:r>
    </w:p>
    <w:p>
      <w:pPr>
        <w:pStyle w:val="BodyText"/>
        <w:ind w:left="276" w:right="5" w:hanging="276"/>
        <w:spacing w:before="40" w:line="220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8"/>
        </w:rPr>
        <w:t>［</w:t>
      </w:r>
      <w:r>
        <w:rPr>
          <w:sz w:val="15"/>
          <w:szCs w:val="15"/>
          <w:color w:val="231F20"/>
          <w:spacing w:val="8"/>
        </w:rPr>
        <w:t>9</w:t>
      </w:r>
      <w:r>
        <w:rPr>
          <w:sz w:val="14"/>
          <w:szCs w:val="14"/>
          <w:color w:val="231F20"/>
          <w:spacing w:val="8"/>
        </w:rPr>
        <w:t>］阳飞</w:t>
      </w:r>
      <w:r>
        <w:rPr>
          <w:sz w:val="15"/>
          <w:szCs w:val="15"/>
          <w:color w:val="231F20"/>
          <w:spacing w:val="8"/>
        </w:rPr>
        <w:t>.</w:t>
      </w:r>
      <w:r>
        <w:rPr>
          <w:sz w:val="14"/>
          <w:szCs w:val="14"/>
          <w:color w:val="231F20"/>
          <w:spacing w:val="8"/>
        </w:rPr>
        <w:t>多层螺旋 </w:t>
      </w:r>
      <w:r>
        <w:rPr>
          <w:sz w:val="15"/>
          <w:szCs w:val="15"/>
          <w:color w:val="231F20"/>
        </w:rPr>
        <w:t>CT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8"/>
        </w:rPr>
        <w:t>与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8"/>
        </w:rPr>
        <w:t>1.5</w:t>
      </w:r>
      <w:r>
        <w:rPr>
          <w:sz w:val="15"/>
          <w:szCs w:val="15"/>
          <w:color w:val="231F20"/>
        </w:rPr>
        <w:t>T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MRI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8"/>
        </w:rPr>
        <w:t>在</w:t>
      </w:r>
      <w:r>
        <w:rPr>
          <w:sz w:val="14"/>
          <w:szCs w:val="14"/>
          <w:color w:val="231F20"/>
          <w:spacing w:val="7"/>
        </w:rPr>
        <w:t>主动脉夹层动脉瘤中的临床应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用观察［</w:t>
      </w:r>
      <w:r>
        <w:rPr>
          <w:sz w:val="15"/>
          <w:szCs w:val="15"/>
          <w:color w:val="231F20"/>
          <w:spacing w:val="-4"/>
        </w:rPr>
        <w:t>J</w:t>
      </w:r>
      <w:r>
        <w:rPr>
          <w:sz w:val="14"/>
          <w:szCs w:val="14"/>
          <w:color w:val="231F20"/>
          <w:spacing w:val="-4"/>
        </w:rPr>
        <w:t>］</w:t>
      </w:r>
      <w:r>
        <w:rPr>
          <w:sz w:val="15"/>
          <w:szCs w:val="15"/>
          <w:color w:val="231F20"/>
          <w:spacing w:val="-4"/>
        </w:rPr>
        <w:t>.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4"/>
          <w:szCs w:val="14"/>
          <w:color w:val="231F20"/>
          <w:spacing w:val="-4"/>
        </w:rPr>
        <w:t>中国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4"/>
        </w:rPr>
        <w:t>CT </w:t>
      </w:r>
      <w:r>
        <w:rPr>
          <w:sz w:val="14"/>
          <w:szCs w:val="14"/>
          <w:color w:val="231F20"/>
          <w:spacing w:val="-4"/>
        </w:rPr>
        <w:t>和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4"/>
        </w:rPr>
        <w:t>MRI </w:t>
      </w:r>
      <w:r>
        <w:rPr>
          <w:sz w:val="14"/>
          <w:szCs w:val="14"/>
          <w:color w:val="231F20"/>
          <w:spacing w:val="-4"/>
        </w:rPr>
        <w:t>杂志</w:t>
      </w:r>
      <w:r>
        <w:rPr>
          <w:sz w:val="15"/>
          <w:szCs w:val="15"/>
          <w:color w:val="231F20"/>
          <w:spacing w:val="-4"/>
        </w:rPr>
        <w:t>,2021,19(7):83-</w:t>
      </w:r>
      <w:r>
        <w:rPr>
          <w:sz w:val="15"/>
          <w:szCs w:val="15"/>
          <w:color w:val="231F20"/>
          <w:spacing w:val="-5"/>
        </w:rPr>
        <w:t>86.</w:t>
      </w:r>
    </w:p>
    <w:p>
      <w:pPr>
        <w:pStyle w:val="BodyText"/>
        <w:ind w:left="354" w:right="1" w:hanging="354"/>
        <w:spacing w:before="38" w:line="228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11"/>
        </w:rPr>
        <w:t>［</w:t>
      </w:r>
      <w:r>
        <w:rPr>
          <w:sz w:val="15"/>
          <w:szCs w:val="15"/>
          <w:color w:val="231F20"/>
          <w:spacing w:val="11"/>
        </w:rPr>
        <w:t>10</w:t>
      </w:r>
      <w:r>
        <w:rPr>
          <w:sz w:val="14"/>
          <w:szCs w:val="14"/>
          <w:color w:val="231F20"/>
          <w:spacing w:val="11"/>
        </w:rPr>
        <w:t>］贾晨红</w:t>
      </w:r>
      <w:r>
        <w:rPr>
          <w:sz w:val="15"/>
          <w:szCs w:val="15"/>
          <w:color w:val="231F20"/>
          <w:spacing w:val="11"/>
        </w:rPr>
        <w:t>,</w:t>
      </w:r>
      <w:r>
        <w:rPr>
          <w:sz w:val="14"/>
          <w:szCs w:val="14"/>
          <w:color w:val="231F20"/>
          <w:spacing w:val="11"/>
        </w:rPr>
        <w:t>赵玫</w:t>
      </w:r>
      <w:r>
        <w:rPr>
          <w:sz w:val="15"/>
          <w:szCs w:val="15"/>
          <w:color w:val="231F20"/>
          <w:spacing w:val="11"/>
        </w:rPr>
        <w:t>,</w:t>
      </w:r>
      <w:r>
        <w:rPr>
          <w:sz w:val="14"/>
          <w:szCs w:val="14"/>
          <w:color w:val="231F20"/>
          <w:spacing w:val="11"/>
        </w:rPr>
        <w:t>李晓东</w:t>
      </w:r>
      <w:r>
        <w:rPr>
          <w:sz w:val="15"/>
          <w:szCs w:val="15"/>
          <w:color w:val="231F20"/>
          <w:spacing w:val="11"/>
        </w:rPr>
        <w:t>.</w:t>
      </w:r>
      <w:r>
        <w:rPr>
          <w:sz w:val="15"/>
          <w:szCs w:val="15"/>
          <w:color w:val="231F20"/>
        </w:rPr>
        <w:t>CT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11"/>
        </w:rPr>
        <w:t>血管造影中升主动脉</w:t>
      </w:r>
      <w:r>
        <w:rPr>
          <w:sz w:val="14"/>
          <w:szCs w:val="14"/>
          <w:color w:val="231F20"/>
          <w:spacing w:val="10"/>
        </w:rPr>
        <w:t>长度与最大直径对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主动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-1"/>
        </w:rPr>
        <w:t>脉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-1"/>
        </w:rPr>
        <w:t>夹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-1"/>
        </w:rPr>
        <w:t>层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1"/>
        </w:rPr>
        <w:t>预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-1"/>
        </w:rPr>
        <w:t>测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-1"/>
        </w:rPr>
        <w:t>价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-1"/>
        </w:rPr>
        <w:t>值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-1"/>
        </w:rPr>
        <w:t>研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-1"/>
        </w:rPr>
        <w:t>究［</w:t>
      </w:r>
      <w:r>
        <w:rPr>
          <w:sz w:val="15"/>
          <w:szCs w:val="15"/>
          <w:color w:val="231F20"/>
          <w:spacing w:val="-1"/>
        </w:rPr>
        <w:t>J</w:t>
      </w:r>
      <w:r>
        <w:rPr>
          <w:sz w:val="14"/>
          <w:szCs w:val="14"/>
          <w:color w:val="231F20"/>
          <w:spacing w:val="-1"/>
        </w:rPr>
        <w:t>］</w:t>
      </w:r>
      <w:r>
        <w:rPr>
          <w:sz w:val="15"/>
          <w:szCs w:val="15"/>
          <w:color w:val="231F20"/>
          <w:spacing w:val="-1"/>
        </w:rPr>
        <w:t>.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-1"/>
        </w:rPr>
        <w:t>临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-1"/>
        </w:rPr>
        <w:t>床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-1"/>
        </w:rPr>
        <w:t>军 医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-1"/>
        </w:rPr>
        <w:t>杂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-1"/>
        </w:rPr>
        <w:t>志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2"/>
        </w:rPr>
        <w:t>,2021,49(5):497-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499,503.</w:t>
      </w:r>
    </w:p>
    <w:p>
      <w:pPr>
        <w:pStyle w:val="BodyText"/>
        <w:ind w:left="360" w:right="5" w:hanging="361"/>
        <w:spacing w:before="28" w:line="228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6"/>
        </w:rPr>
        <w:t>［</w:t>
      </w:r>
      <w:r>
        <w:rPr>
          <w:sz w:val="15"/>
          <w:szCs w:val="15"/>
          <w:color w:val="231F20"/>
          <w:spacing w:val="6"/>
        </w:rPr>
        <w:t>11</w:t>
      </w:r>
      <w:r>
        <w:rPr>
          <w:sz w:val="14"/>
          <w:szCs w:val="14"/>
          <w:color w:val="231F20"/>
          <w:spacing w:val="6"/>
        </w:rPr>
        <w:t>］盛国芳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4"/>
          <w:szCs w:val="14"/>
          <w:color w:val="231F20"/>
          <w:spacing w:val="6"/>
        </w:rPr>
        <w:t>曹艳芳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4"/>
          <w:szCs w:val="14"/>
          <w:color w:val="231F20"/>
          <w:spacing w:val="6"/>
        </w:rPr>
        <w:t>罗春英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4"/>
          <w:szCs w:val="14"/>
          <w:color w:val="231F20"/>
          <w:spacing w:val="6"/>
        </w:rPr>
        <w:t>等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6"/>
        </w:rPr>
        <w:t>.</w:t>
      </w:r>
      <w:r>
        <w:rPr>
          <w:sz w:val="14"/>
          <w:szCs w:val="14"/>
          <w:color w:val="231F20"/>
          <w:spacing w:val="6"/>
        </w:rPr>
        <w:t>急性 </w:t>
      </w:r>
      <w:r>
        <w:rPr>
          <w:sz w:val="15"/>
          <w:szCs w:val="15"/>
          <w:color w:val="231F20"/>
        </w:rPr>
        <w:t>Stanford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B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6"/>
        </w:rPr>
        <w:t>型主动脉夹层腔内修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11"/>
        </w:rPr>
        <w:t>复术后院内死亡的 </w:t>
      </w:r>
      <w:r>
        <w:rPr>
          <w:sz w:val="15"/>
          <w:szCs w:val="15"/>
          <w:color w:val="231F20"/>
        </w:rPr>
        <w:t>MSCT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11"/>
        </w:rPr>
        <w:t>图像特征及危险因素［</w:t>
      </w:r>
      <w:r>
        <w:rPr>
          <w:sz w:val="15"/>
          <w:szCs w:val="15"/>
          <w:color w:val="231F20"/>
          <w:spacing w:val="11"/>
        </w:rPr>
        <w:t>J</w:t>
      </w:r>
      <w:r>
        <w:rPr>
          <w:sz w:val="14"/>
          <w:szCs w:val="14"/>
          <w:color w:val="231F20"/>
          <w:spacing w:val="11"/>
        </w:rPr>
        <w:t>］</w:t>
      </w:r>
      <w:r>
        <w:rPr>
          <w:sz w:val="15"/>
          <w:szCs w:val="15"/>
          <w:color w:val="231F20"/>
          <w:spacing w:val="11"/>
        </w:rPr>
        <w:t>.</w:t>
      </w:r>
      <w:r>
        <w:rPr>
          <w:sz w:val="14"/>
          <w:szCs w:val="14"/>
          <w:color w:val="231F20"/>
          <w:spacing w:val="11"/>
        </w:rPr>
        <w:t>影像科学与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光化学</w:t>
      </w:r>
      <w:r>
        <w:rPr>
          <w:sz w:val="15"/>
          <w:szCs w:val="15"/>
          <w:color w:val="231F20"/>
          <w:spacing w:val="-3"/>
        </w:rPr>
        <w:t>,2022,40(5):1184-11</w:t>
      </w:r>
      <w:r>
        <w:rPr>
          <w:sz w:val="15"/>
          <w:szCs w:val="15"/>
          <w:color w:val="231F20"/>
          <w:spacing w:val="-4"/>
        </w:rPr>
        <w:t>89.</w:t>
      </w:r>
    </w:p>
    <w:p>
      <w:pPr>
        <w:pStyle w:val="BodyText"/>
        <w:ind w:left="360" w:right="5" w:hanging="361"/>
        <w:spacing w:before="39" w:line="220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11"/>
        </w:rPr>
        <w:t>［</w:t>
      </w:r>
      <w:r>
        <w:rPr>
          <w:sz w:val="15"/>
          <w:szCs w:val="15"/>
          <w:color w:val="231F20"/>
          <w:spacing w:val="11"/>
        </w:rPr>
        <w:t>12</w:t>
      </w:r>
      <w:r>
        <w:rPr>
          <w:sz w:val="14"/>
          <w:szCs w:val="14"/>
          <w:color w:val="231F20"/>
          <w:spacing w:val="11"/>
        </w:rPr>
        <w:t>］杨瑞宝</w:t>
      </w:r>
      <w:r>
        <w:rPr>
          <w:sz w:val="15"/>
          <w:szCs w:val="15"/>
          <w:color w:val="231F20"/>
          <w:spacing w:val="11"/>
        </w:rPr>
        <w:t>,</w:t>
      </w:r>
      <w:r>
        <w:rPr>
          <w:sz w:val="14"/>
          <w:szCs w:val="14"/>
          <w:color w:val="231F20"/>
          <w:spacing w:val="11"/>
        </w:rPr>
        <w:t>陈晶</w:t>
      </w:r>
      <w:r>
        <w:rPr>
          <w:sz w:val="15"/>
          <w:szCs w:val="15"/>
          <w:color w:val="231F20"/>
          <w:spacing w:val="11"/>
        </w:rPr>
        <w:t>,</w:t>
      </w:r>
      <w:r>
        <w:rPr>
          <w:sz w:val="14"/>
          <w:szCs w:val="14"/>
          <w:color w:val="231F20"/>
          <w:spacing w:val="11"/>
        </w:rPr>
        <w:t>何占平</w:t>
      </w:r>
      <w:r>
        <w:rPr>
          <w:sz w:val="15"/>
          <w:szCs w:val="15"/>
          <w:color w:val="231F20"/>
          <w:spacing w:val="11"/>
        </w:rPr>
        <w:t>.</w:t>
      </w:r>
      <w:r>
        <w:rPr>
          <w:sz w:val="15"/>
          <w:szCs w:val="15"/>
          <w:color w:val="231F20"/>
        </w:rPr>
        <w:t>CT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11"/>
        </w:rPr>
        <w:t>扫描不同图像后处理</w:t>
      </w:r>
      <w:r>
        <w:rPr>
          <w:sz w:val="14"/>
          <w:szCs w:val="14"/>
          <w:color w:val="231F20"/>
          <w:spacing w:val="10"/>
        </w:rPr>
        <w:t>技术对主动脉夹层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1"/>
        </w:rPr>
        <w:t>破口检出率的影响研究［</w:t>
      </w:r>
      <w:r>
        <w:rPr>
          <w:sz w:val="15"/>
          <w:szCs w:val="15"/>
          <w:color w:val="231F20"/>
          <w:spacing w:val="1"/>
        </w:rPr>
        <w:t>J</w:t>
      </w:r>
      <w:r>
        <w:rPr>
          <w:sz w:val="14"/>
          <w:szCs w:val="14"/>
          <w:color w:val="231F20"/>
          <w:spacing w:val="1"/>
        </w:rPr>
        <w:t>］</w:t>
      </w:r>
      <w:r>
        <w:rPr>
          <w:sz w:val="15"/>
          <w:szCs w:val="15"/>
          <w:color w:val="231F20"/>
          <w:spacing w:val="1"/>
        </w:rPr>
        <w:t>.</w:t>
      </w:r>
      <w:r>
        <w:rPr>
          <w:sz w:val="14"/>
          <w:szCs w:val="14"/>
          <w:color w:val="231F20"/>
          <w:spacing w:val="1"/>
        </w:rPr>
        <w:t>蚌埠医学院学报</w:t>
      </w:r>
      <w:r>
        <w:rPr>
          <w:sz w:val="15"/>
          <w:szCs w:val="15"/>
          <w:color w:val="231F20"/>
          <w:spacing w:val="1"/>
        </w:rPr>
        <w:t>,2021,46(2):251-254.</w:t>
      </w:r>
    </w:p>
    <w:p>
      <w:pPr>
        <w:pStyle w:val="BodyText"/>
        <w:ind w:left="359" w:hanging="359"/>
        <w:spacing w:before="34" w:line="235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12"/>
        </w:rPr>
        <w:t>［</w:t>
      </w:r>
      <w:r>
        <w:rPr>
          <w:sz w:val="15"/>
          <w:szCs w:val="15"/>
          <w:color w:val="231F20"/>
          <w:spacing w:val="12"/>
        </w:rPr>
        <w:t>13</w:t>
      </w:r>
      <w:r>
        <w:rPr>
          <w:sz w:val="14"/>
          <w:szCs w:val="14"/>
          <w:color w:val="231F20"/>
          <w:spacing w:val="12"/>
        </w:rPr>
        <w:t>］刘文冬</w:t>
      </w:r>
      <w:r>
        <w:rPr>
          <w:sz w:val="15"/>
          <w:szCs w:val="15"/>
          <w:color w:val="231F20"/>
          <w:spacing w:val="12"/>
        </w:rPr>
        <w:t>,</w:t>
      </w:r>
      <w:r>
        <w:rPr>
          <w:sz w:val="14"/>
          <w:szCs w:val="14"/>
          <w:color w:val="231F20"/>
          <w:spacing w:val="12"/>
        </w:rPr>
        <w:t>刘斌</w:t>
      </w:r>
      <w:r>
        <w:rPr>
          <w:sz w:val="15"/>
          <w:szCs w:val="15"/>
          <w:color w:val="231F20"/>
          <w:spacing w:val="12"/>
        </w:rPr>
        <w:t>,</w:t>
      </w:r>
      <w:r>
        <w:rPr>
          <w:sz w:val="14"/>
          <w:szCs w:val="14"/>
          <w:color w:val="231F20"/>
          <w:spacing w:val="12"/>
        </w:rPr>
        <w:t>吴礼明</w:t>
      </w:r>
      <w:r>
        <w:rPr>
          <w:sz w:val="15"/>
          <w:szCs w:val="15"/>
          <w:color w:val="231F20"/>
          <w:spacing w:val="12"/>
        </w:rPr>
        <w:t>,</w:t>
      </w:r>
      <w:r>
        <w:rPr>
          <w:sz w:val="14"/>
          <w:szCs w:val="14"/>
          <w:color w:val="231F20"/>
          <w:spacing w:val="12"/>
        </w:rPr>
        <w:t>等</w:t>
      </w:r>
      <w:r>
        <w:rPr>
          <w:sz w:val="14"/>
          <w:szCs w:val="14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12"/>
        </w:rPr>
        <w:t>.</w:t>
      </w:r>
      <w:r>
        <w:rPr>
          <w:sz w:val="14"/>
          <w:szCs w:val="14"/>
          <w:color w:val="231F20"/>
          <w:spacing w:val="12"/>
        </w:rPr>
        <w:t>多层螺旋 </w:t>
      </w:r>
      <w:r>
        <w:rPr>
          <w:sz w:val="15"/>
          <w:szCs w:val="15"/>
          <w:color w:val="231F20"/>
        </w:rPr>
        <w:t>CT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12"/>
        </w:rPr>
        <w:t>血管</w:t>
      </w:r>
      <w:r>
        <w:rPr>
          <w:sz w:val="14"/>
          <w:szCs w:val="14"/>
          <w:color w:val="231F20"/>
          <w:spacing w:val="11"/>
        </w:rPr>
        <w:t>成像及后处理技术对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主动脉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-2"/>
        </w:rPr>
        <w:t>夹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-2"/>
        </w:rPr>
        <w:t>层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2"/>
        </w:rPr>
        <w:t>动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2"/>
        </w:rPr>
        <w:t>脉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-2"/>
        </w:rPr>
        <w:t>瘤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-2"/>
        </w:rPr>
        <w:t>破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口 的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-2"/>
        </w:rPr>
        <w:t>诊</w:t>
      </w:r>
      <w:r>
        <w:rPr>
          <w:sz w:val="14"/>
          <w:szCs w:val="14"/>
          <w:color w:val="231F20"/>
          <w:spacing w:val="-9"/>
        </w:rPr>
        <w:t xml:space="preserve"> </w:t>
      </w:r>
      <w:r>
        <w:rPr>
          <w:sz w:val="14"/>
          <w:szCs w:val="14"/>
          <w:color w:val="231F20"/>
          <w:spacing w:val="-2"/>
        </w:rPr>
        <w:t>断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2"/>
        </w:rPr>
        <w:t>价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-2"/>
        </w:rPr>
        <w:t>值［</w:t>
      </w:r>
      <w:r>
        <w:rPr>
          <w:sz w:val="15"/>
          <w:szCs w:val="15"/>
          <w:color w:val="231F20"/>
          <w:spacing w:val="-2"/>
        </w:rPr>
        <w:t>J</w:t>
      </w:r>
      <w:r>
        <w:rPr>
          <w:sz w:val="14"/>
          <w:szCs w:val="14"/>
          <w:color w:val="231F20"/>
          <w:spacing w:val="-2"/>
        </w:rPr>
        <w:t>］</w:t>
      </w:r>
      <w:r>
        <w:rPr>
          <w:sz w:val="15"/>
          <w:szCs w:val="15"/>
          <w:color w:val="231F20"/>
          <w:spacing w:val="-3"/>
        </w:rPr>
        <w:t>.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4"/>
          <w:szCs w:val="14"/>
          <w:color w:val="231F20"/>
          <w:spacing w:val="-3"/>
        </w:rPr>
        <w:t>安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-3"/>
        </w:rPr>
        <w:t>徽 医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-3"/>
        </w:rPr>
        <w:t>学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3"/>
        </w:rPr>
        <w:t>,2020,41(4):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399-402.</w:t>
      </w:r>
    </w:p>
    <w:p>
      <w:pPr>
        <w:pStyle w:val="BodyText"/>
        <w:ind w:left="360" w:right="5" w:hanging="360"/>
        <w:spacing w:before="17" w:line="219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9"/>
        </w:rPr>
        <w:t>［</w:t>
      </w:r>
      <w:r>
        <w:rPr>
          <w:sz w:val="15"/>
          <w:szCs w:val="15"/>
          <w:color w:val="231F20"/>
          <w:spacing w:val="9"/>
        </w:rPr>
        <w:t>14</w:t>
      </w:r>
      <w:r>
        <w:rPr>
          <w:sz w:val="14"/>
          <w:szCs w:val="14"/>
          <w:color w:val="231F20"/>
          <w:spacing w:val="9"/>
        </w:rPr>
        <w:t>］辛开荣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4"/>
          <w:szCs w:val="14"/>
          <w:color w:val="231F20"/>
          <w:spacing w:val="9"/>
        </w:rPr>
        <w:t>王威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4"/>
          <w:szCs w:val="14"/>
          <w:color w:val="231F20"/>
          <w:spacing w:val="9"/>
        </w:rPr>
        <w:t>李金矿</w:t>
      </w:r>
      <w:r>
        <w:rPr>
          <w:sz w:val="15"/>
          <w:szCs w:val="15"/>
          <w:color w:val="231F20"/>
          <w:spacing w:val="9"/>
        </w:rPr>
        <w:t>.</w:t>
      </w:r>
      <w:r>
        <w:rPr>
          <w:sz w:val="14"/>
          <w:szCs w:val="14"/>
          <w:color w:val="231F20"/>
          <w:spacing w:val="9"/>
        </w:rPr>
        <w:t>多层螺旋 </w:t>
      </w:r>
      <w:r>
        <w:rPr>
          <w:sz w:val="15"/>
          <w:szCs w:val="15"/>
          <w:color w:val="231F20"/>
        </w:rPr>
        <w:t>CT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9"/>
        </w:rPr>
        <w:t>联合超声及后处理技术在规避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3"/>
        </w:rPr>
        <w:t>外伤性主动脉夹层中的应用［</w:t>
      </w:r>
      <w:r>
        <w:rPr>
          <w:sz w:val="15"/>
          <w:szCs w:val="15"/>
          <w:color w:val="231F20"/>
          <w:spacing w:val="-3"/>
        </w:rPr>
        <w:t>J</w:t>
      </w:r>
      <w:r>
        <w:rPr>
          <w:sz w:val="14"/>
          <w:szCs w:val="14"/>
          <w:color w:val="231F20"/>
          <w:spacing w:val="-3"/>
        </w:rPr>
        <w:t>］</w:t>
      </w:r>
      <w:r>
        <w:rPr>
          <w:sz w:val="15"/>
          <w:szCs w:val="15"/>
          <w:color w:val="231F20"/>
          <w:spacing w:val="-3"/>
        </w:rPr>
        <w:t>.</w:t>
      </w:r>
      <w:r>
        <w:rPr>
          <w:sz w:val="14"/>
          <w:szCs w:val="14"/>
          <w:color w:val="231F20"/>
          <w:spacing w:val="-3"/>
        </w:rPr>
        <w:t>中国数字医学</w:t>
      </w:r>
      <w:r>
        <w:rPr>
          <w:sz w:val="15"/>
          <w:szCs w:val="15"/>
          <w:color w:val="231F20"/>
          <w:spacing w:val="-3"/>
        </w:rPr>
        <w:t>,2020,15(6):107-109.</w:t>
      </w:r>
    </w:p>
    <w:p>
      <w:pPr>
        <w:pStyle w:val="BodyText"/>
        <w:ind w:left="362" w:right="5" w:hanging="362"/>
        <w:spacing w:before="34" w:line="223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12"/>
        </w:rPr>
        <w:t>［</w:t>
      </w:r>
      <w:r>
        <w:rPr>
          <w:sz w:val="15"/>
          <w:szCs w:val="15"/>
          <w:color w:val="231F20"/>
          <w:spacing w:val="12"/>
        </w:rPr>
        <w:t>15</w:t>
      </w:r>
      <w:r>
        <w:rPr>
          <w:sz w:val="14"/>
          <w:szCs w:val="14"/>
          <w:color w:val="231F20"/>
          <w:spacing w:val="12"/>
        </w:rPr>
        <w:t>］高伟</w:t>
      </w:r>
      <w:r>
        <w:rPr>
          <w:sz w:val="15"/>
          <w:szCs w:val="15"/>
          <w:color w:val="231F20"/>
          <w:spacing w:val="12"/>
        </w:rPr>
        <w:t>,</w:t>
      </w:r>
      <w:r>
        <w:rPr>
          <w:sz w:val="14"/>
          <w:szCs w:val="14"/>
          <w:color w:val="231F20"/>
          <w:spacing w:val="12"/>
        </w:rPr>
        <w:t>任伟超</w:t>
      </w:r>
      <w:r>
        <w:rPr>
          <w:sz w:val="15"/>
          <w:szCs w:val="15"/>
          <w:color w:val="231F20"/>
          <w:spacing w:val="12"/>
        </w:rPr>
        <w:t>,</w:t>
      </w:r>
      <w:r>
        <w:rPr>
          <w:sz w:val="14"/>
          <w:szCs w:val="14"/>
          <w:color w:val="231F20"/>
          <w:spacing w:val="12"/>
        </w:rPr>
        <w:t>马宁</w:t>
      </w:r>
      <w:r>
        <w:rPr>
          <w:sz w:val="15"/>
          <w:szCs w:val="15"/>
          <w:color w:val="231F20"/>
          <w:spacing w:val="12"/>
        </w:rPr>
        <w:t>,</w:t>
      </w:r>
      <w:r>
        <w:rPr>
          <w:sz w:val="14"/>
          <w:szCs w:val="14"/>
          <w:color w:val="231F20"/>
          <w:spacing w:val="12"/>
        </w:rPr>
        <w:t>等</w:t>
      </w:r>
      <w:r>
        <w:rPr>
          <w:sz w:val="14"/>
          <w:szCs w:val="14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12"/>
        </w:rPr>
        <w:t>.</w:t>
      </w:r>
      <w:r>
        <w:rPr>
          <w:sz w:val="14"/>
          <w:szCs w:val="14"/>
          <w:color w:val="231F20"/>
          <w:spacing w:val="12"/>
        </w:rPr>
        <w:t>多层螺旋 </w:t>
      </w:r>
      <w:r>
        <w:rPr>
          <w:sz w:val="15"/>
          <w:szCs w:val="15"/>
          <w:color w:val="231F20"/>
        </w:rPr>
        <w:t>CT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12"/>
        </w:rPr>
        <w:t>重建诊</w:t>
      </w:r>
      <w:r>
        <w:rPr>
          <w:sz w:val="14"/>
          <w:szCs w:val="14"/>
          <w:color w:val="231F20"/>
          <w:spacing w:val="11"/>
        </w:rPr>
        <w:t>断主动脉夹层的应用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价值［</w:t>
      </w:r>
      <w:r>
        <w:rPr>
          <w:sz w:val="15"/>
          <w:szCs w:val="15"/>
          <w:color w:val="231F20"/>
          <w:spacing w:val="-5"/>
        </w:rPr>
        <w:t>J</w:t>
      </w:r>
      <w:r>
        <w:rPr>
          <w:sz w:val="14"/>
          <w:szCs w:val="14"/>
          <w:color w:val="231F20"/>
          <w:spacing w:val="-5"/>
        </w:rPr>
        <w:t>］</w:t>
      </w:r>
      <w:r>
        <w:rPr>
          <w:sz w:val="15"/>
          <w:szCs w:val="15"/>
          <w:color w:val="231F20"/>
          <w:spacing w:val="-5"/>
        </w:rPr>
        <w:t>.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-5"/>
        </w:rPr>
        <w:t>中国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5"/>
        </w:rPr>
        <w:t>CT </w:t>
      </w:r>
      <w:r>
        <w:rPr>
          <w:sz w:val="14"/>
          <w:szCs w:val="14"/>
          <w:color w:val="231F20"/>
          <w:spacing w:val="-5"/>
        </w:rPr>
        <w:t>和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5"/>
        </w:rPr>
        <w:t>MRI </w:t>
      </w:r>
      <w:r>
        <w:rPr>
          <w:sz w:val="14"/>
          <w:szCs w:val="14"/>
          <w:color w:val="231F20"/>
          <w:spacing w:val="-5"/>
        </w:rPr>
        <w:t>杂志</w:t>
      </w:r>
      <w:r>
        <w:rPr>
          <w:sz w:val="15"/>
          <w:szCs w:val="15"/>
          <w:color w:val="231F20"/>
          <w:spacing w:val="-5"/>
        </w:rPr>
        <w:t>,2023,21(5):160-162.</w:t>
      </w:r>
    </w:p>
    <w:p>
      <w:pPr>
        <w:pStyle w:val="BodyText"/>
        <w:spacing w:before="41" w:line="204" w:lineRule="auto"/>
        <w:jc w:val="right"/>
        <w:rPr>
          <w:sz w:val="15"/>
          <w:szCs w:val="15"/>
        </w:rPr>
      </w:pPr>
      <w:r>
        <w:rPr>
          <w:sz w:val="14"/>
          <w:szCs w:val="14"/>
          <w:color w:val="231F20"/>
          <w:spacing w:val="-3"/>
        </w:rPr>
        <w:t>收稿日期：</w:t>
      </w:r>
      <w:r>
        <w:rPr>
          <w:sz w:val="15"/>
          <w:szCs w:val="15"/>
          <w:color w:val="231F20"/>
          <w:spacing w:val="-3"/>
        </w:rPr>
        <w:t>2024-01-30</w:t>
      </w:r>
    </w:p>
    <w:sectPr>
      <w:type w:val="continuous"/>
      <w:pgSz w:w="12075" w:h="16836"/>
      <w:pgMar w:top="1359" w:right="1159" w:bottom="0" w:left="424" w:header="996" w:footer="0" w:gutter="0"/>
      <w:cols w:equalWidth="0" w:num="2">
        <w:col w:w="5735" w:space="100"/>
        <w:col w:w="4657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590"/>
      <w:spacing w:before="50" w:line="175" w:lineRule="auto"/>
      <w:rPr/>
    </w:pPr>
    <w:r>
      <w:pict>
        <v:shape id="WordPictureWatermark2" style="position:absolute;margin-left:21.2pt;margin-top:811.6pt;mso-position-vertical-relative:page;mso-position-horizontal-relative:page;width:168.95pt;height:12.5pt;z-index:-251658240;" o:allowincell="f" filled="false" stroked="false" type="#_x0000_t75">
          <v:imagedata o:title="" r:id="rId1"/>
        </v:shape>
      </w:pict>
    </w: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810260</wp:posOffset>
          </wp:positionH>
          <wp:positionV relativeFrom="page">
            <wp:posOffset>829944</wp:posOffset>
          </wp:positionV>
          <wp:extent cx="6120129" cy="6350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120129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7"/>
        <w:szCs w:val="17"/>
        <w:color w:val="231F20"/>
        <w:spacing w:val="-6"/>
      </w:rPr>
      <w:t>Mod</w:t>
    </w:r>
    <w:r>
      <w:rPr>
        <w:sz w:val="17"/>
        <w:szCs w:val="17"/>
        <w:color w:val="231F20"/>
        <w:spacing w:val="16"/>
      </w:rPr>
      <w:t xml:space="preserve"> </w:t>
    </w:r>
    <w:r>
      <w:rPr>
        <w:sz w:val="17"/>
        <w:szCs w:val="17"/>
        <w:color w:val="231F20"/>
        <w:spacing w:val="-6"/>
      </w:rPr>
      <w:t>Diagn</w:t>
    </w:r>
    <w:r>
      <w:rPr>
        <w:sz w:val="17"/>
        <w:szCs w:val="17"/>
        <w:color w:val="231F20"/>
        <w:spacing w:val="10"/>
      </w:rPr>
      <w:t xml:space="preserve"> </w:t>
    </w:r>
    <w:r>
      <w:rPr>
        <w:sz w:val="17"/>
        <w:szCs w:val="17"/>
        <w:color w:val="231F20"/>
        <w:spacing w:val="-6"/>
      </w:rPr>
      <w:t>Treat     </w:t>
    </w:r>
    <w:r>
      <w:rPr>
        <w:sz w:val="16"/>
        <w:szCs w:val="16"/>
        <w:color w:val="231F20"/>
        <w:spacing w:val="-6"/>
      </w:rPr>
      <w:t>现代诊断与治疗</w:t>
    </w:r>
    <w:r>
      <w:rPr>
        <w:sz w:val="16"/>
        <w:szCs w:val="16"/>
        <w:color w:val="231F20"/>
        <w:spacing w:val="1"/>
      </w:rPr>
      <w:t xml:space="preserve">     </w:t>
    </w:r>
    <w:r>
      <w:rPr>
        <w:sz w:val="17"/>
        <w:szCs w:val="17"/>
        <w:color w:val="231F20"/>
        <w:spacing w:val="-6"/>
      </w:rPr>
      <w:t>2024</w:t>
    </w:r>
    <w:r>
      <w:rPr>
        <w:sz w:val="17"/>
        <w:szCs w:val="17"/>
        <w:color w:val="231F20"/>
        <w:spacing w:val="13"/>
      </w:rPr>
      <w:t xml:space="preserve"> </w:t>
    </w:r>
    <w:r>
      <w:rPr>
        <w:sz w:val="17"/>
        <w:szCs w:val="17"/>
        <w:color w:val="231F20"/>
        <w:spacing w:val="-6"/>
      </w:rPr>
      <w:t>Jun</w:t>
    </w:r>
    <w:r>
      <w:rPr>
        <w:sz w:val="17"/>
        <w:szCs w:val="17"/>
        <w:color w:val="231F20"/>
        <w:spacing w:val="15"/>
        <w:w w:val="101"/>
      </w:rPr>
      <w:t xml:space="preserve"> </w:t>
    </w:r>
    <w:r>
      <w:rPr>
        <w:sz w:val="17"/>
        <w:szCs w:val="17"/>
        <w:color w:val="231F20"/>
        <w:spacing w:val="-6"/>
      </w:rPr>
      <w:t>35</w:t>
    </w:r>
    <w:r>
      <w:rPr>
        <w:sz w:val="16"/>
        <w:szCs w:val="16"/>
        <w:color w:val="231F20"/>
        <w:spacing w:val="-6"/>
      </w:rPr>
      <w:t>（</w:t>
    </w:r>
    <w:r>
      <w:rPr>
        <w:sz w:val="17"/>
        <w:szCs w:val="17"/>
        <w:color w:val="231F20"/>
        <w:spacing w:val="-6"/>
      </w:rPr>
      <w:t>12</w:t>
    </w:r>
    <w:r>
      <w:rPr>
        <w:sz w:val="16"/>
        <w:szCs w:val="16"/>
        <w:color w:val="231F20"/>
        <w:spacing w:val="-6"/>
      </w:rPr>
      <w:t>）                                               </w:t>
    </w:r>
    <w:r>
      <w:rPr>
        <w:color w:val="231F20"/>
        <w:spacing w:val="-6"/>
        <w:position w:val="1"/>
      </w:rPr>
      <w:t>·</w:t>
    </w:r>
    <w:r>
      <w:rPr>
        <w:sz w:val="17"/>
        <w:szCs w:val="17"/>
        <w:color w:val="231F20"/>
        <w:spacing w:val="-6"/>
        <w:position w:val="1"/>
      </w:rPr>
      <w:t>1831</w:t>
    </w:r>
    <w:r>
      <w:rPr>
        <w:color w:val="231F20"/>
        <w:spacing w:val="-6"/>
      </w:rPr>
      <w:t>·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93"/>
      <w:spacing w:before="47" w:line="194" w:lineRule="auto"/>
      <w:rPr>
        <w:sz w:val="16"/>
        <w:szCs w:val="16"/>
      </w:rPr>
    </w:pPr>
    <w:r>
      <w:pict>
        <v:shape id="WordPictureWatermark4" style="position:absolute;margin-left:21.2pt;margin-top:811.6pt;mso-position-vertical-relative:page;mso-position-horizontal-relative:page;width:168.95pt;height:12.5pt;z-index:-251656192;" o:allowincell="f" filled="false" stroked="false" type="#_x0000_t75">
          <v:imagedata o:title="" r:id="rId1"/>
        </v:shape>
      </w:pict>
    </w:r>
    <w:r>
      <w:drawing>
        <wp:anchor distT="0" distB="0" distL="0" distR="0" simplePos="0" relativeHeight="251661312" behindDoc="0" locked="0" layoutInCell="0" allowOverlap="1">
          <wp:simplePos x="0" y="0"/>
          <wp:positionH relativeFrom="page">
            <wp:posOffset>737869</wp:posOffset>
          </wp:positionH>
          <wp:positionV relativeFrom="page">
            <wp:posOffset>824864</wp:posOffset>
          </wp:positionV>
          <wp:extent cx="6120129" cy="6350"/>
          <wp:effectExtent l="0" t="0" r="0" b="0"/>
          <wp:wrapNone/>
          <wp:docPr id="6" name="IM 6"/>
          <wp:cNvGraphicFramePr/>
          <a:graphic>
            <a:graphicData uri="http://schemas.openxmlformats.org/drawingml/2006/picture">
              <pic:pic>
                <pic:nvPicPr>
                  <pic:cNvPr id="6" name="IM 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120129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231F20"/>
        <w:spacing w:val="-7"/>
        <w:position w:val="-1"/>
      </w:rPr>
      <w:t>·   </w:t>
    </w:r>
    <w:r>
      <w:rPr>
        <w:sz w:val="17"/>
        <w:szCs w:val="17"/>
        <w:color w:val="231F20"/>
        <w:spacing w:val="-7"/>
        <w:position w:val="-1"/>
      </w:rPr>
      <w:t>1832   </w:t>
    </w:r>
    <w:r>
      <w:rPr>
        <w:color w:val="231F20"/>
        <w:spacing w:val="-7"/>
        <w:position w:val="-1"/>
      </w:rPr>
      <w:t>·                                      </w:t>
    </w:r>
    <w:r>
      <w:rPr>
        <w:sz w:val="17"/>
        <w:szCs w:val="17"/>
        <w:color w:val="231F20"/>
        <w:spacing w:val="-7"/>
      </w:rPr>
      <w:t>Mod</w:t>
    </w:r>
    <w:r>
      <w:rPr>
        <w:sz w:val="17"/>
        <w:szCs w:val="17"/>
        <w:color w:val="231F20"/>
        <w:spacing w:val="21"/>
      </w:rPr>
      <w:t xml:space="preserve"> </w:t>
    </w:r>
    <w:r>
      <w:rPr>
        <w:sz w:val="17"/>
        <w:szCs w:val="17"/>
        <w:color w:val="231F20"/>
        <w:spacing w:val="-7"/>
      </w:rPr>
      <w:t>Diagn</w:t>
    </w:r>
    <w:r>
      <w:rPr>
        <w:sz w:val="17"/>
        <w:szCs w:val="17"/>
        <w:color w:val="231F20"/>
        <w:spacing w:val="9"/>
      </w:rPr>
      <w:t xml:space="preserve"> </w:t>
    </w:r>
    <w:r>
      <w:rPr>
        <w:sz w:val="17"/>
        <w:szCs w:val="17"/>
        <w:color w:val="231F20"/>
        <w:spacing w:val="-7"/>
      </w:rPr>
      <w:t>Treat      </w:t>
    </w:r>
    <w:r>
      <w:rPr>
        <w:sz w:val="16"/>
        <w:szCs w:val="16"/>
        <w:color w:val="231F20"/>
        <w:spacing w:val="-7"/>
        <w:position w:val="1"/>
      </w:rPr>
      <w:t>现代诊断与治疗      </w:t>
    </w:r>
    <w:r>
      <w:rPr>
        <w:sz w:val="17"/>
        <w:szCs w:val="17"/>
        <w:color w:val="231F20"/>
        <w:spacing w:val="-7"/>
      </w:rPr>
      <w:t>2024</w:t>
    </w:r>
    <w:r>
      <w:rPr>
        <w:sz w:val="17"/>
        <w:szCs w:val="17"/>
        <w:color w:val="231F20"/>
        <w:spacing w:val="9"/>
      </w:rPr>
      <w:t xml:space="preserve"> </w:t>
    </w:r>
    <w:r>
      <w:rPr>
        <w:sz w:val="17"/>
        <w:szCs w:val="17"/>
        <w:color w:val="231F20"/>
        <w:spacing w:val="-7"/>
      </w:rPr>
      <w:t>Jun</w:t>
    </w:r>
    <w:r>
      <w:rPr>
        <w:sz w:val="17"/>
        <w:szCs w:val="17"/>
        <w:color w:val="231F20"/>
        <w:spacing w:val="16"/>
      </w:rPr>
      <w:t xml:space="preserve"> </w:t>
    </w:r>
    <w:r>
      <w:rPr>
        <w:sz w:val="17"/>
        <w:szCs w:val="17"/>
        <w:color w:val="231F20"/>
        <w:spacing w:val="-7"/>
      </w:rPr>
      <w:t>35</w:t>
    </w:r>
    <w:r>
      <w:rPr>
        <w:sz w:val="16"/>
        <w:szCs w:val="16"/>
        <w:color w:val="231F20"/>
        <w:spacing w:val="-7"/>
      </w:rPr>
      <w:t>（</w:t>
    </w:r>
    <w:r>
      <w:rPr>
        <w:sz w:val="17"/>
        <w:szCs w:val="17"/>
        <w:color w:val="231F20"/>
        <w:spacing w:val="-7"/>
      </w:rPr>
      <w:t>12</w:t>
    </w:r>
    <w:r>
      <w:rPr>
        <w:sz w:val="16"/>
        <w:szCs w:val="16"/>
        <w:color w:val="231F20"/>
        <w:spacing w:val="-7"/>
      </w:rPr>
      <w:t>）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590"/>
      <w:spacing w:before="50" w:line="175" w:lineRule="auto"/>
      <w:rPr/>
    </w:pPr>
    <w:r>
      <w:pict>
        <v:shape id="WordPictureWatermark8" style="position:absolute;margin-left:21.2pt;margin-top:811.6pt;mso-position-vertical-relative:page;mso-position-horizontal-relative:page;width:168.95pt;height:12.5pt;z-index:-251654144;" o:allowincell="f" filled="false" stroked="false" type="#_x0000_t75">
          <v:imagedata o:title="" r:id="rId1"/>
        </v:shape>
      </w:pict>
    </w:r>
    <w:r>
      <w:drawing>
        <wp:anchor distT="0" distB="0" distL="0" distR="0" simplePos="0" relativeHeight="251663360" behindDoc="0" locked="0" layoutInCell="0" allowOverlap="1">
          <wp:simplePos x="0" y="0"/>
          <wp:positionH relativeFrom="page">
            <wp:posOffset>810260</wp:posOffset>
          </wp:positionH>
          <wp:positionV relativeFrom="page">
            <wp:posOffset>829944</wp:posOffset>
          </wp:positionV>
          <wp:extent cx="6120129" cy="6350"/>
          <wp:effectExtent l="0" t="0" r="0" b="0"/>
          <wp:wrapNone/>
          <wp:docPr id="10" name="IM 10"/>
          <wp:cNvGraphicFramePr/>
          <a:graphic>
            <a:graphicData uri="http://schemas.openxmlformats.org/drawingml/2006/picture">
              <pic:pic>
                <pic:nvPicPr>
                  <pic:cNvPr id="10" name="IM 1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120129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7"/>
        <w:szCs w:val="17"/>
        <w:color w:val="231F20"/>
        <w:spacing w:val="-6"/>
      </w:rPr>
      <w:t>Mod</w:t>
    </w:r>
    <w:r>
      <w:rPr>
        <w:sz w:val="17"/>
        <w:szCs w:val="17"/>
        <w:color w:val="231F20"/>
        <w:spacing w:val="15"/>
        <w:w w:val="101"/>
      </w:rPr>
      <w:t xml:space="preserve"> </w:t>
    </w:r>
    <w:r>
      <w:rPr>
        <w:sz w:val="17"/>
        <w:szCs w:val="17"/>
        <w:color w:val="231F20"/>
        <w:spacing w:val="-6"/>
      </w:rPr>
      <w:t>Diagn</w:t>
    </w:r>
    <w:r>
      <w:rPr>
        <w:sz w:val="17"/>
        <w:szCs w:val="17"/>
        <w:color w:val="231F20"/>
        <w:spacing w:val="10"/>
      </w:rPr>
      <w:t xml:space="preserve"> </w:t>
    </w:r>
    <w:r>
      <w:rPr>
        <w:sz w:val="17"/>
        <w:szCs w:val="17"/>
        <w:color w:val="231F20"/>
        <w:spacing w:val="-6"/>
      </w:rPr>
      <w:t>Treat     </w:t>
    </w:r>
    <w:r>
      <w:rPr>
        <w:sz w:val="16"/>
        <w:szCs w:val="16"/>
        <w:color w:val="231F20"/>
        <w:spacing w:val="-6"/>
      </w:rPr>
      <w:t>现代诊断与治疗</w:t>
    </w:r>
    <w:r>
      <w:rPr>
        <w:sz w:val="16"/>
        <w:szCs w:val="16"/>
        <w:color w:val="231F20"/>
        <w:spacing w:val="1"/>
      </w:rPr>
      <w:t xml:space="preserve">     </w:t>
    </w:r>
    <w:r>
      <w:rPr>
        <w:sz w:val="17"/>
        <w:szCs w:val="17"/>
        <w:color w:val="231F20"/>
        <w:spacing w:val="-6"/>
      </w:rPr>
      <w:t>2024</w:t>
    </w:r>
    <w:r>
      <w:rPr>
        <w:sz w:val="17"/>
        <w:szCs w:val="17"/>
        <w:color w:val="231F20"/>
        <w:spacing w:val="13"/>
      </w:rPr>
      <w:t xml:space="preserve"> </w:t>
    </w:r>
    <w:r>
      <w:rPr>
        <w:sz w:val="17"/>
        <w:szCs w:val="17"/>
        <w:color w:val="231F20"/>
        <w:spacing w:val="-6"/>
      </w:rPr>
      <w:t>Jun</w:t>
    </w:r>
    <w:r>
      <w:rPr>
        <w:sz w:val="17"/>
        <w:szCs w:val="17"/>
        <w:color w:val="231F20"/>
        <w:spacing w:val="15"/>
        <w:w w:val="101"/>
      </w:rPr>
      <w:t xml:space="preserve"> </w:t>
    </w:r>
    <w:r>
      <w:rPr>
        <w:sz w:val="17"/>
        <w:szCs w:val="17"/>
        <w:color w:val="231F20"/>
        <w:spacing w:val="-6"/>
      </w:rPr>
      <w:t>35</w:t>
    </w:r>
    <w:r>
      <w:rPr>
        <w:sz w:val="16"/>
        <w:szCs w:val="16"/>
        <w:color w:val="231F20"/>
        <w:spacing w:val="-6"/>
      </w:rPr>
      <w:t>（</w:t>
    </w:r>
    <w:r>
      <w:rPr>
        <w:sz w:val="17"/>
        <w:szCs w:val="17"/>
        <w:color w:val="231F20"/>
        <w:spacing w:val="-6"/>
      </w:rPr>
      <w:t>12</w:t>
    </w:r>
    <w:r>
      <w:rPr>
        <w:sz w:val="16"/>
        <w:szCs w:val="16"/>
        <w:color w:val="231F20"/>
        <w:spacing w:val="-6"/>
      </w:rPr>
      <w:t>）                                               </w:t>
    </w:r>
    <w:r>
      <w:rPr>
        <w:color w:val="231F20"/>
        <w:spacing w:val="-6"/>
        <w:position w:val="1"/>
      </w:rPr>
      <w:t>·</w:t>
    </w:r>
    <w:r>
      <w:rPr>
        <w:sz w:val="17"/>
        <w:szCs w:val="17"/>
        <w:color w:val="231F20"/>
        <w:spacing w:val="-6"/>
        <w:position w:val="1"/>
      </w:rPr>
      <w:t>1835</w:t>
    </w:r>
    <w:r>
      <w:rPr>
        <w:color w:val="231F20"/>
        <w:spacing w:val="-6"/>
      </w:rPr>
      <w:t>·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9"/>
      <w:szCs w:val="19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4"/>
      <w:szCs w:val="1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header" Target="header3.xml"/><Relationship Id="rId4" Type="http://schemas.openxmlformats.org/officeDocument/2006/relationships/image" Target="media/image6.jpeg"/><Relationship Id="rId3" Type="http://schemas.openxmlformats.org/officeDocument/2006/relationships/header" Target="header2.xml"/><Relationship Id="rId2" Type="http://schemas.openxmlformats.org/officeDocument/2006/relationships/image" Target="media/image3.png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2.5.0 Build 4087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2024-11-06T04:36:14Z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2025-10-28T21:40:06</vt:filetime>
  </property>
</Properties>
</file>