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19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临床应用</w:t>
      </w:r>
    </w:p>
    <w:p>
      <w:pPr>
        <w:pStyle w:val="BodyText"/>
        <w:ind w:left="930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4"/>
        </w:rPr>
        <w:t>Clinical Application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857" w:right="171" w:hanging="4"/>
        <w:spacing w:before="236" w:line="171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彩色多普勒超声对卵巢囊肿蒂扭转的诊断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3"/>
        </w:rPr>
        <w:t>价值</w:t>
      </w:r>
    </w:p>
    <w:p>
      <w:pPr>
        <w:pStyle w:val="BodyText"/>
        <w:ind w:left="852"/>
        <w:spacing w:line="19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林莉</w:t>
      </w:r>
      <w:r>
        <w:rPr>
          <w:rFonts w:ascii="Microsoft YaHei" w:hAnsi="Microsoft YaHei" w:eastAsia="Microsoft YaHei" w:cs="Microsoft YaHei"/>
          <w:sz w:val="16"/>
          <w:szCs w:val="16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江西省宜春市上高县人民医院     （江西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宜春  </w:t>
      </w:r>
      <w:r>
        <w:rPr>
          <w:sz w:val="15"/>
          <w:szCs w:val="15"/>
          <w:spacing w:val="6"/>
        </w:rPr>
        <w:t>336400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861"/>
        <w:spacing w:before="45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1006-6586(2021)21-0070-02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spacing w:before="34" w:line="60" w:lineRule="exact"/>
        <w:rPr/>
      </w:pPr>
      <w:r>
        <w:rPr>
          <w:position w:val="-1"/>
        </w:rPr>
        <w:drawing>
          <wp:inline distT="0" distB="0" distL="0" distR="0">
            <wp:extent cx="6911999" cy="38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999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850"/>
        <w:spacing w:before="110" w:line="4146" w:lineRule="exact"/>
        <w:rPr/>
      </w:pPr>
      <w:r>
        <w:rPr>
          <w:position w:val="-82"/>
        </w:rPr>
        <w:pict>
          <v:shape id="_x0000_s4" style="mso-position-vertical-relative:line;mso-position-horizontal-relative:char;width:501.5pt;height:207.3pt;" fillcolor="#EDF0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4" w:right="55" w:hanging="941"/>
                    <w:spacing w:before="59" w:line="266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内容提要：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目的：探究彩色多普勒超声诊断卵巢囊肿蒂扭转的价值。方法：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选取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2017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1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~2019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12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月本院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例疑似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0"/>
                    </w:rPr>
                    <w:t>卵巢囊肿蒂扭转者，均对其进行彩色多勒普超声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检查，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以手术病理检查结果为金标准，观察检查准确性。结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果：病理证实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例为卵巢囊肿蒂扭转，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占比为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>50%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，以此为标准，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彩色多普勒超声敏感度为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>86.67%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、特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异度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为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90.00%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、准确度为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88.33%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；诊断图像显示，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确诊者子宫周围均可见囊性包块，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同时存在盆腔积液，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其中囊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壁增厚有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19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例，厚度范围为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0.4~0.9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，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例存在条索状低回声，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例边界不清，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例囊内透声差。结论：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3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彩色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多普勒超声在卵巢囊肿蒂扭转中价值高，有利于医师依据检查结果尽早予以干预治疗，延缓疾病发展。</w:t>
                  </w:r>
                </w:p>
                <w:p>
                  <w:pPr>
                    <w:ind w:left="63"/>
                    <w:spacing w:before="1" w:line="241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>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>键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>词：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卵巢囊肿蒂扭转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彩色多普勒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准确性</w:t>
                  </w:r>
                </w:p>
                <w:p>
                  <w:pPr>
                    <w:ind w:left="64"/>
                    <w:spacing w:before="222" w:line="199" w:lineRule="auto"/>
                    <w:rPr>
                      <w:rFonts w:ascii="Book Antiqua" w:hAnsi="Book Antiqua" w:eastAsia="Book Antiqua" w:cs="Book Antiqua"/>
                      <w:sz w:val="19"/>
                      <w:szCs w:val="19"/>
                    </w:rPr>
                  </w:pP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Diagnostic Value of Color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 xml:space="preserve"> Doppler Ultrasound in Torsion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of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Ovarian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Cyst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Pedicle</w:t>
                  </w:r>
                </w:p>
                <w:p>
                  <w:pPr>
                    <w:ind w:left="59"/>
                    <w:spacing w:before="53" w:line="19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LIN Li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People’s Hospital of Shanggao County, Yichun City,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Jiangxi Province    (Jiangxi Yichun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336400)</w:t>
                  </w:r>
                </w:p>
                <w:p>
                  <w:pPr>
                    <w:ind w:left="57"/>
                    <w:spacing w:before="172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Abstract:    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Objective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 To explore the value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color Doppler 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 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cyst pedicle torsion.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 From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Januar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2017 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December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2019, 60</w:t>
                  </w:r>
                </w:p>
                <w:p>
                  <w:pPr>
                    <w:ind w:left="1015" w:right="55" w:firstLine="3"/>
                    <w:spacing w:before="49" w:line="268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of suspected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ova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cyst pedicle torsion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our hospital 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examined by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color Doppler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observed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with the 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surgical pathology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as the gold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standard.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ovarian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cyst pedicle torsion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confirmed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pathology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accounting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50%.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According to this standard, the sensitivity, specificity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color Doppler ultrasound 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86.67%,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90.0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0%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88.33%,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respectively.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images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showed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cystic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masses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could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around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uterus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effusion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existed,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cluding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19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of cystic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wall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thickening,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thickness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range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0.4~0.9cm,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striped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echo,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unclear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boundary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transmission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capsule.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3"/>
                    </w:rPr>
                    <w:t>Conclusion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Color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Doppler ultrasound has high value in torsion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cyst pedicle, which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helpful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doctors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intervene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soon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possible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according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results, and delay the development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disease.</w:t>
                  </w:r>
                </w:p>
                <w:p>
                  <w:pPr>
                    <w:ind w:left="59"/>
                    <w:spacing w:before="22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Key words: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torsion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cyst pedicle,   color Doppler,   accuracy</w:t>
                  </w:r>
                </w:p>
              </w:txbxContent>
            </v:textbox>
          </v:shape>
        </w:pict>
      </w:r>
    </w:p>
    <w:p>
      <w:pPr>
        <w:pStyle w:val="BodyText"/>
        <w:ind w:left="910"/>
        <w:spacing w:before="47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DOI:10.15971/j.cnki.cmdi.2021.21</w:t>
      </w:r>
      <w:r>
        <w:rPr>
          <w:sz w:val="18"/>
          <w:szCs w:val="18"/>
          <w:spacing w:val="-1"/>
        </w:rPr>
        <w:t>.026</w:t>
      </w:r>
    </w:p>
    <w:p>
      <w:pPr>
        <w:spacing w:before="30"/>
        <w:rPr/>
      </w:pPr>
      <w:r/>
    </w:p>
    <w:p>
      <w:pPr>
        <w:sectPr>
          <w:headerReference w:type="default" r:id="rId1"/>
          <w:pgSz w:w="11906" w:h="16158"/>
          <w:pgMar w:top="400" w:right="857" w:bottom="0" w:left="0" w:header="0" w:footer="0" w:gutter="0"/>
          <w:cols w:equalWidth="0" w:num="1">
            <w:col w:w="11049" w:space="0"/>
          </w:cols>
        </w:sectPr>
        <w:rPr/>
      </w:pPr>
    </w:p>
    <w:p>
      <w:pPr>
        <w:pStyle w:val="BodyText"/>
        <w:ind w:left="851" w:right="185" w:firstLine="388"/>
        <w:spacing w:before="42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卵巢囊肿蒂扭转为好发于瘤蒂直径长、活动度高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、重心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偏于一侧的肿瘤（如畸胎瘤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患者主要表现出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突发一侧下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腹剧痛、胃肠道、休克等症状，  需积极予以治疗， 减轻对生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命安全威胁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sz w:val="10"/>
          <w:szCs w:val="10"/>
          <w:spacing w:val="10"/>
          <w:position w:val="5"/>
        </w:rPr>
        <w:t>[1,2]</w:t>
      </w:r>
      <w:r>
        <w:rPr>
          <w:sz w:val="10"/>
          <w:szCs w:val="10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。快速有效的诊断是减轻患者痛苦，保障治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疗效果的关键，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宜尽早确诊，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及时予以剖腹手术干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预以提升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患者生存质量。纵观临床，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在该类疾病的诊断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中较常应用到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超声检查，其中彩色多勒普超声应用较为广泛。本次研究即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为进一步探讨上述方法在卵巢囊肿蒂扭转价值， 选取相应受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试者展开研究，现报道如下。</w:t>
      </w:r>
    </w:p>
    <w:p>
      <w:pPr>
        <w:ind w:left="892"/>
        <w:spacing w:before="228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872"/>
        <w:spacing w:before="105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left="854" w:right="185" w:firstLine="378"/>
        <w:spacing w:before="80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选取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2017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年 </w:t>
      </w: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月</w:t>
      </w:r>
      <w:r>
        <w:rPr>
          <w:sz w:val="18"/>
          <w:szCs w:val="18"/>
          <w:spacing w:val="6"/>
        </w:rPr>
        <w:t>~2019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年 </w:t>
      </w:r>
      <w:r>
        <w:rPr>
          <w:sz w:val="18"/>
          <w:szCs w:val="18"/>
          <w:spacing w:val="6"/>
        </w:rPr>
        <w:t>12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月本院收治的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6"/>
        </w:rPr>
        <w:t>60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例疑似卵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巢囊肿蒂扭转者为观察对象，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经本院伦理委员会批准，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60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疑似患者中，年龄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5"/>
        </w:rPr>
        <w:t>23~54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岁，平均（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5"/>
        </w:rPr>
        <w:t>36.06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±</w:t>
      </w:r>
      <w:r>
        <w:rPr>
          <w:sz w:val="18"/>
          <w:szCs w:val="18"/>
          <w:spacing w:val="5"/>
        </w:rPr>
        <w:t>3.01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）岁，未婚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u w:val="single" w:color="auto"/>
          <w:spacing w:val="1"/>
        </w:rPr>
        <w:t>18</w:t>
      </w:r>
      <w:r>
        <w:rPr>
          <w:sz w:val="18"/>
          <w:szCs w:val="18"/>
          <w:u w:val="single" w:color="auto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"/>
        </w:rPr>
        <w:t>例，已婚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-26"/>
        </w:rPr>
        <w:t xml:space="preserve"> </w:t>
      </w:r>
      <w:r>
        <w:rPr>
          <w:sz w:val="18"/>
          <w:szCs w:val="18"/>
          <w:u w:val="single" w:color="auto"/>
          <w:spacing w:val="1"/>
        </w:rPr>
        <w:t>25</w:t>
      </w:r>
      <w:r>
        <w:rPr>
          <w:sz w:val="18"/>
          <w:szCs w:val="18"/>
          <w:u w:val="single" w:color="auto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"/>
        </w:rPr>
        <w:t>例，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已生育 </w:t>
      </w:r>
      <w:r>
        <w:rPr>
          <w:sz w:val="18"/>
          <w:szCs w:val="18"/>
          <w:spacing w:val="1"/>
        </w:rPr>
        <w:t>17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例。</w:t>
      </w:r>
    </w:p>
    <w:p>
      <w:pPr>
        <w:pStyle w:val="BodyText"/>
        <w:ind w:left="856"/>
        <w:spacing w:before="1" w:line="241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收稿日期：</w:t>
      </w:r>
      <w:r>
        <w:rPr>
          <w:sz w:val="16"/>
          <w:szCs w:val="16"/>
        </w:rPr>
        <w:t>2021-05-18</w:t>
      </w:r>
    </w:p>
    <w:p>
      <w:pPr>
        <w:spacing w:line="7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83"/>
        <w:spacing w:before="34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纳入标准：①均经临床医师初步确诊为疑似卵巢囊肿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蒂扭转者。②均进行彩色多普勒超声诊断检查。③知情研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究，签署同意书。排除标准：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①认知障碍者。②合并肿瘤者。</w:t>
      </w:r>
    </w:p>
    <w:p>
      <w:pPr>
        <w:ind w:left="1"/>
        <w:spacing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③凝血功能异常者。④患有传染性疾病者。</w:t>
      </w:r>
    </w:p>
    <w:p>
      <w:pPr>
        <w:pStyle w:val="BodyText"/>
        <w:ind w:left="19"/>
        <w:spacing w:before="89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right="90" w:firstLine="380"/>
        <w:spacing w:before="79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对本次收治的疑似患者均予以彩色多普勒超声诊断。应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用本院彩色多普勒超声诊断仪（西门子；型号：</w:t>
      </w:r>
      <w:r>
        <w:rPr>
          <w:sz w:val="18"/>
          <w:szCs w:val="18"/>
        </w:rPr>
        <w:t>ACUSON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  <w:spacing w:val="9"/>
        </w:rPr>
        <w:t>S200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ABVS</w:t>
      </w:r>
      <w:r>
        <w:rPr>
          <w:rFonts w:ascii="Microsoft YaHei" w:hAnsi="Microsoft YaHei" w:eastAsia="Microsoft YaHei" w:cs="Microsoft YaHei"/>
          <w:sz w:val="18"/>
          <w:szCs w:val="18"/>
          <w:spacing w:val="-42"/>
          <w:w w:val="98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腹部超声检查探头频率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9"/>
        </w:rPr>
        <w:t>3.0</w:t>
      </w:r>
      <w:r>
        <w:rPr>
          <w:sz w:val="18"/>
          <w:szCs w:val="18"/>
        </w:rPr>
        <w:t>MHz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，阴道超声检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查频率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8</w:t>
      </w:r>
      <w:r>
        <w:rPr>
          <w:sz w:val="18"/>
          <w:szCs w:val="18"/>
        </w:rPr>
        <w:t>MHz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。腹部超声检查前，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叮嘱患者需充盈膀胱，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头置于腹部，对其进行多角度、多切面探查，加强对囊肿、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患侧卵巢观察。阴道检查前， 告知患者排空膀胱。对探头予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以无菌避孕套套上并涂抹耦合剂， 将超声探头置于患者阴道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内部，全面检查卵巢， 观察卵巢、囊肿关联、性状，  位置及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回声情况，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找寻囊肿周边扭转蒂， 若血管蒂有不均匀回声团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表现，且扭转血管蒂内血流较少，则可判断为蒂扭转。</w:t>
      </w:r>
    </w:p>
    <w:p>
      <w:pPr>
        <w:pStyle w:val="BodyText"/>
        <w:ind w:left="19"/>
        <w:spacing w:before="1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6"/>
        </w:rPr>
        <w:t>1.3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观察指标与判定标准</w:t>
      </w:r>
    </w:p>
    <w:p>
      <w:pPr>
        <w:ind w:left="381"/>
        <w:spacing w:before="76" w:line="17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①观察彩色多普勒超声诊断结果。以病理结果为金标</w:t>
      </w:r>
    </w:p>
    <w:p>
      <w:pPr>
        <w:spacing w:line="174" w:lineRule="auto"/>
        <w:sectPr>
          <w:type w:val="continuous"/>
          <w:pgSz w:w="11906" w:h="16158"/>
          <w:pgMar w:top="400" w:right="857" w:bottom="0" w:left="0" w:header="0" w:footer="0" w:gutter="0"/>
          <w:cols w:equalWidth="0" w:num="2">
            <w:col w:w="5912" w:space="100"/>
            <w:col w:w="503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861"/>
        <w:spacing w:before="289" w:line="177" w:lineRule="exact"/>
        <w:rPr>
          <w:rFonts w:ascii="Candara" w:hAnsi="Candara" w:eastAsia="Candara" w:cs="Candara"/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536825</wp:posOffset>
            </wp:positionH>
            <wp:positionV relativeFrom="paragraph">
              <wp:posOffset>-9571635</wp:posOffset>
            </wp:positionV>
            <wp:extent cx="6350" cy="720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z w:val="16"/>
          <w:szCs w:val="16"/>
          <w:color w:val="800072"/>
          <w:position w:val="11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</w:rPr>
        <w:t>70  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6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6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  Dev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</w:rPr>
        <w:t>ice  Information</w:t>
      </w:r>
    </w:p>
    <w:p>
      <w:pPr>
        <w:spacing w:line="177" w:lineRule="exact"/>
        <w:sectPr>
          <w:type w:val="continuous"/>
          <w:pgSz w:w="11906" w:h="16158"/>
          <w:pgMar w:top="400" w:right="857" w:bottom="0" w:left="0" w:header="0" w:footer="0" w:gutter="0"/>
          <w:cols w:equalWidth="0" w:num="1">
            <w:col w:w="11049" w:space="0"/>
          </w:cols>
        </w:sectPr>
        <w:rPr>
          <w:rFonts w:ascii="Candara" w:hAnsi="Candara" w:eastAsia="Candara" w:cs="Candara"/>
          <w:sz w:val="14"/>
          <w:szCs w:val="14"/>
        </w:rPr>
      </w:pPr>
    </w:p>
    <w:p>
      <w:pPr>
        <w:ind w:left="9642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临床应用</w:t>
      </w:r>
    </w:p>
    <w:p>
      <w:pPr>
        <w:pStyle w:val="BodyText"/>
        <w:ind w:left="9366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4"/>
        </w:rPr>
        <w:t>Clinical Application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"/>
          <w:pgSz w:w="11906" w:h="16158"/>
          <w:pgMar w:top="400" w:right="687" w:bottom="0" w:left="407" w:header="0" w:footer="0" w:gutter="0"/>
          <w:cols w:equalWidth="0" w:num="1">
            <w:col w:w="10810" w:space="0"/>
          </w:cols>
        </w:sectPr>
        <w:rPr/>
      </w:pPr>
    </w:p>
    <w:p>
      <w:pPr>
        <w:ind w:left="616" w:right="180" w:firstLine="3"/>
        <w:spacing w:before="44" w:line="24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准，进行敏感度、特异度、准确度计算。②观察彩色多普勒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超声表现。</w:t>
      </w:r>
    </w:p>
    <w:p>
      <w:pPr>
        <w:pStyle w:val="BodyText"/>
        <w:ind w:left="634"/>
        <w:spacing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617" w:right="180" w:firstLine="382"/>
        <w:spacing w:before="79" w:line="24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8" style="position:absolute;margin-left:195.382pt;margin-top:5.08128pt;mso-position-vertical-relative:text;mso-position-horizontal-relative:text;width:4.25pt;height:0.5pt;z-index:-251657216;" filled="false" strokecolor="#000000" strokeweight="0.50pt" coordsize="85,10" coordorigin="0,0" path="m0,5l84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软件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SPSS</w:t>
      </w:r>
      <w:r>
        <w:rPr>
          <w:sz w:val="18"/>
          <w:szCs w:val="18"/>
          <w:spacing w:val="6"/>
        </w:rPr>
        <w:t>22.0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分析数据，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计量资料</w:t>
      </w:r>
      <w:r>
        <w:rPr>
          <w:sz w:val="18"/>
          <w:szCs w:val="18"/>
          <w:i/>
          <w:iCs/>
          <w:spacing w:val="6"/>
        </w:rPr>
        <w:t>x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±</w:t>
      </w:r>
      <w:r>
        <w:rPr>
          <w:sz w:val="18"/>
          <w:szCs w:val="18"/>
          <w:i/>
          <w:iCs/>
          <w:spacing w:val="6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、计数资料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i/>
          <w:iCs/>
          <w:spacing w:val="6"/>
        </w:rPr>
        <w:t>t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验、</w:t>
      </w:r>
      <w:r>
        <w:rPr>
          <w:sz w:val="18"/>
          <w:szCs w:val="18"/>
          <w:i/>
          <w:iCs/>
          <w:spacing w:val="4"/>
          <w:position w:val="2"/>
        </w:rPr>
        <w:t>χ</w:t>
      </w:r>
      <w:r>
        <w:rPr>
          <w:sz w:val="10"/>
          <w:szCs w:val="10"/>
          <w:spacing w:val="4"/>
          <w:position w:val="8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对比，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sz w:val="18"/>
          <w:szCs w:val="18"/>
          <w:i/>
          <w:iCs/>
          <w:spacing w:val="4"/>
        </w:rPr>
        <w:t>P</w:t>
      </w:r>
      <w:r>
        <w:rPr>
          <w:sz w:val="18"/>
          <w:szCs w:val="18"/>
          <w:spacing w:val="4"/>
        </w:rPr>
        <w:t>&lt;0.05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差异显著。</w:t>
      </w:r>
    </w:p>
    <w:p>
      <w:pPr>
        <w:ind w:left="634"/>
        <w:spacing w:before="233" w:line="573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10" style="position:absolute;margin-left:30.6236pt;margin-top:36.9564pt;mso-position-vertical-relative:text;mso-position-horizontal-relative:text;width:243.8pt;height:0.5pt;z-index:251660288;" filled="false" stroked="false" coordsize="4876,10" coordorigin="0,0">
            <v:shape id="_x0000_s12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14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结果</w:t>
      </w:r>
    </w:p>
    <w:p>
      <w:pPr>
        <w:pStyle w:val="BodyText"/>
        <w:ind w:left="616"/>
        <w:spacing w:before="113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2.1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彩色多普勒超声诊断结果比较</w:t>
      </w:r>
    </w:p>
    <w:p>
      <w:pPr>
        <w:pStyle w:val="BodyText"/>
        <w:ind w:left="614" w:right="29" w:firstLine="382"/>
        <w:spacing w:before="79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手术病理证实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60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例疑似患者中，</w:t>
      </w:r>
      <w:r>
        <w:rPr>
          <w:sz w:val="18"/>
          <w:szCs w:val="18"/>
          <w:spacing w:val="2"/>
        </w:rPr>
        <w:t>30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例确诊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，占比为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50%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诊断敏感度为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86.67%</w:t>
      </w:r>
      <w:r>
        <w:rPr>
          <w:rFonts w:ascii="Microsoft YaHei" w:hAnsi="Microsoft YaHei" w:eastAsia="Microsoft YaHei" w:cs="Microsoft YaHei"/>
          <w:sz w:val="18"/>
          <w:szCs w:val="18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26/30</w:t>
      </w:r>
      <w:r>
        <w:rPr>
          <w:rFonts w:ascii="Microsoft YaHei" w:hAnsi="Microsoft YaHei" w:eastAsia="Microsoft YaHei" w:cs="Microsoft YaHei"/>
          <w:sz w:val="18"/>
          <w:szCs w:val="18"/>
        </w:rPr>
        <w:t>）、特异度为 </w:t>
      </w:r>
      <w:r>
        <w:rPr>
          <w:sz w:val="18"/>
          <w:szCs w:val="18"/>
        </w:rPr>
        <w:t>90.00%</w:t>
      </w:r>
      <w:r>
        <w:rPr>
          <w:rFonts w:ascii="Microsoft YaHei" w:hAnsi="Microsoft YaHei" w:eastAsia="Microsoft YaHei" w:cs="Microsoft YaHei"/>
          <w:sz w:val="18"/>
          <w:szCs w:val="18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27/30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）、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准确度为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"/>
        </w:rPr>
        <w:t>88.33%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53/60</w:t>
      </w:r>
      <w:r>
        <w:rPr>
          <w:rFonts w:ascii="Microsoft YaHei" w:hAnsi="Microsoft YaHei" w:eastAsia="Microsoft YaHei" w:cs="Microsoft YaHei"/>
          <w:sz w:val="18"/>
          <w:szCs w:val="18"/>
          <w:spacing w:val="-3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见表 </w:t>
      </w:r>
      <w:r>
        <w:rPr>
          <w:sz w:val="18"/>
          <w:szCs w:val="18"/>
          <w:spacing w:val="1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。</w:t>
      </w:r>
    </w:p>
    <w:p>
      <w:pPr>
        <w:pStyle w:val="BodyText"/>
        <w:ind w:left="616"/>
        <w:spacing w:before="1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7"/>
        </w:rPr>
        <w:t>2.2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彩色多普勒超声表现</w:t>
      </w:r>
    </w:p>
    <w:p>
      <w:pPr>
        <w:pStyle w:val="BodyText"/>
        <w:ind w:left="514" w:right="181" w:firstLine="486"/>
        <w:spacing w:before="78" w:line="23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6"/>
        </w:rPr>
        <w:t>30</w:t>
      </w:r>
      <w:r>
        <w:rPr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例为卵巢囊肿蒂扭转，其中单纯卵巢囊肿 </w:t>
      </w:r>
      <w:r>
        <w:rPr>
          <w:sz w:val="18"/>
          <w:szCs w:val="18"/>
          <w:spacing w:val="6"/>
        </w:rPr>
        <w:t>17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 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比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1"/>
        </w:rPr>
        <w:t>56.67%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（ </w:t>
      </w:r>
      <w:r>
        <w:rPr>
          <w:sz w:val="18"/>
          <w:szCs w:val="18"/>
          <w:spacing w:val="11"/>
        </w:rPr>
        <w:t>17/30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卵巢巧克力囊肿 </w:t>
      </w:r>
      <w:r>
        <w:rPr>
          <w:sz w:val="18"/>
          <w:szCs w:val="18"/>
          <w:spacing w:val="11"/>
        </w:rPr>
        <w:t>10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例，占比 </w:t>
      </w:r>
      <w:r>
        <w:rPr>
          <w:sz w:val="18"/>
          <w:szCs w:val="18"/>
          <w:spacing w:val="11"/>
        </w:rPr>
        <w:t>33.33%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（ </w:t>
      </w:r>
      <w:r>
        <w:rPr>
          <w:sz w:val="18"/>
          <w:szCs w:val="18"/>
          <w:spacing w:val="-1"/>
        </w:rPr>
        <w:t>10/30</w:t>
      </w:r>
      <w:r>
        <w:rPr>
          <w:rFonts w:ascii="Microsoft YaHei" w:hAnsi="Microsoft YaHei" w:eastAsia="Microsoft YaHei" w:cs="Microsoft YaHei"/>
          <w:sz w:val="18"/>
          <w:szCs w:val="18"/>
          <w:spacing w:val="-36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其他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例，占比 </w:t>
      </w:r>
      <w:r>
        <w:rPr>
          <w:sz w:val="18"/>
          <w:szCs w:val="18"/>
          <w:spacing w:val="-1"/>
        </w:rPr>
        <w:t>10.00%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3/30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）。</w:t>
      </w:r>
      <w:r>
        <w:rPr>
          <w:sz w:val="18"/>
          <w:szCs w:val="18"/>
          <w:spacing w:val="-1"/>
        </w:rPr>
        <w:t>30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患者中，子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宫周围存在囊性包块、盆腔积液，囊壁增厚 </w:t>
      </w:r>
      <w:r>
        <w:rPr>
          <w:sz w:val="18"/>
          <w:szCs w:val="18"/>
          <w:spacing w:val="14"/>
        </w:rPr>
        <w:t>19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例，厚度范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围为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6"/>
        </w:rPr>
        <w:t>0.4~0.9</w:t>
      </w:r>
      <w:r>
        <w:rPr>
          <w:sz w:val="18"/>
          <w:szCs w:val="18"/>
        </w:rPr>
        <w:t>cm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，</w:t>
      </w:r>
      <w:r>
        <w:rPr>
          <w:sz w:val="18"/>
          <w:szCs w:val="18"/>
          <w:spacing w:val="6"/>
        </w:rPr>
        <w:t>6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例病变部位出现条索状低回声，  </w:t>
      </w:r>
      <w:r>
        <w:rPr>
          <w:sz w:val="18"/>
          <w:szCs w:val="18"/>
          <w:spacing w:val="6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例边界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不清，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3"/>
        </w:rPr>
        <w:t>7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例囊内透声差。</w:t>
      </w:r>
    </w:p>
    <w:p>
      <w:pPr>
        <w:ind w:left="634"/>
        <w:spacing w:before="333" w:line="574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16" style="position:absolute;margin-left:30.6236pt;margin-top:41.9193pt;mso-position-vertical-relative:text;mso-position-horizontal-relative:text;width:243.8pt;height:0.5pt;z-index:251661312;" filled="false" stroked="false" coordsize="4876,10" coordorigin="0,0">
            <v:shape id="_x0000_s18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20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讨论</w:t>
      </w:r>
    </w:p>
    <w:p>
      <w:pPr>
        <w:pStyle w:val="BodyText"/>
        <w:ind w:left="615" w:right="125" w:firstLine="385"/>
        <w:spacing w:before="108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卵巢囊肿蒂扭转后静脉回流受阻，</w:t>
      </w:r>
      <w:r>
        <w:rPr>
          <w:rFonts w:ascii="Microsoft YaHei" w:hAnsi="Microsoft YaHei" w:eastAsia="Microsoft YaHei" w:cs="Microsoft YaHei"/>
          <w:sz w:val="18"/>
          <w:szCs w:val="18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张力改变，坏死细胞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液渗出，腹盆腔内会表现出游离液性回声，但完成扭转后，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动脉血流发生障碍， 囊壁出现水肿增厚现象，</w:t>
      </w:r>
      <w:r>
        <w:rPr>
          <w:rFonts w:ascii="Microsoft YaHei" w:hAnsi="Microsoft YaHei" w:eastAsia="Microsoft YaHei" w:cs="Microsoft YaHei"/>
          <w:sz w:val="18"/>
          <w:szCs w:val="18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致使囊肿坏死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与变性，发生感染与破裂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sz w:val="10"/>
          <w:szCs w:val="10"/>
          <w:spacing w:val="9"/>
          <w:position w:val="5"/>
        </w:rPr>
        <w:t>[3-5]</w:t>
      </w:r>
      <w:r>
        <w:rPr>
          <w:sz w:val="10"/>
          <w:szCs w:val="10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。彩色多普勒超声可对器官中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病灶清晰显示， 分辨率较高，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可对微小病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灶及时查探，  借助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脉冲多普勒技术及高脉冲重复频率多普勒技术等，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能够对被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检查器官不同时期血流速度、血流状态等变化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情况进行分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析，便于医师对患者囊肿状况进行清晰探查，</w:t>
      </w:r>
      <w:r>
        <w:rPr>
          <w:rFonts w:ascii="Microsoft YaHei" w:hAnsi="Microsoft YaHei" w:eastAsia="Microsoft YaHei" w:cs="Microsoft YaHei"/>
          <w:sz w:val="18"/>
          <w:szCs w:val="18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有助于各项疾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病的诊断。应用彩色多普勒超声能对患者卵巢能全面细致对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患者卵巢病灶予以观察，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能直观了解患者囊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肿大小、囊肿与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其周围血管的关系、盆腔液性区域情况等，视野范围较广，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能将受检者子宫、卵巢病变与盆腔结构清晰显示出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在此基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础上，依据超声回声影像， 有助于对囊肿囊性与实性、良恶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性进行有效判断，如当超声图像显示一侧附件区存在一囊一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实双肿块声像，且实性肿块位置趋于子宫，边界模糊不清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" w:lineRule="exact"/>
        <w:rPr/>
      </w:pPr>
      <w:r/>
    </w:p>
    <w:tbl>
      <w:tblPr>
        <w:tblStyle w:val="TableNormal"/>
        <w:tblW w:w="4875" w:type="dxa"/>
        <w:tblInd w:w="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220"/>
        <w:gridCol w:w="1217"/>
        <w:gridCol w:w="1218"/>
        <w:gridCol w:w="1220"/>
      </w:tblGrid>
      <w:tr>
        <w:trPr>
          <w:trHeight w:val="290" w:hRule="atLeast"/>
        </w:trPr>
        <w:tc>
          <w:tcPr>
            <w:shd w:val="clear" w:fill="0092D8"/>
            <w:tcW w:w="4875" w:type="dxa"/>
            <w:vAlign w:val="top"/>
            <w:gridSpan w:val="4"/>
          </w:tcPr>
          <w:p>
            <w:pPr>
              <w:ind w:left="32"/>
              <w:spacing w:before="31" w:line="23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  <w:position w:val="2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7"/>
                <w:position w:val="2"/>
              </w:rPr>
              <w:t>1.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  <w:position w:val="2"/>
              </w:rPr>
              <w:t>彩色多普勒超声诊断结果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7"/>
                <w:position w:val="2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FFFFFF"/>
                <w:spacing w:val="7"/>
                <w:position w:val="2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7"/>
                <w:position w:val="2"/>
              </w:rPr>
              <w:t>)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220" w:type="dxa"/>
            <w:vAlign w:val="top"/>
            <w:vMerge w:val="restart"/>
            <w:tcBorders>
              <w:bottom w:val="nil"/>
            </w:tcBorders>
          </w:tcPr>
          <w:p>
            <w:pPr>
              <w:ind w:left="295"/>
              <w:spacing w:before="167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  <w:position w:val="1"/>
              </w:rPr>
              <w:t>手术病理</w:t>
            </w:r>
          </w:p>
        </w:tc>
        <w:tc>
          <w:tcPr>
            <w:shd w:val="clear" w:fill="D9E0E3"/>
            <w:tcW w:w="2435" w:type="dxa"/>
            <w:vAlign w:val="top"/>
            <w:gridSpan w:val="2"/>
          </w:tcPr>
          <w:p>
            <w:pPr>
              <w:ind w:left="661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9"/>
              </w:rPr>
              <w:t>彩色多普勒超声</w:t>
            </w:r>
          </w:p>
        </w:tc>
        <w:tc>
          <w:tcPr>
            <w:shd w:val="clear" w:fill="D9E0E3"/>
            <w:tcW w:w="1220" w:type="dxa"/>
            <w:vAlign w:val="top"/>
            <w:vMerge w:val="restart"/>
            <w:tcBorders>
              <w:bottom w:val="nil"/>
            </w:tcBorders>
          </w:tcPr>
          <w:p>
            <w:pPr>
              <w:ind w:left="454"/>
              <w:spacing w:before="167" w:line="201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  <w:position w:val="1"/>
              </w:rPr>
              <w:t>合计</w:t>
            </w:r>
          </w:p>
        </w:tc>
      </w:tr>
      <w:tr>
        <w:trPr>
          <w:trHeight w:val="245" w:hRule="atLeast"/>
        </w:trPr>
        <w:tc>
          <w:tcPr>
            <w:tcW w:w="12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0E3"/>
            <w:tcW w:w="1217" w:type="dxa"/>
            <w:vAlign w:val="top"/>
          </w:tcPr>
          <w:p>
            <w:pPr>
              <w:ind w:left="460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阳性</w:t>
            </w:r>
          </w:p>
        </w:tc>
        <w:tc>
          <w:tcPr>
            <w:shd w:val="clear" w:fill="D9E0E3"/>
            <w:tcW w:w="1218" w:type="dxa"/>
            <w:vAlign w:val="top"/>
          </w:tcPr>
          <w:p>
            <w:pPr>
              <w:ind w:left="463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阴性</w:t>
            </w:r>
          </w:p>
        </w:tc>
        <w:tc>
          <w:tcPr>
            <w:tcW w:w="12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shd w:val="clear" w:fill="F2F4F6"/>
            <w:tcW w:w="1220" w:type="dxa"/>
            <w:vAlign w:val="top"/>
            <w:tcBorders>
              <w:bottom w:val="single" w:color="9FA0A0" w:sz="2" w:space="0"/>
            </w:tcBorders>
          </w:tcPr>
          <w:p>
            <w:pPr>
              <w:ind w:left="465"/>
              <w:spacing w:before="54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阳性</w:t>
            </w:r>
          </w:p>
        </w:tc>
        <w:tc>
          <w:tcPr>
            <w:shd w:val="clear" w:fill="F2F4F6"/>
            <w:tcW w:w="1217" w:type="dxa"/>
            <w:vAlign w:val="top"/>
            <w:tcBorders>
              <w:bottom w:val="single" w:color="9FA0A0" w:sz="2" w:space="0"/>
            </w:tcBorders>
          </w:tcPr>
          <w:p>
            <w:pPr>
              <w:ind w:left="529"/>
              <w:spacing w:before="77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</w:t>
            </w:r>
          </w:p>
        </w:tc>
        <w:tc>
          <w:tcPr>
            <w:shd w:val="clear" w:fill="F2F4F6"/>
            <w:tcW w:w="1218" w:type="dxa"/>
            <w:vAlign w:val="top"/>
            <w:tcBorders>
              <w:bottom w:val="single" w:color="9FA0A0" w:sz="2" w:space="0"/>
            </w:tcBorders>
          </w:tcPr>
          <w:p>
            <w:pPr>
              <w:ind w:left="570"/>
              <w:spacing w:before="77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4</w:t>
            </w:r>
          </w:p>
        </w:tc>
        <w:tc>
          <w:tcPr>
            <w:shd w:val="clear" w:fill="F2F4F6"/>
            <w:tcW w:w="1220" w:type="dxa"/>
            <w:vAlign w:val="top"/>
            <w:tcBorders>
              <w:bottom w:val="single" w:color="9FA0A0" w:sz="2" w:space="0"/>
            </w:tcBorders>
          </w:tcPr>
          <w:p>
            <w:pPr>
              <w:ind w:left="535"/>
              <w:spacing w:before="77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30</w:t>
            </w:r>
          </w:p>
        </w:tc>
      </w:tr>
      <w:tr>
        <w:trPr>
          <w:trHeight w:val="245" w:hRule="atLeast"/>
        </w:trPr>
        <w:tc>
          <w:tcPr>
            <w:tcW w:w="122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463"/>
              <w:spacing w:before="55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阴性</w:t>
            </w:r>
          </w:p>
        </w:tc>
        <w:tc>
          <w:tcPr>
            <w:tcW w:w="1217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72"/>
              <w:spacing w:before="79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3</w:t>
            </w:r>
          </w:p>
        </w:tc>
        <w:tc>
          <w:tcPr>
            <w:tcW w:w="121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31"/>
              <w:spacing w:before="79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</w:t>
            </w:r>
          </w:p>
        </w:tc>
        <w:tc>
          <w:tcPr>
            <w:tcW w:w="122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35"/>
              <w:spacing w:before="79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30</w:t>
            </w:r>
          </w:p>
        </w:tc>
      </w:tr>
      <w:tr>
        <w:trPr>
          <w:trHeight w:val="247" w:hRule="atLeast"/>
        </w:trPr>
        <w:tc>
          <w:tcPr>
            <w:shd w:val="clear" w:fill="F2F4F6"/>
            <w:tcW w:w="122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449"/>
              <w:spacing w:before="53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合计</w:t>
            </w:r>
          </w:p>
        </w:tc>
        <w:tc>
          <w:tcPr>
            <w:shd w:val="clear" w:fill="F2F4F6"/>
            <w:tcW w:w="1217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29"/>
              <w:spacing w:before="79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29</w:t>
            </w:r>
          </w:p>
        </w:tc>
        <w:tc>
          <w:tcPr>
            <w:shd w:val="clear" w:fill="F2F4F6"/>
            <w:tcW w:w="121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34"/>
              <w:spacing w:before="79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31</w:t>
            </w:r>
          </w:p>
        </w:tc>
        <w:tc>
          <w:tcPr>
            <w:shd w:val="clear" w:fill="F2F4F6"/>
            <w:tcW w:w="122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35"/>
              <w:spacing w:before="79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60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ind w:left="5" w:right="125" w:firstLine="10"/>
        <w:spacing w:before="78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时，则可进一步明确疾病。笔者通过总结临床实践经验，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现卵巢囊肿蒂扭转患者经彩色多普勒超声检查， 其声像图特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征为：自动大小正常，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有多包膜，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可和周围组织有清晰的边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界，而若扭转之后， 和周围组织之间存在粘连，  则其边界往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往模糊。囊肿坏死变性和囊壁水肿增厚之间有密切关系， 囊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性肿块在不完全蒂扭转中，可因水肿引发囊性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肿块壁增厚。</w:t>
      </w:r>
    </w:p>
    <w:p>
      <w:pPr>
        <w:pStyle w:val="BodyText"/>
        <w:ind w:left="4" w:firstLine="388"/>
        <w:spacing w:before="10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随着深入研究发现， 进行经腹部检查时，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干扰因素较多，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如体质肥胖、肠道积气、膀胱充盈不足等，  致使蒂扭转部显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示情况受到一定影响，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因此，在对卵巢囊肿蒂扭转患者除进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行腹部超声检查外，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为避免其他因素影响，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还结合了阴道超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声进行进一步检查，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显著提升检查准确性。观察本次检查结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果发现，本研究方法诊断敏感度、特异度、准确度均较高， 其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检查结果与病理检查结果并无显著差异（</w:t>
      </w:r>
      <w:r>
        <w:rPr>
          <w:sz w:val="18"/>
          <w:szCs w:val="18"/>
          <w:i/>
          <w:iCs/>
          <w:spacing w:val="8"/>
        </w:rPr>
        <w:t>P</w:t>
      </w:r>
      <w:r>
        <w:rPr>
          <w:sz w:val="18"/>
          <w:szCs w:val="18"/>
          <w:spacing w:val="8"/>
        </w:rPr>
        <w:t>&gt;0.05</w:t>
      </w:r>
      <w:r>
        <w:rPr>
          <w:rFonts w:ascii="Microsoft YaHei" w:hAnsi="Microsoft YaHei" w:eastAsia="Microsoft YaHei" w:cs="Microsoft YaHei"/>
          <w:sz w:val="18"/>
          <w:szCs w:val="18"/>
          <w:spacing w:val="-25"/>
          <w:w w:val="58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说明彩色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多普勒超声能在保障检查结果前提下快速确诊，  准确明确患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者疾病类型，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有助于临床医师尽早予以治疗，  减轻患</w:t>
      </w:r>
      <w:r>
        <w:rPr>
          <w:rFonts w:ascii="Microsoft YaHei" w:hAnsi="Microsoft YaHei" w:eastAsia="Microsoft YaHei" w:cs="Microsoft YaHei"/>
          <w:sz w:val="18"/>
          <w:szCs w:val="18"/>
        </w:rPr>
        <w:t>者痛苦。</w:t>
      </w:r>
    </w:p>
    <w:p>
      <w:pPr>
        <w:ind w:left="5" w:firstLine="377"/>
        <w:spacing w:before="15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此外，在本次诊断过程中发现，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对卵巢囊肿蒂扭转诊断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时，还需与如下疾病进行区别，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避免误诊。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①阑尾周围脓肿。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阑尾周围脓肿和卵巢囊肿蒂扭转的临床表现相似，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然而在彩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色多普勒超声上，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存在明显区别，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主要体现为：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阑尾周围脓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肿患者肿块边界模糊、无活动性，  回声混杂粗糙，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内部混合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回声不高；卵巢囊肿蒂扭转经彩色多勒普超声检查，  大多数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肿块轮廓完整，可活动。②输卵管积水扭转。虽该病在临床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较为少见，但其伴随的下腹剧痛等易被误诊为卵巢囊肿蒂扭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转，输卵管积水扭转彩超检查中，  一般边界清晰，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且内部透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声情况不佳，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盆腔中经常有少量积液，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这些可作为和卵巢囊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肿蒂扭转鉴别的依据。③异位妊娠破裂。该病患者临床症状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亦有下腹剧痛症状，声像图像显示有孕囊型或不匀质团块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型存在，孕囊型多表现出“面包圈征”，回声与妊娠囊相似，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进行彩色多勒普超声检查时，需进行区分。</w:t>
      </w:r>
    </w:p>
    <w:p>
      <w:pPr>
        <w:ind w:left="6" w:right="125" w:firstLine="377"/>
        <w:spacing w:line="24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综上，彩色多普勒超声在卵巢囊肿蒂扭转中价值高，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利于医师依据检查结果尽早予以干预治疗，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延缓疾病发展。</w:t>
      </w:r>
    </w:p>
    <w:p>
      <w:pPr>
        <w:spacing w:line="242" w:lineRule="auto"/>
        <w:sectPr>
          <w:type w:val="continuous"/>
          <w:pgSz w:w="11906" w:h="16158"/>
          <w:pgMar w:top="400" w:right="687" w:bottom="0" w:left="407" w:header="0" w:footer="0" w:gutter="0"/>
          <w:cols w:equalWidth="0" w:num="2">
            <w:col w:w="5670" w:space="100"/>
            <w:col w:w="504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6757744</wp:posOffset>
            </wp:positionH>
            <wp:positionV relativeFrom="paragraph">
              <wp:posOffset>-8382361</wp:posOffset>
            </wp:positionV>
            <wp:extent cx="6350" cy="720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619"/>
        <w:spacing w:line="1556" w:lineRule="exact"/>
        <w:rPr/>
      </w:pPr>
      <w:r>
        <w:rPr>
          <w:position w:val="-31"/>
        </w:rPr>
        <w:pict>
          <v:group id="_x0000_s22" style="mso-position-vertical-relative:line;mso-position-horizontal-relative:char;width:501.5pt;height:77.8pt;" filled="false" stroked="false" coordsize="10030,1556" coordorigin="0,0">
            <v:rect id="_x0000_s24" style="position:absolute;left:0;top:0;width:10030;height:1556;" fillcolor="#EDF0F2" filled="true" stroked="false"/>
            <v:shape id="_x0000_s26" style="position:absolute;left:39;top:49;width:7395;height:13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29"/>
                      <w:spacing w:before="79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王燕燕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陈红梅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探讨腹腔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镜手术治疗卵巢囊肿蒂扭转的临床效果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中国保健营养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,2017,27(31):113.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[2]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吴强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刘彦红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朱小蓝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超声和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MRI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对卵巢囊肿蒂扭转的诊断价值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山西中医学院学报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,2019,20(4):287-289.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孙媛媛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汤丽荣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妊娠合并卵巢囊肿蒂扭转的诊断和处理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中国微创外科杂志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,2017,23(11):87-89.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[4]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柏玲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潘玉莲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宋德红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腹腔镜手术在卵巢囊肿蒂扭转治疗中的效果观察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中外女性健康研究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,2020,28(4):177,190.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解艳馨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腹腔镜手术治疗卵巢囊肿蒂扭转的临床效果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中外女性健康研究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,2017,25(18):31-32.</w:t>
                    </w:r>
                  </w:p>
                </w:txbxContent>
              </v:textbox>
            </v:shape>
            <v:group id="_x0000_s28" style="position:absolute;left:56;top:353;width:9917;height:10;" filled="false" stroked="false" coordsize="9917,10" coordorigin="0,0">
              <v:shape id="_x0000_s30" style="position:absolute;left:20;top:0;width:9887;height:10;" filled="false" strokecolor="#00A0E9" strokeweight="0.50pt" coordsize="9887,10" coordorigin="0,0" path="m5,5l9881,5e">
                <v:stroke dashstyle="dash" endcap="round" miterlimit="10"/>
              </v:shape>
              <v:shape id="_x0000_s32" style="position:absolute;left:0;top:0;width:9917;height:10;" filled="false" strokecolor="#00A0E9" strokeweight="0.50pt" coordsize="9917,10" coordorigin="0,0" path="m5,5l5,5m9911,5l9911,5e">
                <v:stroke endcap="round" miterlimit="10"/>
              </v:shape>
            </v:group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819"/>
        <w:spacing w:before="61" w:line="177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6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</w:rPr>
        <w:t xml:space="preserve">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</w:rPr>
        <w:t>71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1"/>
        </w:rPr>
        <w:t>.</w:t>
      </w:r>
    </w:p>
    <w:sectPr>
      <w:type w:val="continuous"/>
      <w:pgSz w:w="11906" w:h="16158"/>
      <w:pgMar w:top="400" w:right="687" w:bottom="0" w:left="407" w:header="0" w:footer="0" w:gutter="0"/>
      <w:cols w:equalWidth="0" w:num="1">
        <w:col w:w="108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2023-08-20T14:44:34Z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2025-10-28T21:33:19</vt:filetime>
  </property>
</Properties>
</file>