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17"/>
        <w:spacing w:before="74" w:line="212" w:lineRule="auto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1145095</wp:posOffset>
            </wp:positionH>
            <wp:positionV relativeFrom="page">
              <wp:posOffset>916533</wp:posOffset>
            </wp:positionV>
            <wp:extent cx="761899" cy="105531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899" cy="105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山东大学学报</w:t>
      </w:r>
      <w:r>
        <w:rPr>
          <w:rFonts w:ascii="Times New Roman" w:hAnsi="Times New Roman" w:eastAsia="Times New Roman" w:cs="Times New Roman"/>
          <w:spacing w:val="-3"/>
        </w:rPr>
        <w:t>(</w:t>
      </w:r>
      <w:r>
        <w:rPr>
          <w:spacing w:val="-3"/>
        </w:rPr>
        <w:t>医学版</w:t>
      </w:r>
      <w:r>
        <w:rPr>
          <w:rFonts w:ascii="Times New Roman" w:hAnsi="Times New Roman" w:eastAsia="Times New Roman" w:cs="Times New Roman"/>
          <w:spacing w:val="-3"/>
        </w:rPr>
        <w:t>)</w:t>
      </w:r>
    </w:p>
    <w:p>
      <w:pPr>
        <w:ind w:left="1398" w:right="3406" w:hanging="10"/>
        <w:spacing w:before="132" w:line="34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Journal of Shandong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University(Healt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h Sciences)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ISSN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1671-7554,CN 37-1390/R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88" w:line="219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spacing w:val="6"/>
        </w:rPr>
        <w:t>《山东大学学报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6"/>
        </w:rPr>
        <w:t>(</w:t>
      </w:r>
      <w:r>
        <w:rPr>
          <w:sz w:val="27"/>
          <w:szCs w:val="27"/>
          <w:b/>
          <w:bCs/>
          <w:spacing w:val="6"/>
        </w:rPr>
        <w:t>医学版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6"/>
        </w:rPr>
        <w:t>)</w:t>
      </w:r>
      <w:r>
        <w:rPr>
          <w:sz w:val="27"/>
          <w:szCs w:val="27"/>
          <w:b/>
          <w:bCs/>
          <w:spacing w:val="6"/>
        </w:rPr>
        <w:t>》网络首发论文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65" w:line="220" w:lineRule="auto"/>
        <w:rPr>
          <w:sz w:val="20"/>
          <w:szCs w:val="20"/>
        </w:rPr>
      </w:pPr>
      <w:r>
        <w:pict>
          <v:shape id="_x0000_s2" style="position:absolute;margin-left:43.202pt;margin-top:7.30236pt;mso-position-vertical-relative:text;mso-position-horizontal-relative:text;width:326.65pt;height:330pt;z-index:251658240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rPr>
          <w:sz w:val="20"/>
          <w:szCs w:val="20"/>
        </w:rPr>
        <w:t>题目：          剖宫产子宫瘢痕妊娠实用临床分型诊治专家共识</w:t>
      </w:r>
    </w:p>
    <w:p>
      <w:pPr>
        <w:pStyle w:val="BodyText"/>
        <w:ind w:left="22"/>
        <w:spacing w:before="73" w:line="220" w:lineRule="auto"/>
        <w:rPr>
          <w:sz w:val="20"/>
          <w:szCs w:val="20"/>
        </w:rPr>
      </w:pPr>
      <w:r>
        <w:rPr>
          <w:sz w:val="20"/>
          <w:szCs w:val="20"/>
        </w:rPr>
        <w:t>作者：          班艳丽，赵颖，李桦，刘薇，荣风年，赵淑萍，崔保霞</w:t>
      </w:r>
    </w:p>
    <w:p>
      <w:pPr>
        <w:pStyle w:val="BodyText"/>
        <w:ind w:left="28"/>
        <w:spacing w:before="74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收稿日期：</w:t>
      </w:r>
      <w:r>
        <w:rPr>
          <w:sz w:val="20"/>
          <w:szCs w:val="20"/>
          <w:spacing w:val="4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2023-11-06</w:t>
      </w:r>
    </w:p>
    <w:p>
      <w:pPr>
        <w:pStyle w:val="BodyText"/>
        <w:ind w:left="37"/>
        <w:spacing w:before="73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网络首发日期：</w:t>
      </w:r>
      <w:r>
        <w:rPr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2023-12-22</w:t>
      </w:r>
    </w:p>
    <w:p>
      <w:pPr>
        <w:pStyle w:val="BodyText"/>
        <w:ind w:left="36"/>
        <w:spacing w:before="73" w:line="220" w:lineRule="auto"/>
        <w:rPr>
          <w:sz w:val="20"/>
          <w:szCs w:val="20"/>
        </w:rPr>
      </w:pPr>
      <w:r>
        <w:rPr>
          <w:sz w:val="20"/>
          <w:szCs w:val="20"/>
        </w:rPr>
        <w:t>引用格式：      班艳丽，赵颖，李桦，刘薇，荣风年，赵淑萍，崔保霞．剖宫产子宫</w:t>
      </w:r>
      <w:r>
        <w:rPr>
          <w:sz w:val="20"/>
          <w:szCs w:val="20"/>
          <w:spacing w:val="-1"/>
        </w:rPr>
        <w:t>瘢痕妊</w:t>
      </w:r>
    </w:p>
    <w:p>
      <w:pPr>
        <w:pStyle w:val="BodyText"/>
        <w:ind w:left="1634" w:right="1429" w:firstLine="7"/>
        <w:spacing w:before="73" w:line="2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1"/>
        </w:rPr>
        <w:t>娠实用临床分型诊治专家共识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[J/OL]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"/>
        </w:rPr>
        <w:t>．山东大学学报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</w:t>
      </w:r>
      <w:r>
        <w:rPr>
          <w:sz w:val="20"/>
          <w:szCs w:val="20"/>
          <w:spacing w:val="-1"/>
        </w:rPr>
        <w:t>医</w:t>
      </w:r>
      <w:r>
        <w:rPr>
          <w:sz w:val="20"/>
          <w:szCs w:val="20"/>
          <w:spacing w:val="-2"/>
        </w:rPr>
        <w:t>学版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 xml:space="preserve"> </w:t>
      </w:r>
      <w:hyperlink w:history="true" r:id="rId2">
        <w:r>
          <w:rPr>
            <w:rFonts w:ascii="Times New Roman" w:hAnsi="Times New Roman" w:eastAsia="Times New Roman" w:cs="Times New Roman"/>
            <w:sz w:val="20"/>
            <w:szCs w:val="20"/>
          </w:rPr>
          <w:t>https://link.cnki.net/urlid/37.1390.r.202</w:t>
        </w:r>
        <w:r>
          <w:rPr>
            <w:rFonts w:ascii="Times New Roman" w:hAnsi="Times New Roman" w:eastAsia="Times New Roman" w:cs="Times New Roman"/>
            <w:sz w:val="20"/>
            <w:szCs w:val="20"/>
            <w:spacing w:val="-1"/>
          </w:rPr>
          <w:t>31220.1707.002</w:t>
        </w:r>
      </w:hyperlink>
    </w:p>
    <w:p>
      <w:pPr>
        <w:ind w:firstLine="17"/>
        <w:spacing w:line="1200" w:lineRule="exact"/>
        <w:rPr/>
      </w:pPr>
      <w:r>
        <w:rPr>
          <w:position w:val="-23"/>
        </w:rPr>
        <w:drawing>
          <wp:inline distT="0" distB="0" distL="0" distR="0">
            <wp:extent cx="761999" cy="76198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99" cy="76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firstLine="49"/>
        <w:spacing w:before="1" w:line="409" w:lineRule="exact"/>
        <w:rPr/>
      </w:pPr>
      <w:r>
        <w:rPr>
          <w:position w:val="-8"/>
        </w:rPr>
        <w:drawing>
          <wp:inline distT="0" distB="0" distL="0" distR="0">
            <wp:extent cx="1008875" cy="25984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875" cy="2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"/>
        <w:spacing w:before="106" w:line="39" w:lineRule="exact"/>
        <w:rPr/>
      </w:pPr>
      <w:r>
        <w:rPr/>
        <w:drawing>
          <wp:inline distT="0" distB="0" distL="0" distR="0">
            <wp:extent cx="5315640" cy="2528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5640" cy="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4" w:firstLine="375"/>
        <w:spacing w:before="48" w:line="320" w:lineRule="auto"/>
        <w:rPr/>
      </w:pPr>
      <w:r>
        <w:rPr>
          <w:b/>
          <w:bCs/>
          <w:spacing w:val="-1"/>
        </w:rPr>
        <w:t>网络首发</w:t>
      </w:r>
      <w:r>
        <w:rPr>
          <w:spacing w:val="-1"/>
        </w:rPr>
        <w:t>：在编辑部工作流程中，稿件从录用到出版要经历录用定稿、排版定稿、整期汇编定稿等阶</w:t>
      </w:r>
      <w:r>
        <w:rPr>
          <w:spacing w:val="15"/>
        </w:rPr>
        <w:t xml:space="preserve"> </w:t>
      </w:r>
      <w:r>
        <w:rPr/>
        <w:t>段。录用定稿指内容已经确定，且通过同行评议、主编终审同意刊用的稿件。排版定稿指</w:t>
      </w:r>
      <w:r>
        <w:rPr>
          <w:spacing w:val="-1"/>
        </w:rPr>
        <w:t>录用定稿按照期</w:t>
      </w:r>
      <w:r>
        <w:rPr/>
        <w:t xml:space="preserve"> </w:t>
      </w:r>
      <w:r>
        <w:rPr/>
        <w:t>刊特定版式（包括网络呈现版式）排版后的稿件，可暂不确定出版年、卷、期和页码。整</w:t>
      </w:r>
      <w:r>
        <w:rPr>
          <w:spacing w:val="-1"/>
        </w:rPr>
        <w:t>期汇编定稿指出</w:t>
      </w:r>
      <w:r>
        <w:rPr/>
        <w:t xml:space="preserve"> </w:t>
      </w:r>
      <w:r>
        <w:rPr>
          <w:spacing w:val="-4"/>
        </w:rPr>
        <w:t>版年、卷、期、页码均已确定的印刷或数字出版的整期汇编</w:t>
      </w:r>
      <w:r>
        <w:rPr>
          <w:spacing w:val="-5"/>
        </w:rPr>
        <w:t>稿件。录用定稿网络首发稿件内容必须符合《出</w:t>
      </w:r>
      <w:r>
        <w:rPr/>
        <w:t xml:space="preserve">  </w:t>
      </w:r>
      <w:r>
        <w:rPr/>
        <w:t>版管理条例》和《期刊出版管理规定》的有关规定；学术研究成果具有创新性、科学性和</w:t>
      </w:r>
      <w:r>
        <w:rPr>
          <w:spacing w:val="-1"/>
        </w:rPr>
        <w:t>先进性，符合编</w:t>
      </w:r>
      <w:r>
        <w:rPr/>
        <w:t xml:space="preserve"> </w:t>
      </w:r>
      <w:r>
        <w:rPr>
          <w:spacing w:val="-1"/>
        </w:rPr>
        <w:t>辑部对刊文的录用要求，不存在学术不端行为及其他侵权行为；稿件内容应基本符合国家有关书刊编辑、</w:t>
      </w:r>
      <w:r>
        <w:rPr>
          <w:spacing w:val="6"/>
        </w:rPr>
        <w:t xml:space="preserve">  </w:t>
      </w:r>
      <w:r>
        <w:rPr>
          <w:spacing w:val="-1"/>
        </w:rPr>
        <w:t>出版的技术标准，正确使用和统一规范语言文字、符号、数字、外文字母、法定计量单位及地图标注等。</w:t>
      </w:r>
      <w:r>
        <w:rPr>
          <w:spacing w:val="6"/>
        </w:rPr>
        <w:t xml:space="preserve">  </w:t>
      </w:r>
      <w:r>
        <w:rPr>
          <w:spacing w:val="-3"/>
        </w:rPr>
        <w:t>为确保录用定稿网络首发的严肃性，录用定稿一经发布，不得修改论文题目、作者、机构名称和学术内容，</w:t>
      </w:r>
      <w:r>
        <w:rPr>
          <w:spacing w:val="5"/>
        </w:rPr>
        <w:t xml:space="preserve"> </w:t>
      </w:r>
      <w:r>
        <w:rPr>
          <w:spacing w:val="-2"/>
        </w:rPr>
        <w:t>只可基于编辑规范进行少量文字的修改。</w:t>
      </w:r>
    </w:p>
    <w:p>
      <w:pPr>
        <w:pStyle w:val="BodyText"/>
        <w:ind w:left="55" w:right="48" w:firstLine="379"/>
        <w:spacing w:before="4" w:line="320" w:lineRule="auto"/>
        <w:jc w:val="both"/>
        <w:rPr/>
      </w:pPr>
      <w:r>
        <w:rPr>
          <w:b/>
          <w:bCs/>
          <w:spacing w:val="-1"/>
        </w:rPr>
        <w:t>出版确认</w:t>
      </w:r>
      <w:r>
        <w:rPr>
          <w:spacing w:val="-1"/>
        </w:rPr>
        <w:t>：纸质期刊编辑部通过与《中国学术期刊（光盘版）》电子杂志社有限公司签约，在《中国</w:t>
      </w:r>
      <w:r>
        <w:rPr>
          <w:spacing w:val="10"/>
        </w:rPr>
        <w:t xml:space="preserve"> </w:t>
      </w:r>
      <w:r>
        <w:rPr>
          <w:spacing w:val="-4"/>
        </w:rPr>
        <w:t>学术期刊（网络版）》出版传播平台上创办与纸质期刊内容一致的网络版，以单篇或整期出版形式，在印刷</w:t>
      </w:r>
      <w:r>
        <w:rPr>
          <w:spacing w:val="2"/>
        </w:rPr>
        <w:t xml:space="preserve"> </w:t>
      </w:r>
      <w:r>
        <w:rPr>
          <w:spacing w:val="-4"/>
        </w:rPr>
        <w:t>出版之前刊发论文的录用定稿、排版定稿、整期汇编定稿。因为《中国学术期刊（网络版）》是国家新闻出</w:t>
      </w:r>
      <w:r>
        <w:rPr>
          <w:spacing w:val="2"/>
        </w:rPr>
        <w:t xml:space="preserve"> </w:t>
      </w:r>
      <w:r>
        <w:rPr>
          <w:spacing w:val="-1"/>
        </w:rPr>
        <w:t>版广电总局批准的网络连续型出版物（</w:t>
      </w:r>
      <w:r>
        <w:rPr>
          <w:rFonts w:ascii="Times New Roman" w:hAnsi="Times New Roman" w:eastAsia="Times New Roman" w:cs="Times New Roman"/>
          <w:spacing w:val="-1"/>
        </w:rPr>
        <w:t>ISSN 2096-4188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CN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11-6037/Z</w:t>
      </w:r>
      <w:r>
        <w:rPr>
          <w:spacing w:val="-47"/>
          <w:w w:val="98"/>
        </w:rPr>
        <w:t>），</w:t>
      </w:r>
      <w:r>
        <w:rPr>
          <w:spacing w:val="-1"/>
        </w:rPr>
        <w:t>所以签约期刊的网络版上网络首</w:t>
      </w:r>
      <w:r>
        <w:rPr/>
        <w:t xml:space="preserve"> </w:t>
      </w:r>
      <w:r>
        <w:rPr>
          <w:spacing w:val="-4"/>
        </w:rPr>
        <w:t>发论文视为正式出版。</w:t>
      </w:r>
    </w:p>
    <w:p>
      <w:pPr>
        <w:spacing w:line="320" w:lineRule="auto"/>
        <w:sectPr>
          <w:pgSz w:w="11907" w:h="16839"/>
          <w:pgMar w:top="1431" w:right="1740" w:bottom="0" w:left="1785" w:header="0" w:footer="0" w:gutter="0"/>
        </w:sectPr>
        <w:rPr/>
      </w:pPr>
    </w:p>
    <w:p>
      <w:pPr>
        <w:ind w:left="222"/>
        <w:spacing w:before="49" w:line="1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Song" w:hAnsi="STSong" w:eastAsia="STSong" w:cs="STSong"/>
          <w:sz w:val="18"/>
          <w:szCs w:val="18"/>
          <w:spacing w:val="-1"/>
        </w:rPr>
        <w:t>网络首发时间：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2023-12-22 09:01:34</w:t>
      </w:r>
    </w:p>
    <w:p>
      <w:pPr>
        <w:ind w:left="222"/>
        <w:spacing w:line="17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Song" w:hAnsi="STSong" w:eastAsia="STSong" w:cs="STSong"/>
          <w:sz w:val="18"/>
          <w:szCs w:val="18"/>
          <w:color w:val="0765AB"/>
        </w:rPr>
        <w:t>网络首发地址：</w:t>
      </w:r>
      <w:hyperlink w:history="true" r:id="rId2">
        <w:r>
          <w:rPr>
            <w:rFonts w:ascii="Times New Roman" w:hAnsi="Times New Roman" w:eastAsia="Times New Roman" w:cs="Times New Roman"/>
            <w:sz w:val="18"/>
            <w:szCs w:val="18"/>
            <w:color w:val="0765AB"/>
          </w:rPr>
          <w:t>https://link.cnki.net/urlid/37.13</w:t>
        </w:r>
        <w:r>
          <w:rPr>
            <w:rFonts w:ascii="Times New Roman" w:hAnsi="Times New Roman" w:eastAsia="Times New Roman" w:cs="Times New Roman"/>
            <w:sz w:val="18"/>
            <w:szCs w:val="18"/>
            <w:color w:val="0765AB"/>
            <w:spacing w:val="-1"/>
          </w:rPr>
          <w:t>90.r.20231220.1707.002</w:t>
        </w:r>
      </w:hyperlink>
    </w:p>
    <w:p>
      <w:pPr>
        <w:spacing w:line="172" w:lineRule="auto"/>
        <w:sectPr>
          <w:headerReference w:type="default" r:id="rId6"/>
          <w:footerReference w:type="default" r:id="rId7"/>
          <w:pgSz w:w="10032" w:h="15557"/>
          <w:pgMar w:top="1" w:right="196" w:bottom="1" w:left="198" w:header="0" w:footer="0" w:gutter="0"/>
          <w:cols w:equalWidth="0" w:num="1">
            <w:col w:w="963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277" w:right="86" w:hanging="93"/>
        <w:spacing w:before="10" w:line="24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8" style="position:absolute;margin-left:0.382pt;margin-top:28.5241pt;mso-position-vertical-relative:text;mso-position-horizontal-relative:text;width:481.7pt;height:0.8pt;z-index:251660288;" filled="false" strokecolor="#231F20" strokeweight="0.76pt" coordsize="9634,16" coordorigin="0,0" path="m0,7l9633,7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2"/>
        </w:rPr>
        <w:t>第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72"/>
          <w:w w:val="86"/>
        </w:rPr>
        <w:t>６１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2"/>
        </w:rPr>
        <w:t>卷</w:t>
      </w:r>
      <w:r>
        <w:rPr>
          <w:rFonts w:ascii="Microsoft YaHei" w:hAnsi="Microsoft YaHei" w:eastAsia="Microsoft YaHei" w:cs="Microsoft YaHei"/>
          <w:sz w:val="17"/>
          <w:szCs w:val="17"/>
          <w:color w:val="93635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72"/>
          <w:w w:val="91"/>
        </w:rPr>
        <w:t>Ｖｏｌ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1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72"/>
          <w:w w:val="91"/>
        </w:rPr>
        <w:t>６１</w:t>
      </w:r>
    </w:p>
    <w:p>
      <w:pPr>
        <w:spacing w:line="13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3" w:right="827" w:hanging="83"/>
        <w:spacing w:before="9" w:line="24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4"/>
        </w:rPr>
        <w:t>第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70"/>
          <w:w w:val="81"/>
        </w:rPr>
        <w:t>１１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4"/>
        </w:rPr>
        <w:t>期</w:t>
      </w:r>
      <w:r>
        <w:rPr>
          <w:rFonts w:ascii="Microsoft YaHei" w:hAnsi="Microsoft YaHei" w:eastAsia="Microsoft YaHei" w:cs="Microsoft YaHei"/>
          <w:sz w:val="17"/>
          <w:szCs w:val="17"/>
          <w:color w:val="93635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64"/>
        </w:rPr>
        <w:t>Ｎｏ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1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64"/>
        </w:rPr>
        <w:t>１１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97"/>
        <w:spacing w:before="30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3"/>
        </w:rPr>
        <w:t>山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3"/>
        </w:rPr>
        <w:t>东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3"/>
        </w:rPr>
        <w:t>大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3"/>
        </w:rPr>
        <w:t>学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3"/>
        </w:rPr>
        <w:t>学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3"/>
        </w:rPr>
        <w:t>报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3"/>
        </w:rPr>
        <w:t>医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3"/>
        </w:rPr>
        <w:t>学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3"/>
        </w:rPr>
        <w:t>版)</w:t>
      </w:r>
    </w:p>
    <w:p>
      <w:pPr>
        <w:spacing w:before="54" w:line="17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60"/>
        </w:rPr>
        <w:t>ＪＯＵＲＮＡＬ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60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60"/>
        </w:rPr>
        <w:t>ＳＨＡＮＤＯＮＧ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60"/>
        </w:rPr>
        <w:t>ＵＮＩＶＥＲＳＩＴＹ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9"/>
          <w:w w:val="15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60"/>
        </w:rPr>
        <w:t>ＨＥＡＬＴＨ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60"/>
        </w:rPr>
        <w:t>ＳＣＩＥＮＣＥＳ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9"/>
          <w:w w:val="157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0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76"/>
          <w:w w:val="90"/>
        </w:rPr>
        <w:t>２０２３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76"/>
          <w:w w:val="90"/>
        </w:rPr>
        <w:t>１１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</w:rPr>
        <w:t>月</w:t>
      </w:r>
    </w:p>
    <w:p>
      <w:pPr>
        <w:ind w:left="124"/>
        <w:spacing w:before="73" w:line="16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68"/>
        </w:rPr>
        <w:t>Ｎｏｖ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1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68"/>
        </w:rPr>
        <w:t>２０２３</w:t>
      </w:r>
    </w:p>
    <w:p>
      <w:pPr>
        <w:spacing w:line="166" w:lineRule="auto"/>
        <w:sectPr>
          <w:type w:val="continuous"/>
          <w:pgSz w:w="10032" w:h="15557"/>
          <w:pgMar w:top="1" w:right="196" w:bottom="1" w:left="198" w:header="0" w:footer="0" w:gutter="0"/>
          <w:cols w:equalWidth="0" w:num="4">
            <w:col w:w="890" w:space="100"/>
            <w:col w:w="1447" w:space="100"/>
            <w:col w:w="5802" w:space="100"/>
            <w:col w:w="1198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ind w:right="1"/>
        <w:spacing w:before="124" w:line="368" w:lineRule="exact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7"/>
          <w:position w:val="7"/>
        </w:rPr>
        <w:t>文章编号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73"/>
          <w:position w:val="7"/>
        </w:rPr>
        <w:t>１６７１－７５５４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73"/>
          <w:position w:val="7"/>
        </w:rPr>
        <w:t>２０２３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)</w:t>
      </w:r>
      <w:r>
        <w:rPr>
          <w:rFonts w:ascii="Microsoft YaHei" w:hAnsi="Microsoft YaHei" w:eastAsia="Microsoft YaHei" w:cs="Microsoft YaHei"/>
          <w:sz w:val="15"/>
          <w:szCs w:val="15"/>
          <w:spacing w:val="-1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3"/>
          <w:position w:val="7"/>
        </w:rPr>
        <w:t>１１－０００１－１０</w:t>
      </w:r>
      <w:r>
        <w:rPr>
          <w:rFonts w:ascii="Microsoft YaHei" w:hAnsi="Microsoft YaHei" w:eastAsia="Microsoft YaHei" w:cs="Microsoft YaHei"/>
          <w:sz w:val="15"/>
          <w:szCs w:val="15"/>
          <w:spacing w:val="4"/>
          <w:position w:val="7"/>
        </w:rPr>
        <w:t xml:space="preserve">          </w:t>
      </w:r>
      <w:r>
        <w:rPr>
          <w:rFonts w:ascii="Microsoft YaHei" w:hAnsi="Microsoft YaHei" w:eastAsia="Microsoft YaHei" w:cs="Microsoft YaHei"/>
          <w:sz w:val="15"/>
          <w:szCs w:val="15"/>
          <w:spacing w:val="-73"/>
          <w:position w:val="7"/>
        </w:rPr>
        <w:t>ＤＯＩ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73"/>
          <w:position w:val="7"/>
        </w:rPr>
        <w:t>１０</w:t>
      </w:r>
      <w:r>
        <w:rPr>
          <w:rFonts w:ascii="Microsoft YaHei" w:hAnsi="Microsoft YaHei" w:eastAsia="Microsoft YaHei" w:cs="Microsoft YaHei"/>
          <w:sz w:val="15"/>
          <w:szCs w:val="15"/>
          <w:spacing w:val="-2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-73"/>
          <w:position w:val="7"/>
        </w:rPr>
        <w:t>６０４０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/ｊ</w:t>
      </w:r>
      <w:r>
        <w:rPr>
          <w:rFonts w:ascii="Microsoft YaHei" w:hAnsi="Microsoft YaHei" w:eastAsia="Microsoft YaHei" w:cs="Microsoft YaHei"/>
          <w:sz w:val="15"/>
          <w:szCs w:val="15"/>
          <w:spacing w:val="-17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-3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3"/>
          <w:position w:val="7"/>
        </w:rPr>
        <w:t>ｉｓｓｎ</w:t>
      </w:r>
      <w:r>
        <w:rPr>
          <w:rFonts w:ascii="Microsoft YaHei" w:hAnsi="Microsoft YaHei" w:eastAsia="Microsoft YaHei" w:cs="Microsoft YaHei"/>
          <w:sz w:val="15"/>
          <w:szCs w:val="15"/>
          <w:spacing w:val="-27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-2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3"/>
          <w:position w:val="7"/>
        </w:rPr>
        <w:t>１６７１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spacing w:val="-73"/>
          <w:position w:val="7"/>
        </w:rPr>
        <w:t>７５５４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.０.</w:t>
      </w:r>
      <w:r>
        <w:rPr>
          <w:rFonts w:ascii="Microsoft YaHei" w:hAnsi="Microsoft YaHei" w:eastAsia="Microsoft YaHei" w:cs="Microsoft YaHei"/>
          <w:sz w:val="15"/>
          <w:szCs w:val="15"/>
          <w:spacing w:val="-73"/>
          <w:position w:val="7"/>
        </w:rPr>
        <w:t>２０２</w:t>
      </w:r>
      <w:r>
        <w:rPr>
          <w:rFonts w:ascii="Microsoft YaHei" w:hAnsi="Microsoft YaHei" w:eastAsia="Microsoft YaHei" w:cs="Microsoft YaHei"/>
          <w:sz w:val="15"/>
          <w:szCs w:val="15"/>
          <w:spacing w:val="-74"/>
          <w:position w:val="7"/>
        </w:rPr>
        <w:t>３</w:t>
      </w:r>
      <w:r>
        <w:rPr>
          <w:rFonts w:ascii="Microsoft YaHei" w:hAnsi="Microsoft YaHei" w:eastAsia="Microsoft YaHei" w:cs="Microsoft YaHei"/>
          <w:sz w:val="15"/>
          <w:szCs w:val="15"/>
          <w:spacing w:val="-19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-74"/>
          <w:position w:val="7"/>
        </w:rPr>
        <w:t>０９８８</w:t>
      </w:r>
      <w:r>
        <w:rPr>
          <w:rFonts w:ascii="Microsoft YaHei" w:hAnsi="Microsoft YaHei" w:eastAsia="Microsoft YaHei" w:cs="Microsoft YaHei"/>
          <w:sz w:val="15"/>
          <w:szCs w:val="15"/>
          <w:position w:val="7"/>
        </w:rPr>
        <w:t xml:space="preserve">                                                        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.</w:t>
      </w:r>
      <w:r>
        <w:rPr>
          <w:rFonts w:ascii="SimHei" w:hAnsi="SimHei" w:eastAsia="SimHei" w:cs="SimHei"/>
          <w:sz w:val="15"/>
          <w:szCs w:val="15"/>
          <w:spacing w:val="7"/>
          <w:position w:val="7"/>
        </w:rPr>
        <w:t>学术前沿</w:t>
      </w:r>
      <w:r>
        <w:rPr>
          <w:rFonts w:ascii="SimHei" w:hAnsi="SimHei" w:eastAsia="SimHei" w:cs="SimHei"/>
          <w:sz w:val="15"/>
          <w:szCs w:val="15"/>
          <w:spacing w:val="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position w:val="7"/>
        </w:rPr>
        <w:t>.</w:t>
      </w:r>
    </w:p>
    <w:p>
      <w:pPr>
        <w:ind w:left="450"/>
        <w:spacing w:before="363" w:line="513" w:lineRule="exact"/>
        <w:outlineLvl w:val="0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6"/>
          <w:position w:val="1"/>
        </w:rPr>
        <w:t>剖宫产子宫瘢痕妊娠实用临床分型诊治专家共识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3177"/>
        <w:spacing w:before="116" w:line="198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spacing w:val="6"/>
        </w:rPr>
        <w:t>山东省医学会计划生育分会</w:t>
      </w:r>
    </w:p>
    <w:p>
      <w:pPr>
        <w:ind w:left="1210"/>
        <w:spacing w:before="1" w:line="199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执笔专家:班艳丽</w:t>
      </w:r>
      <w:r>
        <w:rPr>
          <w:rFonts w:ascii="Microsoft YaHei" w:hAnsi="Microsoft YaHei" w:eastAsia="Microsoft YaHei" w:cs="Microsoft YaHei"/>
          <w:sz w:val="27"/>
          <w:szCs w:val="27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7"/>
          <w:szCs w:val="27"/>
          <w:spacing w:val="-10"/>
        </w:rPr>
        <w:t>ꎬ</w:t>
      </w: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赵颖</w:t>
      </w:r>
      <w:r>
        <w:rPr>
          <w:rFonts w:ascii="Microsoft YaHei" w:hAnsi="Microsoft YaHei" w:eastAsia="Microsoft YaHei" w:cs="Microsoft YaHei"/>
          <w:sz w:val="27"/>
          <w:szCs w:val="27"/>
          <w:spacing w:val="-29"/>
        </w:rPr>
        <w:t xml:space="preserve"> </w:t>
      </w:r>
      <w:r>
        <w:rPr>
          <w:rFonts w:ascii="Microsoft Yi Baiti" w:hAnsi="Microsoft Yi Baiti" w:eastAsia="Microsoft Yi Baiti" w:cs="Microsoft Yi Baiti"/>
          <w:sz w:val="27"/>
          <w:szCs w:val="27"/>
          <w:spacing w:val="-10"/>
        </w:rPr>
        <w:t>ꎬ</w:t>
      </w:r>
      <w:r>
        <w:rPr>
          <w:rFonts w:ascii="Microsoft Yi Baiti" w:hAnsi="Microsoft Yi Baiti" w:eastAsia="Microsoft Yi Baiti" w:cs="Microsoft Yi Baiti"/>
          <w:sz w:val="27"/>
          <w:szCs w:val="27"/>
          <w:spacing w:val="-9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李桦</w:t>
      </w:r>
      <w:r>
        <w:rPr>
          <w:rFonts w:ascii="Microsoft YaHei" w:hAnsi="Microsoft YaHei" w:eastAsia="Microsoft YaHei" w:cs="Microsoft YaHei"/>
          <w:sz w:val="27"/>
          <w:szCs w:val="27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7"/>
          <w:szCs w:val="27"/>
          <w:spacing w:val="-10"/>
        </w:rPr>
        <w:t>ꎬ</w:t>
      </w:r>
      <w:r>
        <w:rPr>
          <w:rFonts w:ascii="Microsoft Yi Baiti" w:hAnsi="Microsoft Yi Baiti" w:eastAsia="Microsoft Yi Baiti" w:cs="Microsoft Yi Baiti"/>
          <w:sz w:val="27"/>
          <w:szCs w:val="27"/>
          <w:spacing w:val="-9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刘薇</w:t>
      </w:r>
      <w:r>
        <w:rPr>
          <w:rFonts w:ascii="Microsoft YaHei" w:hAnsi="Microsoft YaHei" w:eastAsia="Microsoft YaHei" w:cs="Microsoft YaHei"/>
          <w:sz w:val="15"/>
          <w:szCs w:val="15"/>
          <w:spacing w:val="-10"/>
          <w:position w:val="12"/>
        </w:rPr>
        <w:t>＃ </w:t>
      </w:r>
      <w:r>
        <w:rPr>
          <w:rFonts w:ascii="Microsoft Yi Baiti" w:hAnsi="Microsoft Yi Baiti" w:eastAsia="Microsoft Yi Baiti" w:cs="Microsoft Yi Baiti"/>
          <w:sz w:val="27"/>
          <w:szCs w:val="27"/>
          <w:spacing w:val="-17"/>
          <w:w w:val="98"/>
        </w:rPr>
        <w:t>ꎬ</w:t>
      </w:r>
      <w:r>
        <w:rPr>
          <w:rFonts w:ascii="Microsoft Yi Baiti" w:hAnsi="Microsoft Yi Baiti" w:eastAsia="Microsoft Yi Baiti" w:cs="Microsoft Yi Baiti"/>
          <w:sz w:val="27"/>
          <w:szCs w:val="27"/>
          <w:spacing w:val="-8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w w:val="98"/>
        </w:rPr>
        <w:t>荣风年</w:t>
      </w:r>
      <w:r>
        <w:rPr>
          <w:rFonts w:ascii="Microsoft YaHei" w:hAnsi="Microsoft YaHei" w:eastAsia="Microsoft YaHei" w:cs="Microsoft YaHei"/>
          <w:sz w:val="27"/>
          <w:szCs w:val="27"/>
          <w:spacing w:val="-29"/>
        </w:rPr>
        <w:t xml:space="preserve"> </w:t>
      </w:r>
      <w:r>
        <w:rPr>
          <w:rFonts w:ascii="Microsoft Yi Baiti" w:hAnsi="Microsoft Yi Baiti" w:eastAsia="Microsoft Yi Baiti" w:cs="Microsoft Yi Baiti"/>
          <w:sz w:val="27"/>
          <w:szCs w:val="27"/>
          <w:spacing w:val="-17"/>
          <w:w w:val="98"/>
        </w:rPr>
        <w:t>ꎬ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w w:val="98"/>
        </w:rPr>
        <w:t>赵淑萍</w:t>
      </w:r>
      <w:r>
        <w:rPr>
          <w:rFonts w:ascii="Microsoft YaHei" w:hAnsi="Microsoft YaHei" w:eastAsia="Microsoft YaHei" w:cs="Microsoft YaHei"/>
          <w:sz w:val="27"/>
          <w:szCs w:val="27"/>
          <w:spacing w:val="-29"/>
        </w:rPr>
        <w:t xml:space="preserve"> </w:t>
      </w:r>
      <w:r>
        <w:rPr>
          <w:rFonts w:ascii="Microsoft Yi Baiti" w:hAnsi="Microsoft Yi Baiti" w:eastAsia="Microsoft Yi Baiti" w:cs="Microsoft Yi Baiti"/>
          <w:sz w:val="27"/>
          <w:szCs w:val="27"/>
          <w:spacing w:val="-17"/>
          <w:w w:val="98"/>
        </w:rPr>
        <w:t>ꎬ</w:t>
      </w:r>
      <w:r>
        <w:rPr>
          <w:rFonts w:ascii="Microsoft Yi Baiti" w:hAnsi="Microsoft Yi Baiti" w:eastAsia="Microsoft Yi Baiti" w:cs="Microsoft Yi Baiti"/>
          <w:sz w:val="27"/>
          <w:szCs w:val="27"/>
          <w:spacing w:val="-9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w w:val="98"/>
        </w:rPr>
        <w:t>崔保霞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454" w:right="452" w:firstLine="1"/>
        <w:spacing w:before="73" w:line="235" w:lineRule="auto"/>
        <w:jc w:val="both"/>
        <w:rPr>
          <w:rFonts w:ascii="Microsoft Yi Baiti" w:hAnsi="Microsoft Yi Baiti" w:eastAsia="Microsoft Yi Baiti" w:cs="Microsoft Yi B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4"/>
        </w:rPr>
        <w:t>摘要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:剖宫产子宫瘢痕妊娠(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9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是妊娠囊着床于剖宫产子宫切口瘢痕处的一种特殊部位的异位妊娠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14"/>
        </w:rPr>
        <w:t>ꎮ</w:t>
      </w:r>
      <w:r>
        <w:rPr>
          <w:rFonts w:ascii="Microsoft Yi Baiti" w:hAnsi="Microsoft Yi Baiti" w:eastAsia="Microsoft Yi Baiti" w:cs="Microsoft Yi Bait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若 </w:t>
      </w:r>
      <w:r>
        <w:rPr>
          <w:rFonts w:ascii="Microsoft YaHei" w:hAnsi="Microsoft YaHei" w:eastAsia="Microsoft YaHei" w:cs="Microsoft YaHei"/>
          <w:sz w:val="17"/>
          <w:szCs w:val="17"/>
          <w:spacing w:val="-69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未经恰当的诊疗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7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可导致大出血、子宫破裂等危及生命的并发症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严重影响患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者的生育力及身心健康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6"/>
        </w:rPr>
        <w:t>ꎮ</w:t>
      </w:r>
      <w:r>
        <w:rPr>
          <w:rFonts w:ascii="Microsoft Yi Baiti" w:hAnsi="Microsoft Yi Baiti" w:eastAsia="Microsoft Yi Baiti" w:cs="Microsoft Yi Baiti"/>
          <w:sz w:val="17"/>
          <w:szCs w:val="17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虽然 </w:t>
      </w:r>
      <w:r>
        <w:rPr>
          <w:rFonts w:ascii="Microsoft YaHei" w:hAnsi="Microsoft YaHei" w:eastAsia="Microsoft YaHei" w:cs="Microsoft YaHei"/>
          <w:sz w:val="17"/>
          <w:szCs w:val="17"/>
          <w:spacing w:val="-69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的治疗方式多样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11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但临床实践中仍缺乏被临床广泛应用的共识或指南来指导最佳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治疗方案的选择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10"/>
        </w:rPr>
        <w:t>ꎮ</w:t>
      </w:r>
      <w:r>
        <w:rPr>
          <w:rFonts w:ascii="Microsoft Yi Baiti" w:hAnsi="Microsoft Yi Baiti" w:eastAsia="Microsoft Yi Baiti" w:cs="Microsoft Yi Bait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近年来瘢痕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妊娠的分型诊治越来越受重视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11"/>
        </w:rPr>
        <w:t>ꎮ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瘢痕妊娠实用临床分型在山东省已得到较广泛的验证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11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针对每种类型推荐最佳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治疗方案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治疗效果可靠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7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具有较高的临床应用价值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7"/>
        </w:rPr>
        <w:t>ꎮ</w:t>
      </w:r>
      <w:r>
        <w:rPr>
          <w:rFonts w:ascii="Microsoft Yi Baiti" w:hAnsi="Microsoft Yi Baiti" w:eastAsia="Microsoft Yi Baiti" w:cs="Microsoft Yi Bait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因此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本专家组结合近年积累的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临床经验及最新的临床研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究结果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5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在实用临床分型诊治策略基础上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5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制定关于 </w:t>
      </w:r>
      <w:r>
        <w:rPr>
          <w:rFonts w:ascii="Microsoft YaHei" w:hAnsi="Microsoft YaHei" w:eastAsia="Microsoft YaHei" w:cs="Microsoft YaHei"/>
          <w:sz w:val="17"/>
          <w:szCs w:val="17"/>
          <w:spacing w:val="-69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分型诊治的专家共识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4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以期规范临床诊疗行为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4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指导临床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工作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4"/>
        </w:rPr>
        <w:t>ꎮ</w:t>
      </w:r>
    </w:p>
    <w:p>
      <w:pPr>
        <w:ind w:left="456"/>
        <w:spacing w:before="1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关键词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:剖宫产子宫瘢痕妊娠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4"/>
        </w:rPr>
        <w:t>ꎻ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异位妊娠</w:t>
      </w:r>
      <w:r>
        <w:rPr>
          <w:rFonts w:ascii="Microsoft Yi Baiti" w:hAnsi="Microsoft Yi Baiti" w:eastAsia="Microsoft Yi Baiti" w:cs="Microsoft Yi Baiti"/>
          <w:sz w:val="17"/>
          <w:szCs w:val="17"/>
          <w:spacing w:val="4"/>
        </w:rPr>
        <w:t>ꎻ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临床分型</w:t>
      </w:r>
      <w:r>
        <w:rPr>
          <w:rFonts w:ascii="Microsoft Yi Baiti" w:hAnsi="Microsoft Yi Baiti" w:eastAsia="Microsoft Yi Baiti" w:cs="Microsoft Yi Baiti"/>
          <w:sz w:val="17"/>
          <w:szCs w:val="17"/>
          <w:spacing w:val="4"/>
        </w:rPr>
        <w:t>ꎻ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治疗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4"/>
        </w:rPr>
        <w:t>ꎻ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专家共识</w:t>
      </w:r>
    </w:p>
    <w:p>
      <w:pPr>
        <w:ind w:left="471"/>
        <w:spacing w:before="32"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中图分类号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75"/>
        </w:rPr>
        <w:t>Ｒ７１３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.８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         </w:t>
      </w:r>
      <w:r>
        <w:rPr>
          <w:rFonts w:ascii="SimHei" w:hAnsi="SimHei" w:eastAsia="SimHei" w:cs="SimHei"/>
          <w:sz w:val="17"/>
          <w:szCs w:val="17"/>
          <w:spacing w:val="4"/>
        </w:rPr>
        <w:t>文献标志码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:Ａ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ind w:left="1259" w:right="1238" w:hanging="10"/>
        <w:spacing w:before="125" w:line="206" w:lineRule="auto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spacing w:val="-141"/>
          <w:w w:val="89"/>
        </w:rPr>
        <w:t>Ｅｘｐｅｒｔ</w:t>
      </w:r>
      <w:r>
        <w:rPr>
          <w:rFonts w:ascii="Microsoft YaHei" w:hAnsi="Microsoft YaHei" w:eastAsia="Microsoft YaHei" w:cs="Microsoft YaHei"/>
          <w:sz w:val="29"/>
          <w:szCs w:val="29"/>
          <w:spacing w:val="127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41"/>
          <w:w w:val="89"/>
        </w:rPr>
        <w:t>ｃｏｎｓｅｎｓｕｓ</w:t>
      </w:r>
      <w:r>
        <w:rPr>
          <w:rFonts w:ascii="Microsoft YaHei" w:hAnsi="Microsoft YaHei" w:eastAsia="Microsoft YaHei" w:cs="Microsoft YaHei"/>
          <w:sz w:val="29"/>
          <w:szCs w:val="29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41"/>
          <w:w w:val="89"/>
        </w:rPr>
        <w:t>ｏｆ</w:t>
      </w:r>
      <w:r>
        <w:rPr>
          <w:rFonts w:ascii="Microsoft YaHei" w:hAnsi="Microsoft YaHei" w:eastAsia="Microsoft YaHei" w:cs="Microsoft YaHei"/>
          <w:sz w:val="29"/>
          <w:szCs w:val="2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41"/>
          <w:w w:val="89"/>
        </w:rPr>
        <w:t>ｐｒａｃｔｉｃａｌ</w:t>
      </w:r>
      <w:r>
        <w:rPr>
          <w:rFonts w:ascii="Microsoft YaHei" w:hAnsi="Microsoft YaHei" w:eastAsia="Microsoft YaHei" w:cs="Microsoft YaHei"/>
          <w:sz w:val="29"/>
          <w:szCs w:val="29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41"/>
          <w:w w:val="89"/>
        </w:rPr>
        <w:t>ｃｌｉｎｉｃａｌ</w:t>
      </w:r>
      <w:r>
        <w:rPr>
          <w:rFonts w:ascii="Microsoft YaHei" w:hAnsi="Microsoft YaHei" w:eastAsia="Microsoft YaHei" w:cs="Microsoft YaHei"/>
          <w:sz w:val="29"/>
          <w:szCs w:val="29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41"/>
          <w:w w:val="89"/>
        </w:rPr>
        <w:t>ｃｌａｓｓｉｆｉｃａｔｉｏｎ</w:t>
      </w:r>
      <w:r>
        <w:rPr>
          <w:rFonts w:ascii="Microsoft YaHei" w:hAnsi="Microsoft YaHei" w:eastAsia="Microsoft YaHei" w:cs="Microsoft YaHei"/>
          <w:sz w:val="29"/>
          <w:szCs w:val="29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41"/>
          <w:w w:val="89"/>
        </w:rPr>
        <w:t>ｓｙｓｔｅｍ</w:t>
      </w:r>
      <w:r>
        <w:rPr>
          <w:rFonts w:ascii="Microsoft YaHei" w:hAnsi="Microsoft YaHei" w:eastAsia="Microsoft YaHei" w:cs="Microsoft YaHei"/>
          <w:sz w:val="29"/>
          <w:szCs w:val="29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31"/>
          <w:w w:val="87"/>
        </w:rPr>
        <w:t>ｗｉｔｈ</w:t>
      </w:r>
      <w:r>
        <w:rPr>
          <w:rFonts w:ascii="Microsoft YaHei" w:hAnsi="Microsoft YaHei" w:eastAsia="Microsoft YaHei" w:cs="Microsoft YaHei"/>
          <w:sz w:val="29"/>
          <w:szCs w:val="29"/>
          <w:spacing w:val="9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31"/>
          <w:w w:val="87"/>
        </w:rPr>
        <w:t>ｏｐｔｉｍａｌ</w:t>
      </w:r>
      <w:r>
        <w:rPr>
          <w:rFonts w:ascii="Microsoft YaHei" w:hAnsi="Microsoft YaHei" w:eastAsia="Microsoft YaHei" w:cs="Microsoft YaHei"/>
          <w:sz w:val="29"/>
          <w:szCs w:val="29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31"/>
          <w:w w:val="87"/>
        </w:rPr>
        <w:t>ｓｕｒｇｉｃａｌ</w:t>
      </w:r>
      <w:r>
        <w:rPr>
          <w:rFonts w:ascii="Microsoft YaHei" w:hAnsi="Microsoft YaHei" w:eastAsia="Microsoft YaHei" w:cs="Microsoft YaHei"/>
          <w:sz w:val="29"/>
          <w:szCs w:val="29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31"/>
          <w:w w:val="87"/>
        </w:rPr>
        <w:t>ｓｔｒａｔｅｇｙ</w:t>
      </w:r>
      <w:r>
        <w:rPr>
          <w:rFonts w:ascii="Microsoft YaHei" w:hAnsi="Microsoft YaHei" w:eastAsia="Microsoft YaHei" w:cs="Microsoft YaHei"/>
          <w:sz w:val="29"/>
          <w:szCs w:val="29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31"/>
          <w:w w:val="87"/>
        </w:rPr>
        <w:t>ｆｏｒ</w:t>
      </w:r>
      <w:r>
        <w:rPr>
          <w:rFonts w:ascii="Microsoft YaHei" w:hAnsi="Microsoft YaHei" w:eastAsia="Microsoft YaHei" w:cs="Microsoft YaHei"/>
          <w:sz w:val="29"/>
          <w:szCs w:val="29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31"/>
          <w:w w:val="87"/>
        </w:rPr>
        <w:t>ｃｅｓａｒｅａｎ</w:t>
      </w:r>
      <w:r>
        <w:rPr>
          <w:rFonts w:ascii="Microsoft YaHei" w:hAnsi="Microsoft YaHei" w:eastAsia="Microsoft YaHei" w:cs="Microsoft YaHei"/>
          <w:sz w:val="29"/>
          <w:szCs w:val="29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31"/>
          <w:w w:val="87"/>
        </w:rPr>
        <w:t>ｓｃａｒ</w:t>
      </w:r>
      <w:r>
        <w:rPr>
          <w:rFonts w:ascii="Microsoft YaHei" w:hAnsi="Microsoft YaHei" w:eastAsia="Microsoft YaHei" w:cs="Microsoft YaHei"/>
          <w:sz w:val="29"/>
          <w:szCs w:val="2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-131"/>
          <w:w w:val="87"/>
        </w:rPr>
        <w:t>ｐｒｅｇｎａｎｃｙ</w:t>
      </w:r>
    </w:p>
    <w:p>
      <w:pPr>
        <w:ind w:left="1871"/>
        <w:spacing w:before="280" w:line="16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93"/>
          <w:w w:val="93"/>
        </w:rPr>
        <w:t>Ｆａｍｉｌｙ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3"/>
          <w:w w:val="93"/>
        </w:rPr>
        <w:t>Ｐｌａｎｎｉｎｇ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3"/>
          <w:w w:val="93"/>
        </w:rPr>
        <w:t>Ｂｒａｎｃｈ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3"/>
          <w:w w:val="93"/>
        </w:rPr>
        <w:t>ｏｆ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3"/>
          <w:w w:val="93"/>
        </w:rPr>
        <w:t>Ｓｈａｎｄｏｎｇ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3"/>
          <w:w w:val="93"/>
        </w:rPr>
        <w:t>Ｐｒｏｖｉｎｃｉａｌ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3"/>
          <w:w w:val="93"/>
        </w:rPr>
        <w:t>Ｍｅｄｉｃａｌ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3"/>
          <w:w w:val="93"/>
        </w:rPr>
        <w:t>Ａｓｓｏｃｉａｔｉｏｎ</w:t>
      </w:r>
    </w:p>
    <w:p>
      <w:pPr>
        <w:ind w:left="173"/>
        <w:spacing w:before="55" w:line="18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87"/>
          <w:w w:val="93"/>
        </w:rPr>
        <w:t>Ｗｒｉｔｉｎｇ</w:t>
      </w:r>
      <w:r>
        <w:rPr>
          <w:rFonts w:ascii="Microsoft YaHei" w:hAnsi="Microsoft YaHei" w:eastAsia="Microsoft YaHei" w:cs="Microsoft YaHei"/>
          <w:sz w:val="20"/>
          <w:szCs w:val="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3"/>
        </w:rPr>
        <w:t>ｅｘｐｅｒｔｓ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9"/>
          <w:w w:val="78"/>
        </w:rPr>
        <w:t>: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3"/>
        </w:rPr>
        <w:t>ＢＡＮ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3"/>
        </w:rPr>
        <w:t>Ｙａｎｌｉ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9"/>
          <w:w w:val="7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3"/>
        </w:rPr>
        <w:t>ＺＨＡＯ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3"/>
        </w:rPr>
        <w:t>Ｙｉｎｇ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9"/>
          <w:w w:val="7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3"/>
        </w:rPr>
        <w:t>ＬＩ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3"/>
        </w:rPr>
        <w:t>Ｈｕａ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9"/>
          <w:w w:val="7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3"/>
        </w:rPr>
        <w:t>ＬＩＵ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3"/>
        </w:rPr>
        <w:t>Ｗｅｉ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9"/>
        </w:rPr>
        <w:t>＃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9"/>
          <w:w w:val="7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7"/>
        </w:rPr>
        <w:t>ＲＯＮＧ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7"/>
        </w:rPr>
        <w:t>Ｆｅｎｇｎｉａｎ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9"/>
          <w:w w:val="7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7"/>
        </w:rPr>
        <w:t>ＺＨＡＯ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7"/>
        </w:rPr>
        <w:t>Ｓｈｕｐｉｎｇ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9"/>
          <w:w w:val="7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7"/>
        </w:rPr>
        <w:t>ＣＵＩ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7"/>
          <w:w w:val="97"/>
        </w:rPr>
        <w:t>Ｂａｏｘｉａ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451" w:right="449"/>
        <w:spacing w:before="73" w:line="23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Ａｂｓｔｒａｃｔ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  <w:w w:val="125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  <w:w w:val="12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8"/>
          <w:w w:val="125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ｉｓ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ｓｐｅｃｉａｌ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ｔｙｐｅ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ｅｃｔｏｐｉｃ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ｉｎ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ｗｈｉｃｈ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ｓａｃ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ｉｓ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ｉｍｐｌａｎｔｅｄ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ａｔ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ｔｈｅ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ｐｒｅｖｉｏｕｓ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ｃａｅｓａｒｅａｎ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ｓｅｃｔｉｏｎ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8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Ｗｉｔｈｏｕｔ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ａｐｐｒｏｐｒｉａｔｅ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ｄｉａｇｎｏｓｉｓ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ｏｒ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  <w:w w:val="85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ｉｔ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ｃａｎ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ｌｅａｄ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ｔｏ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ｓｅｖｅｒｅ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ｍｏｒｂｉｄｉｔｙ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ｓｕｃｈ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ａｓ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ｌｉｆｅ</w:t>
      </w:r>
      <w:r>
        <w:rPr>
          <w:rFonts w:ascii="Microsoft YaHei" w:hAnsi="Microsoft YaHei" w:eastAsia="Microsoft YaHei" w:cs="Microsoft YaHei"/>
          <w:sz w:val="17"/>
          <w:szCs w:val="17"/>
          <w:spacing w:val="-24"/>
          <w:w w:val="8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ｔｈｒｅａｔｅｎｉｎｇ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ｍａｓｓｉｖｅ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ｈｅｍｏｒｒｈａｇｅ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4"/>
          <w:w w:val="8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ｕｔｅｒｉｎｅ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ｒｕｐｔｕｒｅ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4"/>
          <w:w w:val="8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ｗｉｔｈ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ｓｕｂｓｅｑｕｅｎｔ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ｅｆｆｅｃｔ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ｆｅｒｔｉｌｉｔｙ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4"/>
          <w:w w:val="8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ｐｈｙｓｉｃａｌ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ｍｅｎ</w:t>
      </w:r>
      <w:r>
        <w:rPr>
          <w:rFonts w:ascii="Microsoft YaHei" w:hAnsi="Microsoft YaHei" w:eastAsia="Microsoft YaHei" w:cs="Microsoft YaHei"/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  <w:w w:val="83"/>
        </w:rPr>
        <w:t>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ｔａｌ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ｈｅａｌｔｈ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ｐａｔｉｅｎｔｓ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8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Ａｌｔｈｏｕｇｈ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ｍａｎｙ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ｄｉｆｆｅｒｅｎｔ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ｏｐｔｉｏｎｓ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ｈａｖｅ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ｂｅｅｎ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ｄｅｓｃｒｉｂｅｄ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  <w:w w:val="85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ｔｈｅｒｅ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ｉｓ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ｓｔｉｌｌ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ｎｏ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ｃｏｎｓｅｎｓｕｓ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ｏｎ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8"/>
        </w:rPr>
        <w:t>ｔｈｅ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ｏｐｔｉｍａｌ</w:t>
      </w:r>
      <w:r>
        <w:rPr>
          <w:rFonts w:ascii="Microsoft YaHei" w:hAnsi="Microsoft YaHei" w:eastAsia="Microsoft YaHei" w:cs="Microsoft YaHei"/>
          <w:sz w:val="17"/>
          <w:szCs w:val="17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ｓｕｒｇｉｃａｌ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ｓｔｒａｔｅｇｙ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8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Ｉｎ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ｒｅｃｅｎｔ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ｙｅａｒｓ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  <w:w w:val="85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ｂａｓｅｄ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ｏｎ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ｃｌａｓｓｉｆｉｃａｔｉｏｎ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ｈａｓ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ｄｒａｗｎ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ｍｏｒｅ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ｍｏｒｅ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ａｔｔｅｎｔｉｏｎ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Ｔｈｅ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ｐｒａｃｔｉｃａｌ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ｃｌ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ｃｌａｓｓｉｆｉｃａｔｉｏｎ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ｓｙｓｔｅｍ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ｗｉｔｈ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ｏｐｔｉｍａｌ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ｓｕｒｇｉｃａｌ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ｓｔｒａｔｅｇｙ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ｈａｓ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ｂｅｅｎ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ｗｉｄｅｌｙ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ｖａｌｉｄａｔｅｄ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ｉｎ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Ｓｈａｎｄｏｎｇ</w:t>
      </w:r>
      <w:r>
        <w:rPr>
          <w:rFonts w:ascii="Microsoft YaHei" w:hAnsi="Microsoft YaHei" w:eastAsia="Microsoft YaHei" w:cs="Microsoft YaHei"/>
          <w:sz w:val="17"/>
          <w:szCs w:val="17"/>
          <w:spacing w:val="6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Ｐｒｏｖｉｎｃｅ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6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ｗｈｉｃｈ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ｓｈｏｗｓ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ｇｏｏｄ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ａｐｐｌｉｃａｔｉｏｎ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ｖａｌｕｅ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ｒｅｌｉａｂｌｅ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ｔｈｅｒａｐｅｕｔｉｃ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ｅｆｆｅｃｔｓ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Ｂａｓｅｄ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ｏｎ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ｔｈｉｓ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ｃｌａｓｓｉｆｉｃａｔｉｏｎ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ｓｙｓ</w:t>
      </w:r>
      <w:r>
        <w:rPr>
          <w:rFonts w:ascii="Microsoft YaHei" w:hAnsi="Microsoft YaHei" w:eastAsia="Microsoft YaHei" w:cs="Microsoft YaHei"/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ｔｅｍ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  <w:w w:val="7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ｃｏｍｂｉｎｅｄ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ｗｉｔｈ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ｃｌｉｎｉｃａｌ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ｅｘｐｅ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ｒｉｅｎｃｅ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ｔｈｅ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ｌａｔｅｓｔ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ｃｌｉｎｉｃａｌ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ｒｅｓｅａｒｃｈ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ｒｅｓｕｌｔｓ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  <w:w w:val="7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ｔｈｅ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ｅｘｐｅｒｔ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ｃｏｎｓｅｎｓｕｓ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ｃｌｉｎｉｃａｌ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ｃｌａｓ</w:t>
      </w:r>
      <w:r>
        <w:rPr>
          <w:rFonts w:ascii="Microsoft YaHei" w:hAnsi="Microsoft YaHei" w:eastAsia="Microsoft YaHei" w:cs="Microsoft YaHei"/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  <w:w w:val="78"/>
        </w:rPr>
        <w:t>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ｓｉｆｉｃａｔｉｏｎ</w:t>
      </w:r>
      <w:r>
        <w:rPr>
          <w:rFonts w:ascii="Microsoft YaHei" w:hAnsi="Microsoft YaHei" w:eastAsia="Microsoft YaHei" w:cs="Microsoft YaHei"/>
          <w:sz w:val="17"/>
          <w:szCs w:val="17"/>
          <w:spacing w:val="8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ｓｙｓｔｅｍ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ｓｕｒｇｉｃａｌ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ｓｔｒａｔｅｇｙ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ｉｓ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ｆｏｒｍｕｌａｔｅｄ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  <w:w w:val="7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ａｉｍｉｎｇ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ｔｏ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ｓｔａｎｄａｒｄｉｚｅ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ｔｈｅ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ｃｌｉｎｉｃａｌ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ｄｉａｇｎｏｓｉｓ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  <w:w w:val="7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7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7"/>
        </w:rPr>
        <w:t>ｔｏ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7"/>
        </w:rPr>
        <w:t>ｇｕｉｄｅ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7"/>
        </w:rPr>
        <w:t>ｃｌｉｎｉｃａｌ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7"/>
        </w:rPr>
        <w:t>ｗｏｒｋ</w:t>
      </w:r>
      <w:r>
        <w:rPr>
          <w:rFonts w:ascii="Microsoft YaHei" w:hAnsi="Microsoft YaHei" w:eastAsia="Microsoft YaHei" w:cs="Microsoft YaHei"/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.</w:t>
      </w:r>
    </w:p>
    <w:p>
      <w:pPr>
        <w:ind w:left="455"/>
        <w:spacing w:before="1" w:line="16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Ｋｅｙ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ｗｏｒｄｓ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ｐｒｅｇｎａｎｃｙ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>ꎻ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Ｅｃｔｏｐｉｃ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ｐｒｅｇｎａｎｃｙ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>ꎻ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Ｃｌｉｎｉｃａｌ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ｃｌａｓｓｉｆｉｃａｔｉｏｎ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>ꎻ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Ｔｒｅａｔｍｅｎｔ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>ꎻ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Ｅｘｐｅｒ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ｔ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ｃｏｎｓｅｎｓｕｓ</w:t>
      </w:r>
    </w:p>
    <w:p>
      <w:pPr>
        <w:spacing w:before="22"/>
        <w:rPr/>
      </w:pPr>
      <w:r/>
    </w:p>
    <w:p>
      <w:pPr>
        <w:spacing w:before="21"/>
        <w:rPr/>
      </w:pPr>
      <w:r/>
    </w:p>
    <w:p>
      <w:pPr>
        <w:sectPr>
          <w:type w:val="continuous"/>
          <w:pgSz w:w="10032" w:h="15557"/>
          <w:pgMar w:top="1" w:right="196" w:bottom="1" w:left="198" w:header="0" w:footer="0" w:gutter="0"/>
          <w:cols w:equalWidth="0" w:num="1">
            <w:col w:w="9636" w:space="0"/>
          </w:cols>
        </w:sectPr>
        <w:rPr/>
      </w:pPr>
    </w:p>
    <w:p>
      <w:pPr>
        <w:ind w:left="4" w:right="312" w:firstLine="497"/>
        <w:spacing w:before="43" w:line="222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剖宫产子宫瘢痕妊娠(</w:t>
      </w:r>
      <w:r>
        <w:rPr>
          <w:rFonts w:ascii="Microsoft YaHei" w:hAnsi="Microsoft YaHei" w:eastAsia="Microsoft YaHei" w:cs="Microsoft YaHei"/>
          <w:sz w:val="20"/>
          <w:szCs w:val="20"/>
          <w:spacing w:val="-90"/>
          <w:w w:val="88"/>
        </w:rPr>
        <w:t>ｃｅｓａｒｅａｎ</w:t>
      </w:r>
      <w:r>
        <w:rPr>
          <w:rFonts w:ascii="Microsoft YaHei" w:hAnsi="Microsoft YaHei" w:eastAsia="Microsoft YaHei" w:cs="Microsoft YaHei"/>
          <w:sz w:val="20"/>
          <w:szCs w:val="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0"/>
          <w:w w:val="88"/>
        </w:rPr>
        <w:t>ｓｃａｒ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0"/>
          <w:w w:val="88"/>
        </w:rPr>
        <w:t>ｐｒｅｇｎａｎｃｙ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6"/>
          <w:w w:val="95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又称为剖宫产子宫瘢痕异位妊娠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6"/>
          <w:w w:val="95"/>
        </w:rPr>
        <w:t>ｃｅｓａｒｅａｎ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5"/>
          <w:w w:val="94"/>
        </w:rPr>
        <w:t>ｓｃａｒ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5"/>
          <w:w w:val="94"/>
        </w:rPr>
        <w:t>ｅｃｔｏｐｉｃ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5"/>
          <w:w w:val="94"/>
        </w:rPr>
        <w:t>ｐｒｅｇｎａｎｃｙ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8"/>
        </w:rPr>
        <w:t>ꎬ </w:t>
      </w:r>
      <w:r>
        <w:rPr>
          <w:rFonts w:ascii="Microsoft YaHei" w:hAnsi="Microsoft YaHei" w:eastAsia="Microsoft YaHei" w:cs="Microsoft YaHei"/>
          <w:sz w:val="20"/>
          <w:szCs w:val="20"/>
          <w:spacing w:val="-95"/>
          <w:w w:val="94"/>
        </w:rPr>
        <w:t>ＣＳＥＰ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) </w:t>
      </w:r>
      <w:r>
        <w:rPr>
          <w:rFonts w:ascii="Microsoft Yi Baiti" w:hAnsi="Microsoft Yi Baiti" w:eastAsia="Microsoft Yi Baiti" w:cs="Microsoft Yi Baiti"/>
          <w:sz w:val="20"/>
          <w:szCs w:val="20"/>
          <w:spacing w:val="-8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简称瘢痕妊娠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8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是指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受精卵着床于剖宫产子宫切口瘢痕处的一种特殊类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u w:val="single" w:color="231F20"/>
          <w:spacing w:val="11"/>
        </w:rPr>
        <w:t>型的异位妊娠</w:t>
      </w:r>
      <w:r>
        <w:rPr>
          <w:rFonts w:ascii="Microsoft YaHei" w:hAnsi="Microsoft YaHei" w:eastAsia="Microsoft YaHei" w:cs="Microsoft YaHei"/>
          <w:sz w:val="20"/>
          <w:szCs w:val="20"/>
          <w:u w:val="single" w:color="231F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u w:val="single" w:color="231F20"/>
          <w:spacing w:val="1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u w:val="single" w:color="231F2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u w:val="single" w:color="231F20"/>
          <w:spacing w:val="11"/>
        </w:rPr>
        <w:t>属于剖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宫产术的一种远期并发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1" w:hanging="2"/>
        <w:spacing w:before="44" w:line="21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本文仅包括妊娠≤</w:t>
      </w:r>
      <w:r>
        <w:rPr>
          <w:rFonts w:ascii="Microsoft YaHei" w:hAnsi="Microsoft YaHei" w:eastAsia="Microsoft YaHei" w:cs="Microsoft YaHei"/>
          <w:sz w:val="20"/>
          <w:szCs w:val="20"/>
          <w:spacing w:val="-89"/>
        </w:rPr>
        <w:t>１２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周的 </w:t>
      </w:r>
      <w:r>
        <w:rPr>
          <w:rFonts w:ascii="Microsoft YaHei" w:hAnsi="Microsoft YaHei" w:eastAsia="Microsoft YaHei" w:cs="Microsoft YaHei"/>
          <w:sz w:val="20"/>
          <w:szCs w:val="20"/>
          <w:spacing w:val="-89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近年来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世界范围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内 </w:t>
      </w:r>
      <w:r>
        <w:rPr>
          <w:rFonts w:ascii="Microsoft YaHei" w:hAnsi="Microsoft YaHei" w:eastAsia="Microsoft YaHei" w:cs="Microsoft YaHei"/>
          <w:sz w:val="20"/>
          <w:szCs w:val="20"/>
          <w:spacing w:val="-77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的发病率呈上升趋势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8"/>
        </w:rPr>
        <w:t>[１]</w:t>
      </w:r>
      <w:r>
        <w:rPr>
          <w:rFonts w:ascii="Microsoft YaHei" w:hAnsi="Microsoft YaHei" w:eastAsia="Microsoft YaHei" w:cs="Microsoft YaHei"/>
          <w:sz w:val="11"/>
          <w:szCs w:val="11"/>
          <w:spacing w:val="32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由于我国较高的剖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宫产率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79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发病率较高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[２-３]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</w:rPr>
        <w:t>ꎮ</w:t>
      </w:r>
    </w:p>
    <w:p>
      <w:pPr>
        <w:ind w:left="17" w:firstLine="399"/>
        <w:spacing w:before="2" w:line="22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若 </w:t>
      </w:r>
      <w:r>
        <w:rPr>
          <w:rFonts w:ascii="Microsoft YaHei" w:hAnsi="Microsoft YaHei" w:eastAsia="Microsoft YaHei" w:cs="Microsoft YaHei"/>
          <w:sz w:val="20"/>
          <w:szCs w:val="20"/>
          <w:spacing w:val="-77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没有得到恰当的诊治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可导致危及生命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的大量子宫出血、子宫破裂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</w:rPr>
        <w:t>甚至子宫切除术等严重</w:t>
      </w:r>
    </w:p>
    <w:p>
      <w:pPr>
        <w:spacing w:line="225" w:lineRule="auto"/>
        <w:sectPr>
          <w:type w:val="continuous"/>
          <w:pgSz w:w="10032" w:h="15557"/>
          <w:pgMar w:top="1" w:right="196" w:bottom="1" w:left="198" w:header="0" w:footer="0" w:gutter="0"/>
          <w:cols w:equalWidth="0" w:num="2">
            <w:col w:w="4932" w:space="100"/>
            <w:col w:w="460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6"/>
        <w:spacing w:before="185" w:line="21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1"/>
        </w:rPr>
        <w:t>收稿日期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68"/>
        </w:rPr>
        <w:t>２０２３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spacing w:val="-68"/>
        </w:rPr>
        <w:t>１１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spacing w:val="-68"/>
        </w:rPr>
        <w:t>０６</w:t>
      </w:r>
    </w:p>
    <w:p>
      <w:pPr>
        <w:ind w:left="4"/>
        <w:spacing w:before="15" w:line="20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0"/>
        </w:rPr>
        <w:t>基金项目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:山东省自然科学基金面上项目(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7"/>
        </w:rPr>
        <w:t>ＺＲ２０２２ＭＨ１９２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) </w:t>
      </w:r>
      <w:r>
        <w:rPr>
          <w:rFonts w:ascii="Microsoft Yi Baiti" w:hAnsi="Microsoft Yi Baiti" w:eastAsia="Microsoft Yi Baiti" w:cs="Microsoft Yi Baiti"/>
          <w:sz w:val="15"/>
          <w:szCs w:val="15"/>
          <w:spacing w:val="10"/>
        </w:rPr>
        <w:t>ꎻ</w:t>
      </w:r>
      <w:r>
        <w:rPr>
          <w:rFonts w:ascii="Microsoft Yi Baiti" w:hAnsi="Microsoft Yi Baiti" w:eastAsia="Microsoft Yi Baiti" w:cs="Microsoft Yi Baiti"/>
          <w:sz w:val="15"/>
          <w:szCs w:val="15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山东大学科研项目(</w:t>
      </w:r>
      <w:r>
        <w:rPr>
          <w:rFonts w:ascii="Microsoft YaHei" w:hAnsi="Microsoft YaHei" w:eastAsia="Microsoft YaHei" w:cs="Microsoft YaHei"/>
          <w:sz w:val="15"/>
          <w:szCs w:val="15"/>
          <w:spacing w:val="-67"/>
        </w:rPr>
        <w:t>２６０１０１１２００２３１３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)</w:t>
      </w:r>
    </w:p>
    <w:p>
      <w:pPr>
        <w:ind w:left="4"/>
        <w:spacing w:before="25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"/>
        </w:rPr>
        <w:t>通信作者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:崔保霞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5"/>
          <w:szCs w:val="15"/>
          <w:spacing w:val="-1"/>
        </w:rPr>
        <w:t>ꎮ</w:t>
      </w:r>
      <w:r>
        <w:rPr>
          <w:rFonts w:ascii="Microsoft Yi Baiti" w:hAnsi="Microsoft Yi Baiti" w:eastAsia="Microsoft Yi Baiti" w:cs="Microsoft Yi Bait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Ｅ-</w:t>
      </w:r>
      <w:r>
        <w:rPr>
          <w:rFonts w:ascii="Microsoft YaHei" w:hAnsi="Microsoft YaHei" w:eastAsia="Microsoft YaHei" w:cs="Microsoft YaHei"/>
          <w:sz w:val="15"/>
          <w:szCs w:val="15"/>
          <w:spacing w:val="-67"/>
          <w:w w:val="94"/>
        </w:rPr>
        <w:t>ｍａｉｌ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67"/>
          <w:w w:val="94"/>
        </w:rPr>
        <w:t>ｃｕｉｂａｏｘｉａ＠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7"/>
          <w:w w:val="94"/>
        </w:rPr>
        <w:t>ｓｄｕ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7"/>
          <w:w w:val="94"/>
        </w:rPr>
        <w:t>ｅｄｕ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7"/>
          <w:w w:val="94"/>
        </w:rPr>
        <w:t>ｃｎ</w:t>
      </w:r>
    </w:p>
    <w:p>
      <w:pPr>
        <w:spacing w:before="27" w:line="151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  <w:position w:val="-1"/>
        </w:rPr>
        <w:t>＃:见本文“参与本共识制定与讨论的专家组成员”部分人员</w:t>
      </w:r>
      <w:r>
        <w:rPr>
          <w:rFonts w:ascii="Microsoft YaHei" w:hAnsi="Microsoft YaHei" w:eastAsia="Microsoft YaHei" w:cs="Microsoft YaHei"/>
          <w:sz w:val="15"/>
          <w:szCs w:val="15"/>
          <w:spacing w:val="2"/>
          <w:position w:val="-1"/>
        </w:rPr>
        <w:t>名单</w:t>
      </w:r>
    </w:p>
    <w:p>
      <w:pPr>
        <w:spacing w:line="151" w:lineRule="exact"/>
        <w:sectPr>
          <w:type w:val="continuous"/>
          <w:pgSz w:w="10032" w:h="15557"/>
          <w:pgMar w:top="1" w:right="196" w:bottom="1" w:left="198" w:header="0" w:footer="0" w:gutter="0"/>
          <w:cols w:equalWidth="0" w:num="1">
            <w:col w:w="9636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ind w:left="380"/>
        <w:spacing w:before="322" w:line="17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4" style="position:absolute;margin-left:4.89856pt;margin-top:29.6527pt;mso-position-vertical-relative:text;mso-position-horizontal-relative:text;width:481.7pt;height:0.8pt;z-index:251662336;" filled="false" strokecolor="#231F20" strokeweight="0.76pt" coordsize="9634,16" coordorigin="0,0" path="m0,7l9633,7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936354"/>
          <w:spacing w:val="-2"/>
        </w:rPr>
        <w:t>2              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2"/>
        </w:rPr>
        <w:t>山    东    大    学    学    报    (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2"/>
        </w:rPr>
        <w:t>医  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3"/>
        </w:rPr>
        <w:t xml:space="preserve"> 学    版)                                             61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3"/>
        </w:rPr>
        <w:t>卷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3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936354"/>
          <w:spacing w:val="-3"/>
        </w:rPr>
        <w:t>期</w:t>
      </w: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8"/>
          <w:pgSz w:w="10032" w:h="15557"/>
          <w:pgMar w:top="400" w:right="118" w:bottom="191" w:left="108" w:header="0" w:footer="0" w:gutter="0"/>
          <w:cols w:equalWidth="0" w:num="1">
            <w:col w:w="9805" w:space="0"/>
          </w:cols>
        </w:sectPr>
        <w:rPr/>
      </w:pPr>
    </w:p>
    <w:p>
      <w:pPr>
        <w:ind w:right="238" w:firstLine="92"/>
        <w:spacing w:before="64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并发症的发生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,严重影响患者的生育力及身心健康。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为了指导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的规范诊治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中华医学会于 2016</w:t>
      </w:r>
      <w:r>
        <w:rPr>
          <w:rFonts w:ascii="Microsoft YaHei" w:hAnsi="Microsoft YaHei" w:eastAsia="Microsoft YaHei" w:cs="Microsoft YaHei"/>
          <w:sz w:val="20"/>
          <w:szCs w:val="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更新并发布了《剖宫产术后子宫瘢痕妊娠诊治专家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共识》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8"/>
        </w:rPr>
        <w:t>[4]</w:t>
      </w:r>
      <w:r>
        <w:rPr>
          <w:rFonts w:ascii="Microsoft YaHei" w:hAnsi="Microsoft YaHei" w:eastAsia="Microsoft YaHei" w:cs="Microsoft YaHei"/>
          <w:sz w:val="11"/>
          <w:szCs w:val="11"/>
          <w:spacing w:val="38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。2020  年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美 国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母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胎 医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会 (  Society  for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Maternal-Fetal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Medicine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SMFM)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综合文献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,制定了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《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#49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:剖宫产瘢痕妊娠指南》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[5]</w:t>
      </w:r>
      <w:r>
        <w:rPr>
          <w:rFonts w:ascii="Microsoft YaHei" w:hAnsi="Microsoft YaHei" w:eastAsia="Microsoft YaHei" w:cs="Microsoft YaHei"/>
          <w:sz w:val="11"/>
          <w:szCs w:val="11"/>
          <w:spacing w:val="32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,并于 20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22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年更新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发布了《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#63 :剖宫产瘢痕妊娠指南》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8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8"/>
        </w:rPr>
        <w:t>1]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。这些国内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外共识及指南对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的诊治具有重要的临床指导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意义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,但仍不能满足实际临床应用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,迫切需要能够被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临床广泛应用的共识或指南来指导个体化、最佳治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疗方案的选择。</w:t>
      </w:r>
    </w:p>
    <w:p>
      <w:pPr>
        <w:ind w:left="93" w:right="316" w:firstLine="418"/>
        <w:spacing w:before="7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研究表明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的临床类型不同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,大出血风险及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预后存在差异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,准确的临床分型系统有助于指导选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择最佳的治疗方案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。然而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以往的分型系统所采用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的超声指标比较宽泛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,并没有针对每一类型提出具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体的临床治疗方案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。近年来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,我省所推行的基于瘢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痕妊娠实用临床分型对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进行详细分型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,并针对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每种类型推荐了最优手术治疗方案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临床治疗效果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可靠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,具有较高的临床应用价值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position w:val="8"/>
        </w:rPr>
        <w:t>[6-7]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,本专家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组结合今年积累的临床经验及最新的临床研究结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果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,在实用临床分型诊治策略以及上述共识和指南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的基础上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,制定此关于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分型诊治的专家共识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以期规范临床诊疗行为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,指导临床工作。</w:t>
      </w:r>
    </w:p>
    <w:p>
      <w:pPr>
        <w:ind w:left="112"/>
        <w:spacing w:before="236" w:line="208" w:lineRule="auto"/>
        <w:outlineLvl w:val="1"/>
        <w:rPr>
          <w:rFonts w:ascii="SimHei" w:hAnsi="SimHei" w:eastAsia="SimHei" w:cs="Sim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1    CSP</w:t>
      </w:r>
      <w:r>
        <w:rPr>
          <w:rFonts w:ascii="Microsoft YaHei" w:hAnsi="Microsoft YaHei" w:eastAsia="Microsoft YaHei" w:cs="Microsoft YaHei"/>
          <w:sz w:val="27"/>
          <w:szCs w:val="27"/>
          <w:spacing w:val="23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7"/>
        </w:rPr>
        <w:t>的发病机制</w:t>
      </w:r>
    </w:p>
    <w:p>
      <w:pPr>
        <w:ind w:left="92" w:right="296" w:firstLine="422"/>
        <w:spacing w:before="281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的病因尚不清楚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,推测可能由于剖宫产术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后子宫切口愈合不良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,瘢痕部位形成微小裂隙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,宫腔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微环境受宫腔操作、宫腔粘连等因素影响不利于受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精卵种植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,或受精卵发育迟缓或运行过快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,通过微小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裂隙进入子宫肌层而着床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8"/>
        </w:rPr>
        <w:t>[8-10]</w:t>
      </w:r>
      <w:r>
        <w:rPr>
          <w:rFonts w:ascii="Microsoft YaHei" w:hAnsi="Microsoft YaHei" w:eastAsia="Microsoft YaHei" w:cs="Microsoft YaHei"/>
          <w:sz w:val="11"/>
          <w:szCs w:val="11"/>
          <w:spacing w:val="24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由于瘢痕处肌层薄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弱并纤维化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,随着妊娠继续孕囊增大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,有可能发生瘢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痕处破裂、大出血、胎盘植入性疾病(placenta</w:t>
      </w:r>
      <w:r>
        <w:rPr>
          <w:rFonts w:ascii="Microsoft YaHei" w:hAnsi="Microsoft YaHei" w:eastAsia="Microsoft YaHei" w:cs="Microsoft YaHei"/>
          <w:sz w:val="20"/>
          <w:szCs w:val="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accreta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spectrum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PAS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甚至危及母胎生命等风险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。研究显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示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与 </w:t>
      </w:r>
      <w:r>
        <w:rPr>
          <w:rFonts w:ascii="Microsoft YaHei" w:hAnsi="Microsoft YaHei" w:eastAsia="Microsoft YaHei" w:cs="Microsoft YaHei"/>
          <w:sz w:val="20"/>
          <w:szCs w:val="20"/>
        </w:rPr>
        <w:t>PAS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具有相似的发病过程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继续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妊娠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将发展为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PAS ,提示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CSP 是 PAS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的先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期病变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,二者属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于同一疾病的不同发展阶段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8"/>
        </w:rPr>
        <w:t>[11]</w:t>
      </w:r>
      <w:r>
        <w:rPr>
          <w:rFonts w:ascii="Microsoft YaHei" w:hAnsi="Microsoft YaHei" w:eastAsia="Microsoft YaHei" w:cs="Microsoft YaHei"/>
          <w:sz w:val="11"/>
          <w:szCs w:val="11"/>
          <w:spacing w:val="22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。病理学发现两者均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有绒毛浸润至瘢痕肌层组织内、蜕膜变薄或缺失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[12]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。</w:t>
      </w:r>
    </w:p>
    <w:p>
      <w:pPr>
        <w:ind w:left="93" w:right="318" w:firstLine="418"/>
        <w:spacing w:before="4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研究表明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发生的高危因素包括臀位剖宫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产</w:t>
      </w:r>
      <w:r>
        <w:rPr>
          <w:rFonts w:ascii="Microsoft YaHei" w:hAnsi="Microsoft YaHei" w:eastAsia="Microsoft YaHei" w:cs="Microsoft YaHei"/>
          <w:sz w:val="20"/>
          <w:szCs w:val="20"/>
          <w:spacing w:val="-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8"/>
        </w:rPr>
        <w:t>[13] 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、距前次剖宫产小于 2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spacing w:val="-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8"/>
        </w:rPr>
        <w:t>[14]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。剖宫产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position w:val="-1"/>
        </w:rPr>
        <w:t>史虽然</w:t>
      </w:r>
      <w:r>
        <w:rPr>
          <w:rFonts w:ascii="Microsoft YaHei" w:hAnsi="Microsoft YaHei" w:eastAsia="Microsoft YaHei" w:cs="Microsoft YaHei"/>
          <w:sz w:val="20"/>
          <w:szCs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是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发生的前提条件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,但剖宫产次数增多并不增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加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的风险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8"/>
        </w:rPr>
        <w:t>[15]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。虽然研究认为子宫切口双层缝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合与单层缝合相比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,有利于增加瘢痕处残余肌层的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厚度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position w:val="8"/>
        </w:rPr>
        <w:t>[16]</w:t>
      </w:r>
      <w:r>
        <w:rPr>
          <w:rFonts w:ascii="Microsoft YaHei" w:hAnsi="Microsoft YaHei" w:eastAsia="Microsoft YaHei" w:cs="Microsoft YaHei"/>
          <w:sz w:val="11"/>
          <w:szCs w:val="11"/>
          <w:spacing w:val="48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,可能会减少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的发生率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,但是子宫缝合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技术与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发生的关系有待进一步探讨。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324" w:line="209" w:lineRule="auto"/>
        <w:outlineLvl w:val="1"/>
        <w:rPr>
          <w:rFonts w:ascii="SimHei" w:hAnsi="SimHei" w:eastAsia="SimHei" w:cs="Sim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spacing w:val="-6"/>
        </w:rPr>
        <w:t>2</w:t>
      </w:r>
      <w:r>
        <w:rPr>
          <w:rFonts w:ascii="Microsoft YaHei" w:hAnsi="Microsoft YaHei" w:eastAsia="Microsoft YaHei" w:cs="Microsoft YaHei"/>
          <w:sz w:val="27"/>
          <w:szCs w:val="27"/>
          <w:spacing w:val="21"/>
        </w:rPr>
        <w:t xml:space="preserve">   </w:t>
      </w:r>
      <w:r>
        <w:rPr>
          <w:rFonts w:ascii="Microsoft YaHei" w:hAnsi="Microsoft YaHei" w:eastAsia="Microsoft YaHei" w:cs="Microsoft YaHei"/>
          <w:sz w:val="27"/>
          <w:szCs w:val="27"/>
          <w:spacing w:val="-6"/>
        </w:rPr>
        <w:t>CSP</w:t>
      </w:r>
      <w:r>
        <w:rPr>
          <w:rFonts w:ascii="Microsoft YaHei" w:hAnsi="Microsoft YaHei" w:eastAsia="Microsoft YaHei" w:cs="Microsoft YaHei"/>
          <w:sz w:val="27"/>
          <w:szCs w:val="27"/>
          <w:spacing w:val="25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6"/>
        </w:rPr>
        <w:t>的临床表现</w:t>
      </w:r>
    </w:p>
    <w:p>
      <w:pPr>
        <w:ind w:left="6" w:right="78" w:firstLine="422"/>
        <w:spacing w:before="273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的临床表现缺乏特异性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,主要为停经后阴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道流血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,有时伴有下腹痛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,有大约 30% 的患者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没有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临床症状仅在超声检查时被发现</w:t>
      </w:r>
      <w:r>
        <w:rPr>
          <w:rFonts w:ascii="Microsoft YaHei" w:hAnsi="Microsoft YaHei" w:eastAsia="Microsoft YaHei" w:cs="Microsoft YaHei"/>
          <w:sz w:val="11"/>
          <w:szCs w:val="11"/>
          <w:spacing w:val="14"/>
          <w:position w:val="8"/>
        </w:rPr>
        <w:t>[13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4"/>
          <w:position w:val="8"/>
        </w:rPr>
        <w:t>,17]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。也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有部分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患者初诊为宫内早孕、难免流产或不全流产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,在行人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工流产术、药物流产或清宫术过程中出现大量阴道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流血时才被诊断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。仍有大约 25% 的患者因没有临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床症状而未在早孕期被确诊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8"/>
        </w:rPr>
        <w:t>[18]</w:t>
      </w:r>
      <w:r>
        <w:rPr>
          <w:rFonts w:ascii="Microsoft YaHei" w:hAnsi="Microsoft YaHei" w:eastAsia="Microsoft YaHei" w:cs="Microsoft YaHei"/>
          <w:sz w:val="11"/>
          <w:szCs w:val="11"/>
          <w:spacing w:val="36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。当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未被及时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诊断、严密监测或恰当处理时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,可发生大出血、子宫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破裂等严重并发症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,导致失血性休克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,甚至危及患者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生命。</w:t>
      </w:r>
    </w:p>
    <w:p>
      <w:pPr>
        <w:ind w:left="8"/>
        <w:spacing w:before="244" w:line="209" w:lineRule="auto"/>
        <w:outlineLvl w:val="1"/>
        <w:rPr>
          <w:rFonts w:ascii="SimHei" w:hAnsi="SimHei" w:eastAsia="SimHei" w:cs="Sim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</w:rPr>
        <w:t>3</w:t>
      </w:r>
      <w:r>
        <w:rPr>
          <w:rFonts w:ascii="Microsoft YaHei" w:hAnsi="Microsoft YaHei" w:eastAsia="Microsoft YaHei" w:cs="Microsoft YaHei"/>
          <w:sz w:val="27"/>
          <w:szCs w:val="27"/>
          <w:spacing w:val="26"/>
        </w:rPr>
        <w:t xml:space="preserve">   </w:t>
      </w:r>
      <w:r>
        <w:rPr>
          <w:rFonts w:ascii="Microsoft YaHei" w:hAnsi="Microsoft YaHei" w:eastAsia="Microsoft YaHei" w:cs="Microsoft YaHei"/>
          <w:sz w:val="27"/>
          <w:szCs w:val="27"/>
        </w:rPr>
        <w:t>CSP </w:t>
      </w:r>
      <w:r>
        <w:rPr>
          <w:rFonts w:ascii="SimHei" w:hAnsi="SimHei" w:eastAsia="SimHei" w:cs="SimHei"/>
          <w:sz w:val="27"/>
          <w:szCs w:val="27"/>
        </w:rPr>
        <w:t>术中大出血的高危因素</w:t>
      </w:r>
    </w:p>
    <w:p>
      <w:pPr>
        <w:ind w:left="3" w:firstLine="423"/>
        <w:spacing w:before="269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探讨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术中大出血相关的高危因素有助于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预测术中大出血的风险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,并能指导临床分型诊断与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治疗选择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回顾性研究发现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术中大出血的危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险因素包括妊娠次数多、孕周大、孕囊或包块较大、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前壁肌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层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薄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弱、血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人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绒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毛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膜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促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腺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激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素  (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human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chorionic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gonadotropin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β-HCG)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水平高、孕囊周围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血流丰富等</w:t>
      </w:r>
      <w:r>
        <w:rPr>
          <w:rFonts w:ascii="Microsoft YaHei" w:hAnsi="Microsoft YaHei" w:eastAsia="Microsoft YaHei" w:cs="Microsoft YaHei"/>
          <w:sz w:val="11"/>
          <w:szCs w:val="11"/>
          <w:spacing w:val="14"/>
          <w:position w:val="8"/>
        </w:rPr>
        <w:t>[19-21]</w:t>
      </w:r>
      <w:r>
        <w:rPr>
          <w:rFonts w:ascii="Microsoft YaHei" w:hAnsi="Microsoft YaHei" w:eastAsia="Microsoft YaHei" w:cs="Microsoft YaHei"/>
          <w:sz w:val="11"/>
          <w:szCs w:val="11"/>
          <w:spacing w:val="29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。不同研究分析得出的高危因素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不尽相同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,这可能与采用的治疗方式有关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,但是多数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研究均支持前壁肌层厚度及孕囊大小是预测术中大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出血的重要提标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Ban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等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8"/>
        </w:rPr>
        <w:t>[6]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通过多因素 </w:t>
      </w:r>
      <w:r>
        <w:rPr>
          <w:rFonts w:ascii="Microsoft YaHei" w:hAnsi="Microsoft YaHei" w:eastAsia="Microsoft YaHei" w:cs="Microsoft YaHei"/>
          <w:sz w:val="20"/>
          <w:szCs w:val="20"/>
        </w:rPr>
        <w:t>Logistic</w:t>
      </w:r>
      <w:r>
        <w:rPr>
          <w:rFonts w:ascii="Microsoft YaHei" w:hAnsi="Microsoft YaHei" w:eastAsia="Microsoft YaHei" w:cs="Microsoft YaHei"/>
          <w:sz w:val="20"/>
          <w:szCs w:val="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回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归分析发现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瘢痕处肌层厚度 (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OR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: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0.51 ,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95% </w:t>
      </w:r>
      <w:r>
        <w:rPr>
          <w:rFonts w:ascii="Microsoft YaHei" w:hAnsi="Microsoft YaHei" w:eastAsia="Microsoft YaHei" w:cs="Microsoft YaHei"/>
          <w:sz w:val="20"/>
          <w:szCs w:val="20"/>
        </w:rPr>
        <w:t>CI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: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0.36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~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0.73)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与 孕 囊 或 包 块 平 均 直 径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( OR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: 1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.10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95%CI:1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.07 ~ 1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14)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术中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大出血的独立危险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因素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,提示其可作为治疗方式选择的重要依据。</w:t>
      </w:r>
    </w:p>
    <w:p>
      <w:pPr>
        <w:spacing w:before="237" w:line="208" w:lineRule="auto"/>
        <w:outlineLvl w:val="1"/>
        <w:rPr>
          <w:rFonts w:ascii="SimHei" w:hAnsi="SimHei" w:eastAsia="SimHei" w:cs="Sim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4</w:t>
      </w:r>
      <w:r>
        <w:rPr>
          <w:rFonts w:ascii="Microsoft YaHei" w:hAnsi="Microsoft YaHei" w:eastAsia="Microsoft YaHei" w:cs="Microsoft YaHei"/>
          <w:sz w:val="27"/>
          <w:szCs w:val="27"/>
          <w:spacing w:val="22"/>
        </w:rPr>
        <w:t xml:space="preserve">   </w:t>
      </w: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CSP</w:t>
      </w:r>
      <w:r>
        <w:rPr>
          <w:rFonts w:ascii="Microsoft YaHei" w:hAnsi="Microsoft YaHei" w:eastAsia="Microsoft YaHei" w:cs="Microsoft YaHei"/>
          <w:sz w:val="27"/>
          <w:szCs w:val="27"/>
          <w:spacing w:val="24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10"/>
        </w:rPr>
        <w:t>的诊断</w:t>
      </w:r>
    </w:p>
    <w:p>
      <w:pPr>
        <w:ind w:left="6" w:right="5" w:firstLine="420"/>
        <w:spacing w:before="274" w:line="21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超声检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查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尤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其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经 阴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道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超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声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被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认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断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的首选方法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8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8"/>
        </w:rPr>
        <w:t>22]</w:t>
      </w:r>
      <w:r>
        <w:rPr>
          <w:rFonts w:ascii="Microsoft YaHei" w:hAnsi="Microsoft YaHei" w:eastAsia="Microsoft YaHei" w:cs="Microsoft YaHei"/>
          <w:sz w:val="11"/>
          <w:szCs w:val="11"/>
          <w:spacing w:val="24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。经阴超声不仅可以明确妊娠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囊的位置、大小、瘢痕处肌层厚度、周围血流情况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还可以判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子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宫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瘢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痕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处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否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外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凸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膀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胱 的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关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系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。经阴联合经腹超声可全面评估子宫的轮廓、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是否外凸以及与膀胱的关系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,有助于提高诊断率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及进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行 临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床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。典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型 的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经 阴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道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超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声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表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现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: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①宫腔及宫颈管内未见妊娠囊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;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②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妊娠囊着床于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子宫瘢痕处肌层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,部分可见胚芽或胎心搏动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;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③妊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娠囊与膀胱之间的子宫前壁肌层明显变薄甚至连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续性中断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;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④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彩色多普勒血流显像(</w:t>
      </w:r>
      <w:r>
        <w:rPr>
          <w:rFonts w:ascii="Microsoft YaHei" w:hAnsi="Microsoft YaHei" w:eastAsia="Microsoft YaHei" w:cs="Microsoft YaHei"/>
          <w:sz w:val="20"/>
          <w:szCs w:val="20"/>
        </w:rPr>
        <w:t>color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doppler  </w:t>
      </w:r>
      <w:r>
        <w:rPr>
          <w:rFonts w:ascii="Microsoft YaHei" w:hAnsi="Microsoft YaHei" w:eastAsia="Microsoft YaHei" w:cs="Microsoft YaHei"/>
          <w:sz w:val="20"/>
          <w:szCs w:val="20"/>
        </w:rPr>
        <w:t>flow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CDFI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显示妊娠囊周边有丰富血流</w:t>
      </w:r>
    </w:p>
    <w:p>
      <w:pPr>
        <w:spacing w:line="215" w:lineRule="auto"/>
        <w:sectPr>
          <w:type w:val="continuous"/>
          <w:pgSz w:w="10032" w:h="15557"/>
          <w:pgMar w:top="400" w:right="118" w:bottom="191" w:left="108" w:header="0" w:footer="0" w:gutter="0"/>
          <w:cols w:equalWidth="0" w:num="2">
            <w:col w:w="5015" w:space="100"/>
            <w:col w:w="469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55" w:lineRule="exact"/>
        <w:rPr/>
      </w:pPr>
      <w:r/>
    </w:p>
    <w:p>
      <w:pPr>
        <w:spacing w:line="55" w:lineRule="exact"/>
        <w:sectPr>
          <w:headerReference w:type="default" r:id="rId9"/>
          <w:pgSz w:w="10032" w:h="15557"/>
          <w:pgMar w:top="1072" w:right="120" w:bottom="197" w:left="196" w:header="647" w:footer="0" w:gutter="0"/>
          <w:cols w:equalWidth="0" w:num="1">
            <w:col w:w="9714" w:space="0"/>
          </w:cols>
        </w:sectPr>
        <w:rPr/>
      </w:pPr>
    </w:p>
    <w:p>
      <w:pPr>
        <w:ind w:left="4" w:right="329" w:firstLine="1"/>
        <w:spacing w:before="55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5"/>
          <w:position w:val="-1"/>
        </w:rPr>
        <w:t>信号</w:t>
      </w:r>
      <w:r>
        <w:rPr>
          <w:rFonts w:ascii="Microsoft YaHei" w:hAnsi="Microsoft YaHei" w:eastAsia="Microsoft YaHei" w:cs="Microsoft YaHei"/>
          <w:sz w:val="20"/>
          <w:szCs w:val="20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position w:val="-1"/>
        </w:rPr>
        <w:t>,甚至呈现高速低阻的血流信号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position w:val="8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position w:val="8"/>
        </w:rPr>
        <w:t>22￣24]</w:t>
      </w:r>
      <w:r>
        <w:rPr>
          <w:rFonts w:ascii="Microsoft YaHei" w:hAnsi="Microsoft YaHei" w:eastAsia="Microsoft YaHei" w:cs="Microsoft YaHei"/>
          <w:sz w:val="11"/>
          <w:szCs w:val="11"/>
          <w:spacing w:val="23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position w:val="-1"/>
        </w:rPr>
        <w:t>。经腹</w:t>
      </w:r>
      <w:r>
        <w:rPr>
          <w:rFonts w:ascii="Microsoft YaHei" w:hAnsi="Microsoft YaHei" w:eastAsia="Microsoft YaHei" w:cs="Microsoft YaHei"/>
          <w:sz w:val="20"/>
          <w:szCs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超声矢状位图像发现子宫下段膨隆外凸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则有助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于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的诊断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8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8"/>
        </w:rPr>
        <w:t>25]</w:t>
      </w:r>
      <w:r>
        <w:rPr>
          <w:rFonts w:ascii="Microsoft YaHei" w:hAnsi="Microsoft YaHei" w:eastAsia="Microsoft YaHei" w:cs="Microsoft YaHei"/>
          <w:sz w:val="11"/>
          <w:szCs w:val="11"/>
          <w:spacing w:val="24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。当然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,并非所有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的超声表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现均符合上述所有的典型特征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,部分患者的孕囊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可能紧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邻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瘢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痕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处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流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稀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疏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。经 阴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道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超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声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断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的最佳孕周是 6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~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周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随着孕周的增加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,诊断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难度增加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临床分型也可能随之改变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因此必要时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需要动态监测来进一步评估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8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8"/>
        </w:rPr>
        <w:t>26]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。</w:t>
      </w:r>
    </w:p>
    <w:p>
      <w:pPr>
        <w:ind w:left="4" w:right="332" w:firstLine="424"/>
        <w:spacing w:before="9" w:line="21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三维超声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够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呈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现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瘢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痕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处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妊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娠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囊 的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立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体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图像准确位置及与瘢痕的关系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还可清晰显示前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壁瘢痕处肌层厚度及子宫膀胱界面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,从而有助于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提高早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胎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盘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植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入 的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检 出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-1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27]</w:t>
      </w:r>
      <w:r>
        <w:rPr>
          <w:rFonts w:ascii="Microsoft YaHei" w:hAnsi="Microsoft YaHei" w:eastAsia="Microsoft YaHei" w:cs="Microsoft YaHei"/>
          <w:sz w:val="11"/>
          <w:szCs w:val="11"/>
          <w:spacing w:val="27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此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三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维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声是二维超声的有效补充手段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,有助于提高 </w:t>
      </w:r>
      <w:r>
        <w:rPr>
          <w:rFonts w:ascii="Microsoft YaHei" w:hAnsi="Microsoft YaHei" w:eastAsia="Microsoft YaHei" w:cs="Microsoft YaHei"/>
          <w:sz w:val="20"/>
          <w:szCs w:val="20"/>
        </w:rPr>
        <w:t>CSP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诊断的准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确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。但 目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前 尚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不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建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议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将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三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维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超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声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作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为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的常规检查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8"/>
        </w:rPr>
        <w:t>[1]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</w:t>
      </w:r>
    </w:p>
    <w:p>
      <w:pPr>
        <w:ind w:left="4" w:right="321" w:firstLine="419"/>
        <w:spacing w:before="7" w:line="20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软组织分辨率高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,能够明确妊娠囊与瘢痕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的关系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,客观测量瘢痕处肌层的厚度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,有助于判断妊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娠囊与膀胱的关系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,对于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的诊断及分型具有重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要的价值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,是超声检查的重要补充手段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尤其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适于诊断困难或者高风险类型的患者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,有助于指导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治疗方案的选择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。但因 </w:t>
      </w:r>
      <w:r>
        <w:rPr>
          <w:rFonts w:ascii="Microsoft YaHei" w:hAnsi="Microsoft YaHei" w:eastAsia="Microsoft YaHei" w:cs="Microsoft YaHei"/>
          <w:sz w:val="20"/>
          <w:szCs w:val="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费用较高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,且不适合动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态监测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,故不推荐作为常规检查和分型的依据。</w:t>
      </w:r>
    </w:p>
    <w:p>
      <w:pPr>
        <w:ind w:left="5" w:right="321" w:firstLine="421"/>
        <w:spacing w:before="8" w:line="21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血清 β￣hCG 升高是诊断 CSP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的必要条件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,对于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的诊断及严重程度判断并无特异性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,但在治疗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后随诊评估中具有重要价值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。若发现血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β￣</w:t>
      </w:r>
      <w:r>
        <w:rPr>
          <w:rFonts w:ascii="Microsoft YaHei" w:hAnsi="Microsoft YaHei" w:eastAsia="Microsoft YaHei" w:cs="Microsoft YaHei"/>
          <w:sz w:val="20"/>
          <w:szCs w:val="20"/>
        </w:rPr>
        <w:t>hCG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常升高或下降不满意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,需要警惕瘢痕处妊娠滋养细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胞疾病的可能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。另外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还需要与宫颈妊娠、宫内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妊娠难免流产、不全流产、其余宫体瘢痕部位肌壁间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妊娠等疾病进行鉴别。</w:t>
      </w:r>
    </w:p>
    <w:p>
      <w:pPr>
        <w:ind w:left="6" w:right="321" w:firstLine="417"/>
        <w:spacing w:before="6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典型的超声表现同时结合剖宫产史、血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β￣hCG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升高即可诊断为 CSP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。及时、准确、详实的超声检查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至关重要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,有助于确定临床分型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,以指导选择最佳的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一线治疗方案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。值得注意的是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,超声诊断存在一定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的主观性和局限性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,建议由经过专业培训的、经验丰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78" w:firstLine="11"/>
        <w:spacing w:before="114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富的妇科超声医生进行诊断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,尽量提高超声诊断分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型的准确性和同质化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。对于怀疑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而经阴道彩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超不能确定诊断时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,应联合 </w:t>
      </w:r>
      <w:r>
        <w:rPr>
          <w:rFonts w:ascii="Microsoft YaHei" w:hAnsi="Microsoft YaHei" w:eastAsia="Microsoft YaHei" w:cs="Microsoft YaHei"/>
          <w:sz w:val="20"/>
          <w:szCs w:val="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检查或及时转诊以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尽快明确诊断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,从而避免因延迟诊断或误诊导致严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重并发症的发生。</w:t>
      </w:r>
    </w:p>
    <w:p>
      <w:pPr>
        <w:spacing w:before="242" w:line="209" w:lineRule="auto"/>
        <w:outlineLvl w:val="1"/>
        <w:rPr>
          <w:rFonts w:ascii="SimHei" w:hAnsi="SimHei" w:eastAsia="SimHei" w:cs="Sim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spacing w:val="-8"/>
        </w:rPr>
        <w:t>5    CSP</w:t>
      </w:r>
      <w:r>
        <w:rPr>
          <w:rFonts w:ascii="Microsoft YaHei" w:hAnsi="Microsoft YaHei" w:eastAsia="Microsoft YaHei" w:cs="Microsoft YaHei"/>
          <w:sz w:val="27"/>
          <w:szCs w:val="27"/>
          <w:spacing w:val="23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8"/>
        </w:rPr>
        <w:t>的分型</w:t>
      </w:r>
    </w:p>
    <w:p>
      <w:pPr>
        <w:ind w:left="2" w:firstLine="420"/>
        <w:spacing w:before="266" w:line="21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越来越多的研究结果支持对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进行临床分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,并基于分型制定个体化的最佳治疗方案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目前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报道的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临床分型均基于超声检查结果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。2000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年 </w:t>
      </w:r>
      <w:r>
        <w:rPr>
          <w:rFonts w:ascii="Microsoft YaHei" w:hAnsi="Microsoft YaHei" w:eastAsia="Microsoft YaHei" w:cs="Microsoft YaHei"/>
          <w:sz w:val="20"/>
          <w:szCs w:val="20"/>
        </w:rPr>
        <w:t>Vial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等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position w:val="8"/>
        </w:rPr>
        <w:t>[23]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首次将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分为内生型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与外生型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,此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分型方法简单易操作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已被国内外学者广泛应用。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随着对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认知的增加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的分型也得到了进一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-1"/>
        </w:rPr>
        <w:t>步优化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8"/>
        </w:rPr>
        <w:t>[4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8"/>
        </w:rPr>
        <w:t>,28￣31]</w:t>
      </w:r>
      <w:r>
        <w:rPr>
          <w:rFonts w:ascii="Microsoft YaHei" w:hAnsi="Microsoft YaHei" w:eastAsia="Microsoft YaHei" w:cs="Microsoft YaHei"/>
          <w:sz w:val="11"/>
          <w:szCs w:val="11"/>
          <w:spacing w:val="3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-1"/>
        </w:rPr>
        <w:t>,综合妊娠囊位置、植入瘢痕处肌层的</w:t>
      </w:r>
      <w:r>
        <w:rPr>
          <w:rFonts w:ascii="Microsoft YaHei" w:hAnsi="Microsoft YaHei" w:eastAsia="Microsoft YaHei" w:cs="Microsoft YaHei"/>
          <w:sz w:val="20"/>
          <w:szCs w:val="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深度、周围血流情况及妊娠囊生长方向趋势等指标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对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进行了不同的分型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。这些分型系统有助于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指导临床治疗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,但超声诊断指标较宽泛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,也未针对每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种类型提供最佳的治疗方式选择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,所以不能满足临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床实际操作需要。</w:t>
      </w:r>
    </w:p>
    <w:p>
      <w:pPr>
        <w:ind w:left="2" w:right="76" w:firstLine="434"/>
        <w:spacing w:before="11" w:line="21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山东大学齐鲁医院妇产科团队于 2015</w:t>
      </w:r>
      <w:r>
        <w:rPr>
          <w:rFonts w:ascii="Microsoft YaHei" w:hAnsi="Microsoft YaHei" w:eastAsia="Microsoft YaHei" w:cs="Microsoft YaHei"/>
          <w:sz w:val="20"/>
          <w:szCs w:val="2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年首次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提出了瘢痕妊娠实用临床分型诊治策略(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齐鲁分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型)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8"/>
        </w:rPr>
        <w:t>[32]</w:t>
      </w:r>
      <w:r>
        <w:rPr>
          <w:rFonts w:ascii="Microsoft YaHei" w:hAnsi="Microsoft YaHei" w:eastAsia="Microsoft YaHei" w:cs="Microsoft YaHei"/>
          <w:sz w:val="11"/>
          <w:szCs w:val="11"/>
          <w:spacing w:val="2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。经过多年的临床验证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团队进一步通过回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顾性病例分析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,对原分型进行优化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,提出新的临床分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型诊治策略(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齐鲁分型)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position w:val="8"/>
        </w:rPr>
        <w:t>[6]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。此分型系统基于经阴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道超声检查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根据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术中大出血的独立危险因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素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,即前壁肌层厚度与孕囊/包块大小的定量值进行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分型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,并针对每种类型分别推荐了最佳的一线手术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治疗方案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。优点在于参照客观数据进行分型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,量化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标准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,并依据分型指导临床治疗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,便于临床医师掌握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和实际操作。</w:t>
      </w:r>
    </w:p>
    <w:p>
      <w:pPr>
        <w:ind w:left="2" w:right="78" w:firstLine="419"/>
        <w:spacing w:before="1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本共识推荐采用实用临床分型标准对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进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行分型</w:t>
      </w:r>
      <w:r>
        <w:rPr>
          <w:rFonts w:ascii="Microsoft YaHei" w:hAnsi="Microsoft YaHei" w:eastAsia="Microsoft YaHei" w:cs="Microsoft YaHei"/>
          <w:sz w:val="11"/>
          <w:szCs w:val="11"/>
          <w:spacing w:val="14"/>
          <w:position w:val="8"/>
        </w:rPr>
        <w:t>[6]</w:t>
      </w:r>
      <w:r>
        <w:rPr>
          <w:rFonts w:ascii="Microsoft YaHei" w:hAnsi="Microsoft YaHei" w:eastAsia="Microsoft YaHei" w:cs="Microsoft YaHei"/>
          <w:sz w:val="11"/>
          <w:szCs w:val="11"/>
          <w:spacing w:val="46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,分型标准及每种类型所推荐的最佳一线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手术治疗方案见表 1 ,图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。</w:t>
      </w:r>
    </w:p>
    <w:p>
      <w:pPr>
        <w:spacing w:line="222" w:lineRule="auto"/>
        <w:sectPr>
          <w:type w:val="continuous"/>
          <w:pgSz w:w="10032" w:h="15557"/>
          <w:pgMar w:top="1072" w:right="120" w:bottom="197" w:left="196" w:header="647" w:footer="0" w:gutter="0"/>
          <w:cols w:equalWidth="0" w:num="2">
            <w:col w:w="4932" w:space="100"/>
            <w:col w:w="468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2321"/>
        <w:spacing w:before="5" w:line="185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表 1    瘢痕妊娠实用临床分型的分型标准及推荐的首选手术方式</w:t>
      </w:r>
    </w:p>
    <w:p>
      <w:pPr>
        <w:ind w:left="713"/>
        <w:spacing w:before="32" w:line="16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Table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    Clinical  classification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cesarean  sca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pregnancy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recommended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optimal  surgical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strategy</w:t>
      </w:r>
    </w:p>
    <w:tbl>
      <w:tblPr>
        <w:tblStyle w:val="TableNormal"/>
        <w:tblW w:w="963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0"/>
        <w:gridCol w:w="1643"/>
        <w:gridCol w:w="2033"/>
        <w:gridCol w:w="4531"/>
      </w:tblGrid>
      <w:tr>
        <w:trPr>
          <w:trHeight w:val="301" w:hRule="atLeast"/>
        </w:trPr>
        <w:tc>
          <w:tcPr>
            <w:tcW w:w="143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5"/>
              <w:spacing w:before="55" w:line="185" w:lineRule="auto"/>
              <w:rPr/>
            </w:pPr>
            <w:r>
              <w:rPr>
                <w:spacing w:val="8"/>
              </w:rPr>
              <w:t>实用临床分型</w:t>
            </w:r>
          </w:p>
        </w:tc>
        <w:tc>
          <w:tcPr>
            <w:tcW w:w="164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0"/>
              <w:spacing w:before="57" w:line="184" w:lineRule="auto"/>
              <w:rPr/>
            </w:pPr>
            <w:r>
              <w:rPr>
                <w:spacing w:val="9"/>
              </w:rPr>
              <w:t>前壁肌层厚度</w:t>
            </w:r>
          </w:p>
        </w:tc>
        <w:tc>
          <w:tcPr>
            <w:tcW w:w="20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9"/>
              <w:spacing w:before="56" w:line="185" w:lineRule="auto"/>
              <w:rPr/>
            </w:pPr>
            <w:r>
              <w:rPr>
                <w:spacing w:val="9"/>
              </w:rPr>
              <w:t>妊娠囊或包块平均直径</w:t>
            </w:r>
          </w:p>
        </w:tc>
        <w:tc>
          <w:tcPr>
            <w:tcW w:w="453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59"/>
              <w:spacing w:before="56" w:line="185" w:lineRule="auto"/>
              <w:rPr/>
            </w:pPr>
            <w:r>
              <w:rPr>
                <w:spacing w:val="9"/>
              </w:rPr>
              <w:t>推荐的首选手术方式</w:t>
            </w:r>
          </w:p>
        </w:tc>
      </w:tr>
      <w:tr>
        <w:trPr>
          <w:trHeight w:val="306" w:hRule="atLeast"/>
        </w:trPr>
        <w:tc>
          <w:tcPr>
            <w:tcW w:w="143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91"/>
              <w:spacing w:before="69" w:line="178" w:lineRule="auto"/>
              <w:rPr/>
            </w:pPr>
            <w:r>
              <w:rPr>
                <w:spacing w:val="-23"/>
              </w:rPr>
              <w:t>Ⅰ型</w:t>
            </w:r>
          </w:p>
        </w:tc>
        <w:tc>
          <w:tcPr>
            <w:tcW w:w="164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86"/>
              <w:spacing w:before="90" w:line="166" w:lineRule="auto"/>
              <w:rPr/>
            </w:pPr>
            <w:r>
              <w:rPr>
                <w:spacing w:val="-19"/>
              </w:rPr>
              <w:t>&gt;3</w:t>
            </w:r>
            <w:r>
              <w:rPr>
                <w:spacing w:val="13"/>
              </w:rPr>
              <w:t xml:space="preserve"> </w:t>
            </w:r>
            <w:r>
              <w:rPr>
                <w:spacing w:val="-19"/>
              </w:rPr>
              <w:t>mm</w:t>
            </w:r>
          </w:p>
        </w:tc>
        <w:tc>
          <w:tcPr>
            <w:tcW w:w="203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78"/>
              <w:spacing w:before="64" w:line="182" w:lineRule="auto"/>
              <w:rPr/>
            </w:pPr>
            <w:r>
              <w:rPr>
                <w:spacing w:val="8"/>
              </w:rPr>
              <w:t>无论大小</w:t>
            </w:r>
          </w:p>
        </w:tc>
        <w:tc>
          <w:tcPr>
            <w:tcW w:w="453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6"/>
              <w:spacing w:before="71" w:line="183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超声监视下负压吸宫术±宫腔镜手术</w:t>
            </w:r>
            <w:r>
              <w:rPr>
                <w:spacing w:val="-9"/>
              </w:rPr>
              <w:t xml:space="preserve"> </w:t>
            </w:r>
            <w:r>
              <w:rPr>
                <w:sz w:val="10"/>
                <w:szCs w:val="10"/>
                <w:spacing w:val="9"/>
                <w:position w:val="8"/>
              </w:rPr>
              <w:t>*</w:t>
            </w:r>
          </w:p>
        </w:tc>
      </w:tr>
      <w:tr>
        <w:trPr>
          <w:trHeight w:val="981" w:hRule="atLeast"/>
        </w:trPr>
        <w:tc>
          <w:tcPr>
            <w:tcW w:w="143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2"/>
              <w:spacing w:before="73" w:line="178" w:lineRule="auto"/>
              <w:rPr/>
            </w:pPr>
            <w:r>
              <w:rPr>
                <w:spacing w:val="-13"/>
              </w:rPr>
              <w:t>Ⅱ型</w:t>
            </w:r>
          </w:p>
        </w:tc>
        <w:tc>
          <w:tcPr>
            <w:tcW w:w="164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73" w:line="176" w:lineRule="auto"/>
              <w:rPr/>
            </w:pPr>
            <w:r>
              <w:rPr>
                <w:spacing w:val="-11"/>
              </w:rPr>
              <w:t>≤3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mm 且&gt;1</w:t>
            </w:r>
            <w:r>
              <w:rPr>
                <w:spacing w:val="19"/>
              </w:rPr>
              <w:t xml:space="preserve"> </w:t>
            </w:r>
            <w:r>
              <w:rPr>
                <w:spacing w:val="-11"/>
              </w:rPr>
              <w:t>mm</w:t>
            </w:r>
          </w:p>
        </w:tc>
        <w:tc>
          <w:tcPr>
            <w:tcW w:w="203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10"/>
              <w:spacing w:before="47" w:line="179" w:lineRule="auto"/>
              <w:rPr/>
            </w:pPr>
            <w:r>
              <w:rPr>
                <w:spacing w:val="-6"/>
              </w:rPr>
              <w:t>Ⅱa≤30 mm</w:t>
            </w:r>
          </w:p>
          <w:p>
            <w:pPr>
              <w:pStyle w:val="TableText"/>
              <w:ind w:left="637"/>
              <w:spacing w:before="306" w:line="179" w:lineRule="auto"/>
              <w:rPr/>
            </w:pPr>
            <w:r>
              <w:rPr>
                <w:spacing w:val="-17"/>
              </w:rPr>
              <w:t>Ⅱb&gt;30</w:t>
            </w:r>
            <w:r>
              <w:rPr>
                <w:spacing w:val="6"/>
              </w:rPr>
              <w:t xml:space="preserve"> </w:t>
            </w:r>
            <w:r>
              <w:rPr>
                <w:spacing w:val="-17"/>
              </w:rPr>
              <w:t>mm</w:t>
            </w:r>
          </w:p>
        </w:tc>
        <w:tc>
          <w:tcPr>
            <w:tcW w:w="453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6"/>
              <w:spacing w:before="44" w:line="183" w:lineRule="auto"/>
              <w:rPr>
                <w:sz w:val="10"/>
                <w:szCs w:val="10"/>
              </w:rPr>
            </w:pPr>
            <w:r>
              <w:rPr>
                <w:spacing w:val="6"/>
              </w:rPr>
              <w:t>超声监视下负压吸宫术＋宫腔镜手术</w:t>
            </w:r>
            <w:r>
              <w:rPr>
                <w:spacing w:val="-2"/>
              </w:rPr>
              <w:t xml:space="preserve"> </w:t>
            </w:r>
            <w:r>
              <w:rPr>
                <w:sz w:val="10"/>
                <w:szCs w:val="10"/>
                <w:spacing w:val="6"/>
                <w:position w:val="8"/>
              </w:rPr>
              <w:t>*</w:t>
            </w:r>
          </w:p>
          <w:p>
            <w:pPr>
              <w:pStyle w:val="TableText"/>
              <w:ind w:left="106" w:right="1326" w:hanging="1"/>
              <w:spacing w:before="77" w:line="185" w:lineRule="auto"/>
              <w:rPr/>
            </w:pPr>
            <w:r>
              <w:rPr>
                <w:spacing w:val="6"/>
              </w:rPr>
              <w:t>腹腔镜监视下负压吸宫术＋宫腔镜手术</w:t>
            </w:r>
            <w:r>
              <w:rPr>
                <w:spacing w:val="3"/>
              </w:rPr>
              <w:t xml:space="preserve"> </w:t>
            </w:r>
            <w:r>
              <w:rPr>
                <w:sz w:val="10"/>
                <w:szCs w:val="10"/>
                <w:spacing w:val="6"/>
                <w:position w:val="8"/>
              </w:rPr>
              <w:t>*</w:t>
            </w:r>
            <w:r>
              <w:rPr>
                <w:sz w:val="10"/>
                <w:szCs w:val="10"/>
                <w:position w:val="8"/>
              </w:rPr>
              <w:t xml:space="preserve"> </w:t>
            </w:r>
            <w:r>
              <w:rPr>
                <w:spacing w:val="9"/>
              </w:rPr>
              <w:t>必要时腹腔镜下瘢痕缺陷修补术</w:t>
            </w:r>
          </w:p>
          <w:p>
            <w:pPr>
              <w:pStyle w:val="TableText"/>
              <w:ind w:left="109"/>
              <w:spacing w:line="177" w:lineRule="exact"/>
              <w:rPr/>
            </w:pPr>
            <w:r>
              <w:rPr>
                <w:spacing w:val="9"/>
                <w:position w:val="-1"/>
              </w:rPr>
              <w:t>或经阴道前穹隆切开病灶切除术</w:t>
            </w:r>
          </w:p>
        </w:tc>
      </w:tr>
      <w:tr>
        <w:trPr>
          <w:trHeight w:val="1244" w:hRule="atLeast"/>
        </w:trPr>
        <w:tc>
          <w:tcPr>
            <w:tcW w:w="1430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7"/>
              <w:spacing w:before="73" w:line="178" w:lineRule="auto"/>
              <w:rPr/>
            </w:pPr>
            <w:r>
              <w:rPr>
                <w:spacing w:val="-6"/>
              </w:rPr>
              <w:t>Ⅲ型</w:t>
            </w:r>
          </w:p>
        </w:tc>
        <w:tc>
          <w:tcPr>
            <w:tcW w:w="1643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0"/>
              <w:spacing w:before="73" w:line="166" w:lineRule="auto"/>
              <w:rPr/>
            </w:pPr>
            <w:r>
              <w:rPr>
                <w:spacing w:val="-14"/>
              </w:rPr>
              <w:t>≤</w:t>
            </w:r>
            <w:r>
              <w:rPr>
                <w:spacing w:val="-29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19"/>
              </w:rPr>
              <w:t xml:space="preserve"> </w:t>
            </w:r>
            <w:r>
              <w:rPr>
                <w:spacing w:val="-14"/>
              </w:rPr>
              <w:t>mm</w:t>
            </w:r>
          </w:p>
        </w:tc>
        <w:tc>
          <w:tcPr>
            <w:tcW w:w="2033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595"/>
              <w:spacing w:before="182" w:line="177" w:lineRule="auto"/>
              <w:rPr/>
            </w:pPr>
            <w:r>
              <w:rPr>
                <w:spacing w:val="-4"/>
              </w:rPr>
              <w:t>Ⅲa≤50 mm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7"/>
              <w:spacing w:before="73" w:line="174" w:lineRule="auto"/>
              <w:rPr/>
            </w:pPr>
            <w:r>
              <w:rPr>
                <w:spacing w:val="-14"/>
              </w:rPr>
              <w:t>Ⅲb&gt;50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mm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,</w:t>
            </w:r>
          </w:p>
          <w:p>
            <w:pPr>
              <w:pStyle w:val="TableText"/>
              <w:ind w:left="321"/>
              <w:spacing w:line="186" w:lineRule="auto"/>
              <w:rPr/>
            </w:pPr>
            <w:r>
              <w:rPr>
                <w:spacing w:val="9"/>
              </w:rPr>
              <w:t>或伴有动静脉畸形</w:t>
            </w:r>
          </w:p>
        </w:tc>
        <w:tc>
          <w:tcPr>
            <w:tcW w:w="4531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08" w:right="247" w:hanging="3"/>
              <w:spacing w:before="55" w:line="196" w:lineRule="auto"/>
              <w:rPr/>
            </w:pPr>
            <w:r>
              <w:rPr>
                <w:spacing w:val="4"/>
              </w:rPr>
              <w:t>腹腔镜下瘢痕妊娠病灶切除＋缺陷修补术＋负压吸宫术</w:t>
            </w:r>
            <w:r>
              <w:rPr/>
              <w:t xml:space="preserve"> </w:t>
            </w:r>
            <w:r>
              <w:rPr>
                <w:spacing w:val="9"/>
              </w:rPr>
              <w:t>或经阴道前穹隆切开病灶切除术</w:t>
            </w:r>
          </w:p>
          <w:p>
            <w:pPr>
              <w:pStyle w:val="TableText"/>
              <w:ind w:left="106" w:right="106" w:firstLine="1"/>
              <w:spacing w:before="64" w:line="185" w:lineRule="auto"/>
              <w:rPr/>
            </w:pPr>
            <w:r>
              <w:rPr>
                <w:spacing w:val="14"/>
              </w:rPr>
              <w:t>子宫动脉栓塞/子宫动脉暂时性阻断后腹腔镜下</w:t>
            </w:r>
            <w:r>
              <w:rPr>
                <w:spacing w:val="13"/>
              </w:rPr>
              <w:t>瘢痕妊</w:t>
            </w:r>
            <w:r>
              <w:rPr/>
              <w:t xml:space="preserve"> </w:t>
            </w:r>
            <w:r>
              <w:rPr/>
              <w:t>娠病灶切除＋缺陷修补＋负压吸宫术</w:t>
            </w:r>
          </w:p>
          <w:p>
            <w:pPr>
              <w:pStyle w:val="TableText"/>
              <w:ind w:left="109"/>
              <w:spacing w:line="188" w:lineRule="exact"/>
              <w:rPr/>
            </w:pPr>
            <w:r>
              <w:rPr>
                <w:spacing w:val="5"/>
              </w:rPr>
              <w:t>或开腹瘢痕妊娠病灶切除术＋缺陷修补术</w:t>
            </w:r>
          </w:p>
        </w:tc>
      </w:tr>
    </w:tbl>
    <w:p>
      <w:pPr>
        <w:ind w:left="398"/>
        <w:spacing w:before="58" w:line="173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0"/>
          <w:position w:val="-1"/>
        </w:rPr>
        <w:t>宫腔镜主要用于判断妊娠组织物是否清除干净</w:t>
      </w:r>
      <w:r>
        <w:rPr>
          <w:rFonts w:ascii="Microsoft YaHei" w:hAnsi="Microsoft YaHei" w:eastAsia="Microsoft YaHei" w:cs="Microsoft YaHei"/>
          <w:sz w:val="17"/>
          <w:szCs w:val="17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0"/>
          <w:position w:val="-1"/>
        </w:rPr>
        <w:t>,若有残留可行宫腔镜残留组织电切术。</w:t>
      </w:r>
    </w:p>
    <w:p>
      <w:pPr>
        <w:spacing w:line="173" w:lineRule="exact"/>
        <w:sectPr>
          <w:type w:val="continuous"/>
          <w:pgSz w:w="10032" w:h="15557"/>
          <w:pgMar w:top="1072" w:right="120" w:bottom="197" w:left="196" w:header="647" w:footer="0" w:gutter="0"/>
          <w:cols w:equalWidth="0" w:num="1">
            <w:col w:w="9714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2451"/>
        <w:spacing w:line="6600" w:lineRule="exact"/>
        <w:rPr/>
      </w:pPr>
      <w:r>
        <w:rPr>
          <w:position w:val="-132"/>
        </w:rPr>
        <w:pict>
          <v:shape id="_x0000_s26" style="mso-position-vertical-relative:line;mso-position-horizontal-relative:char;width:326.65pt;height:330pt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8"/>
        <w:spacing w:before="73" w:line="194" w:lineRule="auto"/>
        <w:outlineLvl w:val="3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图 １    剖宫产术后子宫瘢痕妊娠临床分型的超声表现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[６]</w:t>
      </w:r>
    </w:p>
    <w:p>
      <w:pPr>
        <w:ind w:left="495"/>
        <w:spacing w:before="3" w:line="185" w:lineRule="auto"/>
        <w:jc w:val="both"/>
        <w:rPr>
          <w:rFonts w:ascii="Microsoft Yi Baiti" w:hAnsi="Microsoft Yi Baiti" w:eastAsia="Microsoft Yi Baiti" w:cs="Microsoft Yi Bait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~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Ｃ  :显示Ⅰ型 </w:t>
      </w:r>
      <w:r>
        <w:rPr>
          <w:rFonts w:ascii="Microsoft YaHei" w:hAnsi="Microsoft YaHei" w:eastAsia="Microsoft YaHei" w:cs="Microsoft YaHei"/>
          <w:sz w:val="17"/>
          <w:szCs w:val="17"/>
          <w:spacing w:val="-67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妊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娠囊或包块位于瘢痕处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瘢痕处肌层厚度&gt;</w:t>
      </w:r>
      <w:r>
        <w:rPr>
          <w:rFonts w:ascii="Microsoft YaHei" w:hAnsi="Microsoft YaHei" w:eastAsia="Microsoft YaHei" w:cs="Microsoft YaHei"/>
          <w:sz w:val="17"/>
          <w:szCs w:val="17"/>
          <w:spacing w:val="-67"/>
        </w:rPr>
        <w:t>３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7"/>
        </w:rPr>
        <w:t>ｍｍ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无需考虑妊娠囊或包块大小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>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Ｄ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~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Ｆ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:显示Ⅱａ 型 </w:t>
      </w:r>
      <w:r>
        <w:rPr>
          <w:rFonts w:ascii="Microsoft YaHei" w:hAnsi="Microsoft YaHei" w:eastAsia="Microsoft YaHei" w:cs="Microsoft YaHei"/>
          <w:sz w:val="17"/>
          <w:szCs w:val="17"/>
          <w:spacing w:val="-67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妊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娠囊或包块位于瘢痕处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瘢痕处肌层厚度介于 １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~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6"/>
          <w:w w:val="94"/>
        </w:rPr>
        <w:t>３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6"/>
          <w:w w:val="94"/>
        </w:rPr>
        <w:t>ｍｍ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之间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妊娠囊或包块平均直径≤</w:t>
      </w:r>
      <w:r>
        <w:rPr>
          <w:rFonts w:ascii="Microsoft YaHei" w:hAnsi="Microsoft YaHei" w:eastAsia="Microsoft YaHei" w:cs="Microsoft YaHei"/>
          <w:sz w:val="17"/>
          <w:szCs w:val="17"/>
          <w:spacing w:val="-56"/>
          <w:w w:val="94"/>
        </w:rPr>
        <w:t>３０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6"/>
          <w:w w:val="94"/>
        </w:rPr>
        <w:t>ｍｍ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>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Ｇ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~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Ｉ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:显示Ⅱｂ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型 </w:t>
      </w:r>
      <w:r>
        <w:rPr>
          <w:rFonts w:ascii="Microsoft YaHei" w:hAnsi="Microsoft YaHei" w:eastAsia="Microsoft YaHei" w:cs="Microsoft YaHei"/>
          <w:sz w:val="17"/>
          <w:szCs w:val="17"/>
          <w:spacing w:val="-56"/>
          <w:w w:val="94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妊娠囊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或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包块位于瘢痕处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前壁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瘢痕处肌层厚度介于 １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~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6"/>
          <w:w w:val="94"/>
        </w:rPr>
        <w:t>３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6"/>
          <w:w w:val="94"/>
        </w:rPr>
        <w:t>ｍｍ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之间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妊娠囊或包块平均直径&gt;</w:t>
      </w:r>
      <w:r>
        <w:rPr>
          <w:rFonts w:ascii="Microsoft YaHei" w:hAnsi="Microsoft YaHei" w:eastAsia="Microsoft YaHei" w:cs="Microsoft YaHei"/>
          <w:sz w:val="17"/>
          <w:szCs w:val="17"/>
          <w:spacing w:val="-56"/>
          <w:w w:val="94"/>
        </w:rPr>
        <w:t>３０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6"/>
          <w:w w:val="94"/>
        </w:rPr>
        <w:t>ｍｍ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>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~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Ｌ  :显示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Ⅲａ 型 </w:t>
      </w:r>
      <w:r>
        <w:rPr>
          <w:rFonts w:ascii="Microsoft YaHei" w:hAnsi="Microsoft YaHei" w:eastAsia="Microsoft YaHei" w:cs="Microsoft YaHei"/>
          <w:sz w:val="17"/>
          <w:szCs w:val="17"/>
          <w:spacing w:val="-56"/>
          <w:w w:val="94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妊娠囊或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包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块位于瘢痕处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5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瘢痕处肌层厚度≤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2"/>
        </w:rPr>
        <w:t>１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2"/>
        </w:rPr>
        <w:t>ｍｍ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5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妊娠囊或包块平均直径≤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2"/>
        </w:rPr>
        <w:t>５０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2"/>
        </w:rPr>
        <w:t>ｍｍ</w:t>
      </w:r>
      <w:r>
        <w:rPr>
          <w:rFonts w:ascii="Microsoft Yi Baiti" w:hAnsi="Microsoft Yi Baiti" w:eastAsia="Microsoft Yi Baiti" w:cs="Microsoft Yi Baiti"/>
          <w:sz w:val="17"/>
          <w:szCs w:val="17"/>
          <w:spacing w:val="-5"/>
        </w:rPr>
        <w:t>ꎻ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Ｍ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~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Ｏ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:显示Ⅲｂ 型 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2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6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妊娠囊或包块位于瘢痕处为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不均质包块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4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瘢痕处肌层厚度≤</w:t>
      </w:r>
      <w:r>
        <w:rPr>
          <w:rFonts w:ascii="Microsoft YaHei" w:hAnsi="Microsoft YaHei" w:eastAsia="Microsoft YaHei" w:cs="Microsoft YaHei"/>
          <w:sz w:val="17"/>
          <w:szCs w:val="17"/>
          <w:spacing w:val="-45"/>
          <w:w w:val="90"/>
        </w:rPr>
        <w:t>１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5"/>
          <w:w w:val="90"/>
        </w:rPr>
        <w:t>ｍｍ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4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妊娠囊或包块平均直径&gt;</w:t>
      </w:r>
      <w:r>
        <w:rPr>
          <w:rFonts w:ascii="Microsoft YaHei" w:hAnsi="Microsoft YaHei" w:eastAsia="Microsoft YaHei" w:cs="Microsoft YaHei"/>
          <w:sz w:val="17"/>
          <w:szCs w:val="17"/>
          <w:spacing w:val="-45"/>
          <w:w w:val="90"/>
        </w:rPr>
        <w:t>５０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5"/>
          <w:w w:val="90"/>
        </w:rPr>
        <w:t>ｍｍ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4"/>
        </w:rPr>
        <w:t>ꎬ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周围有丰富血流信号</w:t>
      </w:r>
      <w:r>
        <w:rPr>
          <w:rFonts w:ascii="Microsoft YaHei" w:hAnsi="Microsoft YaHei" w:eastAsia="Microsoft YaHei" w:cs="Microsoft YaHei"/>
          <w:sz w:val="17"/>
          <w:szCs w:val="17"/>
          <w:spacing w:val="-3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4"/>
        </w:rPr>
        <w:t>ꎮ</w:t>
      </w:r>
    </w:p>
    <w:p>
      <w:pPr>
        <w:ind w:right="6"/>
        <w:spacing w:before="127" w:line="930" w:lineRule="exact"/>
        <w:jc w:val="right"/>
        <w:rPr>
          <w:sz w:val="41"/>
          <w:szCs w:val="41"/>
        </w:rPr>
      </w:pPr>
      <w:r>
        <w:pict>
          <v:shape id="_x0000_s28" style="position:absolute;margin-left:-0.89404pt;margin-top:-1.52847pt;mso-position-vertical-relative:text;mso-position-horizontal-relative:text;width:331.2pt;height:11.9pt;z-index:-25165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2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0"/>
                      <w:w w:val="90"/>
                    </w:rPr>
                    <w:t>Ｆｉｇｕｒｅ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0"/>
                      <w:w w:val="90"/>
                    </w:rPr>
                    <w:t>１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0"/>
                      <w:w w:val="90"/>
                    </w:rPr>
                    <w:t>Ｄｅｓｃｒｉｐｔｉｏｎ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0"/>
                      <w:w w:val="90"/>
                    </w:rPr>
                    <w:t>ｏｆ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0"/>
                      <w:w w:val="90"/>
                    </w:rPr>
                    <w:t>ｎｅｗ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0"/>
                      <w:w w:val="90"/>
                    </w:rPr>
                    <w:t>ｃｌｉｎｉｃａｌ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0"/>
                      <w:w w:val="90"/>
                    </w:rPr>
                    <w:t>ｃｌａｓｓｉｆｉ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1"/>
                      <w:w w:val="90"/>
                    </w:rPr>
                    <w:t>ｃａｔｉｏｎ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1"/>
                      <w:w w:val="90"/>
                    </w:rPr>
                    <w:t>ｓｙｓｔｅｍ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1"/>
                      <w:w w:val="90"/>
                    </w:rPr>
                    <w:t>ｆｏｒ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1"/>
                      <w:w w:val="90"/>
                    </w:rPr>
                    <w:t>ｃｅｓａｒｅａｎ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1"/>
                      <w:w w:val="90"/>
                    </w:rPr>
                    <w:t>ｓｃａｒ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1"/>
                      <w:w w:val="90"/>
                    </w:rPr>
                    <w:t>ｐｒｅｇｎａｎｃｙ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6"/>
                      <w:position w:val="7"/>
                    </w:rPr>
                    <w:t>[６]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6"/>
          <w:szCs w:val="26"/>
          <w:position w:val="-18"/>
        </w:rPr>
        <w:drawing>
          <wp:inline distT="0" distB="0" distL="0" distR="0">
            <wp:extent cx="71671" cy="49070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71" cy="49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-18"/>
        </w:rPr>
        <w:drawing>
          <wp:inline distT="0" distB="0" distL="0" distR="0">
            <wp:extent cx="112142" cy="56718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142" cy="56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-18"/>
        </w:rPr>
        <w:drawing>
          <wp:inline distT="0" distB="0" distL="0" distR="0">
            <wp:extent cx="69389" cy="44756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389" cy="44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-18"/>
        </w:rPr>
        <w:drawing>
          <wp:inline distT="0" distB="0" distL="0" distR="0">
            <wp:extent cx="92311" cy="48940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311" cy="48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-18"/>
        </w:rPr>
        <w:drawing>
          <wp:inline distT="0" distB="0" distL="0" distR="0">
            <wp:extent cx="63161" cy="46604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61" cy="46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-18"/>
        </w:rPr>
        <w:drawing>
          <wp:inline distT="0" distB="0" distL="0" distR="0">
            <wp:extent cx="86844" cy="46734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844" cy="46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-18"/>
        </w:rPr>
        <w:drawing>
          <wp:inline distT="0" distB="0" distL="0" distR="0">
            <wp:extent cx="98948" cy="50037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948" cy="5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-18"/>
        </w:rPr>
        <w:drawing>
          <wp:inline distT="0" distB="0" distL="0" distR="0">
            <wp:extent cx="99451" cy="49190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451" cy="4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-18"/>
        </w:rPr>
        <w:drawing>
          <wp:inline distT="0" distB="0" distL="0" distR="0">
            <wp:extent cx="87797" cy="49179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797" cy="49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-18"/>
        </w:rPr>
        <w:drawing>
          <wp:inline distT="0" distB="0" distL="0" distR="0">
            <wp:extent cx="107251" cy="49168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251" cy="49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spacing w:val="-11"/>
          <w:w w:val="6"/>
          <w:position w:val="43"/>
        </w:rPr>
        <w:t>ｉ</w:t>
      </w:r>
      <w:r>
        <w:rPr>
          <w:sz w:val="26"/>
          <w:szCs w:val="26"/>
          <w:position w:val="-18"/>
        </w:rPr>
        <w:drawing>
          <wp:inline distT="0" distB="0" distL="0" distR="0">
            <wp:extent cx="64208" cy="46669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08" cy="46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84137" cy="49081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37" cy="49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22"/>
        </w:rPr>
        <w:drawing>
          <wp:inline distT="0" distB="0" distL="0" distR="0">
            <wp:extent cx="96373" cy="49070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373" cy="49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87931" cy="46625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931" cy="4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spacing w:val="-11"/>
          <w:w w:val="6"/>
          <w:position w:val="43"/>
        </w:rPr>
        <w:t>ｔ</w:t>
      </w:r>
      <w:r>
        <w:rPr>
          <w:sz w:val="26"/>
          <w:szCs w:val="26"/>
          <w:position w:val="-18"/>
        </w:rPr>
        <w:drawing>
          <wp:inline distT="0" distB="0" distL="0" distR="0">
            <wp:extent cx="64207" cy="49179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07" cy="49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110916" cy="491683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916" cy="49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122851" cy="46680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851" cy="46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25487" cy="49179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87" cy="49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90656" cy="46669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656" cy="46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89140" cy="48060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140" cy="48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104527" cy="49168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527" cy="49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90160" cy="46756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160" cy="46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85355" cy="49168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55" cy="49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129083" cy="46843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083" cy="4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72110" cy="46723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10" cy="46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55287" cy="46712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87" cy="4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56961" cy="47951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61" cy="47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89878" cy="47951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78" cy="47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0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1"/>
                <w:position w:val="12"/>
              </w:rPr>
              <w:t>ｉ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3"/>
                <w:position w:val="-1"/>
              </w:rPr>
              <w:t>ｉ</w:t>
            </w:r>
          </w:rubyBase>
        </w:ruby>
      </w:r>
      <w:r>
        <w:rPr>
          <w:sz w:val="26"/>
          <w:szCs w:val="26"/>
          <w:position w:val="-18"/>
        </w:rPr>
        <w:drawing>
          <wp:inline distT="0" distB="0" distL="0" distR="0">
            <wp:extent cx="46464" cy="467344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64" cy="46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90149" cy="46756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149" cy="46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4"/>
        </w:rPr>
        <w:drawing>
          <wp:inline distT="0" distB="0" distL="0" distR="0">
            <wp:extent cx="39594" cy="35317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94" cy="35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64498" cy="467779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98" cy="46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88014" cy="466258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14" cy="4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94384" cy="46625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384" cy="4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0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23"/>
                <w:position w:val="12"/>
              </w:rPr>
              <w:t>ｒ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15"/>
                <w:position w:val="21"/>
              </w:rPr>
              <w:t>ｎ</w:t>
            </w:r>
          </w:rubyBase>
        </w:ruby>
      </w:r>
      <w:r>
        <w:rPr>
          <w:sz w:val="26"/>
          <w:szCs w:val="26"/>
          <w:position w:val="-18"/>
        </w:rPr>
        <w:drawing>
          <wp:inline distT="0" distB="0" distL="0" distR="0">
            <wp:extent cx="135916" cy="467888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916" cy="46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109789" cy="467344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789" cy="46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71074" cy="468540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74" cy="46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86395" cy="466041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5" cy="46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102397" cy="49190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397" cy="4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21"/>
        </w:rPr>
        <w:drawing>
          <wp:inline distT="0" distB="0" distL="0" distR="0">
            <wp:extent cx="68542" cy="514283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42" cy="51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85539" cy="491683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539" cy="49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70968" cy="480383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968" cy="48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127674" cy="491900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74" cy="4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91278" cy="46723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78" cy="46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94661" cy="46712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61" cy="4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1"/>
          <w:szCs w:val="41"/>
          <w:spacing w:val="-19"/>
          <w:w w:val="41"/>
          <w:position w:val="21"/>
        </w:rPr>
        <w:t>:</w:t>
      </w:r>
      <w:r>
        <w:rPr>
          <w:sz w:val="41"/>
          <w:szCs w:val="41"/>
          <w:position w:val="-18"/>
        </w:rPr>
        <w:drawing>
          <wp:inline distT="0" distB="0" distL="0" distR="0">
            <wp:extent cx="95611" cy="467453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611" cy="4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-18"/>
        </w:rPr>
        <w:drawing>
          <wp:inline distT="0" distB="0" distL="0" distR="0">
            <wp:extent cx="113087" cy="46767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87" cy="46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spacing w:val="-10"/>
          <w:w w:val="12"/>
          <w:position w:val="-1"/>
        </w:rPr>
        <w:t>ｓ</w:t>
      </w:r>
      <w:r>
        <w:rPr>
          <w:sz w:val="26"/>
          <w:szCs w:val="26"/>
          <w:position w:val="-18"/>
        </w:rPr>
        <w:drawing>
          <wp:inline distT="0" distB="0" distL="0" distR="0">
            <wp:extent cx="39594" cy="467127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94" cy="4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0"/>
            <w:hps w:val="26"/>
            <w:hpsBaseText w:val="17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25"/>
                <w:position w:val="12"/>
              </w:rPr>
              <w:t>ｃ</w:t>
            </w:r>
          </w:rt>
          <w:rubyBase>
            <w:r>
              <w:rPr>
                <w:rFonts w:ascii="Microsoft YaHei" w:hAnsi="Microsoft YaHei" w:eastAsia="Microsoft YaHei" w:cs="Microsoft YaHei"/>
                <w:sz w:val="17"/>
                <w:szCs w:val="17"/>
                <w:w w:val="44"/>
                <w:position w:val="-1"/>
              </w:rPr>
              <w:t>３</w:t>
            </w:r>
          </w:rubyBase>
        </w:ruby>
      </w:r>
      <w:r>
        <w:rPr>
          <w:sz w:val="26"/>
          <w:szCs w:val="26"/>
          <w:position w:val="-21"/>
        </w:rPr>
        <w:drawing>
          <wp:inline distT="0" distB="0" distL="0" distR="0">
            <wp:extent cx="73012" cy="48972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012" cy="48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46453" cy="467453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53" cy="4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14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52"/>
                <w:position w:val="12"/>
              </w:rPr>
              <w:t>ｍ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17"/>
                <w:position w:val="-23"/>
              </w:rPr>
              <w:t>ｓ</w:t>
            </w:r>
          </w:rubyBase>
        </w:ruby>
      </w:r>
      <w:r>
        <w:rPr>
          <w:rFonts w:ascii="Microsoft Yi Baiti" w:hAnsi="Microsoft Yi Baiti" w:eastAsia="Microsoft Yi Baiti" w:cs="Microsoft Yi Baiti"/>
          <w:sz w:val="17"/>
          <w:szCs w:val="17"/>
          <w:spacing w:val="-10"/>
          <w:w w:val="12"/>
          <w:position w:val="43"/>
        </w:rPr>
        <w:t>ꎬ</w:t>
      </w:r>
      <w:r>
        <w:ruby>
          <w:rubyPr>
            <w:rubyAlign w:val="left"/>
            <w:hpsRaise w:val="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1"/>
                <w:position w:val="12"/>
              </w:rPr>
              <w:t>ｉ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1"/>
                <w:position w:val="-23"/>
              </w:rPr>
              <w:t>ｔ</w:t>
            </w:r>
          </w:rubyBase>
        </w:ruby>
      </w:r>
      <w:r>
        <w:rPr>
          <w:sz w:val="17"/>
          <w:szCs w:val="17"/>
          <w:position w:val="-18"/>
        </w:rPr>
        <w:drawing>
          <wp:inline distT="0" distB="0" distL="0" distR="0">
            <wp:extent cx="90092" cy="46625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092" cy="4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18"/>
        </w:rPr>
        <w:drawing>
          <wp:inline distT="0" distB="0" distL="0" distR="0">
            <wp:extent cx="123419" cy="491683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419" cy="49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18"/>
        </w:rPr>
        <w:drawing>
          <wp:inline distT="0" distB="0" distL="0" distR="0">
            <wp:extent cx="88553" cy="467344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53" cy="46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18"/>
        </w:rPr>
        <w:drawing>
          <wp:inline distT="0" distB="0" distL="0" distR="0">
            <wp:extent cx="109690" cy="480600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690" cy="48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18"/>
        </w:rPr>
        <w:drawing>
          <wp:inline distT="0" distB="0" distL="0" distR="0">
            <wp:extent cx="77459" cy="467670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59" cy="46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0"/>
            <w:hps w:val="26"/>
            <w:hpsBaseText w:val="17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1"/>
                <w:position w:val="12"/>
              </w:rPr>
              <w:t>ｉ</w:t>
            </w:r>
          </w:rt>
          <w:rubyBase>
            <w:r>
              <w:rPr>
                <w:rFonts w:ascii="Microsoft Yi Baiti" w:hAnsi="Microsoft Yi Baiti" w:eastAsia="Microsoft Yi Baiti" w:cs="Microsoft Yi Baiti"/>
                <w:sz w:val="17"/>
                <w:szCs w:val="17"/>
                <w:w w:val="3"/>
                <w:position w:val="-1"/>
              </w:rPr>
              <w:t>ꎻ</w:t>
            </w:r>
          </w:rubyBase>
        </w:ruby>
      </w:r>
      <w:r>
        <w:rPr>
          <w:sz w:val="17"/>
          <w:szCs w:val="17"/>
          <w:position w:val="-18"/>
        </w:rPr>
        <w:drawing>
          <wp:inline distT="0" distB="0" distL="0" distR="0">
            <wp:extent cx="107070" cy="467453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070" cy="4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18"/>
        </w:rPr>
        <w:drawing>
          <wp:inline distT="0" distB="0" distL="0" distR="0">
            <wp:extent cx="80214" cy="466801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14" cy="46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18"/>
        </w:rPr>
        <w:drawing>
          <wp:inline distT="0" distB="0" distL="0" distR="0">
            <wp:extent cx="48532" cy="466258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32" cy="4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1"/>
          <w:szCs w:val="41"/>
          <w:spacing w:val="-10"/>
          <w:w w:val="12"/>
          <w:position w:val="-1"/>
        </w:rPr>
        <w:t>:</w:t>
      </w:r>
      <w:r>
        <w:rPr>
          <w:sz w:val="41"/>
          <w:szCs w:val="41"/>
          <w:position w:val="-18"/>
        </w:rPr>
        <w:drawing>
          <wp:inline distT="0" distB="0" distL="0" distR="0">
            <wp:extent cx="54333" cy="46712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33" cy="4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-21"/>
        </w:rPr>
        <w:drawing>
          <wp:inline distT="0" distB="0" distL="0" distR="0">
            <wp:extent cx="145218" cy="49027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218" cy="4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-18"/>
        </w:rPr>
        <w:drawing>
          <wp:inline distT="0" distB="0" distL="0" distR="0">
            <wp:extent cx="84822" cy="480383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22" cy="48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-18"/>
        </w:rPr>
        <w:drawing>
          <wp:inline distT="0" distB="0" distL="0" distR="0">
            <wp:extent cx="142703" cy="491900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03" cy="4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8"/>
        <w:spacing w:line="695" w:lineRule="exact"/>
        <w:jc w:val="right"/>
        <w:rPr/>
      </w:pPr>
      <w:r>
        <w:rPr>
          <w:rFonts w:ascii="Microsoft YaHei" w:hAnsi="Microsoft YaHei" w:eastAsia="Microsoft YaHei" w:cs="Microsoft YaHei"/>
          <w:sz w:val="26"/>
          <w:szCs w:val="26"/>
          <w:position w:val="15"/>
        </w:rPr>
        <w:drawing>
          <wp:inline distT="0" distB="0" distL="0" distR="0">
            <wp:extent cx="78670" cy="343898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670" cy="34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11"/>
        </w:rPr>
        <w:drawing>
          <wp:inline distT="0" distB="0" distL="0" distR="0">
            <wp:extent cx="96992" cy="344216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992" cy="34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15"/>
        </w:rPr>
        <w:drawing>
          <wp:inline distT="0" distB="0" distL="0" distR="0">
            <wp:extent cx="94250" cy="343367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250" cy="34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15"/>
        </w:rPr>
        <w:drawing>
          <wp:inline distT="0" distB="0" distL="0" distR="0">
            <wp:extent cx="70478" cy="344110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78" cy="3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15"/>
        </w:rPr>
        <w:drawing>
          <wp:inline distT="0" distB="0" distL="0" distR="0">
            <wp:extent cx="112472" cy="321307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472" cy="32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position w:val="15"/>
        </w:rPr>
        <w:drawing>
          <wp:inline distT="0" distB="0" distL="0" distR="0">
            <wp:extent cx="97653" cy="320459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53" cy="32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17"/>
            <w:hpsBaseText w:val="26"/>
          </w:rubyPr>
          <w:rt>
            <w:r>
              <w:rPr>
                <w:rFonts w:ascii="Microsoft Yi Baiti" w:hAnsi="Microsoft Yi Baiti" w:eastAsia="Microsoft Yi Baiti" w:cs="Microsoft Yi Baiti"/>
                <w:sz w:val="17"/>
                <w:szCs w:val="17"/>
                <w:w w:val="48"/>
                <w:position w:val="23"/>
              </w:rPr>
              <w:t>ꎻ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16"/>
                <w:position w:val="21"/>
              </w:rPr>
              <w:t>ｓ</w:t>
            </w:r>
          </w:rubyBase>
        </w:ruby>
      </w:r>
      <w:r>
        <w:rPr>
          <w:rFonts w:ascii="Microsoft YaHei" w:hAnsi="Microsoft YaHei" w:eastAsia="Microsoft YaHei" w:cs="Microsoft YaHei"/>
          <w:sz w:val="26"/>
          <w:szCs w:val="26"/>
          <w:spacing w:val="-99"/>
          <w:w w:val="58"/>
          <w:position w:val="-2"/>
        </w:rPr>
        <w:t>ｔ</w:t>
      </w:r>
      <w:r>
        <w:rPr>
          <w:sz w:val="26"/>
          <w:szCs w:val="26"/>
          <w:position w:val="15"/>
        </w:rPr>
        <w:drawing>
          <wp:inline distT="0" distB="0" distL="0" distR="0">
            <wp:extent cx="49349" cy="341671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49" cy="3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127630" cy="418662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0" cy="41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4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35"/>
                <w:position w:val="23"/>
              </w:rPr>
              <w:t>ａ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31"/>
                <w:position w:val="-2"/>
              </w:rPr>
              <w:t>ｎ</w:t>
            </w:r>
          </w:rubyBase>
        </w:ruby>
      </w:r>
      <w:r>
        <w:rPr>
          <w:rFonts w:ascii="Microsoft YaHei" w:hAnsi="Microsoft YaHei" w:eastAsia="Microsoft YaHei" w:cs="Microsoft YaHei"/>
          <w:sz w:val="41"/>
          <w:szCs w:val="41"/>
          <w:spacing w:val="-7"/>
          <w:w w:val="16"/>
          <w:position w:val="42"/>
        </w:rPr>
        <w:t>:</w:t>
      </w:r>
      <w:r>
        <w:rPr>
          <w:sz w:val="41"/>
          <w:szCs w:val="41"/>
          <w:position w:val="15"/>
        </w:rPr>
        <w:drawing>
          <wp:inline distT="0" distB="0" distL="0" distR="0">
            <wp:extent cx="59439" cy="342519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9" cy="3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84184" cy="321201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84" cy="32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94014" cy="332868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014" cy="33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93388" cy="319928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388" cy="31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143564" cy="351746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564" cy="35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88530" cy="320777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30" cy="32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17"/>
            <w:hpsBaseText w:val="26"/>
          </w:rubyPr>
          <w:rt>
            <w:r>
              <w:rPr>
                <w:rFonts w:ascii="Microsoft Yi Baiti" w:hAnsi="Microsoft Yi Baiti" w:eastAsia="Microsoft Yi Baiti" w:cs="Microsoft Yi Baiti"/>
                <w:sz w:val="17"/>
                <w:szCs w:val="17"/>
                <w:w w:val="33"/>
                <w:position w:val="23"/>
              </w:rPr>
              <w:t>ꎬ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0"/>
                <w:position w:val="21"/>
              </w:rPr>
              <w:t>ｅ</w:t>
            </w:r>
          </w:rubyBase>
        </w:ruby>
      </w:r>
      <w:r>
        <w:ruby>
          <w:rubyPr>
            <w:rubyAlign w:val="left"/>
            <w:hpsRaise w:val="-4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19"/>
                <w:position w:val="23"/>
              </w:rPr>
              <w:t>ｔ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0"/>
                <w:position w:val="-2"/>
              </w:rPr>
              <w:t>ｌ</w:t>
            </w:r>
          </w:rubyBase>
        </w:ruby>
      </w:r>
      <w:r>
        <w:rPr>
          <w:sz w:val="41"/>
          <w:szCs w:val="41"/>
          <w:position w:val="15"/>
        </w:rPr>
        <w:drawing>
          <wp:inline distT="0" distB="0" distL="0" distR="0">
            <wp:extent cx="88327" cy="344746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27" cy="34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21"/>
                <w:position w:val="23"/>
              </w:rPr>
              <w:t>ｅ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5"/>
                <w:position w:val="-2"/>
              </w:rPr>
              <w:t>ｓ</w:t>
            </w:r>
          </w:rubyBase>
        </w:ruby>
      </w:r>
      <w:r>
        <w:rPr>
          <w:rFonts w:ascii="Microsoft YaHei" w:hAnsi="Microsoft YaHei" w:eastAsia="Microsoft YaHei" w:cs="Microsoft YaHei"/>
          <w:sz w:val="26"/>
          <w:szCs w:val="26"/>
          <w:spacing w:val="-61"/>
          <w:w w:val="41"/>
          <w:position w:val="21"/>
        </w:rPr>
        <w:t>ｏ</w:t>
      </w:r>
      <w:r>
        <w:rPr>
          <w:sz w:val="26"/>
          <w:szCs w:val="26"/>
          <w:position w:val="15"/>
        </w:rPr>
        <w:drawing>
          <wp:inline distT="0" distB="0" distL="0" distR="0">
            <wp:extent cx="50887" cy="321095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87" cy="3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26"/>
                <w:position w:val="23"/>
              </w:rPr>
              <w:t>ｅ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32"/>
                <w:position w:val="-2"/>
              </w:rPr>
              <w:t>ｎ</w:t>
            </w:r>
          </w:rubyBase>
        </w:ruby>
      </w:r>
      <w:r>
        <w:rPr>
          <w:sz w:val="26"/>
          <w:szCs w:val="26"/>
          <w:position w:val="15"/>
        </w:rPr>
        <w:drawing>
          <wp:inline distT="0" distB="0" distL="0" distR="0">
            <wp:extent cx="77302" cy="333716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302" cy="33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72450" cy="333928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50" cy="3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92048" cy="34612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48" cy="3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56968" cy="320352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68" cy="3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62525" cy="320989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25" cy="32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1"/>
        </w:rPr>
        <w:drawing>
          <wp:inline distT="0" distB="0" distL="0" distR="0">
            <wp:extent cx="51610" cy="366807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10" cy="36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54172" cy="320777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72" cy="32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105242" cy="320777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242" cy="32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123842" cy="344958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42" cy="34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79975" cy="344852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75" cy="34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42328" cy="320777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28" cy="32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23"/>
                <w:position w:val="23"/>
              </w:rPr>
              <w:t>ｓ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3"/>
                <w:position w:val="-2"/>
              </w:rPr>
              <w:t>ｒ</w:t>
            </w:r>
          </w:rubyBase>
        </w:ruby>
      </w:r>
      <w:r>
        <w:rPr>
          <w:sz w:val="26"/>
          <w:szCs w:val="26"/>
          <w:position w:val="15"/>
        </w:rPr>
        <w:drawing>
          <wp:inline distT="0" distB="0" distL="0" distR="0">
            <wp:extent cx="81506" cy="320777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506" cy="32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29"/>
                <w:position w:val="23"/>
              </w:rPr>
              <w:t>ｕ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1"/>
                <w:position w:val="-2"/>
              </w:rPr>
              <w:t>ｆ</w:t>
            </w:r>
          </w:rubyBase>
        </w:ruby>
      </w:r>
      <w:r>
        <w:rPr>
          <w:sz w:val="26"/>
          <w:szCs w:val="26"/>
          <w:position w:val="15"/>
        </w:rPr>
        <w:drawing>
          <wp:inline distT="0" distB="0" distL="0" distR="0">
            <wp:extent cx="122260" cy="333822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260" cy="33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62235" cy="321201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35" cy="32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1"/>
        </w:rPr>
        <w:drawing>
          <wp:inline distT="0" distB="0" distL="0" distR="0">
            <wp:extent cx="66354" cy="366807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54" cy="36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76260" cy="321095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60" cy="3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4"/>
            <w:hps w:val="17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17"/>
                <w:szCs w:val="17"/>
                <w:w w:val="42"/>
                <w:position w:val="23"/>
              </w:rPr>
              <w:t>０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16"/>
                <w:position w:val="-2"/>
              </w:rPr>
              <w:t>ｓｔ</w:t>
            </w:r>
          </w:rubyBase>
        </w:ruby>
      </w:r>
      <w:r>
        <w:rPr>
          <w:sz w:val="26"/>
          <w:szCs w:val="26"/>
          <w:position w:val="15"/>
        </w:rPr>
        <w:drawing>
          <wp:inline distT="0" distB="0" distL="0" distR="0">
            <wp:extent cx="128585" cy="344958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585" cy="34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97004" cy="320777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004" cy="32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19"/>
                <w:position w:val="23"/>
              </w:rPr>
              <w:t>ｅ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9"/>
                <w:position w:val="-2"/>
              </w:rPr>
              <w:t>ａ</w:t>
            </w:r>
          </w:rubyBase>
        </w:ruby>
      </w:r>
      <w:r>
        <w:rPr>
          <w:sz w:val="26"/>
          <w:szCs w:val="26"/>
          <w:position w:val="15"/>
        </w:rPr>
        <w:drawing>
          <wp:inline distT="0" distB="0" distL="0" distR="0">
            <wp:extent cx="83062" cy="319928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062" cy="31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19"/>
                <w:position w:val="23"/>
              </w:rPr>
              <w:t>ｒ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18"/>
                <w:position w:val="-2"/>
              </w:rPr>
              <w:t>ｓ</w:t>
            </w:r>
          </w:rubyBase>
        </w:ruby>
      </w:r>
      <w:r>
        <w:rPr>
          <w:sz w:val="26"/>
          <w:szCs w:val="26"/>
          <w:position w:val="15"/>
        </w:rPr>
        <w:drawing>
          <wp:inline distT="0" distB="0" distL="0" distR="0">
            <wp:extent cx="44185" cy="320989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85" cy="32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45319" cy="320989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19" cy="32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32"/>
                <w:position w:val="23"/>
              </w:rPr>
              <w:t>ｎ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1"/>
                <w:position w:val="21"/>
              </w:rPr>
              <w:t>ｓ</w:t>
            </w:r>
          </w:rubyBase>
        </w:ruby>
      </w:r>
      <w:r>
        <w:ruby>
          <w:rubyPr>
            <w:rubyAlign w:val="left"/>
            <w:hpsRaise w:val="-4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14"/>
                <w:position w:val="23"/>
              </w:rPr>
              <w:t>ｓ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4"/>
                <w:position w:val="-2"/>
              </w:rPr>
              <w:t>ｏ</w:t>
            </w:r>
          </w:rubyBase>
        </w:ruby>
      </w:r>
      <w:r>
        <w:rPr>
          <w:sz w:val="26"/>
          <w:szCs w:val="26"/>
          <w:position w:val="15"/>
        </w:rPr>
        <w:drawing>
          <wp:inline distT="0" distB="0" distL="0" distR="0">
            <wp:extent cx="39763" cy="319928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63" cy="31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spacing w:val="-61"/>
          <w:w w:val="41"/>
          <w:position w:val="42"/>
        </w:rPr>
        <w:t>ｃ</w:t>
      </w:r>
      <w:r>
        <w:rPr>
          <w:sz w:val="26"/>
          <w:szCs w:val="26"/>
          <w:position w:val="15"/>
        </w:rPr>
        <w:drawing>
          <wp:inline distT="0" distB="0" distL="0" distR="0">
            <wp:extent cx="95385" cy="320246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385" cy="32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79160" cy="283462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160" cy="28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15"/>
        </w:rPr>
        <w:drawing>
          <wp:inline distT="0" distB="0" distL="0" distR="0">
            <wp:extent cx="77005" cy="319716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005" cy="31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17"/>
                <w:position w:val="23"/>
              </w:rPr>
              <w:t>ｉ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8"/>
                <w:position w:val="-2"/>
              </w:rPr>
              <w:t>ｇ</w:t>
            </w:r>
          </w:rubyBase>
        </w:ruby>
      </w:r>
      <w:r>
        <w:rPr>
          <w:rFonts w:ascii="Microsoft YaHei" w:hAnsi="Microsoft YaHei" w:eastAsia="Microsoft YaHei" w:cs="Microsoft YaHei"/>
          <w:sz w:val="41"/>
          <w:szCs w:val="41"/>
          <w:spacing w:val="-7"/>
          <w:w w:val="16"/>
          <w:position w:val="21"/>
        </w:rPr>
        <w:t>:</w:t>
      </w:r>
      <w:r>
        <w:rPr>
          <w:sz w:val="41"/>
          <w:szCs w:val="41"/>
          <w:position w:val="15"/>
        </w:rPr>
        <w:drawing>
          <wp:inline distT="0" distB="0" distL="0" distR="0">
            <wp:extent cx="123416" cy="344746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416" cy="34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78125" cy="320989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25" cy="32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63884" cy="321201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84" cy="32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70798" cy="332868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798" cy="33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23"/>
                <w:position w:val="23"/>
              </w:rPr>
              <w:t>ｒ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0"/>
                <w:position w:val="-2"/>
              </w:rPr>
              <w:t>ｔ</w:t>
            </w:r>
          </w:rubyBase>
        </w:ruby>
      </w:r>
      <w:r>
        <w:rPr>
          <w:sz w:val="41"/>
          <w:szCs w:val="41"/>
          <w:position w:val="15"/>
        </w:rPr>
        <w:drawing>
          <wp:inline distT="0" distB="0" distL="0" distR="0">
            <wp:extent cx="94618" cy="344958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18" cy="34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62043" cy="320246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43" cy="32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78361" cy="321731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61" cy="3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60077" cy="320140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77" cy="3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position w:val="15"/>
        </w:rPr>
        <w:drawing>
          <wp:inline distT="0" distB="0" distL="0" distR="0">
            <wp:extent cx="190480" cy="320459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80" cy="32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15"/>
                <w:position w:val="23"/>
              </w:rPr>
              <w:t>ｅ</w:t>
            </w:r>
            <w:r>
              <w:rPr>
                <w:rFonts w:ascii="Microsoft YaHei" w:hAnsi="Microsoft YaHei" w:eastAsia="Microsoft YaHei" w:cs="Microsoft YaHei"/>
                <w:sz w:val="26"/>
                <w:szCs w:val="26"/>
                <w:em w:val="dot"/>
                <w:w w:val="15"/>
                <w:position w:val="23"/>
              </w:rPr>
              <w:t>ｔｒ</w:t>
            </w:r>
            <w:r>
              <w:rPr>
                <w:rFonts w:ascii="Microsoft YaHei" w:hAnsi="Microsoft YaHei" w:eastAsia="Microsoft YaHei" w:cs="Microsoft YaHei"/>
                <w:sz w:val="26"/>
                <w:szCs w:val="26"/>
                <w:w w:val="15"/>
                <w:position w:val="23"/>
              </w:rPr>
              <w:t>ｉｕ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0"/>
                <w:position w:val="21"/>
              </w:rPr>
              <w:t>ｉ</w:t>
            </w:r>
            <w:r>
              <w:rPr>
                <w:rFonts w:ascii="Microsoft YaHei" w:hAnsi="Microsoft YaHei" w:eastAsia="Microsoft YaHei" w:cs="Microsoft YaHei"/>
                <w:sz w:val="26"/>
                <w:szCs w:val="26"/>
                <w:em w:val="dot"/>
                <w:w w:val="20"/>
                <w:position w:val="21"/>
              </w:rPr>
              <w:t>ｎ</w:t>
            </w:r>
            <w:r>
              <w:rPr>
                <w:rFonts w:ascii="Microsoft YaHei" w:hAnsi="Microsoft YaHei" w:eastAsia="Microsoft YaHei" w:cs="Microsoft YaHei"/>
                <w:sz w:val="26"/>
                <w:szCs w:val="26"/>
                <w:w w:val="20"/>
                <w:position w:val="21"/>
              </w:rPr>
              <w:t>ｅｄ</w:t>
            </w:r>
          </w:rubyBase>
        </w:ruby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49"/>
                <w:position w:val="23"/>
              </w:rPr>
              <w:t>ｍ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57"/>
                <w:position w:val="21"/>
              </w:rPr>
              <w:t>ａ</w:t>
            </w:r>
          </w:rubyBase>
        </w:ruby>
      </w:r>
      <w:r>
        <w:rPr>
          <w:rFonts w:ascii="Microsoft YaHei" w:hAnsi="Microsoft YaHei" w:eastAsia="Microsoft YaHei" w:cs="Microsoft YaHei"/>
          <w:sz w:val="26"/>
          <w:szCs w:val="26"/>
          <w:spacing w:val="-61"/>
          <w:w w:val="41"/>
          <w:position w:val="21"/>
        </w:rPr>
        <w:t>ｓ</w:t>
      </w:r>
      <w:r>
        <w:rPr>
          <w:rFonts w:ascii="Microsoft YaHei" w:hAnsi="Microsoft YaHei" w:eastAsia="Microsoft YaHei" w:cs="Microsoft YaHei"/>
          <w:sz w:val="26"/>
          <w:szCs w:val="26"/>
          <w:spacing w:val="-61"/>
          <w:w w:val="41"/>
          <w:position w:val="42"/>
        </w:rPr>
        <w:t>ｔ</w:t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29"/>
                <w:position w:val="23"/>
              </w:rPr>
              <w:t>ｈｉｃｋｎ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32"/>
                <w:position w:val="21"/>
              </w:rPr>
              <w:t>ａｎｔｅ</w:t>
            </w:r>
          </w:rubyBase>
        </w:ruby>
      </w:r>
      <w:r>
        <w:rPr>
          <w:rFonts w:ascii="Microsoft YaHei" w:hAnsi="Microsoft YaHei" w:eastAsia="Microsoft YaHei" w:cs="Microsoft YaHei"/>
          <w:sz w:val="26"/>
          <w:szCs w:val="26"/>
          <w:spacing w:val="-61"/>
          <w:w w:val="41"/>
          <w:position w:val="21"/>
        </w:rPr>
        <w:t>ｒ</w:t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22"/>
                <w:position w:val="23"/>
              </w:rPr>
              <w:t>ｅ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16"/>
                <w:position w:val="21"/>
              </w:rPr>
              <w:t>ｉ</w:t>
            </w:r>
          </w:rubyBase>
        </w:ruby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24"/>
                <w:position w:val="23"/>
              </w:rPr>
              <w:t>ｓ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7"/>
                <w:position w:val="21"/>
              </w:rPr>
              <w:t>ｏ</w:t>
            </w:r>
          </w:rubyBase>
        </w:ruby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Microsoft YaHei" w:hAnsi="Microsoft YaHei" w:eastAsia="Microsoft YaHei" w:cs="Microsoft YaHei"/>
                <w:sz w:val="26"/>
                <w:szCs w:val="26"/>
                <w:w w:val="21"/>
                <w:position w:val="23"/>
              </w:rPr>
              <w:t>ｓ</w:t>
            </w:r>
          </w:rt>
          <w:rubyBase>
            <w:r>
              <w:rPr>
                <w:rFonts w:ascii="Microsoft YaHei" w:hAnsi="Microsoft YaHei" w:eastAsia="Microsoft YaHei" w:cs="Microsoft YaHei"/>
                <w:sz w:val="26"/>
                <w:szCs w:val="26"/>
                <w:w w:val="23"/>
                <w:position w:val="21"/>
              </w:rPr>
              <w:t>ｒ</w:t>
            </w:r>
          </w:rubyBase>
        </w:ruby>
      </w:r>
    </w:p>
    <w:p>
      <w:pPr>
        <w:spacing w:line="695" w:lineRule="exact"/>
        <w:sectPr>
          <w:headerReference w:type="default" r:id="rId10"/>
          <w:pgSz w:w="10032" w:h="15557"/>
          <w:pgMar w:top="1067" w:right="189" w:bottom="251" w:left="198" w:header="654" w:footer="0" w:gutter="0"/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123"/>
          <w:pgSz w:w="10032" w:h="15557"/>
          <w:pgMar w:top="1072" w:right="118" w:bottom="161" w:left="198" w:header="647" w:footer="0" w:gutter="0"/>
          <w:cols w:equalWidth="0" w:num="1">
            <w:col w:w="9715" w:space="0"/>
          </w:cols>
        </w:sectPr>
        <w:rPr/>
      </w:pPr>
    </w:p>
    <w:p>
      <w:pPr>
        <w:ind w:left="4" w:right="321" w:firstLine="417"/>
        <w:spacing w:before="39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值得注意的是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,每个病例的临床分型并不是一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成不变的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,若未得到及时治疗或治疗不当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,其临床分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型可由 Ⅰ型转为Ⅱ型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,甚至Ⅲ型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因此强调早期诊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断及初次恰当治疗的重要性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。对于重复性瘢痕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妊娠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的处理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,也推荐参照此临床分型诊治策略。</w:t>
      </w:r>
    </w:p>
    <w:p>
      <w:pPr>
        <w:ind w:left="1"/>
        <w:spacing w:before="230" w:line="209" w:lineRule="auto"/>
        <w:outlineLvl w:val="1"/>
        <w:rPr>
          <w:rFonts w:ascii="SimHei" w:hAnsi="SimHei" w:eastAsia="SimHei" w:cs="Sim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6</w:t>
      </w:r>
      <w:r>
        <w:rPr>
          <w:rFonts w:ascii="Microsoft YaHei" w:hAnsi="Microsoft YaHei" w:eastAsia="Microsoft YaHei" w:cs="Microsoft YaHei"/>
          <w:sz w:val="27"/>
          <w:szCs w:val="27"/>
          <w:spacing w:val="22"/>
        </w:rPr>
        <w:t xml:space="preserve">   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CSP</w:t>
      </w:r>
      <w:r>
        <w:rPr>
          <w:rFonts w:ascii="Microsoft YaHei" w:hAnsi="Microsoft YaHei" w:eastAsia="Microsoft YaHei" w:cs="Microsoft YaHei"/>
          <w:sz w:val="27"/>
          <w:szCs w:val="27"/>
          <w:spacing w:val="25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11"/>
        </w:rPr>
        <w:t>的治疗</w:t>
      </w:r>
    </w:p>
    <w:p>
      <w:pPr>
        <w:ind w:left="3" w:right="321" w:firstLine="421"/>
        <w:spacing w:before="270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358609</wp:posOffset>
            </wp:positionH>
            <wp:positionV relativeFrom="paragraph">
              <wp:posOffset>3765472</wp:posOffset>
            </wp:positionV>
            <wp:extent cx="5400141" cy="3476447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141" cy="3476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" style="position:absolute;margin-left:122.558pt;margin-top:11.864pt;mso-position-vertical-relative:text;mso-position-horizontal-relative:text;width:326.65pt;height:330pt;z-index:-251645952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pict>
          <v:shape id="_x0000_s34" style="position:absolute;margin-left:122.558pt;margin-top:11.864pt;mso-position-vertical-relative:text;mso-position-horizontal-relative:text;width:326.65pt;height:330pt;z-index:-251644928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的诊治原则是早期诊断、准确分型、及时处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。对于有剖宫产史的妊娠妇女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均要警惕存在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的风险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,建议于孕早期(6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~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周)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尽早行妇科彩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超检查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,若发现存在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,应同时明确临床分型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。除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了少数强烈要求继续妊娠的患者外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,对于大多数患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,建议积极进行干预性处理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目前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的治疗方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式多种多样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,包括手术治疗、药物治疗、期待治疗及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多种方法的联合应用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,其中手术治疗还包括宫腔镜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手术、腹腔镜手术、经阴手术、经腹手术以及子宫动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脉栓塞(uterine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artery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embolizatiou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UAE)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或高强度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聚焦超声(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high￣intensity</w:t>
      </w:r>
      <w:r>
        <w:rPr>
          <w:rFonts w:ascii="Microsoft YaHei" w:hAnsi="Microsoft YaHei" w:eastAsia="Microsoft YaHei" w:cs="Microsoft YaHei"/>
          <w:sz w:val="20"/>
          <w:szCs w:val="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focused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ultrasound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HIFU)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预处理后手术治疗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position w:val="8"/>
        </w:rPr>
        <w:t>[1]</w:t>
      </w:r>
      <w:r>
        <w:rPr>
          <w:rFonts w:ascii="Microsoft YaHei" w:hAnsi="Microsoft YaHei" w:eastAsia="Microsoft YaHei" w:cs="Microsoft YaHei"/>
          <w:sz w:val="11"/>
          <w:szCs w:val="11"/>
          <w:spacing w:val="3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。虽然治疗方式多样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,但仍缺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乏被广泛认可的国际和国内指南或共识指导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。选择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一种安全、有效、经济的治疗方式的关键在于对病情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的准确判断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。随着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治疗经验的积累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,越来越多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的研究支持基于临床分型来制定治疗方案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同时综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合考虑有无胎心、出血风险、生育计划、医生诊治经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验及医疗机构的资源来制定个体化治疗方案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。同时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41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需要联合计划生育科、妇科、产科、超声科、介入科、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麻醉科等多学科团队分析讨论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,制定综合管理方案。</w:t>
      </w:r>
    </w:p>
    <w:p>
      <w:pPr>
        <w:spacing w:line="211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6.1    </w:t>
      </w:r>
      <w:r>
        <w:rPr>
          <w:rFonts w:ascii="SimHei" w:hAnsi="SimHei" w:eastAsia="SimHei" w:cs="SimHei"/>
          <w:sz w:val="20"/>
          <w:szCs w:val="20"/>
          <w:spacing w:val="-1"/>
        </w:rPr>
        <w:t>手术治疗</w:t>
      </w:r>
    </w:p>
    <w:p>
      <w:pPr>
        <w:ind w:left="4" w:right="78" w:firstLine="420"/>
        <w:spacing w:before="24" w:line="21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手术治疗是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的主要治疗方案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,适用于没有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继续妊娠意愿的所有类型患者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。治疗成功率最高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效果优于期待治疗和单纯药物治疗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8"/>
        </w:rPr>
        <w:t>[1 ,33]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</w:t>
      </w:r>
    </w:p>
    <w:p>
      <w:pPr>
        <w:ind w:left="2" w:right="84" w:firstLine="420"/>
        <w:spacing w:before="13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Ban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等</w:t>
      </w:r>
      <w:r>
        <w:rPr>
          <w:rFonts w:ascii="Microsoft YaHei" w:hAnsi="Microsoft YaHei" w:eastAsia="Microsoft YaHei" w:cs="Microsoft YaHei"/>
          <w:sz w:val="11"/>
          <w:szCs w:val="11"/>
          <w:spacing w:val="17"/>
          <w:position w:val="8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7"/>
          <w:position w:val="8"/>
        </w:rPr>
        <w:t>6]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通过回顾性分析依据实用临床分型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诊治策略处理的 564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例患者的临床资料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结果发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现推荐的一线手术方案成功率达 97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5% ,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其中微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创手术占比达 96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1% ,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而需行 </w:t>
      </w:r>
      <w:r>
        <w:rPr>
          <w:rFonts w:ascii="Microsoft YaHei" w:hAnsi="Microsoft YaHei" w:eastAsia="Microsoft YaHei" w:cs="Microsoft YaHei"/>
          <w:sz w:val="20"/>
          <w:szCs w:val="20"/>
        </w:rPr>
        <w:t>UAE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预处理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的患者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不足 1% ,且无子宫切除术等严重并发症发生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。上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述研究结果进一步验证了实用临床分型诊治系统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治疗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的有效性及安全性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。该分型诊治系统既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尽量采用了宫腹腔镜等最微创的手术方法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也避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免了过度治疗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,摒弃了传统的术前药物或 </w:t>
      </w:r>
      <w:r>
        <w:rPr>
          <w:rFonts w:ascii="Microsoft YaHei" w:hAnsi="Microsoft YaHei" w:eastAsia="Microsoft YaHei" w:cs="Microsoft YaHei"/>
          <w:sz w:val="20"/>
          <w:szCs w:val="20"/>
        </w:rPr>
        <w:t>UAE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预处理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,避免了对患者生育力的影响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。并且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,还可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将患者进行很好的风险分层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,将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型及Ⅱa 型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出血风险患者识别出来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留在基层医院进行处理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而高风险患者转诊至上级医院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以保障患者的安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全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,利于分级诊疗的实施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同时节约了医保费用支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。该分型治疗体系优化了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的治疗模式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能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够达到规范化、微创化、精准化及个体化治疗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。本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共识推荐基于实用临床分型的个体化手术治疗方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案策略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,针对每种类型推荐最优的一线手术治疗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方案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,见图 2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</w:p>
    <w:p>
      <w:pPr>
        <w:spacing w:line="221" w:lineRule="auto"/>
        <w:sectPr>
          <w:type w:val="continuous"/>
          <w:pgSz w:w="10032" w:h="15557"/>
          <w:pgMar w:top="1072" w:right="118" w:bottom="161" w:left="198" w:header="647" w:footer="0" w:gutter="0"/>
          <w:cols w:equalWidth="0" w:num="2">
            <w:col w:w="4929" w:space="100"/>
            <w:col w:w="4686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875"/>
        <w:spacing w:before="73" w:line="185" w:lineRule="auto"/>
        <w:outlineLvl w:val="4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图 2   剖宫产子宫瘢痕妊娠实用临床分型诊治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策略</w:t>
      </w:r>
    </w:p>
    <w:p>
      <w:pPr>
        <w:ind w:left="859"/>
        <w:spacing w:before="28" w:line="152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1"/>
          <w:position w:val="1"/>
        </w:rPr>
        <w:t>Figure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position w:val="1"/>
        </w:rPr>
        <w:t>2    Strategy  of</w:t>
      </w:r>
      <w:r>
        <w:rPr>
          <w:rFonts w:ascii="Microsoft YaHei" w:hAnsi="Microsoft YaHei" w:eastAsia="Microsoft YaHei" w:cs="Microsoft YaHei"/>
          <w:sz w:val="17"/>
          <w:szCs w:val="17"/>
          <w:spacing w:val="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position w:val="1"/>
        </w:rPr>
        <w:t>clinical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position w:val="1"/>
        </w:rPr>
        <w:t>cla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1"/>
        </w:rPr>
        <w:t>ssification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1"/>
        </w:rPr>
        <w:t>system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1"/>
        </w:rPr>
        <w:t>optimal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1"/>
        </w:rPr>
        <w:t>surgical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1"/>
        </w:rPr>
        <w:t>strategy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1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1"/>
        </w:rPr>
        <w:t>cesarean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1"/>
        </w:rPr>
        <w:t>scar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1"/>
        </w:rPr>
        <w:t>pregnancy</w:t>
      </w:r>
    </w:p>
    <w:p>
      <w:pPr>
        <w:spacing w:line="152" w:lineRule="exact"/>
        <w:sectPr>
          <w:type w:val="continuous"/>
          <w:pgSz w:w="10032" w:h="15557"/>
          <w:pgMar w:top="1072" w:right="118" w:bottom="161" w:left="198" w:header="647" w:footer="0" w:gutter="0"/>
          <w:cols w:equalWidth="0" w:num="1">
            <w:col w:w="9715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125"/>
          <w:pgSz w:w="10032" w:h="15557"/>
          <w:pgMar w:top="1067" w:right="118" w:bottom="196" w:left="198" w:header="654" w:footer="0" w:gutter="0"/>
          <w:cols w:equalWidth="0" w:num="1">
            <w:col w:w="9715" w:space="0"/>
          </w:cols>
        </w:sectPr>
        <w:rPr/>
      </w:pPr>
    </w:p>
    <w:p>
      <w:pPr>
        <w:ind w:left="1"/>
        <w:spacing w:before="42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 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Ⅰ型 CSP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的手术治疗</w:t>
      </w:r>
    </w:p>
    <w:p>
      <w:pPr>
        <w:ind w:left="4" w:right="330" w:firstLine="418"/>
        <w:spacing w:before="53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对于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型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,推荐直接行超声监视下负压吸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宫术±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宫腔镜手术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。这种手术方式的优点是简单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易操作、损伤小、恢复快、费用低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;缺点是未同时行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子宫瘢痕缺陷修补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,瘢痕缺陷仍然存在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患者直接手术出血风险低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不推荐药物等任何形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式的预处理治疗。</w:t>
      </w:r>
    </w:p>
    <w:p>
      <w:pPr>
        <w:ind w:left="2" w:right="330" w:firstLine="419"/>
        <w:spacing w:before="3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研究结果显示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,超声监视下吸宫术±</w:t>
      </w:r>
      <w:r>
        <w:rPr>
          <w:rFonts w:ascii="Microsoft YaHei" w:hAnsi="Microsoft YaHei" w:eastAsia="Microsoft YaHei" w:cs="Microsoft YaHei"/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宫腔镜手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术治疗</w:t>
      </w:r>
      <w:r>
        <w:rPr>
          <w:rFonts w:ascii="Microsoft YaHei" w:hAnsi="Microsoft YaHei" w:eastAsia="Microsoft YaHei" w:cs="Microsoft YaHei"/>
          <w:sz w:val="20"/>
          <w:szCs w:val="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瘢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痕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妊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娠 的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功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达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98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21%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( 165/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168) ,手术时间、住院时间及住院费用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均低于其他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类型的治疗方案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position w:val="8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position w:val="8"/>
        </w:rPr>
        <w:t>6]</w:t>
      </w:r>
      <w:r>
        <w:rPr>
          <w:rFonts w:ascii="Microsoft YaHei" w:hAnsi="Microsoft YaHei" w:eastAsia="Microsoft YaHei" w:cs="Microsoft YaHei"/>
          <w:sz w:val="11"/>
          <w:szCs w:val="11"/>
          <w:spacing w:val="23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。多中心研究结果也证实对于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型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,超声监视下负压吸宫结合宫腔镜手术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具有较高的成功率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,优于单纯超声监视下负压吸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position w:val="-3"/>
        </w:rPr>
        <w:t>宫术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5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-18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5"/>
        </w:rPr>
        <w:t>7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5"/>
        </w:rPr>
        <w:t>,34] 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position w:val="-3"/>
        </w:rPr>
        <w:t>。</w:t>
      </w:r>
    </w:p>
    <w:p>
      <w:pPr>
        <w:ind w:left="2" w:right="322" w:firstLine="420"/>
        <w:spacing w:before="2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超声监视不仅有助于探测宫腔避免子宫穿孔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判断妊娠组织是否清除干净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,还可以监测有无继发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性宫腔积血或宫壁局部血肿形成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,可降低手术并发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症风险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,提高手术成功率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。宫腔镜可明确瘢痕处有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无组织残留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,尤其对于憩室较深或妊娠组织粘连、植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入者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,清宫术难以将组织完全清除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,需要宫腔镜直视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下评估有无胚物残留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。若发现有组织残留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,可同时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行残留组织电切术。手术操作要点:①在扩张宫颈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前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,先经阴宫颈旁注射稀释的垂体后叶素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3 ~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6 U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时通知麻醉医师加强监护患者的生命体征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;</w:t>
      </w:r>
      <w:r>
        <w:rPr>
          <w:rFonts w:ascii="Microsoft YaHei" w:hAnsi="Microsoft YaHei" w:eastAsia="Microsoft YaHei" w:cs="Microsoft YaHei"/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②负压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吸宫时宜采用大吸管低负压进行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,应先吸除子宫中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上段及下段后壁的蜕膜组织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,之后再以较小的压力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吸除瘢痕处孕囊及蜕膜组织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,尽量避免搔刮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;③宫腔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镜检查时要全面评估宫颈管、宫腔及瘢痕处形态及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有无妊娠组织残留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,着重检查瘢痕憩室的前壁及两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侧壁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;④若发现有妊娠组织残留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,可先用电切环轻轻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刮除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,必要时再行组织电切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,但应尽量避免电切过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深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,易导致子宫穿孔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。若术中出血多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,或超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声发现局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部血肿持续增大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,建议转为腹腔镜手术。</w:t>
      </w:r>
    </w:p>
    <w:p>
      <w:pPr>
        <w:ind w:left="1"/>
        <w:spacing w:before="1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.2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Ⅱa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型 CSP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的手术治疗</w:t>
      </w:r>
    </w:p>
    <w:p>
      <w:pPr>
        <w:ind w:left="2" w:right="322" w:firstLine="420"/>
        <w:spacing w:before="52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对于Ⅱa 型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,推荐直接行超声监视下负压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吸宫术＋宫腔镜手术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。与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比较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, Ⅱ</w:t>
      </w:r>
      <w:r>
        <w:rPr>
          <w:rFonts w:ascii="Microsoft YaHei" w:hAnsi="Microsoft YaHei" w:eastAsia="Microsoft YaHei" w:cs="Microsoft YaHei"/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型行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单纯超声监视下吸宫术后妊娠组织物残留及出血的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风险增加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因此需要加用宫腔镜手术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,在直视下仔细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评估有无组织残留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,并同时行残留组织电切术。</w:t>
      </w:r>
    </w:p>
    <w:p>
      <w:pPr>
        <w:ind w:left="3" w:right="245" w:firstLine="418"/>
        <w:spacing w:before="6" w:line="20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研究发现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,对于Ⅱa 型患者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,直接行超声监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视下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吸宫术＋宫腔镜手术的成功率达 97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.7% (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166/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170)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其中有 2 例患者因宫腔镜术中超声监视发现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瘢痕处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血肿形成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,遂加做腹腔镜下瘢痕缺陷修补术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,另有 2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例患者因术后血 </w:t>
      </w:r>
      <w:r>
        <w:rPr>
          <w:rFonts w:ascii="Microsoft YaHei" w:hAnsi="Microsoft YaHei" w:eastAsia="Microsoft YaHei" w:cs="Microsoft YaHei"/>
          <w:sz w:val="20"/>
          <w:szCs w:val="20"/>
        </w:rPr>
        <w:t>HCG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下降不满意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,瘢痕处包块形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成而再次入院治疗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,1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例经药物治疗好转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,另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例因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" w:firstLine="1"/>
        <w:spacing w:before="37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包块较大伴有不规则阴道流血而行腹腔镜手术治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position w:val="8"/>
        </w:rPr>
        <w:t>[6]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。宫腔镜术中应充分显露瘢痕憩室的顶部及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两侧壁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,评估有无组织残留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,对于瘢痕憩室较深、顶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部显露困难的患者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,助手予下腹部耻骨联合上适当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按压子宫下段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,有助于更好的显露术野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。注意动作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应轻柔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,避免子宫穿孔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,手术操作要点同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型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若术中出血多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,或超声发现局部血肿持续增大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,建议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转为腹腔镜手术。</w:t>
      </w:r>
    </w:p>
    <w:p>
      <w:pPr>
        <w:ind w:left="2" w:right="2" w:firstLine="419"/>
        <w:spacing w:before="5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对于Ⅱa 型患者推荐直接手术治疗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,也不建议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术前给予药物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>UAE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或 </w:t>
      </w:r>
      <w:r>
        <w:rPr>
          <w:rFonts w:ascii="Microsoft YaHei" w:hAnsi="Microsoft YaHei" w:eastAsia="Microsoft YaHei" w:cs="Microsoft YaHei"/>
          <w:sz w:val="20"/>
          <w:szCs w:val="20"/>
        </w:rPr>
        <w:t>HIFU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消融治疗等预处理。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HIFU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消融治疗是将超声波聚焦于孕囊着床位置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通过超声波的热效应、空化效应、机械效应阻断瘢痕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处浆肌层与孕囊之间的血流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以降低随后病灶清除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过程中的出血风险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。虽然现有的临床研究结果已初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步显示了 </w:t>
      </w:r>
      <w:r>
        <w:rPr>
          <w:rFonts w:ascii="Microsoft YaHei" w:hAnsi="Microsoft YaHei" w:eastAsia="Microsoft YaHei" w:cs="Microsoft YaHei"/>
          <w:sz w:val="20"/>
          <w:szCs w:val="20"/>
        </w:rPr>
        <w:t>HIFU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在 </w:t>
      </w:r>
      <w:r>
        <w:rPr>
          <w:rFonts w:ascii="Microsoft YaHei" w:hAnsi="Microsoft YaHei" w:eastAsia="Microsoft YaHei" w:cs="Microsoft YaHei"/>
          <w:sz w:val="20"/>
          <w:szCs w:val="20"/>
        </w:rPr>
        <w:t>CSP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术前预处理治疗中的安全性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和有效性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position w:val="8"/>
        </w:rPr>
        <w:t>[35]</w:t>
      </w:r>
      <w:r>
        <w:rPr>
          <w:rFonts w:ascii="Microsoft YaHei" w:hAnsi="Microsoft YaHei" w:eastAsia="Microsoft YaHei" w:cs="Microsoft YaHei"/>
          <w:sz w:val="11"/>
          <w:szCs w:val="11"/>
          <w:spacing w:val="48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,但因 </w:t>
      </w:r>
      <w:r>
        <w:rPr>
          <w:rFonts w:ascii="Microsoft YaHei" w:hAnsi="Microsoft YaHei" w:eastAsia="Microsoft YaHei" w:cs="Microsoft YaHei"/>
          <w:sz w:val="20"/>
          <w:szCs w:val="20"/>
        </w:rPr>
        <w:t>HIFU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费用较高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,有腹痛等并发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,其临床应用价值及适应证优化选择需要更多的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临床研究进一步探索。</w:t>
      </w:r>
    </w:p>
    <w:p>
      <w:pPr>
        <w:spacing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.3    IIb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型 CSP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的手术治疗</w:t>
      </w:r>
    </w:p>
    <w:p>
      <w:pPr>
        <w:ind w:left="2" w:right="78" w:firstLine="419"/>
        <w:spacing w:before="52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对于 </w:t>
      </w:r>
      <w:r>
        <w:rPr>
          <w:rFonts w:ascii="Microsoft YaHei" w:hAnsi="Microsoft YaHei" w:eastAsia="Microsoft YaHei" w:cs="Microsoft YaHei"/>
          <w:sz w:val="20"/>
          <w:szCs w:val="20"/>
        </w:rPr>
        <w:t>IIb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型 </w:t>
      </w:r>
      <w:r>
        <w:rPr>
          <w:rFonts w:ascii="Microsoft YaHei" w:hAnsi="Microsoft YaHei" w:eastAsia="Microsoft YaHei" w:cs="Microsoft YaHei"/>
          <w:sz w:val="20"/>
          <w:szCs w:val="20"/>
        </w:rPr>
        <w:t>CSP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,推荐腹腔镜监视下吸宫术＋宫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腔镜手术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,必要时加行瘢痕缺陷修补术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;或者经阴道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前穹隆切开病灶切除术。</w:t>
      </w:r>
    </w:p>
    <w:p>
      <w:pPr>
        <w:ind w:left="2" w:right="74" w:firstLine="419"/>
        <w:spacing w:before="1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腹腔镜下配合负压吸宫术可快速清除瘢痕处妊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娠组织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,优点是微创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,必要时可同时行瘢痕缺陷修补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。手术操作要点:①经阴宫颈处注射稀释的垂体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后叶素 3 ~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6U 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,腹腔镜下充分下推膀胱返折腹膜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完全暴露子宫瘢痕部位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,确定薄弱区的位置及情况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;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②</w:t>
      </w:r>
      <w:r>
        <w:rPr>
          <w:rFonts w:ascii="Microsoft YaHei" w:hAnsi="Microsoft YaHei" w:eastAsia="Microsoft YaHei" w:cs="Microsoft YaHei"/>
          <w:sz w:val="20"/>
          <w:szCs w:val="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然后再于腹腔镜监视下行负压吸宫术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,并用宫腔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镜评估有无妊娠组织物残留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;</w:t>
      </w:r>
      <w:r>
        <w:rPr>
          <w:rFonts w:ascii="Microsoft YaHei" w:hAnsi="Microsoft YaHei" w:eastAsia="Microsoft YaHei" w:cs="Microsoft YaHei"/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③如果术中发现瘢痕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局部明显外凸、浆肌层菲薄、吸宫时明显下陷或术中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出血多的情况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,建议同时行腹腔镜下瘢痕病灶清除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术＋瘢痕缺陷修补术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。若术中出血多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,应果断改行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开腹手术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。建议手术由腹腔镜手术操作经验丰富的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医师来完成。</w:t>
      </w:r>
    </w:p>
    <w:p>
      <w:pPr>
        <w:ind w:left="1" w:firstLine="423"/>
        <w:spacing w:before="14" w:line="21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经阴道前穹隆切开病灶清除术的优点是微创、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经济、手术时间短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,可同时行瘢痕缺陷修补术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,经阴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道直视下缝合操作较腹腔镜下更清晰、容易、确切。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但是要求医师有丰富的经阴手术经验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。术前需要全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面评估患者的情况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,行妇科查体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,评估有无阴道炎、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阴道狭窄及宫体粘连情况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,若发现阴道较窄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,或子宫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粘连于前腹壁宫体牵拉困难者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不适宜经阴手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术。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术前超声检查的评估也至关重要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,测量病灶下缘距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宫颈外口的距离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,若&gt;4 </w:t>
      </w:r>
      <w:r>
        <w:rPr>
          <w:rFonts w:ascii="Microsoft YaHei" w:hAnsi="Microsoft YaHei" w:eastAsia="Microsoft YaHei" w:cs="Microsoft YaHei"/>
          <w:sz w:val="20"/>
          <w:szCs w:val="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者或病灶直径&gt;6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者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,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术中难以暴露病灶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,也不建议经阴手术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。术中首先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打开阴道前穹隆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,分离膀胱宫颈间隙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,暴露病灶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,配</w:t>
      </w:r>
    </w:p>
    <w:p>
      <w:pPr>
        <w:spacing w:line="213" w:lineRule="auto"/>
        <w:sectPr>
          <w:type w:val="continuous"/>
          <w:pgSz w:w="10032" w:h="15557"/>
          <w:pgMar w:top="1067" w:right="118" w:bottom="196" w:left="198" w:header="654" w:footer="0" w:gutter="0"/>
          <w:cols w:equalWidth="0" w:num="2">
            <w:col w:w="4930" w:space="100"/>
            <w:col w:w="468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126"/>
          <w:pgSz w:w="10032" w:h="15557"/>
          <w:pgMar w:top="1072" w:right="194" w:bottom="196" w:left="198" w:header="647" w:footer="0" w:gutter="0"/>
          <w:cols w:equalWidth="0" w:num="1">
            <w:col w:w="9638" w:space="0"/>
          </w:cols>
        </w:sectPr>
        <w:rPr/>
      </w:pPr>
    </w:p>
    <w:p>
      <w:pPr>
        <w:ind w:left="5" w:right="323" w:hanging="2"/>
        <w:spacing w:before="43" w:line="207" w:lineRule="auto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合负压吸宫清除宫腔内及瘢痕处妊娠组织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修剪瘢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position w:val="-1"/>
        </w:rPr>
        <w:t>痕组织</w:t>
      </w:r>
      <w:r>
        <w:rPr>
          <w:rFonts w:ascii="Microsoft YaHei" w:hAnsi="Microsoft YaHei" w:eastAsia="Microsoft YaHei" w:cs="Microsoft YaHei"/>
          <w:sz w:val="20"/>
          <w:szCs w:val="20"/>
          <w:spacing w:val="-21"/>
          <w:position w:val="-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position w:val="-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position w:val="-1"/>
        </w:rPr>
        <w:t>缝合切口成形子宫</w:t>
      </w:r>
      <w:r>
        <w:rPr>
          <w:rFonts w:ascii="Microsoft YaHei" w:hAnsi="Microsoft YaHei" w:eastAsia="Microsoft YaHei" w:cs="Microsoft YaHei"/>
          <w:sz w:val="11"/>
          <w:szCs w:val="11"/>
          <w:position w:val="7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-47"/>
          <w:position w:val="7"/>
        </w:rPr>
        <w:t>３６</w:t>
      </w:r>
      <w:r>
        <w:rPr>
          <w:rFonts w:ascii="Microsoft YaHei" w:hAnsi="Microsoft YaHei" w:eastAsia="Microsoft YaHei" w:cs="Microsoft YaHei"/>
          <w:sz w:val="11"/>
          <w:szCs w:val="11"/>
          <w:position w:val="7"/>
        </w:rPr>
        <w:t>￣</w:t>
      </w:r>
      <w:r>
        <w:rPr>
          <w:rFonts w:ascii="Microsoft YaHei" w:hAnsi="Microsoft YaHei" w:eastAsia="Microsoft YaHei" w:cs="Microsoft YaHei"/>
          <w:sz w:val="11"/>
          <w:szCs w:val="11"/>
          <w:spacing w:val="-47"/>
          <w:position w:val="7"/>
        </w:rPr>
        <w:t>３７</w:t>
      </w:r>
      <w:r>
        <w:rPr>
          <w:rFonts w:ascii="Microsoft YaHei" w:hAnsi="Microsoft YaHei" w:eastAsia="Microsoft YaHei" w:cs="Microsoft YaHei"/>
          <w:sz w:val="11"/>
          <w:szCs w:val="11"/>
          <w:position w:val="7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position w:val="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position w:val="-1"/>
        </w:rPr>
        <w:t>ꎮ</w:t>
      </w:r>
    </w:p>
    <w:p>
      <w:pPr>
        <w:ind w:left="4" w:right="321" w:firstLine="458"/>
        <w:spacing w:before="42" w:line="221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目前关于 </w:t>
      </w:r>
      <w:r>
        <w:rPr>
          <w:rFonts w:ascii="Microsoft YaHei" w:hAnsi="Microsoft YaHei" w:eastAsia="Microsoft YaHei" w:cs="Microsoft YaHei"/>
          <w:sz w:val="20"/>
          <w:szCs w:val="20"/>
          <w:spacing w:val="-82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术中同时行瘢痕缺陷修补是否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能够增加再次正常妊娠率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降低重复性瘢痕妊娠的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发生率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尚存在争议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但是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3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对于有再生育要求、既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往瘢痕憩室症状明显并希望同时修补子宫缺陷的患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可积极行瘢痕缺陷修补术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</w:p>
    <w:p>
      <w:pPr>
        <w:ind w:left="1"/>
        <w:spacing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６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. １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.４     Ⅲａ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8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>的手术治疗</w:t>
      </w:r>
    </w:p>
    <w:p>
      <w:pPr>
        <w:ind w:left="2" w:right="242" w:firstLine="419"/>
        <w:spacing w:before="53" w:line="221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对于Ⅲａ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型 </w:t>
      </w:r>
      <w:r>
        <w:rPr>
          <w:rFonts w:ascii="Microsoft YaHei" w:hAnsi="Microsoft YaHei" w:eastAsia="Microsoft YaHei" w:cs="Microsoft YaHei"/>
          <w:sz w:val="20"/>
          <w:szCs w:val="20"/>
          <w:spacing w:val="-77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推荐直接行腹腔镜下瘢痕妊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娠病灶清除＋瘢痕缺陷修补＋负压吸宫术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ꎻ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或者经阴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道前穹隆切开病灶清除术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优点是直接行瘢痕处妊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娠病灶切除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同时行缺陷修补术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</w:rPr>
        <w:t>术前不需要 </w:t>
      </w:r>
      <w:r>
        <w:rPr>
          <w:rFonts w:ascii="Microsoft YaHei" w:hAnsi="Microsoft YaHei" w:eastAsia="Microsoft YaHei" w:cs="Microsoft YaHei"/>
          <w:sz w:val="20"/>
          <w:szCs w:val="20"/>
          <w:spacing w:val="-51"/>
        </w:rPr>
        <w:t>ＭＴＸ</w:t>
      </w:r>
      <w:r>
        <w:rPr>
          <w:rFonts w:ascii="Microsoft YaHei" w:hAnsi="Microsoft YaHei" w:eastAsia="Microsoft YaHei" w:cs="Microsoft YaHei"/>
          <w:sz w:val="20"/>
          <w:szCs w:val="20"/>
        </w:rPr>
        <w:t>、 </w:t>
      </w:r>
      <w:r>
        <w:rPr>
          <w:rFonts w:ascii="Microsoft YaHei" w:hAnsi="Microsoft YaHei" w:eastAsia="Microsoft YaHei" w:cs="Microsoft YaHei"/>
          <w:sz w:val="20"/>
          <w:szCs w:val="20"/>
          <w:spacing w:val="-71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等预处理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与Ⅱｂ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型 </w:t>
      </w:r>
      <w:r>
        <w:rPr>
          <w:rFonts w:ascii="Microsoft YaHei" w:hAnsi="Microsoft YaHei" w:eastAsia="Microsoft YaHei" w:cs="Microsoft YaHei"/>
          <w:sz w:val="20"/>
          <w:szCs w:val="20"/>
          <w:spacing w:val="-71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策略不同的是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因瘢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痕处肌层菲薄甚至缺失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需要同时行瘢痕缺陷修补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一般不需要加用宫腔镜手术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</w:p>
    <w:p>
      <w:pPr>
        <w:ind w:left="2" w:right="319" w:firstLine="420"/>
        <w:spacing w:before="1" w:line="221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腹腔镜下瘢痕妊娠病灶清除＋瘢痕缺陷修补手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术的操作要点:①经阴宫颈处注射稀释的垂体后叶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素 ３ ~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1"/>
        </w:rPr>
        <w:t>６Ｕ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在腹腔镜下充分下推膀胱返折腹膜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全暴露子宫瘢痕部位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②腹腔镜监视下行负压吸宫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ꎻ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③打开瘢痕薄弱处肌层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快速彻底清除残留妊娠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组织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注意瘢痕左右两侧角部的残留组织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ꎻ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④剪除菲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薄或糟脆的瘢痕组织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切口连续缝合并水平褥式包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埋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注意缝合两侧角部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避免过稀或者过密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成形子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宫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</w:rPr>
        <w:t>若术中出血多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</w:rPr>
        <w:t>果断改行开腹手术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</w:rPr>
        <w:t>不能一味追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求微创而导致出血过多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助手可使用 ８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号吸引管适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当举宫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利于下推膀胱及缝合操作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</w:p>
    <w:p>
      <w:pPr>
        <w:ind w:left="1"/>
        <w:spacing w:before="1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>６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>１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>.５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>Ⅲｂ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0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>的手术治疗</w:t>
      </w:r>
    </w:p>
    <w:p>
      <w:pPr>
        <w:ind w:left="3" w:right="319" w:firstLine="419"/>
        <w:spacing w:before="54" w:line="221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对于Ⅲｂ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型 </w:t>
      </w:r>
      <w:r>
        <w:rPr>
          <w:rFonts w:ascii="Microsoft YaHei" w:hAnsi="Microsoft YaHei" w:eastAsia="Microsoft YaHei" w:cs="Microsoft YaHei"/>
          <w:sz w:val="20"/>
          <w:szCs w:val="20"/>
          <w:spacing w:val="-72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推荐 </w:t>
      </w:r>
      <w:r>
        <w:rPr>
          <w:rFonts w:ascii="Microsoft YaHei" w:hAnsi="Microsoft YaHei" w:eastAsia="Microsoft YaHei" w:cs="Microsoft YaHei"/>
          <w:sz w:val="20"/>
          <w:szCs w:val="20"/>
          <w:spacing w:val="-72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预处理后再行腹腔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镜下瘢痕妊娠病灶切除术(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患者无再生育计划)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或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腹腔镜下子宫动脉暂时性阻断后再行瘢痕妊娠病灶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切除术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也可直接行开腹瘢痕妊娠病灶切除术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对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1"/>
          <w:w w:val="75"/>
        </w:rPr>
        <w:t>ＩＩＩ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型瘢痕妊娠术中大出血高危因素的分析发现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娠囊/包块平均直径&gt;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6"/>
          <w:w w:val="94"/>
        </w:rPr>
        <w:t>５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6"/>
          <w:w w:val="94"/>
        </w:rPr>
        <w:t>ｃｍ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及伴有子宫动静脉畸形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是两个独立的危险因素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若同时存在这两个高危因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素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术中大出血的风险明显增加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推荐选择上述手术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方式进行处理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尤其对于经初次处理失败后的包块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型患者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因绒毛植入肌层深、反复出血、感染等因素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致组织糟脆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腹腔镜下不能短时间内清除妊娠组织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创面出血较多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推荐直接行开腹手术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对于不合并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子宫动静脉畸形的部分患者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也可行腹腔镜下瘢痕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妊娠组织清除＋瘢痕缺陷修补术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而不需要术前预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处理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但须经过详细全面评估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由具有腹腔镜处理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8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丰富经验的医疗团队实施手术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</w:p>
    <w:p>
      <w:pPr>
        <w:ind w:left="8" w:right="323" w:firstLine="413"/>
        <w:spacing w:before="1" w:line="18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57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能够快速有效止血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常被用于难以控制的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大出血时的急症止血治疗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除此之外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53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还被用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firstLine="8"/>
        <w:spacing w:before="45" w:line="221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于 </w:t>
      </w:r>
      <w:r>
        <w:rPr>
          <w:rFonts w:ascii="Microsoft YaHei" w:hAnsi="Microsoft YaHei" w:eastAsia="Microsoft YaHei" w:cs="Microsoft YaHei"/>
          <w:sz w:val="20"/>
          <w:szCs w:val="20"/>
          <w:spacing w:val="-78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的术前预处理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能够减少术中大出血的风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险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尤其适用于伴有动静脉畸形的Ⅲｂ</w:t>
      </w:r>
      <w:r>
        <w:rPr>
          <w:rFonts w:ascii="Microsoft YaHei" w:hAnsi="Microsoft YaHei" w:eastAsia="Microsoft YaHei" w:cs="Microsoft YaHei"/>
          <w:sz w:val="20"/>
          <w:szCs w:val="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型患者的术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前预处理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建议于 </w:t>
      </w:r>
      <w:r>
        <w:rPr>
          <w:rFonts w:ascii="Microsoft YaHei" w:hAnsi="Microsoft YaHei" w:eastAsia="Microsoft YaHei" w:cs="Microsoft YaHei"/>
          <w:sz w:val="20"/>
          <w:szCs w:val="20"/>
          <w:spacing w:val="-80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预处理后 </w:t>
      </w:r>
      <w:r>
        <w:rPr>
          <w:rFonts w:ascii="Microsoft YaHei" w:hAnsi="Microsoft YaHei" w:eastAsia="Microsoft YaHei" w:cs="Microsoft YaHei"/>
          <w:sz w:val="20"/>
          <w:szCs w:val="20"/>
          <w:spacing w:val="-80"/>
        </w:rPr>
        <w:t>７２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0"/>
        </w:rPr>
        <w:t>ｈ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内行手术治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研究报道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54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预处理后清宫与 </w:t>
      </w:r>
      <w:r>
        <w:rPr>
          <w:rFonts w:ascii="Microsoft YaHei" w:hAnsi="Microsoft YaHei" w:eastAsia="Microsoft YaHei" w:cs="Microsoft YaHei"/>
          <w:sz w:val="20"/>
          <w:szCs w:val="20"/>
          <w:spacing w:val="-54"/>
        </w:rPr>
        <w:t>ＭＴＸ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预处理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后清宫比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较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在住院时间、术中出血量、血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β￣</w:t>
      </w:r>
      <w:r>
        <w:rPr>
          <w:rFonts w:ascii="Microsoft YaHei" w:hAnsi="Microsoft YaHei" w:eastAsia="Microsoft YaHei" w:cs="Microsoft YaHei"/>
          <w:sz w:val="20"/>
          <w:szCs w:val="20"/>
          <w:spacing w:val="-64"/>
        </w:rPr>
        <w:t>ｈＣＧ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position w:val="-1"/>
        </w:rPr>
        <w:t>复正常时间及不良反应等方面有优势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8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-54"/>
          <w:position w:val="8"/>
        </w:rPr>
        <w:t>３８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8"/>
        </w:rPr>
        <w:t>￣</w:t>
      </w:r>
      <w:r>
        <w:rPr>
          <w:rFonts w:ascii="Microsoft YaHei" w:hAnsi="Microsoft YaHei" w:eastAsia="Microsoft YaHei" w:cs="Microsoft YaHei"/>
          <w:sz w:val="11"/>
          <w:szCs w:val="11"/>
          <w:spacing w:val="-54"/>
          <w:position w:val="8"/>
        </w:rPr>
        <w:t>３９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8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2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2"/>
          <w:position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4"/>
          <w:position w:val="-1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与其他手术方式联合应用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可增加 </w:t>
      </w:r>
      <w:r>
        <w:rPr>
          <w:rFonts w:ascii="Microsoft YaHei" w:hAnsi="Microsoft YaHei" w:eastAsia="Microsoft YaHei" w:cs="Microsoft YaHei"/>
          <w:sz w:val="20"/>
          <w:szCs w:val="20"/>
          <w:spacing w:val="-82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初治的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成功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然而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研究发现 </w:t>
      </w:r>
      <w:r>
        <w:rPr>
          <w:rFonts w:ascii="Microsoft YaHei" w:hAnsi="Microsoft YaHei" w:eastAsia="Microsoft YaHei" w:cs="Microsoft YaHei"/>
          <w:sz w:val="20"/>
          <w:szCs w:val="20"/>
          <w:spacing w:val="-61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对女性生育力有潜在的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影响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可能导致卵巢功能下降、宫腔粘连、胎儿宫内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生长受限、早产等并发症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8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-48"/>
          <w:position w:val="8"/>
        </w:rPr>
        <w:t>４０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8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33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影响女性的生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育力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因此对于有再生育计划或年轻的患者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不推荐选用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0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而且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60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费用较高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要求技术及设备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条件较高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有动脉穿孔等并发症发生的可能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仅在有条件的医院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对患者严格评估后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方可谨慎选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用 </w:t>
      </w:r>
      <w:r>
        <w:rPr>
          <w:rFonts w:ascii="Microsoft YaHei" w:hAnsi="Microsoft YaHei" w:eastAsia="Microsoft YaHei" w:cs="Microsoft YaHei"/>
          <w:sz w:val="20"/>
          <w:szCs w:val="20"/>
          <w:spacing w:val="-62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</w:t>
      </w:r>
    </w:p>
    <w:p>
      <w:pPr>
        <w:ind w:left="5" w:firstLine="416"/>
        <w:spacing w:before="10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对于有再生育计划或年轻的患者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也可选择腹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腔镜下子宫动脉暂时性阻断后再行瘢痕妊娠组织切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除术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优点是避免 </w:t>
      </w:r>
      <w:r>
        <w:rPr>
          <w:rFonts w:ascii="Microsoft YaHei" w:hAnsi="Microsoft YaHei" w:eastAsia="Microsoft YaHei" w:cs="Microsoft YaHei"/>
          <w:sz w:val="20"/>
          <w:szCs w:val="20"/>
          <w:spacing w:val="-57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手术不良反应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保护患者生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育力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腹腔镜下在分离膀胱反折腹膜前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先行子宫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动脉暂时性阻断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以减少病灶切除过程中的出血量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于骶韧带上 </w:t>
      </w:r>
      <w:r>
        <w:rPr>
          <w:rFonts w:ascii="Microsoft YaHei" w:hAnsi="Microsoft YaHei" w:eastAsia="Microsoft YaHei" w:cs="Microsoft YaHei"/>
          <w:sz w:val="20"/>
          <w:szCs w:val="20"/>
          <w:spacing w:val="-71"/>
          <w:w w:val="91"/>
        </w:rPr>
        <w:t>２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1"/>
          <w:w w:val="91"/>
        </w:rPr>
        <w:t>ｃｍ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处、输尿管外上方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打开阔韧带后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叶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5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显露子宫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动脉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4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予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１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￣</w:t>
      </w:r>
      <w:r>
        <w:rPr>
          <w:rFonts w:ascii="Microsoft YaHei" w:hAnsi="Microsoft YaHei" w:eastAsia="Microsoft YaHei" w:cs="Microsoft YaHei"/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０ 可吸收线打活结以阻断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子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宫动脉血运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待病灶清除干净后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松开线结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观察无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活动性出血后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再缝合关闭子宫切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口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腹腔镜下瘢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痕妊娠病灶切除术的操作要点是先充分下推膀胱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然后配合负压吸宫术快速清除妊娠组织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若术中出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血多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及时转为开腹手术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</w:t>
      </w:r>
    </w:p>
    <w:p>
      <w:pPr>
        <w:ind w:left="4" w:right="1" w:firstLine="423"/>
        <w:spacing w:before="4" w:line="221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开腹手术的操作要点:①术中应提前打开膀胱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反折腹膜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充分下推保护膀胱避免损伤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完全暴露瘢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痕处病灶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ꎻ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②于瘢痕处打开子宫肌层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快速彻底清除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妊娠组织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同时注意清除宫腔底部蜕膜组织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ꎻ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③充分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修剪瘢痕肌层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双层缝合子宫切口</w:t>
      </w:r>
      <w:r>
        <w:rPr>
          <w:rFonts w:ascii="Microsoft Yi Baiti" w:hAnsi="Microsoft Yi Baiti" w:eastAsia="Microsoft Yi Baiti" w:cs="Microsoft Yi Baiti"/>
          <w:sz w:val="20"/>
          <w:szCs w:val="20"/>
          <w:spacing w:val="11"/>
        </w:rPr>
        <w:t>ꎻ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④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若术中出血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多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可行双侧子宫动脉或髂内动脉暂时性阻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</w:p>
    <w:p>
      <w:pPr>
        <w:ind w:left="2" w:right="3" w:firstLine="420"/>
        <w:spacing w:line="218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7"/>
          <w:w w:val="75"/>
        </w:rPr>
        <w:t>ＩＩＩｂ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型瘢痕妊娠病情最重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术中大出血风险明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显升高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需备足血源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不建议在基层医院处理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一旦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诊断及时转诊至有经验的上级医院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</w:t>
      </w:r>
    </w:p>
    <w:p>
      <w:pPr>
        <w:spacing w:line="211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>６.２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24"/>
        </w:rPr>
        <w:t>药物治疗</w:t>
      </w:r>
    </w:p>
    <w:p>
      <w:pPr>
        <w:ind w:left="2" w:right="1" w:firstLine="422"/>
        <w:spacing w:before="2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首选 的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药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是 甲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氨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蝶 呤 (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6"/>
          <w:w w:val="87"/>
        </w:rPr>
        <w:t>ｍｅｔｈｏｔｒｅｘａｔｅ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5"/>
        </w:rPr>
        <w:t>ＭＴＸ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) </w:t>
      </w:r>
      <w:r>
        <w:rPr>
          <w:rFonts w:ascii="Microsoft Yi Baiti" w:hAnsi="Microsoft Yi Baiti" w:eastAsia="Microsoft Yi Baiti" w:cs="Microsoft Yi Baiti"/>
          <w:sz w:val="20"/>
          <w:szCs w:val="20"/>
          <w:spacing w:val="-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但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一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般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作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手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前 的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处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5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不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建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议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6"/>
        </w:rPr>
        <w:t>ＭＴＸ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单独用于 </w:t>
      </w:r>
      <w:r>
        <w:rPr>
          <w:rFonts w:ascii="Microsoft YaHei" w:hAnsi="Microsoft YaHei" w:eastAsia="Microsoft YaHei" w:cs="Microsoft YaHei"/>
          <w:sz w:val="20"/>
          <w:szCs w:val="20"/>
          <w:spacing w:val="-66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的治疗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6"/>
        </w:rPr>
        <w:t>ＭＴＸ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6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的适</w:t>
      </w:r>
    </w:p>
    <w:p>
      <w:pPr>
        <w:ind w:left="3" w:right="3"/>
        <w:spacing w:before="3" w:line="205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应证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:①不愿意或不适合手术治疗的 </w:t>
      </w:r>
      <w:r>
        <w:rPr>
          <w:rFonts w:ascii="Microsoft YaHei" w:hAnsi="Microsoft YaHei" w:eastAsia="Microsoft YaHei" w:cs="Microsoft YaHei"/>
          <w:sz w:val="20"/>
          <w:szCs w:val="20"/>
          <w:spacing w:val="-78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孕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周越小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成功率越高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ꎻ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②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手术治疗后有妊娠组织残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留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β￣</w:t>
      </w:r>
      <w:r>
        <w:rPr>
          <w:rFonts w:ascii="Microsoft YaHei" w:hAnsi="Microsoft YaHei" w:eastAsia="Microsoft YaHei" w:cs="Microsoft YaHei"/>
          <w:sz w:val="20"/>
          <w:szCs w:val="20"/>
          <w:spacing w:val="-67"/>
        </w:rPr>
        <w:t>ｈＣＧ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水平下降缓慢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不适合短期内再次手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术的患者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且患者生命体征平稳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无 </w:t>
      </w:r>
      <w:r>
        <w:rPr>
          <w:rFonts w:ascii="Microsoft YaHei" w:hAnsi="Microsoft YaHei" w:eastAsia="Microsoft YaHei" w:cs="Microsoft YaHei"/>
          <w:sz w:val="20"/>
          <w:szCs w:val="20"/>
          <w:spacing w:val="-51"/>
        </w:rPr>
        <w:t>ＭＴＸ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治疗禁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忌证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</w:p>
    <w:p>
      <w:pPr>
        <w:spacing w:line="205" w:lineRule="auto"/>
        <w:sectPr>
          <w:type w:val="continuous"/>
          <w:pgSz w:w="10032" w:h="15557"/>
          <w:pgMar w:top="1072" w:right="194" w:bottom="196" w:left="198" w:header="647" w:footer="0" w:gutter="0"/>
          <w:cols w:equalWidth="0" w:num="2">
            <w:col w:w="4929" w:space="100"/>
            <w:col w:w="4610" w:space="0"/>
          </w:cols>
        </w:sectPr>
        <w:rPr>
          <w:rFonts w:ascii="Microsoft Yi Baiti" w:hAnsi="Microsoft Yi Baiti" w:eastAsia="Microsoft Yi Baiti" w:cs="Microsoft Yi Baiti"/>
          <w:sz w:val="20"/>
          <w:szCs w:val="20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127"/>
          <w:pgSz w:w="10032" w:h="15557"/>
          <w:pgMar w:top="1067" w:right="195" w:bottom="176" w:left="198" w:header="654" w:footer="0" w:gutter="0"/>
          <w:cols w:equalWidth="0" w:num="1">
            <w:col w:w="9637" w:space="0"/>
          </w:cols>
        </w:sectPr>
        <w:rPr/>
      </w:pPr>
    </w:p>
    <w:p>
      <w:pPr>
        <w:ind w:left="3" w:right="318" w:firstLine="418"/>
        <w:spacing w:before="64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9"/>
        </w:rPr>
        <w:t>ＭＴＸ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可于孕囊局部注射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或肌注全身用药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可联合 </w:t>
      </w:r>
      <w:r>
        <w:rPr>
          <w:rFonts w:ascii="Microsoft YaHei" w:hAnsi="Microsoft YaHei" w:eastAsia="Microsoft YaHei" w:cs="Microsoft YaHei"/>
          <w:sz w:val="20"/>
          <w:szCs w:val="20"/>
          <w:spacing w:val="-69"/>
        </w:rPr>
        <w:t>ＵＡＥ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9"/>
        </w:rPr>
        <w:t>ＭＴＸ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9"/>
        </w:rPr>
        <w:t>２５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9"/>
        </w:rPr>
        <w:t>ｍｇ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分别双侧子宫动脉注射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后栓塞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总量 </w:t>
      </w:r>
      <w:r>
        <w:rPr>
          <w:rFonts w:ascii="Microsoft YaHei" w:hAnsi="Microsoft YaHei" w:eastAsia="Microsoft YaHei" w:cs="Microsoft YaHei"/>
          <w:sz w:val="20"/>
          <w:szCs w:val="20"/>
          <w:spacing w:val="-71"/>
        </w:rPr>
        <w:t>５０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1"/>
        </w:rPr>
        <w:t>ｍｇ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应用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1"/>
        </w:rPr>
        <w:t>ＭＴＸ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治疗期间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需定期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监测妊娠病灶大小、血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β￣</w:t>
      </w:r>
      <w:r>
        <w:rPr>
          <w:rFonts w:ascii="Microsoft YaHei" w:hAnsi="Microsoft YaHei" w:eastAsia="Microsoft YaHei" w:cs="Microsoft YaHei"/>
          <w:sz w:val="20"/>
          <w:szCs w:val="20"/>
          <w:spacing w:val="-63"/>
        </w:rPr>
        <w:t>ｈＣＧ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水平变化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4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有无大出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血以及子宫动静脉畸形形成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并应注意有无肝肾功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能损伤等药物副反应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</w:rPr>
        <w:t>及时对症处理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</w:rPr>
        <w:t>研究发现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</w:rPr>
        <w:t>与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直接手术比较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45"/>
        </w:rPr>
        <w:t>ＭＴＸ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预处理组住院时间长、后续清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宫等手术时出血风险仍较大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且有一定的药物副反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应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6"/>
        </w:rPr>
        <w:t>ＭＴＸ</w:t>
      </w:r>
      <w:r>
        <w:rPr>
          <w:rFonts w:ascii="Microsoft YaHei" w:hAnsi="Microsoft YaHei" w:eastAsia="Microsoft YaHei" w:cs="Microsoft YaHei"/>
          <w:sz w:val="20"/>
          <w:szCs w:val="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用于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6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术前预处理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并无明显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-2"/>
        </w:rPr>
        <w:t>优势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6"/>
        </w:rPr>
        <w:t>[７]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w w:val="102"/>
          <w:position w:val="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  <w:position w:val="-2"/>
        </w:rPr>
        <w:t>ꎮ</w:t>
      </w:r>
    </w:p>
    <w:p>
      <w:pPr>
        <w:spacing w:line="211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>６.３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24"/>
        </w:rPr>
        <w:t>期待治疗</w:t>
      </w:r>
    </w:p>
    <w:p>
      <w:pPr>
        <w:ind w:left="2" w:right="318" w:firstLine="420"/>
        <w:spacing w:before="26" w:line="220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对于初次治疗后瘢痕处胚物残留者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若瘢痕处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包块较小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β￣</w:t>
      </w:r>
      <w:r>
        <w:rPr>
          <w:rFonts w:ascii="Microsoft YaHei" w:hAnsi="Microsoft YaHei" w:eastAsia="Microsoft YaHei" w:cs="Microsoft YaHei"/>
          <w:sz w:val="20"/>
          <w:szCs w:val="20"/>
          <w:spacing w:val="-65"/>
        </w:rPr>
        <w:t>ｈＣＧ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下降满意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阴道流血少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可选择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期待治疗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期待治疗过程中需要动态监测血β￣</w:t>
      </w:r>
      <w:r>
        <w:rPr>
          <w:rFonts w:ascii="Microsoft YaHei" w:hAnsi="Microsoft YaHei" w:eastAsia="Microsoft YaHei" w:cs="Microsoft YaHei"/>
          <w:sz w:val="20"/>
          <w:szCs w:val="20"/>
          <w:spacing w:val="-66"/>
        </w:rPr>
        <w:t>ｈＣＧ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水平至正常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复查超声至包块消失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并随访阴道流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血、腹痛及月经恢复等情况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并告知仍有大出血的可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若随访过程中发现血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6"/>
        </w:rPr>
        <w:t>ＨＣＧ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下降不满意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8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包块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呈增大趋势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或阴道流血较多的情况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需要给予药物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保守或再次手术治疗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尤其对于未行瘢痕缺陷修补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的患者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术后有胚物残留、局部形成包块的风险较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大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</w:rPr>
        <w:t>术后应加强监测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</w:rPr>
        <w:t>ꎮ</w:t>
      </w:r>
    </w:p>
    <w:p>
      <w:pPr>
        <w:spacing w:before="1" w:line="210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６.４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7"/>
        </w:rPr>
        <w:t>瘢痕妊娠继续妊娠的管理</w:t>
      </w:r>
    </w:p>
    <w:p>
      <w:pPr>
        <w:ind w:left="2" w:right="318" w:firstLine="420"/>
        <w:spacing w:before="25" w:line="221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尽管建议 </w:t>
      </w:r>
      <w:r>
        <w:rPr>
          <w:rFonts w:ascii="Microsoft YaHei" w:hAnsi="Microsoft YaHei" w:eastAsia="Microsoft YaHei" w:cs="Microsoft YaHei"/>
          <w:sz w:val="20"/>
          <w:szCs w:val="20"/>
          <w:spacing w:val="-66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经确诊后尽早终止妊娠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6"/>
        </w:rPr>
        <w:t>ＳＭＦＭ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指南也不推荐继续妊娠期待治疗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但临床上仍有少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部分患者选择继续妊娠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5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对于部分有胎心搏动的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4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4"/>
        </w:rPr>
        <w:t>Ｉ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型患者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若有强烈的继续妊娠意愿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可在严密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监测下继续妊娠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但应充分告知相关风险并知情同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意签字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患者需具有良好的依从性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且具备良好的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就医条件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至有处理 </w:t>
      </w:r>
      <w:r>
        <w:rPr>
          <w:rFonts w:ascii="Microsoft YaHei" w:hAnsi="Microsoft YaHei" w:eastAsia="Microsoft YaHei" w:cs="Microsoft YaHei"/>
          <w:sz w:val="20"/>
          <w:szCs w:val="20"/>
          <w:spacing w:val="-80"/>
        </w:rPr>
        <w:t>ＰＡＳ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丰富经验的医院进行全程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管理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联合多学科团队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动态监护下继续妊娠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于孕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晚期早住院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剖宫产前做好应对抢救大出血及子宫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切除的准备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5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方可获得较好的母儿结局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8"/>
        </w:rPr>
        <w:t>[１ </w:t>
      </w:r>
      <w:r>
        <w:rPr>
          <w:rFonts w:ascii="Microsoft Yi Baiti" w:hAnsi="Microsoft Yi Baiti" w:eastAsia="Microsoft Yi Baiti" w:cs="Microsoft Yi Baiti"/>
          <w:sz w:val="11"/>
          <w:szCs w:val="11"/>
          <w:spacing w:val="5"/>
          <w:position w:val="8"/>
        </w:rPr>
        <w:t>ꎬ</w:t>
      </w:r>
      <w:r>
        <w:rPr>
          <w:rFonts w:ascii="Microsoft YaHei" w:hAnsi="Microsoft YaHei" w:eastAsia="Microsoft YaHei" w:cs="Microsoft YaHei"/>
          <w:sz w:val="11"/>
          <w:szCs w:val="11"/>
          <w:spacing w:val="-43"/>
          <w:w w:val="86"/>
          <w:position w:val="8"/>
        </w:rPr>
        <w:t>４１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8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w w:val="103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继续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妊娠过程中有出现大出血、</w:t>
      </w:r>
      <w:r>
        <w:rPr>
          <w:rFonts w:ascii="Microsoft YaHei" w:hAnsi="Microsoft YaHei" w:eastAsia="Microsoft YaHei" w:cs="Microsoft YaHei"/>
          <w:sz w:val="20"/>
          <w:szCs w:val="20"/>
          <w:spacing w:val="-76"/>
        </w:rPr>
        <w:t>ＰＡＳ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、子宫破裂甚至母胎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死亡等严重并发症的风险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需严密监测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早期发现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及时处理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</w:t>
      </w:r>
    </w:p>
    <w:p>
      <w:pPr>
        <w:ind w:left="3" w:right="316" w:firstLine="420"/>
        <w:spacing w:before="10" w:line="214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一项综述总结了 </w:t>
      </w:r>
      <w:r>
        <w:rPr>
          <w:rFonts w:ascii="Microsoft YaHei" w:hAnsi="Microsoft YaHei" w:eastAsia="Microsoft YaHei" w:cs="Microsoft YaHei"/>
          <w:sz w:val="20"/>
          <w:szCs w:val="20"/>
          <w:spacing w:val="-84"/>
          <w:w w:val="87"/>
        </w:rPr>
        <w:t>１７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项研究共 </w:t>
      </w:r>
      <w:r>
        <w:rPr>
          <w:rFonts w:ascii="Microsoft YaHei" w:hAnsi="Microsoft YaHei" w:eastAsia="Microsoft YaHei" w:cs="Microsoft YaHei"/>
          <w:sz w:val="20"/>
          <w:szCs w:val="20"/>
          <w:spacing w:val="-84"/>
          <w:w w:val="87"/>
        </w:rPr>
        <w:t>６９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例行期待治疗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的病例资料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发现在有胎心搏动组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6"/>
          <w:w w:val="96"/>
        </w:rPr>
        <w:t>１３％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４/</w:t>
      </w:r>
      <w:r>
        <w:rPr>
          <w:rFonts w:ascii="Microsoft YaHei" w:hAnsi="Microsoft YaHei" w:eastAsia="Microsoft YaHei" w:cs="Microsoft YaHei"/>
          <w:sz w:val="20"/>
          <w:szCs w:val="20"/>
          <w:spacing w:val="-86"/>
          <w:w w:val="96"/>
        </w:rPr>
        <w:t>３９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)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的患者发生了自然流产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其中 </w:t>
      </w:r>
      <w:r>
        <w:rPr>
          <w:rFonts w:ascii="Microsoft YaHei" w:hAnsi="Microsoft YaHei" w:eastAsia="Microsoft YaHei" w:cs="Microsoft YaHei"/>
          <w:sz w:val="20"/>
          <w:szCs w:val="20"/>
          <w:spacing w:val="-74"/>
        </w:rPr>
        <w:t>２０％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需要进行干预性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处理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早中孕期子宫破裂发生率 ９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3"/>
          <w:w w:val="98"/>
        </w:rPr>
        <w:t>９％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３/</w:t>
      </w:r>
      <w:r>
        <w:rPr>
          <w:rFonts w:ascii="Microsoft YaHei" w:hAnsi="Microsoft YaHei" w:eastAsia="Microsoft YaHei" w:cs="Microsoft YaHei"/>
          <w:sz w:val="20"/>
          <w:szCs w:val="20"/>
          <w:spacing w:val="-83"/>
          <w:w w:val="98"/>
        </w:rPr>
        <w:t>３９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1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继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续妊娠至晚期者占 </w:t>
      </w:r>
      <w:r>
        <w:rPr>
          <w:rFonts w:ascii="Microsoft YaHei" w:hAnsi="Microsoft YaHei" w:eastAsia="Microsoft YaHei" w:cs="Microsoft YaHei"/>
          <w:sz w:val="20"/>
          <w:szCs w:val="20"/>
          <w:spacing w:val="-82"/>
          <w:w w:val="93"/>
        </w:rPr>
        <w:t>７６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2"/>
          <w:w w:val="93"/>
        </w:rPr>
        <w:t>８％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2"/>
          <w:w w:val="93"/>
        </w:rPr>
        <w:t>４０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82"/>
          <w:w w:val="93"/>
        </w:rPr>
        <w:t>５２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) </w:t>
      </w:r>
      <w:r>
        <w:rPr>
          <w:rFonts w:ascii="Microsoft Yi Baiti" w:hAnsi="Microsoft Yi Baiti" w:eastAsia="Microsoft Yi Baiti" w:cs="Microsoft Yi Baiti"/>
          <w:sz w:val="20"/>
          <w:szCs w:val="20"/>
          <w:spacing w:val="1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其中大出血发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生率 </w:t>
      </w:r>
      <w:r>
        <w:rPr>
          <w:rFonts w:ascii="Microsoft YaHei" w:hAnsi="Microsoft YaHei" w:eastAsia="Microsoft YaHei" w:cs="Microsoft YaHei"/>
          <w:sz w:val="20"/>
          <w:szCs w:val="20"/>
          <w:spacing w:val="-81"/>
          <w:w w:val="96"/>
        </w:rPr>
        <w:t>２９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81"/>
          <w:w w:val="96"/>
        </w:rPr>
        <w:t>６％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(８/</w:t>
      </w:r>
      <w:r>
        <w:rPr>
          <w:rFonts w:ascii="Microsoft YaHei" w:hAnsi="Microsoft YaHei" w:eastAsia="Microsoft YaHei" w:cs="Microsoft YaHei"/>
          <w:sz w:val="20"/>
          <w:szCs w:val="20"/>
          <w:spacing w:val="-81"/>
          <w:w w:val="96"/>
        </w:rPr>
        <w:t>２７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)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81"/>
          <w:w w:val="96"/>
        </w:rPr>
        <w:t>７５％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的患者伴有胎盘植入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子宫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切除率达 </w:t>
      </w:r>
      <w:r>
        <w:rPr>
          <w:rFonts w:ascii="Microsoft YaHei" w:hAnsi="Microsoft YaHei" w:eastAsia="Microsoft YaHei" w:cs="Microsoft YaHei"/>
          <w:sz w:val="20"/>
          <w:szCs w:val="20"/>
          <w:spacing w:val="-89"/>
          <w:w w:val="97"/>
        </w:rPr>
        <w:t>１５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spacing w:val="-89"/>
          <w:w w:val="97"/>
        </w:rPr>
        <w:t>２％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(６/</w:t>
      </w:r>
      <w:r>
        <w:rPr>
          <w:rFonts w:ascii="Microsoft YaHei" w:hAnsi="Microsoft YaHei" w:eastAsia="Microsoft YaHei" w:cs="Microsoft YaHei"/>
          <w:sz w:val="20"/>
          <w:szCs w:val="20"/>
          <w:spacing w:val="-89"/>
          <w:w w:val="97"/>
        </w:rPr>
        <w:t>３９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8"/>
        </w:rPr>
        <w:t>[</w:t>
      </w:r>
      <w:r>
        <w:rPr>
          <w:rFonts w:ascii="Microsoft YaHei" w:hAnsi="Microsoft YaHei" w:eastAsia="Microsoft YaHei" w:cs="Microsoft YaHei"/>
          <w:sz w:val="11"/>
          <w:szCs w:val="11"/>
          <w:spacing w:val="-44"/>
          <w:position w:val="8"/>
        </w:rPr>
        <w:t>４２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8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1"/>
          <w:w w:val="101"/>
          <w:position w:val="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对于有胎心搏动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的 </w:t>
      </w:r>
      <w:r>
        <w:rPr>
          <w:rFonts w:ascii="Microsoft YaHei" w:hAnsi="Microsoft YaHei" w:eastAsia="Microsoft YaHei" w:cs="Microsoft YaHei"/>
          <w:sz w:val="20"/>
          <w:szCs w:val="20"/>
          <w:spacing w:val="-81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选择继续妊娠期待治疗需要慎重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对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于 </w:t>
      </w:r>
      <w:r>
        <w:rPr>
          <w:rFonts w:ascii="Microsoft YaHei" w:hAnsi="Microsoft YaHei" w:eastAsia="Microsoft YaHei" w:cs="Microsoft YaHei"/>
          <w:sz w:val="20"/>
          <w:szCs w:val="20"/>
          <w:spacing w:val="-81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伴胚胎停育者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推荐按照临床实用分型诊治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策略积极手术干预治疗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以避免严重并发症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的发生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23" w:line="209" w:lineRule="auto"/>
        <w:outlineLvl w:val="1"/>
        <w:rPr>
          <w:rFonts w:ascii="SimHei" w:hAnsi="SimHei" w:eastAsia="SimHei" w:cs="Sim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spacing w:val="-123"/>
        </w:rPr>
        <w:t>７</w:t>
      </w:r>
      <w:r>
        <w:rPr>
          <w:rFonts w:ascii="Microsoft YaHei" w:hAnsi="Microsoft YaHei" w:eastAsia="Microsoft YaHei" w:cs="Microsoft YaHei"/>
          <w:sz w:val="27"/>
          <w:szCs w:val="27"/>
          <w:spacing w:val="23"/>
        </w:rPr>
        <w:t xml:space="preserve">   </w:t>
      </w:r>
      <w:r>
        <w:rPr>
          <w:rFonts w:ascii="Microsoft YaHei" w:hAnsi="Microsoft YaHei" w:eastAsia="Microsoft YaHei" w:cs="Microsoft YaHei"/>
          <w:sz w:val="27"/>
          <w:szCs w:val="27"/>
          <w:spacing w:val="-123"/>
        </w:rPr>
        <w:t>ＣＳＰ</w:t>
      </w:r>
      <w:r>
        <w:rPr>
          <w:rFonts w:ascii="Microsoft YaHei" w:hAnsi="Microsoft YaHei" w:eastAsia="Microsoft YaHei" w:cs="Microsoft YaHei"/>
          <w:sz w:val="27"/>
          <w:szCs w:val="27"/>
          <w:spacing w:val="9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8"/>
        </w:rPr>
        <w:t>治疗后的随访及生育规划</w:t>
      </w:r>
    </w:p>
    <w:p>
      <w:pPr>
        <w:ind w:left="5" w:firstLine="421"/>
        <w:spacing w:before="207" w:line="229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3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治疗后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需监测患者血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β￣</w:t>
      </w:r>
      <w:r>
        <w:rPr>
          <w:rFonts w:ascii="Microsoft YaHei" w:hAnsi="Microsoft YaHei" w:eastAsia="Microsoft YaHei" w:cs="Microsoft YaHei"/>
          <w:sz w:val="20"/>
          <w:szCs w:val="20"/>
          <w:spacing w:val="-73"/>
        </w:rPr>
        <w:t>ｈＣＧ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水平至正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常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复查超声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随访阴道流血及月经恢复情况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2"/>
        </w:rPr>
        <w:t>ꎮ</w:t>
      </w:r>
      <w:r>
        <w:rPr>
          <w:rFonts w:ascii="Microsoft Yi Baiti" w:hAnsi="Microsoft Yi Baiti" w:eastAsia="Microsoft Yi Baiti" w:cs="Microsoft Yi Baiti"/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尤其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对于未行瘢痕缺陷修补的患者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仍有绒毛残留、局部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形成包块的风险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术后应加强监测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并告知仍有大出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血的可能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必要时需要再次保守或手术治疗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4"/>
        </w:rPr>
        <w:t>ꎮ</w:t>
      </w:r>
    </w:p>
    <w:p>
      <w:pPr>
        <w:ind w:left="3" w:firstLine="420"/>
        <w:spacing w:before="5" w:line="222" w:lineRule="auto"/>
        <w:jc w:val="both"/>
        <w:rPr>
          <w:rFonts w:ascii="Microsoft Yi Baiti" w:hAnsi="Microsoft Yi Baiti" w:eastAsia="Microsoft Yi Baiti" w:cs="Microsoft Yi Bait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对于术后 ２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年内无再生育计划的患者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建议采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用长效可逆的避孕方法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9"/>
        </w:rPr>
        <w:t>ꎬ</w:t>
      </w:r>
      <w:r>
        <w:rPr>
          <w:rFonts w:ascii="Microsoft Yi Baiti" w:hAnsi="Microsoft Yi Baiti" w:eastAsia="Microsoft Yi Baiti" w:cs="Microsoft Yi Baiti"/>
          <w:sz w:val="20"/>
          <w:szCs w:val="2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推荐宫内节育器或皮下埋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植剂等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对于有再生育计划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7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行瘢痕缺陷修补者建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议严格避孕 １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年以上再妊娠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3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若未行瘢痕缺陷修补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者需避孕半年后再次妊娠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6"/>
        </w:rPr>
        <w:t>ꎮ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无论是否行瘢痕缺陷修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补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8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再次妊娠时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-7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仍有发生 </w:t>
      </w:r>
      <w:r>
        <w:rPr>
          <w:rFonts w:ascii="Microsoft YaHei" w:hAnsi="Microsoft YaHei" w:eastAsia="Microsoft YaHei" w:cs="Microsoft YaHei"/>
          <w:sz w:val="20"/>
          <w:szCs w:val="20"/>
          <w:spacing w:val="-82"/>
        </w:rPr>
        <w:t>ＣＳＰ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、胎盘植入、子宫破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等并发症的风险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10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建议尽早行超声检查明确胚胎着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床位置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ꎬ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并密切监测孕期情况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i Baiti" w:hAnsi="Microsoft Yi Baiti" w:eastAsia="Microsoft Yi Baiti" w:cs="Microsoft Yi Baiti"/>
          <w:sz w:val="20"/>
          <w:szCs w:val="20"/>
          <w:spacing w:val="2"/>
        </w:rPr>
        <w:t>ꎮ</w:t>
      </w:r>
    </w:p>
    <w:p>
      <w:pPr>
        <w:ind w:left="13" w:right="2" w:firstLine="356"/>
        <w:spacing w:before="273" w:line="23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7"/>
        </w:rPr>
        <w:t>参与本共识制定与讨论的专家组成员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7"/>
        </w:rPr>
        <w:t>按姓氏汉语拼</w:t>
      </w:r>
      <w:r>
        <w:rPr>
          <w:rFonts w:ascii="SimHei" w:hAnsi="SimHei" w:eastAsia="SimHei" w:cs="SimHei"/>
          <w:sz w:val="17"/>
          <w:szCs w:val="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1"/>
        </w:rPr>
        <w:t>音排序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) :</w:t>
      </w:r>
    </w:p>
    <w:p>
      <w:pPr>
        <w:ind w:left="13" w:firstLine="359"/>
        <w:spacing w:before="4" w:line="23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>班艳丽(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>山东大学齐鲁医院);陈芳(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>潍坊市人民医院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) ;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崔保霞(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山东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大 学 齐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鲁 医 院) ;</w:t>
      </w:r>
      <w:r>
        <w:rPr>
          <w:rFonts w:ascii="Microsoft YaHei" w:hAnsi="Microsoft YaHei" w:eastAsia="Microsoft YaHei" w:cs="Microsoft YaHei"/>
          <w:sz w:val="17"/>
          <w:szCs w:val="1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戴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红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英 (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青 岛 大 学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附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属 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>院) ;段颜(东营市胜利油田中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>心医院) 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>;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>房芳(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>威海市立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>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>院);侯学涛(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>济南市第二妇幼保健院) ;李桦(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>泰安市中心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>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院) ;李娟(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解放军第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6"/>
        </w:rPr>
        <w:t>９６０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医院) ;李鹏(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山东大学齐鲁医院) ;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>李霞(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>菏泽市立医院);接雪梅(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>济南市妇幼保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>健院);王宁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>青岛大学附属医院) ;姜景岩(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>济南市中心医院);刘薇( 山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东省立医院);刘薇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＃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聊城市人民医院) ;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马德美( 山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东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>大学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>第二医院) ;荣风年(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>山东省第一医科大学第一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>附属医院) ;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>陶国伟(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>山东大学齐鲁医院);王长河(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>济宁市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>第一人民 医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>院);王芳(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>山东大学齐鲁医院);王健(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>枣庄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>市立医院);王苏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>荣(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>临沂市人民医院);王晓红(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>济南市人民医院) ;夏敏(烟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>台市毓璜顶医院);王肖力(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>潍坊市益都中心医院);杨贵霞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>(德州市妇幼保健院);杨林青(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>济宁医学院附属医院) ;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>张萍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>(山东大学第二医院);赵淑萍(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>青岛市妇女儿童医院);赵颖</w:t>
      </w:r>
    </w:p>
    <w:p>
      <w:pPr>
        <w:ind w:left="23"/>
        <w:spacing w:before="1"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山东大学齐鲁医院)</w:t>
      </w:r>
    </w:p>
    <w:p>
      <w:pPr>
        <w:ind w:left="12"/>
        <w:spacing w:before="310" w:line="209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8"/>
        </w:rPr>
        <w:t>参考文献</w:t>
      </w:r>
      <w:r>
        <w:rPr>
          <w:rFonts w:ascii="SimHei" w:hAnsi="SimHei" w:eastAsia="SimHei" w:cs="SimHei"/>
          <w:sz w:val="27"/>
          <w:szCs w:val="27"/>
          <w:spacing w:val="-7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8"/>
        </w:rPr>
        <w:t>:</w:t>
      </w:r>
    </w:p>
    <w:p>
      <w:pPr>
        <w:ind w:left="373" w:right="5" w:hanging="347"/>
        <w:spacing w:before="214" w:line="23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1"/>
          <w:w w:val="78"/>
        </w:rPr>
        <w:t>[１] 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Ｓｏｃｉｅｔｙ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Ｍａｔｅｒｎａｌ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7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Ｆｅｔａｌ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Ｍｅｄｉｃｉｎｅ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  <w:w w:val="78"/>
        </w:rPr>
        <w:t>ꎬ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Ｍｉｌｌｅｒ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Ｒ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  <w:w w:val="7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Ｇｙａｍｆｉ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w w:val="7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Ｂａｎｎｅｒｍａｎ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Ｃ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  <w:w w:val="5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w w:val="5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Ｓｏｃｉｅｔ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ｙ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Ｍａｔｅｒｎａｌ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w w:val="53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Ｆ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ｅｔａｌ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Ｍｅｄｉｃｉｎ</w:t>
      </w:r>
      <w:r>
        <w:rPr>
          <w:rFonts w:ascii="Microsoft YaHei" w:hAnsi="Microsoft YaHei" w:eastAsia="Microsoft YaHei" w:cs="Microsoft YaHei"/>
          <w:sz w:val="17"/>
          <w:szCs w:val="17"/>
          <w:spacing w:val="-46"/>
          <w:w w:val="92"/>
        </w:rPr>
        <w:t>ｅ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Ｃｏｎｓｕｌｔ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Ｓｅｒｉｅｓ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＃６３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ｅｃｔｏｐｉｃ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5"/>
        </w:rPr>
        <w:t>Ａｍ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5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5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5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5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4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5"/>
        </w:rPr>
        <w:t>２０２２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4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5"/>
        </w:rPr>
        <w:t>２２７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(３)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5"/>
        </w:rPr>
        <w:t>Ｂ９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5"/>
        </w:rPr>
        <w:t>Ｂ２０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.</w:t>
      </w:r>
    </w:p>
    <w:p>
      <w:pPr>
        <w:ind w:left="371" w:hanging="345"/>
        <w:spacing w:before="61" w:line="21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[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２]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Ｊｉａｏ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ＬＺ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Ｚｈａｏ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Ｗａｎ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ＸＲ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ｅ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2"/>
        </w:rPr>
        <w:t>ｔ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2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2"/>
        </w:rPr>
        <w:t>Ｄｉａｇｎｏｓｉｓ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2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2"/>
        </w:rPr>
        <w:t>ｔｒｅａｔｍｅｎ</w:t>
      </w:r>
      <w:r>
        <w:rPr>
          <w:rFonts w:ascii="Microsoft YaHei" w:hAnsi="Microsoft YaHei" w:eastAsia="Microsoft YaHei" w:cs="Microsoft YaHei"/>
          <w:sz w:val="17"/>
          <w:szCs w:val="17"/>
          <w:spacing w:val="-59"/>
          <w:w w:val="92"/>
        </w:rPr>
        <w:t>ｔ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Ｃｈｉｎ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Ｍｅｄ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Ｓｃｉ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２００８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２３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(１)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１０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１５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.</w:t>
      </w:r>
    </w:p>
    <w:p>
      <w:pPr>
        <w:ind w:left="373" w:right="4" w:hanging="347"/>
        <w:spacing w:before="2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5"/>
          <w:w w:val="90"/>
        </w:rPr>
        <w:t>[３]  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3"/>
        </w:rPr>
        <w:t>Ｏｕｙａｎｇ</w:t>
      </w:r>
      <w:r>
        <w:rPr>
          <w:rFonts w:ascii="Microsoft YaHei" w:hAnsi="Microsoft YaHei" w:eastAsia="Microsoft YaHei" w:cs="Microsoft YaHei"/>
          <w:sz w:val="17"/>
          <w:szCs w:val="17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3"/>
        </w:rPr>
        <w:t>Ｙ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  <w:w w:val="9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3"/>
        </w:rPr>
        <w:t>Ｌｉ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3"/>
        </w:rPr>
        <w:t>Ｘ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  <w:w w:val="9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3"/>
        </w:rPr>
        <w:t>Ｙｉ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3"/>
        </w:rPr>
        <w:t>Ｙ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  <w:w w:val="9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3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3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3"/>
        </w:rPr>
        <w:t>Ｆｉｒ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3"/>
        </w:rPr>
        <w:t>ｓｔ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0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3"/>
        </w:rPr>
        <w:t>ｔｒｉｍｅｓｔ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3"/>
        </w:rPr>
        <w:t>ｅｒ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3"/>
        </w:rPr>
        <w:t>ｄｉａｇｎｏｓｉ</w:t>
      </w:r>
      <w:r>
        <w:rPr>
          <w:rFonts w:ascii="Microsoft YaHei" w:hAnsi="Microsoft YaHei" w:eastAsia="Microsoft YaHei" w:cs="Microsoft YaHei"/>
          <w:sz w:val="17"/>
          <w:szCs w:val="17"/>
          <w:spacing w:val="-62"/>
          <w:w w:val="93"/>
        </w:rPr>
        <w:t>ｓ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ｍａｎａｇｅｍｅｎｔ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ｐｒ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ｅｇｎａｎｃｉｅｓ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ａｆｔｅｒ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ｉ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90"/>
        </w:rPr>
        <w:t>ｎ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7"/>
        </w:rPr>
        <w:t>ｖｉｔｒｏ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7"/>
        </w:rPr>
        <w:t>ｆｅｒｔｉｌｉｚａｔｉｏｎ</w:t>
      </w:r>
      <w:r>
        <w:rPr>
          <w:rFonts w:ascii="Microsoft YaHei" w:hAnsi="Microsoft YaHei" w:eastAsia="Microsoft YaHei" w:cs="Microsoft YaHei"/>
          <w:sz w:val="17"/>
          <w:szCs w:val="17"/>
          <w:spacing w:val="-5"/>
          <w:w w:val="5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7"/>
        </w:rPr>
        <w:t>ｅｍｂｒｙｏ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7"/>
        </w:rPr>
        <w:t>ｔｒａｎｓｆｅｒ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  <w:w w:val="58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7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7"/>
        </w:rPr>
        <w:t>ｒｅｔｒｏｓｐｅｃｔｉｖｅ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7"/>
        </w:rPr>
        <w:t>ｃｌｉｎｉｃａ</w:t>
      </w:r>
      <w:r>
        <w:rPr>
          <w:rFonts w:ascii="Microsoft YaHei" w:hAnsi="Microsoft YaHei" w:eastAsia="Microsoft YaHei" w:cs="Microsoft YaHei"/>
          <w:sz w:val="17"/>
          <w:szCs w:val="17"/>
          <w:spacing w:val="-61"/>
          <w:w w:val="87"/>
        </w:rPr>
        <w:t>ｌ</w:t>
      </w:r>
    </w:p>
    <w:p>
      <w:pPr>
        <w:spacing w:line="224" w:lineRule="auto"/>
        <w:sectPr>
          <w:type w:val="continuous"/>
          <w:pgSz w:w="10032" w:h="15557"/>
          <w:pgMar w:top="1067" w:right="195" w:bottom="176" w:left="198" w:header="654" w:footer="0" w:gutter="0"/>
          <w:cols w:equalWidth="0" w:num="2">
            <w:col w:w="4927" w:space="100"/>
            <w:col w:w="4611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128"/>
          <w:pgSz w:w="10032" w:h="15557"/>
          <w:pgMar w:top="1072" w:right="192" w:bottom="176" w:left="198" w:header="647" w:footer="0" w:gutter="0"/>
          <w:cols w:equalWidth="0" w:num="1">
            <w:col w:w="9641" w:space="0"/>
          </w:cols>
        </w:sectPr>
        <w:rPr/>
      </w:pPr>
    </w:p>
    <w:p>
      <w:pPr>
        <w:ind w:left="371"/>
        <w:spacing w:before="35" w:line="173" w:lineRule="auto"/>
        <w:rPr>
          <w:rFonts w:ascii="Microsoft Yi Baiti" w:hAnsi="Microsoft Yi Baiti" w:eastAsia="Microsoft Yi Baiti" w:cs="Microsoft Yi Bait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ａｎａｌｙｓｉｓ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１２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ｃａｓｅｓ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Ｒｅｐｒｏｄ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Ｂｉｏｌ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Ｅｎｄｏｃ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2"/>
        </w:rPr>
        <w:t>ｒｉｎｏｌ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2"/>
        </w:rPr>
        <w:t>２０１５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</w:rPr>
        <w:t>ꎬ</w:t>
      </w:r>
    </w:p>
    <w:p>
      <w:pPr>
        <w:ind w:left="384"/>
        <w:spacing w:line="317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  <w:position w:val="4"/>
        </w:rPr>
        <w:t>１３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8"/>
          <w:position w:val="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  <w:position w:val="4"/>
        </w:rPr>
        <w:t>１２６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8"/>
          <w:position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  <w:position w:val="4"/>
        </w:rPr>
        <w:t>ｄｏｉ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8"/>
          <w:position w:val="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  <w:position w:val="4"/>
        </w:rPr>
        <w:t>１０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8"/>
          <w:position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  <w:position w:val="4"/>
        </w:rPr>
        <w:t>１１８６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8"/>
          <w:position w:val="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32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  <w:position w:val="4"/>
        </w:rPr>
        <w:t>ｓ１２９５８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8"/>
          <w:position w:val="4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  <w:position w:val="4"/>
        </w:rPr>
        <w:t>０１５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8"/>
          <w:position w:val="4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  <w:position w:val="4"/>
        </w:rPr>
        <w:t>０１２０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8"/>
          <w:position w:val="4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8"/>
          <w:position w:val="4"/>
        </w:rPr>
        <w:t>２.</w:t>
      </w:r>
    </w:p>
    <w:p>
      <w:pPr>
        <w:ind w:left="374" w:right="343" w:hanging="350"/>
        <w:spacing w:before="28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</w:rPr>
        <w:t>[４]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金力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陈蔚琳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周应芳. 剖宫产术后子宫瘢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痕妊娠诊治专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家共识[Ｊ]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中华妇产科杂志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２０１６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１５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(１) :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５６８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５７２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.</w:t>
      </w:r>
    </w:p>
    <w:p>
      <w:pPr>
        <w:ind w:left="366" w:right="345" w:hanging="342"/>
        <w:spacing w:before="4" w:line="23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  <w:w w:val="62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62"/>
        </w:rPr>
        <w:t>５]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Ｍｉｌｌｅｒ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Ｒ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  <w:w w:val="6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Ｔｉｍｏｒ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62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Ｔｒｉｔｓｃｈ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ＩＥ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  <w:w w:val="6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Ｇｙａｍｆｉ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62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Ｂａｎｎｅｒｍａｎ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Ｃ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6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Ｓｏｃｉｅ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62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5"/>
        </w:rPr>
        <w:t>ｔｙ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5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5"/>
        </w:rPr>
        <w:t>Ｍａｔｅｒｎａｌ</w:t>
      </w:r>
      <w:r>
        <w:rPr>
          <w:rFonts w:ascii="Microsoft YaHei" w:hAnsi="Microsoft YaHei" w:eastAsia="Microsoft YaHei" w:cs="Microsoft YaHei"/>
          <w:sz w:val="17"/>
          <w:szCs w:val="17"/>
          <w:spacing w:val="-1"/>
          <w:w w:val="7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5"/>
        </w:rPr>
        <w:t>Ｆｅｔａｌ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5"/>
        </w:rPr>
        <w:t>Ｍｅｄｉｃｉｎｅ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  <w:w w:val="7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5"/>
        </w:rPr>
        <w:t>ＳＭＦＭ</w:t>
      </w:r>
      <w:r>
        <w:rPr>
          <w:rFonts w:ascii="Microsoft YaHei" w:hAnsi="Microsoft YaHei" w:eastAsia="Microsoft YaHei" w:cs="Microsoft YaHei"/>
          <w:sz w:val="17"/>
          <w:szCs w:val="17"/>
          <w:spacing w:val="-1"/>
          <w:w w:val="78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5"/>
        </w:rPr>
        <w:t>Ｃｏｎｓｕｌｔ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5"/>
        </w:rPr>
        <w:t>Ｓｅ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5"/>
        </w:rPr>
        <w:t>ｒｉｅｓ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5"/>
        </w:rPr>
        <w:t>＃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４９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  <w:w w:val="9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  <w:w w:val="97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  <w:w w:val="97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  <w:w w:val="9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Ａｍ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Ｇｙｎｅ</w:t>
      </w:r>
      <w:r>
        <w:rPr>
          <w:rFonts w:ascii="Microsoft YaHei" w:hAnsi="Microsoft YaHei" w:eastAsia="Microsoft YaHei" w:cs="Microsoft YaHei"/>
          <w:sz w:val="17"/>
          <w:szCs w:val="17"/>
          <w:spacing w:val="-26"/>
          <w:w w:val="9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8"/>
        </w:rPr>
        <w:t>ｃｏｌ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  <w:w w:val="9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8"/>
        </w:rPr>
        <w:t>２０２０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  <w:w w:val="9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8"/>
        </w:rPr>
        <w:t>２２２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9"/>
        </w:rPr>
        <w:t>(５)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8"/>
        </w:rPr>
        <w:t>Ｂ２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8"/>
        </w:rPr>
        <w:t>Ｂ１４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9"/>
        </w:rPr>
        <w:t>.</w:t>
      </w:r>
    </w:p>
    <w:p>
      <w:pPr>
        <w:ind w:left="369" w:right="344" w:hanging="345"/>
        <w:spacing w:before="51" w:line="22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>[６]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Ｂａｎ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Ｙ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Ｓｈｅｎ</w:t>
      </w:r>
      <w:r>
        <w:rPr>
          <w:rFonts w:ascii="Microsoft YaHei" w:hAnsi="Microsoft YaHei" w:eastAsia="Microsoft YaHei" w:cs="Microsoft YaHei"/>
          <w:sz w:val="17"/>
          <w:szCs w:val="17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Ｗａｎｇ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Ｘ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ｅｃ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</w:rPr>
        <w:t>ｔｏｐｉｃ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ｃｌｉｎｉｃａｌ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ｃｌａｓｓｉｆｉｃａｔｉｏｎ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ｓｙｓｔｅｍ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ｗｉｔｈ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ｒｅｃｏｍｍｅｎｄｅｄ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ｓｕｒｇｉｃａｌ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ｓｔｒａｔｅｇｙ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２０２３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１４１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５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: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7"/>
        </w:rPr>
        <w:t>９２７</w:t>
      </w:r>
      <w:r>
        <w:rPr>
          <w:rFonts w:ascii="Microsoft YaHei" w:hAnsi="Microsoft YaHei" w:eastAsia="Microsoft YaHei" w:cs="Microsoft YaHei"/>
          <w:sz w:val="17"/>
          <w:szCs w:val="17"/>
          <w:spacing w:val="-5"/>
          <w:w w:val="5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7"/>
        </w:rPr>
        <w:t>９３６</w:t>
      </w:r>
      <w:r>
        <w:rPr>
          <w:rFonts w:ascii="Microsoft YaHei" w:hAnsi="Microsoft YaHei" w:eastAsia="Microsoft YaHei" w:cs="Microsoft YaHei"/>
          <w:sz w:val="17"/>
          <w:szCs w:val="17"/>
          <w:spacing w:val="-5"/>
          <w:w w:val="59"/>
        </w:rPr>
        <w:t>.</w:t>
      </w:r>
    </w:p>
    <w:p>
      <w:pPr>
        <w:ind w:left="370" w:right="346" w:hanging="346"/>
        <w:spacing w:before="20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>[７]</w:t>
      </w:r>
      <w:r>
        <w:rPr>
          <w:rFonts w:ascii="Microsoft YaHei" w:hAnsi="Microsoft YaHei" w:eastAsia="Microsoft YaHei" w:cs="Microsoft YaHei"/>
          <w:sz w:val="17"/>
          <w:szCs w:val="17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Ｑｕ</w:t>
      </w:r>
      <w:r>
        <w:rPr>
          <w:rFonts w:ascii="Microsoft YaHei" w:hAnsi="Microsoft YaHei" w:eastAsia="Microsoft YaHei" w:cs="Microsoft YaHei"/>
          <w:sz w:val="17"/>
          <w:szCs w:val="17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Ｗ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Ｌｉ</w:t>
      </w:r>
      <w:r>
        <w:rPr>
          <w:rFonts w:ascii="Microsoft YaHei" w:hAnsi="Microsoft YaHei" w:eastAsia="Microsoft YaHei" w:cs="Microsoft YaHei"/>
          <w:sz w:val="17"/>
          <w:szCs w:val="17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Ｈ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Ｚｈａｎｇ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Ｔ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Ｃｏｍｐａｒｉｓｏｎ</w:t>
      </w:r>
      <w:r>
        <w:rPr>
          <w:rFonts w:ascii="Microsoft YaHei" w:hAnsi="Microsoft YaHei" w:eastAsia="Microsoft YaHei" w:cs="Microsoft YaHei"/>
          <w:sz w:val="17"/>
          <w:szCs w:val="17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ｄｉｆｆｅｒｅｎｔ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ｓｔｒａｔｅｇｉｅｓ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ｉｎ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ｔｈｅ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ｍａｎａｇｅｍｅｎｔ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ｅｎｄｏｇｅ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ｎｉｃ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ｃａｅ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41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7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ｍｕｌｔｉｃｅｎｔｒｅ</w:t>
      </w:r>
      <w:r>
        <w:rPr>
          <w:rFonts w:ascii="Microsoft YaHei" w:hAnsi="Microsoft YaHei" w:eastAsia="Microsoft YaHei" w:cs="Microsoft YaHei"/>
          <w:sz w:val="17"/>
          <w:szCs w:val="17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ｒｅｔｒｏｓｐｅｃｔｉｖｅ</w:t>
      </w:r>
      <w:r>
        <w:rPr>
          <w:rFonts w:ascii="Microsoft YaHei" w:hAnsi="Microsoft YaHei" w:eastAsia="Microsoft YaHei" w:cs="Microsoft YaHei"/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89"/>
        </w:rPr>
        <w:t>ｓｔｕｄｙ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4"/>
        </w:rPr>
        <w:t>ＢＭＣ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4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4"/>
        </w:rPr>
        <w:t>Ｃｈｉｌｄｂｉｒｔｈ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4"/>
        </w:rPr>
        <w:t>２０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２２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２２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１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４０４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ｄｏｉ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6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１０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6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１１８６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67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ｓ１２８８４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6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０２２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6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０４６３３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67"/>
        </w:rPr>
        <w:t>￣ｙ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67"/>
        </w:rPr>
        <w:t>.</w:t>
      </w:r>
    </w:p>
    <w:p>
      <w:pPr>
        <w:ind w:left="369" w:right="347" w:hanging="345"/>
        <w:spacing w:before="64" w:line="22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[８] 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Ｍａｙｍｏｎ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Ｒ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Ｈａｌｐｅｒｉｎ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Ｒ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Ｍｅｎｄｌｏｖｉｃ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Ｓ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. 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Ｅｃｔｏｐｉｃ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ｐｒｅｇｎａｎｃｉｅｓ</w:t>
      </w:r>
      <w:r>
        <w:rPr>
          <w:rFonts w:ascii="Microsoft YaHei" w:hAnsi="Microsoft YaHei" w:eastAsia="Microsoft YaHei" w:cs="Microsoft YaHei"/>
          <w:sz w:val="17"/>
          <w:szCs w:val="1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ｉｎ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ｃａｅｓａｒｅａｎ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w w:val="65"/>
        </w:rPr>
        <w:t>: 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ｒｅｖｉｅｗ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ｔｈｅ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ｍｅｄｉｃａｌ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ａｐ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w w:val="65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9"/>
        </w:rPr>
        <w:t>ｐｒｏａｃｈ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9"/>
        </w:rPr>
        <w:t>ｔｏ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9"/>
        </w:rPr>
        <w:t>ａｎ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9"/>
        </w:rPr>
        <w:t>ｉａｔｒｏｇｅｎｉｃ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9"/>
        </w:rPr>
        <w:t>ｃｏｍｐｌｉｃａｔｉｏｎ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9"/>
        </w:rPr>
        <w:t>Ｈｕｍ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9"/>
        </w:rPr>
        <w:t>Ｒｅｐｒｏｄ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Ｕｐｄａｔｅ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4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２００４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4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１０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(６)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５１５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５２３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.</w:t>
      </w:r>
    </w:p>
    <w:p>
      <w:pPr>
        <w:ind w:left="369" w:right="337" w:hanging="345"/>
        <w:spacing w:before="64" w:line="22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[９]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Ｔａｎｔｂｉｒｏｊｎ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Ｐ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Ｃｒｕｍ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ＣＰ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Ｐａｒａｓｔ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ＭＭ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Ｐａｔｈｏｐｈｙｓｉｏｌｏｇｙ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ｐｌａｃｅｎｔａ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ｃｒｅｔａ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66"/>
        </w:rPr>
        <w:t>: 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ｔｈｅ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ｒｏｌｅ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ｄｅｃｉｄｕａ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ｅｘｔｒａｖｉｌｌｏｕｓ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8"/>
        </w:rPr>
        <w:t>ｔｒｏｐｈｏ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66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ｂｌａｓｔ</w:t>
      </w:r>
      <w:r>
        <w:rPr>
          <w:rFonts w:ascii="Microsoft YaHei" w:hAnsi="Microsoft YaHei" w:eastAsia="Microsoft YaHei" w:cs="Microsoft YaHei"/>
          <w:sz w:val="17"/>
          <w:szCs w:val="17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Ｐｌａｃｅｎｔａ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２００８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２９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(７)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６３９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６４５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.</w:t>
      </w:r>
    </w:p>
    <w:p>
      <w:pPr>
        <w:ind w:left="448" w:right="347" w:hanging="424"/>
        <w:spacing w:before="48" w:line="21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１０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Ｌｕｏ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Ｒｕａｎ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Ｘ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Ｌｉ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Ｃ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Ｅａｒｌｙ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ｃｌｉｎｉｃａｌ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ｆｅａｔｕｒｅｓ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4"/>
          <w:w w:val="94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ｒｉｓｋ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ｆａｃｔｏｒｓ</w:t>
      </w:r>
      <w:r>
        <w:rPr>
          <w:rFonts w:ascii="Microsoft YaHei" w:hAnsi="Microsoft YaHei" w:eastAsia="Microsoft YaHei" w:cs="Microsoft YaHei"/>
          <w:sz w:val="17"/>
          <w:szCs w:val="17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89"/>
        </w:rPr>
        <w:t>ｒｅｔｒｏｓｐｅｃｔｉｖｅ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ｃａｓｅ</w:t>
      </w:r>
      <w:r>
        <w:rPr>
          <w:rFonts w:ascii="Microsoft YaHei" w:hAnsi="Microsoft YaHei" w:eastAsia="Microsoft YaHei" w:cs="Microsoft YaHei"/>
          <w:sz w:val="17"/>
          <w:szCs w:val="17"/>
          <w:spacing w:val="-29"/>
          <w:w w:val="9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ｃｏｎｔｒｏｌ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ｓｔｕｄｙ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9"/>
          <w:w w:val="97"/>
        </w:rPr>
        <w:t>[ Ｊ] . 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Ｅｎｄｏｃｒｉｎｏｌ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9"/>
          <w:w w:val="97"/>
        </w:rPr>
        <w:t>ꎬ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２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０１９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9"/>
          <w:w w:val="97"/>
        </w:rPr>
        <w:t>ꎬ 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３５</w:t>
      </w:r>
    </w:p>
    <w:p>
      <w:pPr>
        <w:ind w:left="469"/>
        <w:spacing w:line="23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(４)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３３７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３４１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.</w:t>
      </w:r>
    </w:p>
    <w:p>
      <w:pPr>
        <w:ind w:left="446" w:right="344" w:hanging="422"/>
        <w:spacing w:before="4" w:line="23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1"/>
          <w:w w:val="68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１１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8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Ｔｉｍｏｒ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Ｔｒｉｔｓｃｈ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ＩＥ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Ｍｏｎｔｅａｇｕｄｏ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Ｃａｌｉ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Ｇ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8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Ｃｅｓａｒｅ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ａｎ</w:t>
      </w:r>
      <w:r>
        <w:rPr>
          <w:rFonts w:ascii="Microsoft YaHei" w:hAnsi="Microsoft YaHei" w:eastAsia="Microsoft YaHei" w:cs="Microsoft YaHei"/>
          <w:sz w:val="17"/>
          <w:szCs w:val="17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ｅａｒｌｙ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ｐｌａｃｅｎｔａ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ａｃｃｒｅｔａ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ｓｈａｒｅ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ｃｏｍ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3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ｍｏｎ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ｈｉｓｔｏｌｏｇｙ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Ｕｌｔｒａｓｏｕｎｄ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２０１４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</w:rPr>
        <w:t>４３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(４)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</w:rPr>
        <w:t>３８３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4"/>
        </w:rPr>
        <w:t>３９５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.</w:t>
      </w:r>
    </w:p>
    <w:p>
      <w:pPr>
        <w:ind w:left="448" w:right="344" w:hanging="424"/>
        <w:spacing w:before="2" w:line="23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1"/>
          <w:w w:val="66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１２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6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Ｔｉｍｏｒ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6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Ｔｒｉｔｓｃｈ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ＩＥ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6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Ｍｏｎｔｅａｇｕｄｏ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6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Ｃａｌｉ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Ｇ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6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Ｃｅｓａｒｅ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6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ａｎ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ｉｓ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ｐｒｅｃｕｒｓｏｒ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ｍｏｒｂｉｄｌｙ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ａｄｈｅｒｅｎ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ｔ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ｐｌａｃｅｎｔａ</w:t>
      </w:r>
      <w:r>
        <w:rPr>
          <w:rFonts w:ascii="Microsoft YaHei" w:hAnsi="Microsoft YaHei" w:eastAsia="Microsoft YaHei" w:cs="Microsoft YaHei"/>
          <w:sz w:val="17"/>
          <w:szCs w:val="17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Ｕｌｔｒａｓｏｕｎｄ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２０１４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４４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(３) :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３４６</w:t>
      </w:r>
      <w:r>
        <w:rPr>
          <w:rFonts w:ascii="Microsoft YaHei" w:hAnsi="Microsoft YaHei" w:eastAsia="Microsoft YaHei" w:cs="Microsoft YaHei"/>
          <w:sz w:val="17"/>
          <w:szCs w:val="17"/>
          <w:spacing w:val="-4"/>
          <w:w w:val="51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３５３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  <w:w w:val="51"/>
        </w:rPr>
        <w:t>.</w:t>
      </w:r>
    </w:p>
    <w:p>
      <w:pPr>
        <w:ind w:left="450" w:right="346" w:hanging="426"/>
        <w:spacing w:before="1" w:line="23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  <w:w w:val="80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6"/>
        </w:rPr>
        <w:t>１３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80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6"/>
        </w:rPr>
        <w:t>Ｒｏｔａｓ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6"/>
        </w:rPr>
        <w:t>ＭＡ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  <w:w w:val="8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6"/>
        </w:rPr>
        <w:t>Ｈａｂｅｒｍａｎ</w:t>
      </w:r>
      <w:r>
        <w:rPr>
          <w:rFonts w:ascii="Microsoft YaHei" w:hAnsi="Microsoft YaHei" w:eastAsia="Microsoft YaHei" w:cs="Microsoft YaHei"/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6"/>
        </w:rPr>
        <w:t>Ｓ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  <w:w w:val="8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6"/>
        </w:rPr>
        <w:t>Ｌｅｖｇｕｒ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6"/>
        </w:rPr>
        <w:t>Ｍ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8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6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6"/>
        </w:rPr>
        <w:t>ｓｃａ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6"/>
        </w:rPr>
        <w:t>ｒ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6"/>
        </w:rPr>
        <w:t>ｅｃ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80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8"/>
        </w:rPr>
        <w:t>ｔｏｐｉｃ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8"/>
        </w:rPr>
        <w:t>ｐｒｅｇｎａｎｃｉｅｓ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: 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8"/>
        </w:rPr>
        <w:t>ｅｔｉｏｌｏｇｙ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8"/>
        </w:rPr>
        <w:t>ｄｉａｇｎｏｓｉｓ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8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8"/>
        </w:rPr>
        <w:t>ｍａｎａｇｅｍｅｎｔ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[ Ｊ] .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２００６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１０７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(６)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: 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１３７３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１３８１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.</w:t>
      </w:r>
    </w:p>
    <w:p>
      <w:pPr>
        <w:ind w:left="449" w:right="337" w:hanging="425"/>
        <w:spacing w:before="60" w:line="23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１４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Ｚｈｏｕ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Ｘ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Ｌｉ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Ｈ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Ｆｕ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Ｘ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Ｉｄｅｎｔｉｆｙｉｎｇ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ｐｏｓｓｉｂｌｅ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ｒｉｓｋ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ｆａｃｔｏｒｓ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ｂａｓｅｄ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ｏｎ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ｒｅｔｒｏｓｐｅｃｔｉｖｅ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ｓｔｕｄｙ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２９１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ｃａｓｅｓ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Ｇｙｎａｅｃｏｌ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Ｒｅｓ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２０２０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４６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２)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: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２７２</w:t>
      </w:r>
      <w:r>
        <w:rPr>
          <w:rFonts w:ascii="Microsoft YaHei" w:hAnsi="Microsoft YaHei" w:eastAsia="Microsoft YaHei" w:cs="Microsoft YaHei"/>
          <w:sz w:val="17"/>
          <w:szCs w:val="17"/>
          <w:spacing w:val="-4"/>
          <w:w w:val="50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２７８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  <w:w w:val="50"/>
        </w:rPr>
        <w:t>.</w:t>
      </w:r>
    </w:p>
    <w:p>
      <w:pPr>
        <w:ind w:left="449" w:right="344" w:hanging="425"/>
        <w:spacing w:before="8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2"/>
        </w:rPr>
        <w:t>１５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欧阳振波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1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罗凤军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钟碧婷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等.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美国母胎医学会关于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>剖宫产瘢痕妊娠指南的解读[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>现代妇产科进展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1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２０２１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３０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(１)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５４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５７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.</w:t>
      </w:r>
    </w:p>
    <w:p>
      <w:pPr>
        <w:ind w:left="450" w:right="350" w:hanging="426"/>
        <w:spacing w:before="49" w:line="21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１６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Ｓｔｅｇｗｅｅ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ＳＩ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Ｊｏｒｄａｎｓ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Ｉ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ｖａｎ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ｄｅｒ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Ｖｏｅｔ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ＬＦ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Ｕｔｅｒｉｎｅ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0"/>
        </w:rPr>
        <w:t>ｃａｅｓａｒｅａｎ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0"/>
        </w:rPr>
        <w:t>ｃｌｏｓｕｒｅ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0"/>
        </w:rPr>
        <w:t>ｔｅｃｈｎｉｑｕｅｓ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0"/>
        </w:rPr>
        <w:t>ａｆｆｅｃｔ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0"/>
        </w:rPr>
        <w:t>ｕｌｔｒａｓｏｕｎｄ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0"/>
        </w:rPr>
        <w:t>ｆｉｎｄｉｎｇｓ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8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8"/>
        </w:rPr>
        <w:t>ｍａｔｅｒｎａｌ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8"/>
        </w:rPr>
        <w:t>ｏｕｔｃｏｍｅｓ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  <w:w w:val="5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8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8"/>
        </w:rPr>
        <w:t>ｓｙｓｔｅｍａｔｉｃ</w:t>
      </w:r>
      <w:r>
        <w:rPr>
          <w:rFonts w:ascii="Microsoft YaHei" w:hAnsi="Microsoft YaHei" w:eastAsia="Microsoft YaHei" w:cs="Microsoft YaHei"/>
          <w:sz w:val="17"/>
          <w:szCs w:val="17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8"/>
        </w:rPr>
        <w:t>ｒｅｖｉｅｗ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8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8"/>
        </w:rPr>
        <w:t>ｍ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8"/>
        </w:rPr>
        <w:t>ｅｔａ</w:t>
      </w:r>
      <w:r>
        <w:rPr>
          <w:rFonts w:ascii="Microsoft YaHei" w:hAnsi="Microsoft YaHei" w:eastAsia="Microsoft YaHei" w:cs="Microsoft YaHei"/>
          <w:sz w:val="17"/>
          <w:szCs w:val="17"/>
          <w:spacing w:val="-5"/>
          <w:w w:val="57"/>
        </w:rPr>
        <w:t>￣</w:t>
      </w:r>
    </w:p>
    <w:p>
      <w:pPr>
        <w:ind w:left="450"/>
        <w:spacing w:line="20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0"/>
          <w:w w:val="95"/>
        </w:rPr>
        <w:t>ａｎａｌｙｓｉｓ</w:t>
      </w:r>
      <w:r>
        <w:rPr>
          <w:rFonts w:ascii="Microsoft YaHei" w:hAnsi="Microsoft YaHei" w:eastAsia="Microsoft YaHei" w:cs="Microsoft YaHei"/>
          <w:sz w:val="17"/>
          <w:szCs w:val="17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Ｊ] .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5"/>
        </w:rPr>
        <w:t>ＢＪＯＧ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5"/>
        </w:rPr>
        <w:t>２０１８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5"/>
        </w:rPr>
        <w:t>１２５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(９)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: 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5"/>
        </w:rPr>
        <w:t>１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5"/>
        </w:rPr>
        <w:t>０９７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5"/>
        </w:rPr>
        <w:t>１１０８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29" w:right="6" w:hanging="429"/>
        <w:spacing w:before="33" w:line="21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[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１７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Ｊｕｒｋｏｖｉｃ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Ｄ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Ｋｎｅ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ｚ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Ａｐｐｉａｈ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Ｓｕｒｇｉｃａｌ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ｔｒｅａｔｍｅｎ</w:t>
      </w:r>
      <w:r>
        <w:rPr>
          <w:rFonts w:ascii="Microsoft YaHei" w:hAnsi="Microsoft YaHei" w:eastAsia="Microsoft YaHei" w:cs="Microsoft YaHei"/>
          <w:sz w:val="17"/>
          <w:szCs w:val="17"/>
          <w:spacing w:val="-62"/>
          <w:w w:val="90"/>
        </w:rPr>
        <w:t>ｔ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ｅｃｔｏｐｉｃ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ｅ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ｆｆｉｃａｃｙ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ｓａｆｅｔ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90"/>
        </w:rPr>
        <w:t>ｙ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1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1"/>
        </w:rPr>
        <w:t>ｕｌｔｒａｓｏｕｎｄ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7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1"/>
        </w:rPr>
        <w:t>ｇｕｉｄｅｄ</w:t>
      </w:r>
      <w:r>
        <w:rPr>
          <w:rFonts w:ascii="Microsoft YaHei" w:hAnsi="Microsoft YaHei" w:eastAsia="Microsoft YaHei" w:cs="Microsoft YaHei"/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1"/>
        </w:rPr>
        <w:t>ｓｕｃｔｉｏｎ</w:t>
      </w:r>
      <w:r>
        <w:rPr>
          <w:rFonts w:ascii="Microsoft YaHei" w:hAnsi="Microsoft YaHei" w:eastAsia="Microsoft YaHei" w:cs="Microsoft YaHei"/>
          <w:sz w:val="17"/>
          <w:szCs w:val="17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1"/>
        </w:rPr>
        <w:t>ｃｕｒｅｔ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1"/>
        </w:rPr>
        <w:t>ｔ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1"/>
        </w:rPr>
        <w:t>ａｇｅ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79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79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79"/>
        </w:rPr>
        <w:t>] .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1"/>
        </w:rPr>
        <w:t>Ｕｌｔｒａｓｏｕｎ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1"/>
        </w:rPr>
        <w:t>ｄ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2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2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  <w:w w:val="9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2"/>
        </w:rPr>
        <w:t>２０１６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  <w:w w:val="99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2"/>
        </w:rPr>
        <w:t>４７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9"/>
        </w:rPr>
        <w:t>(４)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2"/>
        </w:rPr>
        <w:t>５１１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2"/>
        </w:rPr>
        <w:t>５１７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9"/>
        </w:rPr>
        <w:t>.</w:t>
      </w:r>
    </w:p>
    <w:p>
      <w:pPr>
        <w:ind w:left="425" w:right="8" w:hanging="426"/>
        <w:spacing w:before="2" w:line="23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１８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]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Ｎｏｅｌ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Ｔｈｉｌａｇａｎａｔｈａｎ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Ｂ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Ｃａｅｓａｒｅａｎ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3"/>
        </w:rPr>
        <w:t>ｄｉ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ａｇｎｏｓｉｓ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ｎａｔｕｒａｌ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ｈｉｓｔｏｒｙ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ｔｒｅａ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ｔｍｅｎｔ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[ Ｊ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] .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Ｃｕｒｒ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Ｏｐｉ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0"/>
        </w:rPr>
        <w:t>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２０２２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３４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(５)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２７９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２８６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.</w:t>
      </w:r>
    </w:p>
    <w:p>
      <w:pPr>
        <w:ind w:left="425" w:right="7" w:hanging="426"/>
        <w:spacing w:before="5" w:line="23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  <w:w w:val="79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１９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79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Ｗａｎｇ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Ｑ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  <w:w w:val="7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Ｍａ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Ｈ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  <w:w w:val="7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Ｐｅｎｇ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Ｈ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  <w:w w:val="7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79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Ｒｉｓｋ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ｆａｃｔｏｒｓ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ｉｎ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ｔｒａ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8"/>
        </w:rPr>
        <w:t>ｏｐｅｒａｔｉ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ｖｅ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ｈａｅｍｏｒｒｈａｇｅ</w:t>
      </w:r>
      <w:r>
        <w:rPr>
          <w:rFonts w:ascii="Microsoft YaHei" w:hAnsi="Microsoft YaHei" w:eastAsia="Microsoft YaHei" w:cs="Microsoft YaHei"/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ｂｌｅｅｄｉｎｇ</w:t>
      </w:r>
      <w:r>
        <w:rPr>
          <w:rFonts w:ascii="Microsoft YaHei" w:hAnsi="Microsoft YaHei" w:eastAsia="Microsoft YaHei" w:cs="Microsoft YaHei"/>
          <w:sz w:val="17"/>
          <w:szCs w:val="17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ｒｉｓｋ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ｓｃｏｒｉｎｇ</w:t>
      </w:r>
      <w:r>
        <w:rPr>
          <w:rFonts w:ascii="Microsoft YaHei" w:hAnsi="Microsoft YaHei" w:eastAsia="Microsoft YaHei" w:cs="Microsoft YaHei"/>
          <w:sz w:val="17"/>
          <w:szCs w:val="17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ｓｙｓｔｅ</w:t>
      </w:r>
      <w:r>
        <w:rPr>
          <w:rFonts w:ascii="Microsoft YaHei" w:hAnsi="Microsoft YaHei" w:eastAsia="Microsoft YaHei" w:cs="Microsoft YaHei"/>
          <w:sz w:val="17"/>
          <w:szCs w:val="17"/>
          <w:spacing w:val="-20"/>
          <w:w w:val="88"/>
        </w:rPr>
        <w:t>ｍ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ｃａｅｓａｒｅａｎ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ｃａｓｅ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ｃｏｎｔｒｏｌ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ｓｔｕｄｙ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Ｅｕｒ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Ｒｅｐｒｏｄ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Ｂｉｏｌ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  <w:w w:val="6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２０１５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  <w:w w:val="6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１９５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  <w:w w:val="67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１４１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  <w:w w:val="6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１４５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  <w:w w:val="67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0"/>
        </w:rPr>
        <w:t>ｄｏｉ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0"/>
        </w:rPr>
        <w:t>１０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0"/>
        </w:rPr>
        <w:t>１０１６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/ｊ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0"/>
        </w:rPr>
        <w:t>ｅｊｏｇｒｂ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0"/>
        </w:rPr>
        <w:t>２０１５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0"/>
        </w:rPr>
        <w:t>０６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0"/>
        </w:rPr>
        <w:t>０２３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.</w:t>
      </w:r>
    </w:p>
    <w:p>
      <w:pPr>
        <w:ind w:left="424" w:right="5" w:hanging="424"/>
        <w:spacing w:before="2" w:line="23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  <w:w w:val="79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２０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79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Ｚｈａｎｇ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Ｙ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  <w:w w:val="7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Ｚｈａｎｇ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Ｚ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  <w:w w:val="7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Ｌｉｕ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Ｘ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  <w:w w:val="7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79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Ｒｉｓｋ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ｆａｃｔｏｒｓ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ｍａｓ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7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ｓｉｖｅ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ｈｅｍｏｒｒｈａｇｅ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ｄｕｒｉｎｇ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ｔｈｅ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ｓｃａ</w:t>
      </w:r>
      <w:r>
        <w:rPr>
          <w:rFonts w:ascii="Microsoft YaHei" w:hAnsi="Microsoft YaHei" w:eastAsia="Microsoft YaHei" w:cs="Microsoft YaHei"/>
          <w:sz w:val="17"/>
          <w:szCs w:val="17"/>
          <w:spacing w:val="-57"/>
          <w:w w:val="89"/>
        </w:rPr>
        <w:t>ｒ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9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9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9"/>
        </w:rPr>
        <w:t>ｓｙｓｔｅｍａｔｉｃ</w:t>
      </w:r>
      <w:r>
        <w:rPr>
          <w:rFonts w:ascii="Microsoft YaHei" w:hAnsi="Microsoft YaHei" w:eastAsia="Microsoft YaHei" w:cs="Microsoft YaHei"/>
          <w:sz w:val="17"/>
          <w:szCs w:val="17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9"/>
        </w:rPr>
        <w:t>ｒｅｖｉｅｗ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9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9"/>
        </w:rPr>
        <w:t>ｍｅｔａ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9"/>
        </w:rPr>
        <w:t>ａｎａｌｙｓｉｓ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Ａｒｃｈ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  <w:w w:val="96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２０２１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  <w:w w:val="96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３０３</w:t>
      </w:r>
      <w:r>
        <w:rPr>
          <w:rFonts w:ascii="Microsoft YaHei" w:hAnsi="Microsoft YaHei" w:eastAsia="Microsoft YaHei" w:cs="Microsoft YaHei"/>
          <w:sz w:val="17"/>
          <w:szCs w:val="17"/>
          <w:spacing w:val="-23"/>
          <w:w w:val="96"/>
        </w:rPr>
        <w:t>(２)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  <w:w w:val="96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３２１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  <w:w w:val="96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3"/>
        </w:rPr>
        <w:t>３２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８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  <w:w w:val="96"/>
        </w:rPr>
        <w:t>.</w:t>
      </w:r>
    </w:p>
    <w:p>
      <w:pPr>
        <w:ind w:left="425" w:hanging="425"/>
        <w:spacing w:before="61" w:line="21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1"/>
        </w:rPr>
        <w:t>２１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]  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1"/>
        </w:rPr>
        <w:t>Ｚｈａｎｇ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1"/>
        </w:rPr>
        <w:t>Ｘ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1"/>
        </w:rPr>
        <w:t>Ｐａｎｇ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1"/>
        </w:rPr>
        <w:t>Ｙ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1"/>
        </w:rPr>
        <w:t>Ｍａ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1"/>
        </w:rPr>
        <w:t>Ｙ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1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1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9"/>
          <w:w w:val="91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9"/>
          <w:w w:val="91"/>
        </w:rPr>
        <w:t>ｃｏｍｐａｒｉｓｏｎ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9"/>
          <w:w w:val="91"/>
        </w:rPr>
        <w:t>ｂｅｔｗｅｅ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91"/>
        </w:rPr>
        <w:t>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7"/>
        </w:rPr>
        <w:t>ｌａｐａｒｏｓｃｏｐｙ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7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7"/>
        </w:rPr>
        <w:t>ｈｙｓｔｅｒｏｓｃｏｐｙ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7"/>
        </w:rPr>
        <w:t>ａｐｐｒｏａｃｈ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7"/>
        </w:rPr>
        <w:t>ｉｎ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7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7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7"/>
        </w:rPr>
        <w:t>ｃｅ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3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[Ｊ]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Ｍｅｄｉｃｉｎｅ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Ｂａｌｔｉｍｏｒｅ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)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２０２０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91"/>
        </w:rPr>
        <w:t>９９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91"/>
        </w:rPr>
        <w:t>４３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91"/>
        </w:rPr>
        <w:t>ｅ２２８４５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91"/>
        </w:rPr>
        <w:t>ｄｏｉ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91"/>
        </w:rPr>
        <w:t>１０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91"/>
        </w:rPr>
        <w:t>１０９７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91"/>
        </w:rPr>
        <w:t>ＭＤ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91"/>
        </w:rPr>
        <w:t>０００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91"/>
        </w:rPr>
        <w:t>００００００００２２８４５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>.</w:t>
      </w:r>
    </w:p>
    <w:p>
      <w:pPr>
        <w:ind w:left="425" w:right="3" w:hanging="426"/>
        <w:spacing w:line="23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  <w:w w:val="76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２２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76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Ｔｉｍｏｒ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76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Ｔｒｉｔｓｃｈ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ＩＥ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  <w:w w:val="76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Ｍｏｎｔｅａｇｕｄｏ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  <w:w w:val="76"/>
        </w:rPr>
        <w:t>ꎬ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1"/>
        </w:rPr>
        <w:t>Ｓａｎ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ｔｏｓ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Ｒ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  <w:w w:val="76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7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Ｔｈ</w:t>
      </w:r>
      <w:r>
        <w:rPr>
          <w:rFonts w:ascii="Microsoft YaHei" w:hAnsi="Microsoft YaHei" w:eastAsia="Microsoft YaHei" w:cs="Microsoft YaHei"/>
          <w:sz w:val="17"/>
          <w:szCs w:val="17"/>
          <w:spacing w:val="-46"/>
          <w:w w:val="91"/>
        </w:rPr>
        <w:t>ｅ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5"/>
        </w:rPr>
        <w:t>ｄｉａｇｎｏｓｉｓ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7"/>
          <w:w w:val="4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5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7"/>
          <w:w w:val="4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5"/>
        </w:rPr>
        <w:t>ａｎ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5"/>
        </w:rPr>
        <w:t>ｄ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5"/>
        </w:rPr>
        <w:t>ｆｏｌｌｏｗ</w:t>
      </w:r>
      <w:r>
        <w:rPr>
          <w:rFonts w:ascii="Microsoft YaHei" w:hAnsi="Microsoft YaHei" w:eastAsia="Microsoft YaHei" w:cs="Microsoft YaHei"/>
          <w:sz w:val="17"/>
          <w:szCs w:val="17"/>
          <w:spacing w:val="-7"/>
          <w:w w:val="43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5"/>
        </w:rPr>
        <w:t>ｕｐ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5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5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5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5"/>
        </w:rPr>
        <w:t>ｐｒｅｇ</w:t>
      </w:r>
      <w:r>
        <w:rPr>
          <w:rFonts w:ascii="Microsoft YaHei" w:hAnsi="Microsoft YaHei" w:eastAsia="Microsoft YaHei" w:cs="Microsoft YaHei"/>
          <w:sz w:val="17"/>
          <w:szCs w:val="17"/>
          <w:spacing w:val="-7"/>
          <w:w w:val="43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8"/>
          <w:w w:val="86"/>
        </w:rPr>
        <w:t>ｎａｎｃｙ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[Ｊ]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8"/>
          <w:w w:val="86"/>
        </w:rPr>
        <w:t>Ａｍ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8"/>
          <w:w w:val="86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8"/>
          <w:w w:val="86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8"/>
          <w:w w:val="86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8"/>
          <w:w w:val="86"/>
        </w:rPr>
        <w:t>２０１２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8"/>
          <w:w w:val="86"/>
        </w:rPr>
        <w:t>２０７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１) : </w:t>
      </w:r>
      <w:r>
        <w:rPr>
          <w:rFonts w:ascii="Microsoft YaHei" w:hAnsi="Microsoft YaHei" w:eastAsia="Microsoft YaHei" w:cs="Microsoft YaHei"/>
          <w:sz w:val="17"/>
          <w:szCs w:val="17"/>
          <w:spacing w:val="-68"/>
          <w:w w:val="86"/>
        </w:rPr>
        <w:t>４４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8"/>
          <w:w w:val="86"/>
        </w:rPr>
        <w:t>ｅ１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8"/>
          <w:w w:val="86"/>
        </w:rPr>
        <w:t>１３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.</w:t>
      </w:r>
    </w:p>
    <w:p>
      <w:pPr>
        <w:ind w:left="425" w:right="3" w:hanging="425"/>
        <w:spacing w:before="65" w:line="21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２３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Ｖｉａｌ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Ｙ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Ｐｅｔｉｇｎａｔ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Ｐ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Ｈｏｈｌｆｅｌｄ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Ｐ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Ｐｒｅ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ｉｎ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ｃｅｓａｒｅａ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2"/>
        </w:rPr>
        <w:t>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Ｕｌｔｒａｓｏｕｎｄ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２０００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 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１６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( ６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: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4"/>
          <w:w w:val="97"/>
        </w:rPr>
        <w:t>５９２</w:t>
      </w:r>
      <w:r>
        <w:rPr>
          <w:rFonts w:ascii="Microsoft YaHei" w:hAnsi="Microsoft YaHei" w:eastAsia="Microsoft YaHei" w:cs="Microsoft YaHei"/>
          <w:sz w:val="17"/>
          <w:szCs w:val="17"/>
          <w:spacing w:val="-4"/>
          <w:w w:val="50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4"/>
          <w:w w:val="97"/>
        </w:rPr>
        <w:t>５９３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  <w:w w:val="50"/>
        </w:rPr>
        <w:t>.</w:t>
      </w:r>
    </w:p>
    <w:p>
      <w:pPr>
        <w:ind w:left="425" w:hanging="426"/>
        <w:spacing w:before="4" w:line="23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  <w:w w:val="78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２４</w:t>
      </w:r>
      <w:r>
        <w:rPr>
          <w:rFonts w:ascii="Microsoft YaHei" w:hAnsi="Microsoft YaHei" w:eastAsia="Microsoft YaHei" w:cs="Microsoft YaHei"/>
          <w:sz w:val="17"/>
          <w:szCs w:val="17"/>
          <w:spacing w:val="-15"/>
          <w:w w:val="78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Ｊｕｒｋｏｖｉｃ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Ｄ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  <w:w w:val="7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Ｈｉｌｌａｂｙ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Ｋ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  <w:w w:val="7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Ｗｏｅｌｆｅｒ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Ｂ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  <w:w w:val="7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1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1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  <w:w w:val="78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1"/>
        </w:rPr>
        <w:t>Ｆｉｒｓｔ</w:t>
      </w:r>
      <w:r>
        <w:rPr>
          <w:rFonts w:ascii="Microsoft YaHei" w:hAnsi="Microsoft YaHei" w:eastAsia="Microsoft YaHei" w:cs="Microsoft YaHei"/>
          <w:sz w:val="17"/>
          <w:szCs w:val="17"/>
          <w:spacing w:val="-15"/>
          <w:w w:val="7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1"/>
        </w:rPr>
        <w:t>ｔｒｉｍｅｓｔｅ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1"/>
        </w:rPr>
        <w:t>ｒ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8"/>
        </w:rPr>
        <w:t>ｄｉａｇｎｏｓｉｓ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8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8"/>
        </w:rPr>
        <w:t>ｍａｎａｇｅｍｅｎｔ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8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8"/>
        </w:rPr>
        <w:t>ｐ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8"/>
        </w:rPr>
        <w:t>ｒｅｇｎａｎｃｉｅｓ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8"/>
        </w:rPr>
        <w:t>ｉｍｐｌａｎｔｅｄ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8"/>
        </w:rPr>
        <w:t>ｉｎｔ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8"/>
        </w:rPr>
        <w:t>ｏ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ｔｈｅ</w:t>
      </w:r>
      <w:r>
        <w:rPr>
          <w:rFonts w:ascii="Microsoft YaHei" w:hAnsi="Microsoft YaHei" w:eastAsia="Microsoft YaHei" w:cs="Microsoft YaHei"/>
          <w:sz w:val="17"/>
          <w:szCs w:val="17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ｌｏｗｅｒ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ｕｔｅｒｉｎｅ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ｓｅｇｍｅｎｔ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ｓｅｃｔｉｏｎ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Ｊ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Ｕｌｔｒａｓｏｕｎｄ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２００３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２１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(３)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２２０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２２７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.</w:t>
      </w:r>
    </w:p>
    <w:p>
      <w:pPr>
        <w:ind w:left="425" w:right="13" w:hanging="425"/>
        <w:spacing w:before="1" w:line="23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２５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Ｔｉｍｏｒ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Ｔｒｉｔｓｃｈ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ＩＥ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Ｋｈａｔｉｂ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Ｍｏ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ｎｔｅａｇｕｄｏ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Ｃｅ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ｐｒｅｇｎａｎｃｉｅｓ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ｅｘｐｅｒｉｅｎｃｅ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６０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ｃａｓｅｓ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Ｕｌｔｒａｓｏｕｎｄ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Ｍｅｄ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  <w:w w:val="9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２０１５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  <w:w w:val="9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３４</w:t>
      </w:r>
      <w:r>
        <w:rPr>
          <w:rFonts w:ascii="Microsoft YaHei" w:hAnsi="Microsoft YaHei" w:eastAsia="Microsoft YaHei" w:cs="Microsoft YaHei"/>
          <w:sz w:val="17"/>
          <w:szCs w:val="17"/>
          <w:spacing w:val="-20"/>
          <w:w w:val="93"/>
        </w:rPr>
        <w:t>(４)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  <w:w w:val="93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６０１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  <w:w w:val="93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６１０</w:t>
      </w:r>
      <w:r>
        <w:rPr>
          <w:rFonts w:ascii="Microsoft YaHei" w:hAnsi="Microsoft YaHei" w:eastAsia="Microsoft YaHei" w:cs="Microsoft YaHei"/>
          <w:sz w:val="17"/>
          <w:szCs w:val="17"/>
          <w:spacing w:val="-20"/>
          <w:w w:val="93"/>
        </w:rPr>
        <w:t>.</w:t>
      </w:r>
    </w:p>
    <w:p>
      <w:pPr>
        <w:ind w:left="424" w:right="5" w:hanging="424"/>
        <w:spacing w:before="5" w:line="23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  <w:w w:val="78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２６</w:t>
      </w:r>
      <w:r>
        <w:rPr>
          <w:rFonts w:ascii="Microsoft YaHei" w:hAnsi="Microsoft YaHei" w:eastAsia="Microsoft YaHei" w:cs="Microsoft YaHei"/>
          <w:sz w:val="17"/>
          <w:szCs w:val="17"/>
          <w:spacing w:val="-15"/>
          <w:w w:val="78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Ｊｏｒｄａｎｓ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ＩＰＭ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  <w:w w:val="7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Ｖｅｒｂｅｒｋｔ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Ｃ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  <w:w w:val="7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Ｄｅ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Ｌｅｅｕｗ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ＲＡ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  <w:w w:val="7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  <w:w w:val="78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Ｄｅｆｉｎｉ</w:t>
      </w:r>
      <w:r>
        <w:rPr>
          <w:rFonts w:ascii="Microsoft YaHei" w:hAnsi="Microsoft YaHei" w:eastAsia="Microsoft YaHei" w:cs="Microsoft YaHei"/>
          <w:sz w:val="17"/>
          <w:szCs w:val="17"/>
          <w:spacing w:val="-15"/>
          <w:w w:val="7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7"/>
        </w:rPr>
        <w:t>ｔｉｏｎ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7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7"/>
        </w:rPr>
        <w:t>ｓｏｎｏｇｒａｐｈｉｃ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7"/>
        </w:rPr>
        <w:t>ｒｅｐｏｒｔｉｎｇ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7"/>
        </w:rPr>
        <w:t>ｓｙｓｔｅｍ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7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7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7"/>
        </w:rPr>
        <w:t>ｓｃａ</w:t>
      </w:r>
      <w:r>
        <w:rPr>
          <w:rFonts w:ascii="Microsoft YaHei" w:hAnsi="Microsoft YaHei" w:eastAsia="Microsoft YaHei" w:cs="Microsoft YaHei"/>
          <w:sz w:val="17"/>
          <w:szCs w:val="17"/>
          <w:spacing w:val="-57"/>
          <w:w w:val="87"/>
        </w:rPr>
        <w:t>ｒ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7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7"/>
        </w:rPr>
        <w:t>ｉｎ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7"/>
        </w:rPr>
        <w:t>ｅａｒｌｙ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7"/>
        </w:rPr>
        <w:t>ｇｅｓｔａｔｉｏｎ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7"/>
        </w:rPr>
        <w:t>ｍｏｄｉｆｉｅｄ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7"/>
        </w:rPr>
        <w:t>Ｄｅｌｐｈｉ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7"/>
        </w:rPr>
        <w:t>ｍｅｔｈｏ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7"/>
        </w:rPr>
        <w:t>ｄ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[Ｊ]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0"/>
        </w:rPr>
        <w:t>Ｕｌｔｒａｓｏｕｎｄ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0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0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0"/>
        </w:rPr>
        <w:t>２０２２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0"/>
        </w:rPr>
        <w:t>５９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(４) :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0"/>
        </w:rPr>
        <w:t>４３７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0"/>
        </w:rPr>
        <w:t>４４９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.</w:t>
      </w:r>
    </w:p>
    <w:p>
      <w:pPr>
        <w:spacing w:line="296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4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  <w:position w:val="4"/>
        </w:rPr>
        <w:t>２７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4"/>
        </w:rPr>
        <w:t>]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  <w:position w:val="4"/>
        </w:rPr>
        <w:t>Ｓｈｉｈ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  <w:position w:val="4"/>
        </w:rPr>
        <w:t>ＪＣ</w:t>
      </w:r>
      <w:r>
        <w:rPr>
          <w:rFonts w:ascii="Microsoft YaHei" w:hAnsi="Microsoft YaHei" w:eastAsia="Microsoft YaHei" w:cs="Microsoft YaHei"/>
          <w:sz w:val="17"/>
          <w:szCs w:val="17"/>
          <w:spacing w:val="-30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position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  <w:position w:val="4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  <w:position w:val="4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  <w:position w:val="4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position w:val="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  <w:position w:val="4"/>
        </w:rPr>
        <w:t>ｄｉａｇｎｏｓｉｓ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  <w:position w:val="4"/>
        </w:rPr>
        <w:t>ｗｉｔｈ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  <w:position w:val="4"/>
        </w:rPr>
        <w:t>ｔｈｒｅｅ</w:t>
      </w:r>
      <w:r>
        <w:rPr>
          <w:rFonts w:ascii="Microsoft YaHei" w:hAnsi="Microsoft YaHei" w:eastAsia="Microsoft YaHei" w:cs="Microsoft YaHei"/>
          <w:sz w:val="17"/>
          <w:szCs w:val="17"/>
          <w:spacing w:val="-1"/>
          <w:position w:val="4"/>
        </w:rPr>
        <w:t>￣</w:t>
      </w:r>
    </w:p>
    <w:p>
      <w:pPr>
        <w:ind w:left="430" w:right="5" w:hanging="2"/>
        <w:spacing w:before="67" w:line="22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3"/>
          <w:w w:val="90"/>
        </w:rPr>
        <w:t>ｄｉｍｅｎｓｉｏｎａｌ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0"/>
        </w:rPr>
        <w:t>３Ｄ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0"/>
        </w:rPr>
        <w:t>ｕｌ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90"/>
        </w:rPr>
        <w:t>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90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90"/>
        </w:rPr>
        <w:t>３Ｄ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90"/>
        </w:rPr>
        <w:t>ｐｏｗｅｒ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90"/>
        </w:rPr>
        <w:t>Ｄｏｐｐｌｅ</w:t>
      </w:r>
      <w:r>
        <w:rPr>
          <w:rFonts w:ascii="Microsoft YaHei" w:hAnsi="Microsoft YaHei" w:eastAsia="Microsoft YaHei" w:cs="Microsoft YaHei"/>
          <w:sz w:val="17"/>
          <w:szCs w:val="17"/>
          <w:spacing w:val="-57"/>
          <w:w w:val="90"/>
        </w:rPr>
        <w:t>ｒ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1"/>
          <w:w w:val="99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1"/>
          <w:w w:val="99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1"/>
          <w:w w:val="99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Ｕｌｔｒａｓｏｕｎｄ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1"/>
          <w:w w:val="9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２００４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0"/>
          <w:w w:val="9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２３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0"/>
          <w:w w:val="99"/>
        </w:rPr>
        <w:t>( ３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0"/>
          <w:w w:val="99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0"/>
          <w:w w:val="9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３０６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9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３０７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.</w:t>
      </w:r>
    </w:p>
    <w:p>
      <w:pPr>
        <w:ind w:left="445" w:right="13" w:hanging="445"/>
        <w:spacing w:before="31" w:line="21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80"/>
        </w:rPr>
        <w:t>２８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向阳.关于剖宫产瘢痕妊娠的分型与治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>疗方法的选择.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中国妇产科临床杂志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5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２０１２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5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１３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(６) :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４０１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1"/>
        </w:rPr>
        <w:t>４０４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.</w:t>
      </w:r>
    </w:p>
    <w:p>
      <w:pPr>
        <w:ind w:left="425" w:right="7" w:hanging="426"/>
        <w:spacing w:before="47" w:line="21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２９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Ｈｗａｎｇ</w:t>
      </w:r>
      <w:r>
        <w:rPr>
          <w:rFonts w:ascii="Microsoft YaHei" w:hAnsi="Microsoft YaHei" w:eastAsia="Microsoft YaHei" w:cs="Microsoft YaHei"/>
          <w:sz w:val="17"/>
          <w:szCs w:val="1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ＪＨ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Ｌｅｅ</w:t>
      </w:r>
      <w:r>
        <w:rPr>
          <w:rFonts w:ascii="Microsoft YaHei" w:hAnsi="Microsoft YaHei" w:eastAsia="Microsoft YaHei" w:cs="Microsoft YaHei"/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ＪＫ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Ｏｈ</w:t>
      </w:r>
      <w:r>
        <w:rPr>
          <w:rFonts w:ascii="Microsoft YaHei" w:hAnsi="Microsoft YaHei" w:eastAsia="Microsoft YaHei" w:cs="Microsoft YaHei"/>
          <w:sz w:val="17"/>
          <w:szCs w:val="17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ＭＪ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4"/>
        </w:rPr>
        <w:t>Ｃｌａｓｓｉ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ｆｉｃａｔｉｏｎ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ａｎ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4"/>
        </w:rPr>
        <w:t>ｄ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ｍａｎａｇｅｍｅｎｔ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ｃｅｒｖｉｃａｌ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9"/>
        </w:rPr>
        <w:t>ｅｃｔｏｐｉ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9"/>
        </w:rPr>
        <w:t>ｃ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9"/>
        </w:rPr>
        <w:t>ｐｒｅｇｎａｎｃｉｅｓ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9"/>
        </w:rPr>
        <w:t>ｅｘｐｅｒｉｅｎｃ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89"/>
        </w:rPr>
        <w:t>ｅ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ａｔ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ｓｉｎｇｌｅ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ｉｎｓｔｉｔｕｔｉｏｎ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Ｒｅｐｒｏｄ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Ｍｅｄ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２０１０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8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５５</w:t>
      </w:r>
      <w:r>
        <w:rPr>
          <w:rFonts w:ascii="Microsoft YaHei" w:hAnsi="Microsoft YaHei" w:eastAsia="Microsoft YaHei" w:cs="Microsoft YaHei"/>
          <w:sz w:val="17"/>
          <w:szCs w:val="17"/>
          <w:spacing w:val="8"/>
          <w:w w:val="17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１１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  <w:w w:val="34"/>
        </w:rPr>
        <w:t>￣</w:t>
      </w:r>
    </w:p>
    <w:p>
      <w:pPr>
        <w:ind w:left="443"/>
        <w:spacing w:line="310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0"/>
          <w:w w:val="90"/>
          <w:position w:val="4"/>
        </w:rPr>
        <w:t>１２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99"/>
          <w:position w:val="4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-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99"/>
          <w:position w:val="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9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0"/>
          <w:position w:val="4"/>
        </w:rPr>
        <w:t>４６９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99"/>
          <w:position w:val="4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0"/>
          <w:position w:val="4"/>
        </w:rPr>
        <w:t>４７６</w:t>
      </w:r>
      <w:r>
        <w:rPr>
          <w:rFonts w:ascii="Microsoft YaHei" w:hAnsi="Microsoft YaHei" w:eastAsia="Microsoft YaHei" w:cs="Microsoft YaHei"/>
          <w:sz w:val="17"/>
          <w:szCs w:val="17"/>
          <w:spacing w:val="-10"/>
          <w:w w:val="99"/>
          <w:position w:val="4"/>
        </w:rPr>
        <w:t>.</w:t>
      </w:r>
    </w:p>
    <w:p>
      <w:pPr>
        <w:ind w:left="425" w:right="6" w:hanging="426"/>
        <w:spacing w:before="47" w:line="20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３０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Ｚｈａｎｇ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Ｈ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Ｈｕａｎｇ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Ｗｕ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Ｘ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Ｃｌｉｎｉｃａｌ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3"/>
          <w:w w:val="94"/>
        </w:rPr>
        <w:t>ｃｌａ</w:t>
      </w:r>
      <w:r>
        <w:rPr>
          <w:rFonts w:ascii="Microsoft YaHei" w:hAnsi="Microsoft YaHei" w:eastAsia="Microsoft YaHei" w:cs="Microsoft YaHei"/>
          <w:sz w:val="17"/>
          <w:szCs w:val="17"/>
          <w:spacing w:val="-82"/>
          <w:w w:val="94"/>
        </w:rPr>
        <w:t>ｓｓｉｆｉｃａｔｉｏ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4"/>
        </w:rPr>
        <w:t>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ｃｅ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0"/>
        </w:rPr>
        <w:t>Ｏｂｓｔｅ</w:t>
      </w:r>
      <w:r>
        <w:rPr>
          <w:rFonts w:ascii="Microsoft YaHei" w:hAnsi="Microsoft YaHei" w:eastAsia="Microsoft YaHei" w:cs="Microsoft YaHei"/>
          <w:sz w:val="17"/>
          <w:szCs w:val="17"/>
          <w:spacing w:val="-62"/>
          <w:w w:val="90"/>
        </w:rPr>
        <w:t>ｔ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Ｇｙｎａｅｃｏｌ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Ｒｅｓ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２０１７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４３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(４)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６５３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3"/>
        </w:rPr>
        <w:t>６６１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.</w:t>
      </w:r>
    </w:p>
    <w:p>
      <w:pPr>
        <w:spacing w:line="205" w:lineRule="auto"/>
        <w:sectPr>
          <w:type w:val="continuous"/>
          <w:pgSz w:w="10032" w:h="15557"/>
          <w:pgMar w:top="1072" w:right="192" w:bottom="176" w:left="198" w:header="647" w:footer="0" w:gutter="0"/>
          <w:cols w:equalWidth="0" w:num="2">
            <w:col w:w="4953" w:space="100"/>
            <w:col w:w="4588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79" w:lineRule="exact"/>
        <w:rPr/>
      </w:pPr>
      <w:r/>
    </w:p>
    <w:p>
      <w:pPr>
        <w:spacing w:line="79" w:lineRule="exact"/>
        <w:sectPr>
          <w:headerReference w:type="default" r:id="rId129"/>
          <w:pgSz w:w="10032" w:h="15557"/>
          <w:pgMar w:top="1067" w:right="186" w:bottom="400" w:left="198" w:header="654" w:footer="0" w:gutter="0"/>
          <w:cols w:equalWidth="0" w:num="1">
            <w:col w:w="9647" w:space="0"/>
          </w:cols>
        </w:sectPr>
        <w:rPr/>
      </w:pPr>
    </w:p>
    <w:p>
      <w:pPr>
        <w:ind w:left="450" w:right="346" w:hanging="426"/>
        <w:spacing w:before="35" w:line="23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  <w:w w:val="81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３１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81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Ｌｉｎ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ＳＹ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  <w:w w:val="8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Ｈｓｉｅｈ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ＣＪ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  <w:w w:val="8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Ｔｕ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ＹＡ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6"/>
          <w:w w:val="8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8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Ｎｅｗ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ｕｌｔｒａｓｏｕｎｄ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6"/>
        </w:rPr>
        <w:t>ｇｒａｄ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81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ｉｎｇ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ｓｙｓｔｅｍ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ｉｔｓ</w:t>
      </w:r>
      <w:r>
        <w:rPr>
          <w:rFonts w:ascii="Microsoft YaHei" w:hAnsi="Microsoft YaHei" w:eastAsia="Microsoft YaHei" w:cs="Microsoft YaHei"/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9"/>
        </w:rPr>
        <w:t>ｉｍｐｌｉｃ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89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3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8"/>
        </w:rPr>
        <w:t>ｔｉｏｎｓ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8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8"/>
        </w:rPr>
        <w:t>ｍａｎａｇｅｍｅｎｔ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8"/>
        </w:rPr>
        <w:t>ｓｔｒａｔｅｇｉｅｓ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8"/>
        </w:rPr>
        <w:t>ａｎ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8"/>
        </w:rPr>
        <w:t>ｏｂｓｅｒｖａｔｉｏｎａｌ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8"/>
        </w:rPr>
        <w:t>ｃｏｈｏｒｔ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6"/>
        </w:rPr>
        <w:t>ｓｔｕｄｙ</w:t>
      </w:r>
      <w:r>
        <w:rPr>
          <w:rFonts w:ascii="Microsoft YaHei" w:hAnsi="Microsoft YaHei" w:eastAsia="Microsoft YaHei" w:cs="Microsoft YaHei"/>
          <w:sz w:val="17"/>
          <w:szCs w:val="17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6"/>
        </w:rPr>
        <w:t>ＰＬｏＳ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6"/>
        </w:rPr>
        <w:t>Ｏｎｅ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6"/>
        </w:rPr>
        <w:t>２０１８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6"/>
        </w:rPr>
        <w:t>１３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(８) :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6"/>
        </w:rPr>
        <w:t>ｅ０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6"/>
        </w:rPr>
        <w:t>２０２０２０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.</w:t>
      </w:r>
    </w:p>
    <w:p>
      <w:pPr>
        <w:ind w:left="457" w:right="347" w:hanging="433"/>
        <w:spacing w:before="60" w:line="21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0"/>
        </w:rPr>
        <w:t>３２</w:t>
      </w:r>
      <w:r>
        <w:rPr>
          <w:rFonts w:ascii="Microsoft YaHei" w:hAnsi="Microsoft YaHei" w:eastAsia="Microsoft YaHei" w:cs="Microsoft YaHei"/>
          <w:sz w:val="17"/>
          <w:szCs w:val="17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康彦君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</w:rPr>
        <w:t>班艳丽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</w:rPr>
        <w:t>张腾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</w:rPr>
        <w:t>等.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子宫瘢痕妊娠实用临床分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型及应用价值探讨[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现代妇产科进展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7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5"/>
        </w:rPr>
        <w:t>２０１９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7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5"/>
        </w:rPr>
        <w:t>２８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１０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) :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６３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６７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.</w:t>
      </w:r>
    </w:p>
    <w:p>
      <w:pPr>
        <w:ind w:left="450" w:right="346" w:firstLine="3"/>
        <w:spacing w:line="250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5"/>
          <w:w w:val="99"/>
        </w:rPr>
        <w:t>ＫＡＮＧ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9"/>
        </w:rPr>
        <w:t>Ｙａｎｊｕｎ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  <w:w w:val="5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9"/>
        </w:rPr>
        <w:t>ＢＡＮ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9"/>
        </w:rPr>
        <w:t>Ｙａｎｌｉ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  <w:w w:val="5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9"/>
        </w:rPr>
        <w:t>ＺＨＡＮＧ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9"/>
        </w:rPr>
        <w:t>Ｔｅｎｇ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  <w:w w:val="5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9"/>
        </w:rPr>
        <w:t>ｅ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9"/>
        </w:rPr>
        <w:t>ｔ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9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  <w:w w:val="59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9"/>
        </w:rPr>
        <w:t>Ｐｒａｃ</w:t>
      </w:r>
      <w:r>
        <w:rPr>
          <w:rFonts w:ascii="Microsoft YaHei" w:hAnsi="Microsoft YaHei" w:eastAsia="Microsoft YaHei" w:cs="Microsoft YaHei"/>
          <w:sz w:val="17"/>
          <w:szCs w:val="17"/>
          <w:spacing w:val="-14"/>
          <w:w w:val="5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7"/>
        </w:rPr>
        <w:t>ｔｉｃａｌ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7"/>
        </w:rPr>
        <w:t>ｃｌｉｎｉｃａｌ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7"/>
        </w:rPr>
        <w:t>ｃｌａｓｓｉｆｉｃａｔｉｏｎ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7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7"/>
        </w:rPr>
        <w:t>ｉｔｓ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7"/>
        </w:rPr>
        <w:t>ａｐｐｌｉｃａｔｉｏｎ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7"/>
        </w:rPr>
        <w:t>ｉｎ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7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. 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Ｐｒｏｇｒｅｓｓ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0"/>
        </w:rPr>
        <w:t>ｉ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ｎ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0"/>
        </w:rPr>
        <w:t>Ｏｂｓｔｅｔｒｉｃｓ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2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2"/>
        </w:rPr>
        <w:t>Ｇｙｎｅｃｏｌｏｇｙ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2"/>
        </w:rPr>
        <w:t>２０１９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2"/>
        </w:rPr>
        <w:t>２８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2"/>
        </w:rPr>
        <w:t>１０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2"/>
        </w:rPr>
        <w:t>６３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2"/>
        </w:rPr>
        <w:t>６７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.</w:t>
      </w:r>
    </w:p>
    <w:p>
      <w:pPr>
        <w:ind w:left="453" w:right="346" w:hanging="429"/>
        <w:spacing w:before="3" w:line="22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３３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Ｂｉｒｃｈ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Ｐｅｔｅｒｓｅｎ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Ｋ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Ｈｏｆｆｍａｎｎ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Ｅ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Ｒｉｆｂｊｅｒｇ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2"/>
        </w:rPr>
        <w:t>Ｌ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ａｒｓｅｎ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Ｃ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2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ｓｙｓｔｅｍａｔｉｃ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ｒｅｖｉｅｗ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ｔｒ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88"/>
        </w:rPr>
        <w:t>ｅａｔｍｅｎｔ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9"/>
        </w:rPr>
        <w:t>ｓｔｕｄｉｅｓ</w:t>
      </w:r>
      <w:r>
        <w:rPr>
          <w:rFonts w:ascii="Microsoft YaHei" w:hAnsi="Microsoft YaHei" w:eastAsia="Microsoft YaHei" w:cs="Microsoft YaHei"/>
          <w:sz w:val="17"/>
          <w:szCs w:val="17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[Ｊ]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9"/>
        </w:rPr>
        <w:t>Ｆｅｒｔｉｌ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9"/>
        </w:rPr>
        <w:t>Ｓｔｅｒｉｌ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9"/>
        </w:rPr>
        <w:t>２０１６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9"/>
        </w:rPr>
        <w:t>１０５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(４) :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9"/>
        </w:rPr>
        <w:t>９５８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89"/>
        </w:rPr>
        <w:t>９６７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.</w:t>
      </w:r>
    </w:p>
    <w:p>
      <w:pPr>
        <w:ind w:left="450" w:right="334" w:hanging="426"/>
        <w:spacing w:before="50" w:line="23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３４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Ｃｈｕｅｈ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ＨＹ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Ｐａｉ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ＡＨ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Ｓｕ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ＹＹ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Ｈｙｓｔｅｒｏｓｃｏｐｉｃ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ｒｅｍｏｖａｌ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5"/>
        </w:rPr>
        <w:t>ｗｉｔｈ</w:t>
      </w:r>
      <w:r>
        <w:rPr>
          <w:rFonts w:ascii="Microsoft YaHei" w:hAnsi="Microsoft YaHei" w:eastAsia="Microsoft YaHei" w:cs="Microsoft YaHei"/>
          <w:sz w:val="17"/>
          <w:szCs w:val="17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5"/>
        </w:rPr>
        <w:t>ｏｒ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5"/>
        </w:rPr>
        <w:t>ｗｉｔｈｏｕｔ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5"/>
        </w:rPr>
        <w:t>ｌａｐａｒｏｓｃｏｐｉｃ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5"/>
        </w:rPr>
        <w:t>ａｓｓｉｓｔａｎｃｅ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  <w:w w:val="47"/>
        </w:rPr>
        <w:t>ꎬ 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5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5"/>
        </w:rPr>
        <w:t>ｆｉｒｓｔ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w w:val="4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5"/>
        </w:rPr>
        <w:t>ｔｒｉｍｅｓｔｅｒ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6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6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6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[Ｊ]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6"/>
        </w:rPr>
        <w:t>Ｆｅｒｔｉｌ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6"/>
        </w:rPr>
        <w:t>Ｓｔｅｒｉｌ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6"/>
        </w:rPr>
        <w:t>２０２２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4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86"/>
        </w:rPr>
        <w:t>１１７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(３) :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4"/>
          <w:w w:val="81"/>
        </w:rPr>
        <w:t>６４３</w:t>
      </w:r>
      <w:r>
        <w:rPr>
          <w:rFonts w:ascii="Microsoft YaHei" w:hAnsi="Microsoft YaHei" w:eastAsia="Microsoft YaHei" w:cs="Microsoft YaHei"/>
          <w:sz w:val="17"/>
          <w:szCs w:val="17"/>
          <w:spacing w:val="-4"/>
          <w:w w:val="53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4"/>
          <w:w w:val="81"/>
        </w:rPr>
        <w:t>６４５</w:t>
      </w:r>
      <w:r>
        <w:rPr>
          <w:rFonts w:ascii="Microsoft YaHei" w:hAnsi="Microsoft YaHei" w:eastAsia="Microsoft YaHei" w:cs="Microsoft YaHei"/>
          <w:sz w:val="17"/>
          <w:szCs w:val="17"/>
          <w:spacing w:val="-4"/>
          <w:w w:val="53"/>
        </w:rPr>
        <w:t>.</w:t>
      </w:r>
    </w:p>
    <w:p>
      <w:pPr>
        <w:ind w:left="450" w:right="348" w:hanging="426"/>
        <w:spacing w:before="22" w:line="22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３５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Ｌｉｕ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Ｙ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Ｙｉｎ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Ｑ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Ｘｕ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Ｆ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Ｃｌｉｎｉｃａｌ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ｅｆｆｉｃａｃｙ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2"/>
        </w:rPr>
        <w:t>ｓａｆｅｔｙ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ｈｉｇｈ</w:t>
      </w:r>
      <w:r>
        <w:rPr>
          <w:rFonts w:ascii="Microsoft YaHei" w:hAnsi="Microsoft YaHei" w:eastAsia="Microsoft YaHei" w:cs="Microsoft YaHei"/>
          <w:sz w:val="17"/>
          <w:szCs w:val="17"/>
          <w:spacing w:val="-1"/>
          <w:w w:val="7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ｉｎｔｅｎｓｉｔｙ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ｆｏｃｕｓｅｄ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ｕｌｔｒａｓｏｕｎｄ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  <w:w w:val="7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ＨＩＦＵ</w:t>
      </w:r>
      <w:r>
        <w:rPr>
          <w:rFonts w:ascii="Microsoft YaHei" w:hAnsi="Microsoft YaHei" w:eastAsia="Microsoft YaHei" w:cs="Microsoft YaHei"/>
          <w:sz w:val="17"/>
          <w:szCs w:val="17"/>
          <w:spacing w:val="-1"/>
          <w:w w:val="78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ａｂｌａｔｉｏｎ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ｉ</w:t>
      </w:r>
      <w:r>
        <w:rPr>
          <w:rFonts w:ascii="Microsoft YaHei" w:hAnsi="Microsoft YaHei" w:eastAsia="Microsoft YaHei" w:cs="Microsoft YaHei"/>
          <w:sz w:val="17"/>
          <w:szCs w:val="17"/>
          <w:spacing w:val="-81"/>
          <w:w w:val="91"/>
        </w:rPr>
        <w:t>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ｔｒｅａｔｍｅｎｔ</w:t>
      </w:r>
      <w:r>
        <w:rPr>
          <w:rFonts w:ascii="Microsoft YaHei" w:hAnsi="Microsoft YaHei" w:eastAsia="Microsoft YaHei" w:cs="Microsoft YaHei"/>
          <w:sz w:val="17"/>
          <w:szCs w:val="17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ＣＳＰ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Ｉ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ＩＩ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5"/>
        </w:rPr>
        <w:t>ＢＭＣ</w:t>
      </w:r>
      <w:r>
        <w:rPr>
          <w:rFonts w:ascii="Microsoft YaHei" w:hAnsi="Microsoft YaHei" w:eastAsia="Microsoft YaHei" w:cs="Microsoft YaHei"/>
          <w:sz w:val="17"/>
          <w:szCs w:val="17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5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5"/>
        </w:rPr>
        <w:t>Ｃｈｉｌｄｂｉｒｔｈ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5"/>
        </w:rPr>
        <w:t>２０２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5"/>
        </w:rPr>
        <w:t>２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5"/>
        </w:rPr>
        <w:t>２２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( １)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5"/>
        </w:rPr>
        <w:t>６０７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ｄｏｉ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１０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１１８６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ｓ１２８８４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０２２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2"/>
        </w:rPr>
        <w:t>０４８４８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￣ｚ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.</w:t>
      </w:r>
    </w:p>
    <w:p>
      <w:pPr>
        <w:ind w:left="24"/>
        <w:spacing w:before="29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0"/>
        </w:rPr>
        <w:t>３６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杨慧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戴红英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张晶晶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等.  Ⅱ型剖宫产瘢痕妊娠手术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6" w:line="184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方法的 临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床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分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析 [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Ｊ 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.  现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代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妇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产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进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展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9"/>
          <w:w w:val="97"/>
        </w:rPr>
        <w:t>２</w:t>
      </w:r>
      <w:r>
        <w:rPr>
          <w:rFonts w:ascii="Microsoft YaHei" w:hAnsi="Microsoft YaHei" w:eastAsia="Microsoft YaHei" w:cs="Microsoft YaHei"/>
          <w:sz w:val="17"/>
          <w:szCs w:val="17"/>
          <w:spacing w:val="-88"/>
          <w:w w:val="97"/>
        </w:rPr>
        <w:t>０１６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8"/>
          <w:w w:val="97"/>
        </w:rPr>
        <w:t>２</w:t>
      </w:r>
      <w:r>
        <w:rPr>
          <w:rFonts w:ascii="Microsoft YaHei" w:hAnsi="Microsoft YaHei" w:eastAsia="Microsoft YaHei" w:cs="Microsoft YaHei"/>
          <w:sz w:val="17"/>
          <w:szCs w:val="17"/>
          <w:spacing w:val="-45"/>
          <w:w w:val="97"/>
        </w:rPr>
        <w:t>５</w:t>
      </w:r>
    </w:p>
    <w:p>
      <w:pPr>
        <w:ind w:left="445"/>
        <w:spacing w:line="309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4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7"/>
          <w:position w:val="4"/>
        </w:rPr>
        <w:t>１０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4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8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0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7"/>
          <w:position w:val="4"/>
        </w:rPr>
        <w:t>７６９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4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7"/>
          <w:position w:val="4"/>
        </w:rPr>
        <w:t>７７１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4"/>
        </w:rPr>
        <w:t>.</w:t>
      </w:r>
    </w:p>
    <w:p>
      <w:pPr>
        <w:ind w:left="442" w:right="12" w:hanging="442"/>
        <w:spacing w:before="38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1"/>
        </w:rPr>
        <w:t>３７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张焕晓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1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姚书忠.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经阴道剖宫产瘢痕妊娠病灶切除术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的应用[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实用妇产科杂志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2"/>
        </w:rPr>
        <w:t>２０１４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6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2"/>
        </w:rPr>
        <w:t>３０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(４) :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2"/>
        </w:rPr>
        <w:t>２４７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92"/>
        </w:rPr>
        <w:t>２４９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.</w:t>
      </w:r>
    </w:p>
    <w:p>
      <w:pPr>
        <w:ind w:left="425" w:right="15" w:hanging="426"/>
        <w:spacing w:before="3" w:line="23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  <w:w w:val="79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３８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9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Ｑｉａｏ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Ｂ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  <w:w w:val="7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Ｚｈａｎｇ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Ｚ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  <w:w w:val="79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Ｌｉ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Ｙ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9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Ｕｔｅｒｉｎｅ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ａｒｔｅｒｙ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ｅｍｂｏｌｉｚａｔｉｏｎ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ｖｅｒ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7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ｓｕｓ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ｍｅｔｈｏｔｒｅｘａｔｅ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ｉｎ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0"/>
          <w:w w:val="91"/>
        </w:rPr>
        <w:t>Ｃｈｉ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41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ｎｅｓｅ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ｐｏｐｕｌａｔｉｏｎ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  <w:w w:val="9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ｍｅｔａ</w:t>
      </w:r>
      <w:r>
        <w:rPr>
          <w:rFonts w:ascii="Microsoft YaHei" w:hAnsi="Microsoft YaHei" w:eastAsia="Microsoft YaHei" w:cs="Microsoft YaHei"/>
          <w:sz w:val="17"/>
          <w:szCs w:val="17"/>
          <w:spacing w:val="-27"/>
          <w:w w:val="9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0"/>
        </w:rPr>
        <w:t>ａｎ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ａｌｙｓｉｓ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  <w:w w:val="99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  <w:w w:val="99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7"/>
          <w:w w:val="99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Ｍｉｎｉｍ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0"/>
        </w:rPr>
        <w:t>Ｉｎｖａｓｉｖ</w:t>
      </w:r>
      <w:r>
        <w:rPr>
          <w:rFonts w:ascii="Microsoft YaHei" w:hAnsi="Microsoft YaHei" w:eastAsia="Microsoft YaHei" w:cs="Microsoft YaHei"/>
          <w:sz w:val="17"/>
          <w:szCs w:val="17"/>
          <w:spacing w:val="-56"/>
          <w:w w:val="90"/>
        </w:rPr>
        <w:t>ｅ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4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２０１６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4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２３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(７)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１０４０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92"/>
        </w:rPr>
        <w:t>１０４８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.</w:t>
      </w:r>
    </w:p>
    <w:p>
      <w:pPr>
        <w:ind w:left="424" w:right="9" w:hanging="424"/>
        <w:spacing w:before="4" w:line="23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  <w:w w:val="83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３９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83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5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Ｇａｏ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  <w:w w:val="8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Ｈｕａｎｇ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Ｚ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  <w:w w:val="8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Ｇａｏ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7"/>
          <w:w w:val="8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83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Ｕｔｅｒｉｎｅ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ａｒｔｅｒｙ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2"/>
        </w:rPr>
        <w:t>ｅｍｂｏｌｉｚａ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83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6"/>
        </w:rPr>
        <w:t>ｔ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ｉｏｎ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ｆｏｌｌｏｗｅｄ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ｂｙ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ｄｉｌａｔｉｏｎ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ｃｕｒｅｔｔａｇｅ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ｗｉｔｈｉｎ</w:t>
      </w:r>
      <w:r>
        <w:rPr>
          <w:rFonts w:ascii="Microsoft YaHei" w:hAnsi="Microsoft YaHei" w:eastAsia="Microsoft YaHei" w:cs="Microsoft YaHei"/>
          <w:sz w:val="17"/>
          <w:szCs w:val="1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２４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ｈｏｕｒ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6"/>
        </w:rPr>
        <w:t>ｓ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ｃｏｍｐａｒｅｄ</w:t>
      </w:r>
      <w:r>
        <w:rPr>
          <w:rFonts w:ascii="Microsoft YaHei" w:hAnsi="Microsoft YaHei" w:eastAsia="Microsoft YaHei" w:cs="Microsoft YaHei"/>
          <w:sz w:val="17"/>
          <w:szCs w:val="17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88"/>
        </w:rPr>
        <w:t>ｗｉｔ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ｈ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ｓｙｓｔｅｍｉｃ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ｍｅｔｈｏｔｒｅｘａｔｅ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ｆｏｒ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8"/>
        </w:rPr>
        <w:t>ｓｃａ</w:t>
      </w:r>
      <w:r>
        <w:rPr>
          <w:rFonts w:ascii="Microsoft YaHei" w:hAnsi="Microsoft YaHei" w:eastAsia="Microsoft YaHei" w:cs="Microsoft YaHei"/>
          <w:sz w:val="17"/>
          <w:szCs w:val="17"/>
          <w:spacing w:val="-63"/>
          <w:w w:val="88"/>
        </w:rPr>
        <w:t>ｒ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0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0"/>
        </w:rPr>
        <w:t>Ｉｎｔ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0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0"/>
        </w:rPr>
        <w:t>Ｇｙｎａｅｃｏｌ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0"/>
        </w:rPr>
        <w:t>Ｏｂｓｔｅｔ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0"/>
        </w:rPr>
        <w:t>２０１４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0"/>
        </w:rPr>
        <w:t>１２７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２)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: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9"/>
        </w:rPr>
        <w:t>１４７</w:t>
      </w:r>
      <w:r>
        <w:rPr>
          <w:rFonts w:ascii="Microsoft YaHei" w:hAnsi="Microsoft YaHei" w:eastAsia="Microsoft YaHei" w:cs="Microsoft YaHei"/>
          <w:sz w:val="17"/>
          <w:szCs w:val="17"/>
          <w:spacing w:val="-4"/>
          <w:w w:val="52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9"/>
        </w:rPr>
        <w:t>１５１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  <w:w w:val="52"/>
        </w:rPr>
        <w:t>.</w:t>
      </w:r>
    </w:p>
    <w:p>
      <w:pPr>
        <w:ind w:left="425" w:right="9" w:hanging="425"/>
        <w:spacing w:before="2" w:line="24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４０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Ｇｏｎｚａｌｅｚ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Ｔｕｌａｎｄｉ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Ｔ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3"/>
        </w:rPr>
        <w:t>ｐｒｅｇｎａｎｃ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ｙ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ａ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9"/>
          <w:w w:val="93"/>
        </w:rPr>
        <w:t>ｓｙｓ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￣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ｔｅｍａｔｉｃ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ｒｅｖｉｅｗ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Ｍｉｎｉｍ</w:t>
      </w:r>
      <w:r>
        <w:rPr>
          <w:rFonts w:ascii="Microsoft YaHei" w:hAnsi="Microsoft YaHei" w:eastAsia="Microsoft YaHei" w:cs="Microsoft YaHei"/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Ｉｎｖａｓｉｖｅ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30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5"/>
          <w:w w:val="91"/>
        </w:rPr>
        <w:t>２</w:t>
      </w:r>
      <w:r>
        <w:rPr>
          <w:rFonts w:ascii="Microsoft YaHei" w:hAnsi="Microsoft YaHei" w:eastAsia="Microsoft YaHei" w:cs="Microsoft YaHei"/>
          <w:sz w:val="17"/>
          <w:szCs w:val="17"/>
          <w:spacing w:val="-76"/>
          <w:w w:val="91"/>
        </w:rPr>
        <w:t>０１７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２４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(５)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７３１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7"/>
          <w:w w:val="94"/>
        </w:rPr>
        <w:t>７３８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.</w:t>
      </w:r>
    </w:p>
    <w:p>
      <w:pPr>
        <w:ind w:left="425" w:right="9" w:hanging="425"/>
        <w:spacing w:before="37" w:line="21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70"/>
          <w:w w:val="91"/>
        </w:rPr>
        <w:t>４１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周潞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2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罗莉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应德美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2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等.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剖宫产术后子宫瘢痕妊娠孕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妇继续妊娠 </w:t>
      </w:r>
      <w:r>
        <w:rPr>
          <w:rFonts w:ascii="Microsoft YaHei" w:hAnsi="Microsoft YaHei" w:eastAsia="Microsoft YaHei" w:cs="Microsoft YaHei"/>
          <w:sz w:val="17"/>
          <w:szCs w:val="17"/>
          <w:spacing w:val="-84"/>
        </w:rPr>
        <w:t>５５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例临床结局观察[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Ｊ]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中华妇产科杂志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3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２０２３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>ꎬ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５８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(１)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３７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4"/>
        </w:rPr>
        <w:t>４３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.</w:t>
      </w:r>
    </w:p>
    <w:p>
      <w:pPr>
        <w:ind w:left="430" w:hanging="430"/>
        <w:spacing w:before="2" w:line="23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1"/>
        </w:rPr>
        <w:t>４２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1"/>
        </w:rPr>
        <w:t>Ｃａｌｉ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1"/>
        </w:rPr>
        <w:t>Ｇ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1"/>
        </w:rPr>
        <w:t>Ｔｉｍｏｒ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1"/>
        </w:rPr>
        <w:t>Ｔｒｉｔｓｃｈ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1"/>
        </w:rPr>
        <w:t>ＩＥ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1"/>
        </w:rPr>
        <w:t>Ｐａｌａｃｉｏｓ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1"/>
        </w:rPr>
        <w:t>Ｊａｒａｑｕｅｍａｄａ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1"/>
        </w:rPr>
        <w:t>Ｊ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11"/>
          <w:w w:val="67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1"/>
        </w:rPr>
        <w:t>ｅｔ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8"/>
          <w:w w:val="91"/>
        </w:rPr>
        <w:t>ａｌ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67"/>
        </w:rPr>
        <w:t>.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7"/>
        </w:rPr>
        <w:t>Ｏｕｔｃｏｍｅ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7"/>
        </w:rPr>
        <w:t>ｏｆ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7"/>
        </w:rPr>
        <w:t>ｃｅｓａｒｅａｎ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7"/>
        </w:rPr>
        <w:t>ｓｃａｒ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7"/>
        </w:rPr>
        <w:t>ｐｒｅｇｎａｎｃｙ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7"/>
        </w:rPr>
        <w:t>ｍａｎａｇｅｄ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2"/>
          <w:w w:val="87"/>
        </w:rPr>
        <w:t>ｅｘｐｅｃｔａｎｔｌｙ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2"/>
        </w:rPr>
        <w:t>: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6"/>
        </w:rPr>
        <w:t>ｓｙｓｔｅｍａｔ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ｉｃ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ｒｅｖｉｅｗ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ａｎｄ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ｍｅｔａ</w:t>
      </w:r>
      <w:r>
        <w:rPr>
          <w:rFonts w:ascii="Microsoft YaHei" w:hAnsi="Microsoft YaHei" w:eastAsia="Microsoft YaHei" w:cs="Microsoft YaHei"/>
          <w:sz w:val="17"/>
          <w:szCs w:val="17"/>
          <w:spacing w:val="-24"/>
          <w:w w:val="87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ａｎａｌｙｓｉｓ</w:t>
      </w:r>
      <w:r>
        <w:rPr>
          <w:rFonts w:ascii="Microsoft YaHei" w:hAnsi="Microsoft YaHei" w:eastAsia="Microsoft YaHei" w:cs="Microsoft YaHei"/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  <w:w w:val="87"/>
        </w:rPr>
        <w:t>[Ｊ]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  <w:w w:val="8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3"/>
          <w:w w:val="86"/>
        </w:rPr>
        <w:t>Ｕｌｔｒａ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6"/>
        </w:rPr>
        <w:t>ｓｏｕｎｄ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4"/>
          <w:w w:val="86"/>
        </w:rPr>
        <w:t>Ｏｂｓｔｅ</w:t>
      </w:r>
      <w:r>
        <w:rPr>
          <w:rFonts w:ascii="Microsoft YaHei" w:hAnsi="Microsoft YaHei" w:eastAsia="Microsoft YaHei" w:cs="Microsoft YaHei"/>
          <w:sz w:val="17"/>
          <w:szCs w:val="17"/>
          <w:spacing w:val="-66"/>
          <w:w w:val="86"/>
        </w:rPr>
        <w:t>ｔ</w:t>
      </w:r>
    </w:p>
    <w:p>
      <w:pPr>
        <w:ind w:left="429"/>
        <w:spacing w:line="296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1"/>
          <w:w w:val="86"/>
          <w:position w:val="4"/>
        </w:rPr>
        <w:t>Ｇｙｎｅｃｏｌ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position w:val="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  <w:w w:val="99"/>
          <w:position w:val="4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2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6"/>
          <w:position w:val="4"/>
        </w:rPr>
        <w:t>２０１８</w:t>
      </w:r>
      <w:r>
        <w:rPr>
          <w:rFonts w:ascii="Microsoft YaHei" w:hAnsi="Microsoft YaHei" w:eastAsia="Microsoft YaHei" w:cs="Microsoft YaHei"/>
          <w:sz w:val="17"/>
          <w:szCs w:val="17"/>
          <w:spacing w:val="-19"/>
          <w:position w:val="4"/>
        </w:rPr>
        <w:t xml:space="preserve"> </w:t>
      </w:r>
      <w:r>
        <w:rPr>
          <w:rFonts w:ascii="Microsoft Yi Baiti" w:hAnsi="Microsoft Yi Baiti" w:eastAsia="Microsoft Yi Baiti" w:cs="Microsoft Yi Baiti"/>
          <w:sz w:val="17"/>
          <w:szCs w:val="17"/>
          <w:spacing w:val="-25"/>
          <w:w w:val="99"/>
          <w:position w:val="4"/>
        </w:rPr>
        <w:t>ꎬ</w:t>
      </w:r>
      <w:r>
        <w:rPr>
          <w:rFonts w:ascii="Microsoft Yi Baiti" w:hAnsi="Microsoft Yi Baiti" w:eastAsia="Microsoft Yi Baiti" w:cs="Microsoft Yi Baiti"/>
          <w:sz w:val="17"/>
          <w:szCs w:val="17"/>
          <w:spacing w:val="-2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6"/>
          <w:position w:val="4"/>
        </w:rPr>
        <w:t>５１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9"/>
          <w:position w:val="4"/>
        </w:rPr>
        <w:t>(２) :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6"/>
          <w:position w:val="4"/>
        </w:rPr>
        <w:t>１６９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9"/>
          <w:position w:val="4"/>
        </w:rPr>
        <w:t>￣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1"/>
          <w:w w:val="86"/>
          <w:position w:val="4"/>
        </w:rPr>
        <w:t>１７５</w:t>
      </w:r>
      <w:r>
        <w:rPr>
          <w:rFonts w:ascii="Microsoft YaHei" w:hAnsi="Microsoft YaHei" w:eastAsia="Microsoft YaHei" w:cs="Microsoft YaHei"/>
          <w:sz w:val="17"/>
          <w:szCs w:val="17"/>
          <w:spacing w:val="-25"/>
          <w:w w:val="99"/>
          <w:position w:val="4"/>
        </w:rPr>
        <w:t>.</w:t>
      </w:r>
    </w:p>
    <w:p>
      <w:pPr>
        <w:ind w:right="30"/>
        <w:spacing w:before="47" w:line="223" w:lineRule="exact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编辑:刘霞)</w:t>
      </w:r>
    </w:p>
    <w:sectPr>
      <w:type w:val="continuous"/>
      <w:pgSz w:w="10032" w:h="15557"/>
      <w:pgMar w:top="1067" w:right="186" w:bottom="400" w:left="198" w:header="654" w:footer="0" w:gutter="0"/>
      <w:cols w:equalWidth="0" w:num="2">
        <w:col w:w="4953" w:space="100"/>
        <w:col w:w="459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i Baiti">
    <w:panose1 w:val="03000500000000000000"/>
    <w:charset w:val="00"/>
    <w:family w:val="auto"/>
    <w:pitch w:val="variable"/>
    <w:sig w:usb0="80000003" w:usb1="00010402" w:usb2="00080002" w:usb3="00000000" w:csb0="00000001" w:csb1="00000000"/>
  </w:font>
  <w:font w:name="ST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132.5pt;margin-top:186.325pt;mso-position-vertical-relative:page;mso-position-horizontal-relative:page;width:326.65pt;height:330pt;z-index:-251658240;" o:allowincell="f" filled="false" stroked="false" type="#_x0000_t75">
          <v:imagedata o:title="" r:id="rId1"/>
        </v:shape>
      </w:pict>
    </w:r>
    <w:r>
      <w:pict>
        <v:shape id="WordPictureWatermark6" style="position:absolute;margin-left:132.5pt;margin-top:186.325pt;mso-position-vertical-relative:page;mso-position-horizontal-relative:page;width:326.65pt;height:330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132.5pt;margin-top:186.325pt;mso-position-vertical-relative:page;mso-position-horizontal-relative:page;width:326.65pt;height:330pt;z-index:-251656192;" o:allowincell="f" filled="false" stroked="false" type="#_x0000_t75">
          <v:imagedata o:title="" r:id="rId1"/>
        </v:shape>
      </w:pict>
    </w:r>
    <w:r>
      <w:pict>
        <v:shape id="WordPictureWatermark12" style="position:absolute;margin-left:132.5pt;margin-top:186.325pt;mso-position-vertical-relative:page;mso-position-horizontal-relative:page;width:326.65pt;height:330pt;z-index:-251655168;" o:allowincell="f" filled="false" stroked="false" type="#_x0000_t75">
          <v:imagedata o:title="" r:id="rId2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30"/>
      <w:spacing w:before="72" w:line="167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16" style="position:absolute;margin-left:132.5pt;margin-top:186.325pt;mso-position-vertical-relative:page;mso-position-horizontal-relative:page;width:326.65pt;height:330pt;z-index:-251654144;" o:allowincell="f" filled="false" stroked="false" type="#_x0000_t75">
          <v:imagedata o:title="" r:id="rId1"/>
        </v:shape>
      </w:pict>
    </w:r>
    <w:r>
      <w:pict>
        <v:shape id="WordPictureWatermark18" style="position:absolute;margin-left:132.5pt;margin-top:186.325pt;mso-position-vertical-relative:page;mso-position-horizontal-relative:page;width:326.65pt;height:330pt;z-index:-251653120;" o:allowincell="f" filled="false" stroked="false" type="#_x0000_t75">
          <v:imagedata o:title="" r:id="rId2"/>
        </v:shape>
      </w:pict>
    </w:r>
    <w:r>
      <w:pict>
        <v:shape id="_x0000_s20" style="position:absolute;margin-left:9.942pt;margin-top:49.247pt;mso-position-vertical-relative:page;mso-position-horizontal-relative:page;width:481.7pt;height:0.8pt;z-index:251664384;" o:allowincell="f" filled="false" strokecolor="#231F20" strokeweight="0.76pt" coordsize="9634,16" coordorigin="0,0" path="m0,7l9633,7e">
          <v:stroke joinstyle="miter" miterlimit="10"/>
        </v:shape>
      </w:pict>
    </w:r>
    <w:r>
      <w:rPr>
        <w:rFonts w:ascii="Microsoft YaHei" w:hAnsi="Microsoft YaHei" w:eastAsia="Microsoft YaHei" w:cs="Microsoft YaHei"/>
        <w:sz w:val="17"/>
        <w:szCs w:val="17"/>
        <w:color w:val="936354"/>
        <w:spacing w:val="8"/>
      </w:rPr>
      <w:t>山东省医学会计划生育分会.剖宫产子宫瘢痕妊娠实用临床分型诊治专家共识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7"/>
      </w:rPr>
      <w:t xml:space="preserve">                       </w:t>
    </w:r>
    <w:r>
      <w:rPr>
        <w:rFonts w:ascii="Microsoft YaHei" w:hAnsi="Microsoft YaHei" w:eastAsia="Microsoft YaHei" w:cs="Microsoft YaHei"/>
        <w:sz w:val="20"/>
        <w:szCs w:val="20"/>
        <w:color w:val="936354"/>
        <w:spacing w:val="7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9"/>
      <w:spacing w:before="67" w:line="171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22" style="position:absolute;margin-left:73.597pt;margin-top:62.244pt;mso-position-vertical-relative:page;mso-position-horizontal-relative:page;width:354.4pt;height:542.05pt;z-index:-251651072;" o:allowincell="f" filled="false" stroked="false" type="#_x0000_t75">
          <v:imagedata o:title="" r:id="rId1"/>
        </v:shape>
      </w:pict>
    </w:r>
    <w:r>
      <w:pict>
        <v:shape id="_x0000_s24" style="position:absolute;margin-left:9.942pt;margin-top:49.247pt;mso-position-vertical-relative:page;mso-position-horizontal-relative:page;width:481.7pt;height:0.8pt;z-index:251666432;" o:allowincell="f" filled="false" strokecolor="#231F20" strokeweight="0.76pt" coordsize="9634,16" coordorigin="0,0" path="m0,7l9633,7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color w:val="936354"/>
        <w:spacing w:val="-1"/>
      </w:rPr>
      <w:t>４</w:t>
    </w:r>
    <w:r>
      <w:rPr>
        <w:rFonts w:ascii="Microsoft YaHei" w:hAnsi="Microsoft YaHei" w:eastAsia="Microsoft YaHei" w:cs="Microsoft YaHei"/>
        <w:sz w:val="20"/>
        <w:szCs w:val="20"/>
        <w:color w:val="936354"/>
        <w:spacing w:val="1"/>
      </w:rPr>
      <w:t xml:space="preserve">                                </w:t>
    </w:r>
    <w:r>
      <w:rPr>
        <w:rFonts w:ascii="Microsoft YaHei" w:hAnsi="Microsoft YaHei" w:eastAsia="Microsoft YaHei" w:cs="Microsoft YaHei"/>
        <w:sz w:val="20"/>
        <w:szCs w:val="20"/>
        <w:color w:val="936354"/>
      </w:rPr>
      <w:t xml:space="preserve">            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山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东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4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大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2"/>
        <w:w w:val="101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学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学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2"/>
        <w:w w:val="101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报    (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医    学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版)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 xml:space="preserve">                                        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70"/>
        <w:w w:val="83"/>
      </w:rPr>
      <w:t>６１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>卷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70"/>
        <w:w w:val="83"/>
      </w:rPr>
      <w:t>１１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28"/>
      <w:spacing w:before="72" w:line="167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_x0000_s30" style="position:absolute;margin-left:9.942pt;margin-top:49.247pt;mso-position-vertical-relative:page;mso-position-horizontal-relative:page;width:481.7pt;height:0.8pt;z-index:251667456;" o:allowincell="f" filled="false" strokecolor="#231F20" strokeweight="0.76pt" coordsize="9634,16" coordorigin="0,0" path="m0,7l9633,7e">
          <v:stroke joinstyle="miter" miterlimit="10"/>
        </v:shape>
      </w:pict>
    </w:r>
    <w:r>
      <w:rPr>
        <w:rFonts w:ascii="Microsoft YaHei" w:hAnsi="Microsoft YaHei" w:eastAsia="Microsoft YaHei" w:cs="Microsoft YaHei"/>
        <w:sz w:val="17"/>
        <w:szCs w:val="17"/>
        <w:color w:val="936354"/>
        <w:spacing w:val="8"/>
      </w:rPr>
      <w:t>山东省医学会计划生育分会.剖宫产子宫瘢痕妊娠实用临床分型诊治专家共识   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7"/>
      </w:rPr>
      <w:t xml:space="preserve">                    </w:t>
    </w:r>
    <w:r>
      <w:rPr>
        <w:rFonts w:ascii="Microsoft YaHei" w:hAnsi="Microsoft YaHei" w:eastAsia="Microsoft YaHei" w:cs="Microsoft YaHei"/>
        <w:sz w:val="20"/>
        <w:szCs w:val="20"/>
        <w:color w:val="936354"/>
        <w:spacing w:val="7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9"/>
      <w:spacing w:before="67" w:line="171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36" style="position:absolute;margin-left:132.5pt;margin-top:186.325pt;mso-position-vertical-relative:page;mso-position-horizontal-relative:page;width:326.65pt;height:330pt;z-index:-251648000;" o:allowincell="f" filled="false" stroked="false" type="#_x0000_t75">
          <v:imagedata o:title="" r:id="rId1"/>
        </v:shape>
      </w:pict>
    </w:r>
    <w:r>
      <w:pict>
        <v:shape id="WordPictureWatermark38" style="position:absolute;margin-left:132.5pt;margin-top:186.325pt;mso-position-vertical-relative:page;mso-position-horizontal-relative:page;width:326.65pt;height:330pt;z-index:-251646976;" o:allowincell="f" filled="false" stroked="false" type="#_x0000_t75">
          <v:imagedata o:title="" r:id="rId2"/>
        </v:shape>
      </w:pict>
    </w:r>
    <w:r>
      <w:pict>
        <v:shape id="_x0000_s40" style="position:absolute;margin-left:9.942pt;margin-top:49.247pt;mso-position-vertical-relative:page;mso-position-horizontal-relative:page;width:481.7pt;height:0.8pt;z-index:251670528;" o:allowincell="f" filled="false" strokecolor="#231F20" strokeweight="0.76pt" coordsize="9634,16" coordorigin="0,0" path="m0,7l9633,7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color w:val="936354"/>
        <w:spacing w:val="-2"/>
      </w:rPr>
      <w:t>6                                              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>山    东    大    学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2"/>
        <w:w w:val="101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>学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>报    (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>医    学    版)                                            61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0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>卷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>1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3"/>
      </w:rPr>
      <w:t>1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3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28"/>
      <w:spacing w:before="73" w:line="185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42" style="position:absolute;margin-left:132.5pt;margin-top:186.325pt;mso-position-vertical-relative:page;mso-position-horizontal-relative:page;width:326.65pt;height:330pt;z-index:-251644928;" o:allowincell="f" filled="false" stroked="false" type="#_x0000_t75">
          <v:imagedata o:title="" r:id="rId1"/>
        </v:shape>
      </w:pict>
    </w:r>
    <w:r>
      <w:pict>
        <v:shape id="WordPictureWatermark44" style="position:absolute;margin-left:132.5pt;margin-top:186.325pt;mso-position-vertical-relative:page;mso-position-horizontal-relative:page;width:326.65pt;height:330pt;z-index:-251643904;" o:allowincell="f" filled="false" stroked="false" type="#_x0000_t75">
          <v:imagedata o:title="" r:id="rId2"/>
        </v:shape>
      </w:pict>
    </w:r>
    <w:r>
      <w:pict>
        <v:shape id="_x0000_s46" style="position:absolute;margin-left:9.942pt;margin-top:49.247pt;mso-position-vertical-relative:page;mso-position-horizontal-relative:page;width:481.7pt;height:0.8pt;z-index:251673600;" o:allowincell="f" filled="false" strokecolor="#231F20" strokeweight="0.76pt" coordsize="9634,16" coordorigin="0,0" path="m0,7l9633,7e">
          <v:stroke joinstyle="miter" miterlimit="10"/>
        </v:shape>
      </w:pict>
    </w:r>
    <w:r>
      <w:rPr>
        <w:rFonts w:ascii="Microsoft YaHei" w:hAnsi="Microsoft YaHei" w:eastAsia="Microsoft YaHei" w:cs="Microsoft YaHei"/>
        <w:sz w:val="17"/>
        <w:szCs w:val="17"/>
        <w:color w:val="936354"/>
        <w:spacing w:val="7"/>
      </w:rPr>
      <w:t>山东省医学会计划生育分会.剖宫产子宫瘢痕妊娠实用临床分型诊治专家共识         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6"/>
      </w:rPr>
      <w:t xml:space="preserve">               ７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9"/>
      <w:spacing w:before="67" w:line="171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48" style="position:absolute;margin-left:132.5pt;margin-top:186.325pt;mso-position-vertical-relative:page;mso-position-horizontal-relative:page;width:326.65pt;height:330pt;z-index:-251641856;" o:allowincell="f" filled="false" stroked="false" type="#_x0000_t75">
          <v:imagedata o:title="" r:id="rId1"/>
        </v:shape>
      </w:pict>
    </w:r>
    <w:r>
      <w:pict>
        <v:shape id="WordPictureWatermark50" style="position:absolute;margin-left:132.5pt;margin-top:186.325pt;mso-position-vertical-relative:page;mso-position-horizontal-relative:page;width:326.65pt;height:330pt;z-index:-251640832;" o:allowincell="f" filled="false" stroked="false" type="#_x0000_t75">
          <v:imagedata o:title="" r:id="rId2"/>
        </v:shape>
      </w:pict>
    </w:r>
    <w:r>
      <w:pict>
        <v:shape id="_x0000_s52" style="position:absolute;margin-left:9.942pt;margin-top:49.247pt;mso-position-vertical-relative:page;mso-position-horizontal-relative:page;width:481.7pt;height:0.8pt;z-index:251676672;" o:allowincell="f" filled="false" strokecolor="#231F20" strokeweight="0.76pt" coordsize="9634,16" coordorigin="0,0" path="m0,7l9633,7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color w:val="936354"/>
        <w:spacing w:val="-1"/>
      </w:rPr>
      <w:t>８</w:t>
    </w:r>
    <w:r>
      <w:rPr>
        <w:rFonts w:ascii="Microsoft YaHei" w:hAnsi="Microsoft YaHei" w:eastAsia="Microsoft YaHei" w:cs="Microsoft YaHei"/>
        <w:sz w:val="20"/>
        <w:szCs w:val="20"/>
        <w:color w:val="936354"/>
        <w:spacing w:val="1"/>
      </w:rPr>
      <w:t xml:space="preserve">                               </w:t>
    </w:r>
    <w:r>
      <w:rPr>
        <w:rFonts w:ascii="Microsoft YaHei" w:hAnsi="Microsoft YaHei" w:eastAsia="Microsoft YaHei" w:cs="Microsoft YaHei"/>
        <w:sz w:val="20"/>
        <w:szCs w:val="20"/>
        <w:color w:val="936354"/>
      </w:rPr>
      <w:t xml:space="preserve">             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山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东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  <w:w w:val="101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大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学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2"/>
        <w:w w:val="101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学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报    (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医    学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"/>
      </w:rPr>
      <w:t>版)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 xml:space="preserve">                                       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70"/>
        <w:w w:val="83"/>
      </w:rPr>
      <w:t>６１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>卷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70"/>
        <w:w w:val="83"/>
      </w:rPr>
      <w:t>１１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2"/>
      </w:rPr>
      <w:t>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28"/>
      <w:spacing w:before="72" w:line="167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54" style="position:absolute;margin-left:132.5pt;margin-top:186.325pt;mso-position-vertical-relative:page;mso-position-horizontal-relative:page;width:326.65pt;height:330pt;z-index:-251638784;" o:allowincell="f" filled="false" stroked="false" type="#_x0000_t75">
          <v:imagedata o:title="" r:id="rId1"/>
        </v:shape>
      </w:pict>
    </w:r>
    <w:r>
      <w:pict>
        <v:shape id="WordPictureWatermark56" style="position:absolute;margin-left:132.5pt;margin-top:186.325pt;mso-position-vertical-relative:page;mso-position-horizontal-relative:page;width:326.65pt;height:330pt;z-index:-251637760;" o:allowincell="f" filled="false" stroked="false" type="#_x0000_t75">
          <v:imagedata o:title="" r:id="rId2"/>
        </v:shape>
      </w:pict>
    </w:r>
    <w:r>
      <w:pict>
        <v:shape id="_x0000_s58" style="position:absolute;margin-left:9.942pt;margin-top:49.247pt;mso-position-vertical-relative:page;mso-position-horizontal-relative:page;width:481.7pt;height:0.8pt;z-index:251679744;" o:allowincell="f" filled="false" strokecolor="#231F20" strokeweight="0.76pt" coordsize="9634,16" coordorigin="0,0" path="m0,7l9633,7e">
          <v:stroke joinstyle="miter" miterlimit="10"/>
        </v:shape>
      </w:pict>
    </w:r>
    <w:r>
      <w:rPr>
        <w:rFonts w:ascii="Microsoft YaHei" w:hAnsi="Microsoft YaHei" w:eastAsia="Microsoft YaHei" w:cs="Microsoft YaHei"/>
        <w:sz w:val="17"/>
        <w:szCs w:val="17"/>
        <w:color w:val="936354"/>
        <w:spacing w:val="8"/>
      </w:rPr>
      <w:t>山东省医学会计划生育分会.剖宫产子宫瘢痕妊娠实用临床分型诊治专家共识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7"/>
      </w:rPr>
      <w:t xml:space="preserve">                        </w:t>
    </w:r>
    <w:r>
      <w:rPr>
        <w:rFonts w:ascii="Microsoft YaHei" w:hAnsi="Microsoft YaHei" w:eastAsia="Microsoft YaHei" w:cs="Microsoft YaHei"/>
        <w:sz w:val="20"/>
        <w:szCs w:val="20"/>
        <w:color w:val="936354"/>
        <w:spacing w:val="7"/>
      </w:rPr>
      <w:t>９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67" w:line="171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60" style="position:absolute;margin-left:132.5pt;margin-top:186.325pt;mso-position-vertical-relative:page;mso-position-horizontal-relative:page;width:326.65pt;height:330pt;z-index:-251635712;" o:allowincell="f" filled="false" stroked="false" type="#_x0000_t75">
          <v:imagedata o:title="" r:id="rId1"/>
        </v:shape>
      </w:pict>
    </w:r>
    <w:r>
      <w:pict>
        <v:shape id="WordPictureWatermark62" style="position:absolute;margin-left:132.5pt;margin-top:186.325pt;mso-position-vertical-relative:page;mso-position-horizontal-relative:page;width:326.65pt;height:330pt;z-index:-251634688;" o:allowincell="f" filled="false" stroked="false" type="#_x0000_t75">
          <v:imagedata o:title="" r:id="rId2"/>
        </v:shape>
      </w:pict>
    </w:r>
    <w:r>
      <w:pict>
        <v:shape id="_x0000_s64" style="position:absolute;margin-left:9.942pt;margin-top:49.247pt;mso-position-vertical-relative:page;mso-position-horizontal-relative:page;width:481.7pt;height:0.8pt;z-index:251682816;" o:allowincell="f" filled="false" strokecolor="#231F20" strokeweight="0.76pt" coordsize="9634,16" coordorigin="0,0" path="m0,7l9633,7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color w:val="936354"/>
        <w:spacing w:val="-78"/>
        <w:w w:val="87"/>
      </w:rPr>
      <w:t>１０</w:t>
    </w:r>
    <w:r>
      <w:rPr>
        <w:rFonts w:ascii="Microsoft YaHei" w:hAnsi="Microsoft YaHei" w:eastAsia="Microsoft YaHei" w:cs="Microsoft YaHei"/>
        <w:sz w:val="20"/>
        <w:szCs w:val="20"/>
        <w:color w:val="936354"/>
        <w:spacing w:val="1"/>
      </w:rPr>
      <w:t xml:space="preserve">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936354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山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东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  <w:w w:val="101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大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学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2"/>
        <w:w w:val="101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学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报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"/>
      </w:rPr>
      <w:t xml:space="preserve"> 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(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1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医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2"/>
        <w:w w:val="101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学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3"/>
        <w:w w:val="101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版)                                         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78"/>
        <w:w w:val="87"/>
      </w:rPr>
      <w:t>６１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卷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-78"/>
        <w:w w:val="87"/>
      </w:rPr>
      <w:t>１１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936354"/>
        <w:spacing w:val="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100.png"/><Relationship Id="rId98" Type="http://schemas.openxmlformats.org/officeDocument/2006/relationships/image" Target="media/image99.png"/><Relationship Id="rId97" Type="http://schemas.openxmlformats.org/officeDocument/2006/relationships/image" Target="media/image98.png"/><Relationship Id="rId96" Type="http://schemas.openxmlformats.org/officeDocument/2006/relationships/image" Target="media/image97.png"/><Relationship Id="rId95" Type="http://schemas.openxmlformats.org/officeDocument/2006/relationships/image" Target="media/image96.png"/><Relationship Id="rId94" Type="http://schemas.openxmlformats.org/officeDocument/2006/relationships/image" Target="media/image95.png"/><Relationship Id="rId93" Type="http://schemas.openxmlformats.org/officeDocument/2006/relationships/image" Target="media/image94.png"/><Relationship Id="rId92" Type="http://schemas.openxmlformats.org/officeDocument/2006/relationships/image" Target="media/image93.png"/><Relationship Id="rId91" Type="http://schemas.openxmlformats.org/officeDocument/2006/relationships/image" Target="media/image92.png"/><Relationship Id="rId90" Type="http://schemas.openxmlformats.org/officeDocument/2006/relationships/image" Target="media/image91.png"/><Relationship Id="rId9" Type="http://schemas.openxmlformats.org/officeDocument/2006/relationships/header" Target="header3.xml"/><Relationship Id="rId89" Type="http://schemas.openxmlformats.org/officeDocument/2006/relationships/image" Target="media/image90.png"/><Relationship Id="rId88" Type="http://schemas.openxmlformats.org/officeDocument/2006/relationships/image" Target="media/image89.png"/><Relationship Id="rId87" Type="http://schemas.openxmlformats.org/officeDocument/2006/relationships/image" Target="media/image88.png"/><Relationship Id="rId86" Type="http://schemas.openxmlformats.org/officeDocument/2006/relationships/image" Target="media/image87.png"/><Relationship Id="rId85" Type="http://schemas.openxmlformats.org/officeDocument/2006/relationships/image" Target="media/image86.png"/><Relationship Id="rId84" Type="http://schemas.openxmlformats.org/officeDocument/2006/relationships/image" Target="media/image85.png"/><Relationship Id="rId83" Type="http://schemas.openxmlformats.org/officeDocument/2006/relationships/image" Target="media/image84.png"/><Relationship Id="rId82" Type="http://schemas.openxmlformats.org/officeDocument/2006/relationships/image" Target="media/image83.png"/><Relationship Id="rId81" Type="http://schemas.openxmlformats.org/officeDocument/2006/relationships/image" Target="media/image82.png"/><Relationship Id="rId80" Type="http://schemas.openxmlformats.org/officeDocument/2006/relationships/image" Target="media/image81.png"/><Relationship Id="rId8" Type="http://schemas.openxmlformats.org/officeDocument/2006/relationships/header" Target="header2.xml"/><Relationship Id="rId79" Type="http://schemas.openxmlformats.org/officeDocument/2006/relationships/image" Target="media/image80.png"/><Relationship Id="rId78" Type="http://schemas.openxmlformats.org/officeDocument/2006/relationships/image" Target="media/image79.png"/><Relationship Id="rId77" Type="http://schemas.openxmlformats.org/officeDocument/2006/relationships/image" Target="media/image78.png"/><Relationship Id="rId76" Type="http://schemas.openxmlformats.org/officeDocument/2006/relationships/image" Target="media/image77.png"/><Relationship Id="rId75" Type="http://schemas.openxmlformats.org/officeDocument/2006/relationships/image" Target="media/image76.png"/><Relationship Id="rId74" Type="http://schemas.openxmlformats.org/officeDocument/2006/relationships/image" Target="media/image75.png"/><Relationship Id="rId73" Type="http://schemas.openxmlformats.org/officeDocument/2006/relationships/image" Target="media/image74.png"/><Relationship Id="rId72" Type="http://schemas.openxmlformats.org/officeDocument/2006/relationships/image" Target="media/image73.png"/><Relationship Id="rId71" Type="http://schemas.openxmlformats.org/officeDocument/2006/relationships/image" Target="media/image72.png"/><Relationship Id="rId70" Type="http://schemas.openxmlformats.org/officeDocument/2006/relationships/image" Target="media/image71.png"/><Relationship Id="rId7" Type="http://schemas.openxmlformats.org/officeDocument/2006/relationships/footer" Target="footer1.xml"/><Relationship Id="rId69" Type="http://schemas.openxmlformats.org/officeDocument/2006/relationships/image" Target="media/image70.png"/><Relationship Id="rId68" Type="http://schemas.openxmlformats.org/officeDocument/2006/relationships/image" Target="media/image69.png"/><Relationship Id="rId67" Type="http://schemas.openxmlformats.org/officeDocument/2006/relationships/image" Target="media/image68.png"/><Relationship Id="rId66" Type="http://schemas.openxmlformats.org/officeDocument/2006/relationships/image" Target="media/image67.png"/><Relationship Id="rId65" Type="http://schemas.openxmlformats.org/officeDocument/2006/relationships/image" Target="media/image66.png"/><Relationship Id="rId64" Type="http://schemas.openxmlformats.org/officeDocument/2006/relationships/image" Target="media/image65.png"/><Relationship Id="rId63" Type="http://schemas.openxmlformats.org/officeDocument/2006/relationships/image" Target="media/image64.png"/><Relationship Id="rId62" Type="http://schemas.openxmlformats.org/officeDocument/2006/relationships/image" Target="media/image63.png"/><Relationship Id="rId61" Type="http://schemas.openxmlformats.org/officeDocument/2006/relationships/image" Target="media/image62.png"/><Relationship Id="rId60" Type="http://schemas.openxmlformats.org/officeDocument/2006/relationships/image" Target="media/image61.png"/><Relationship Id="rId6" Type="http://schemas.openxmlformats.org/officeDocument/2006/relationships/header" Target="header1.xml"/><Relationship Id="rId59" Type="http://schemas.openxmlformats.org/officeDocument/2006/relationships/image" Target="media/image60.png"/><Relationship Id="rId58" Type="http://schemas.openxmlformats.org/officeDocument/2006/relationships/image" Target="media/image59.png"/><Relationship Id="rId57" Type="http://schemas.openxmlformats.org/officeDocument/2006/relationships/image" Target="media/image58.png"/><Relationship Id="rId56" Type="http://schemas.openxmlformats.org/officeDocument/2006/relationships/image" Target="media/image57.png"/><Relationship Id="rId55" Type="http://schemas.openxmlformats.org/officeDocument/2006/relationships/image" Target="media/image56.png"/><Relationship Id="rId54" Type="http://schemas.openxmlformats.org/officeDocument/2006/relationships/image" Target="media/image55.png"/><Relationship Id="rId53" Type="http://schemas.openxmlformats.org/officeDocument/2006/relationships/image" Target="media/image54.png"/><Relationship Id="rId52" Type="http://schemas.openxmlformats.org/officeDocument/2006/relationships/image" Target="media/image53.png"/><Relationship Id="rId51" Type="http://schemas.openxmlformats.org/officeDocument/2006/relationships/image" Target="media/image52.png"/><Relationship Id="rId50" Type="http://schemas.openxmlformats.org/officeDocument/2006/relationships/image" Target="media/image51.png"/><Relationship Id="rId5" Type="http://schemas.openxmlformats.org/officeDocument/2006/relationships/image" Target="media/image4.png"/><Relationship Id="rId49" Type="http://schemas.openxmlformats.org/officeDocument/2006/relationships/image" Target="media/image50.png"/><Relationship Id="rId48" Type="http://schemas.openxmlformats.org/officeDocument/2006/relationships/image" Target="media/image49.png"/><Relationship Id="rId47" Type="http://schemas.openxmlformats.org/officeDocument/2006/relationships/image" Target="media/image48.png"/><Relationship Id="rId46" Type="http://schemas.openxmlformats.org/officeDocument/2006/relationships/image" Target="media/image47.png"/><Relationship Id="rId45" Type="http://schemas.openxmlformats.org/officeDocument/2006/relationships/image" Target="media/image46.png"/><Relationship Id="rId44" Type="http://schemas.openxmlformats.org/officeDocument/2006/relationships/image" Target="media/image45.png"/><Relationship Id="rId43" Type="http://schemas.openxmlformats.org/officeDocument/2006/relationships/image" Target="media/image44.png"/><Relationship Id="rId42" Type="http://schemas.openxmlformats.org/officeDocument/2006/relationships/image" Target="media/image43.png"/><Relationship Id="rId41" Type="http://schemas.openxmlformats.org/officeDocument/2006/relationships/image" Target="media/image42.png"/><Relationship Id="rId40" Type="http://schemas.openxmlformats.org/officeDocument/2006/relationships/image" Target="media/image41.png"/><Relationship Id="rId4" Type="http://schemas.openxmlformats.org/officeDocument/2006/relationships/image" Target="media/image3.jpeg"/><Relationship Id="rId39" Type="http://schemas.openxmlformats.org/officeDocument/2006/relationships/image" Target="media/image40.png"/><Relationship Id="rId38" Type="http://schemas.openxmlformats.org/officeDocument/2006/relationships/image" Target="media/image39.png"/><Relationship Id="rId37" Type="http://schemas.openxmlformats.org/officeDocument/2006/relationships/image" Target="media/image38.png"/><Relationship Id="rId36" Type="http://schemas.openxmlformats.org/officeDocument/2006/relationships/image" Target="media/image37.png"/><Relationship Id="rId35" Type="http://schemas.openxmlformats.org/officeDocument/2006/relationships/image" Target="media/image36.png"/><Relationship Id="rId34" Type="http://schemas.openxmlformats.org/officeDocument/2006/relationships/image" Target="media/image35.png"/><Relationship Id="rId33" Type="http://schemas.openxmlformats.org/officeDocument/2006/relationships/image" Target="media/image34.png"/><Relationship Id="rId32" Type="http://schemas.openxmlformats.org/officeDocument/2006/relationships/image" Target="media/image33.png"/><Relationship Id="rId31" Type="http://schemas.openxmlformats.org/officeDocument/2006/relationships/image" Target="media/image32.png"/><Relationship Id="rId30" Type="http://schemas.openxmlformats.org/officeDocument/2006/relationships/image" Target="media/image31.png"/><Relationship Id="rId3" Type="http://schemas.openxmlformats.org/officeDocument/2006/relationships/image" Target="media/image2.jpeg"/><Relationship Id="rId29" Type="http://schemas.openxmlformats.org/officeDocument/2006/relationships/image" Target="media/image30.png"/><Relationship Id="rId28" Type="http://schemas.openxmlformats.org/officeDocument/2006/relationships/image" Target="media/image29.png"/><Relationship Id="rId27" Type="http://schemas.openxmlformats.org/officeDocument/2006/relationships/image" Target="media/image28.png"/><Relationship Id="rId26" Type="http://schemas.openxmlformats.org/officeDocument/2006/relationships/image" Target="media/image27.png"/><Relationship Id="rId25" Type="http://schemas.openxmlformats.org/officeDocument/2006/relationships/image" Target="media/image26.png"/><Relationship Id="rId24" Type="http://schemas.openxmlformats.org/officeDocument/2006/relationships/image" Target="media/image25.png"/><Relationship Id="rId23" Type="http://schemas.openxmlformats.org/officeDocument/2006/relationships/image" Target="media/image24.png"/><Relationship Id="rId22" Type="http://schemas.openxmlformats.org/officeDocument/2006/relationships/image" Target="media/image23.png"/><Relationship Id="rId21" Type="http://schemas.openxmlformats.org/officeDocument/2006/relationships/image" Target="media/image22.png"/><Relationship Id="rId20" Type="http://schemas.openxmlformats.org/officeDocument/2006/relationships/image" Target="media/image21.png"/><Relationship Id="rId2" Type="http://schemas.openxmlformats.org/officeDocument/2006/relationships/hyperlink" Target="https://link.cnki.net/urlid/37.1390.r.20231220.1707.002" TargetMode="External"/><Relationship Id="rId19" Type="http://schemas.openxmlformats.org/officeDocument/2006/relationships/image" Target="media/image20.png"/><Relationship Id="rId18" Type="http://schemas.openxmlformats.org/officeDocument/2006/relationships/image" Target="media/image19.png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32" Type="http://schemas.openxmlformats.org/officeDocument/2006/relationships/fontTable" Target="fontTable.xml"/><Relationship Id="rId131" Type="http://schemas.openxmlformats.org/officeDocument/2006/relationships/styles" Target="styles.xml"/><Relationship Id="rId130" Type="http://schemas.openxmlformats.org/officeDocument/2006/relationships/settings" Target="settings.xml"/><Relationship Id="rId13" Type="http://schemas.openxmlformats.org/officeDocument/2006/relationships/image" Target="media/image14.png"/><Relationship Id="rId129" Type="http://schemas.openxmlformats.org/officeDocument/2006/relationships/header" Target="header10.xml"/><Relationship Id="rId128" Type="http://schemas.openxmlformats.org/officeDocument/2006/relationships/header" Target="header9.xml"/><Relationship Id="rId127" Type="http://schemas.openxmlformats.org/officeDocument/2006/relationships/header" Target="header8.xml"/><Relationship Id="rId126" Type="http://schemas.openxmlformats.org/officeDocument/2006/relationships/header" Target="header7.xml"/><Relationship Id="rId125" Type="http://schemas.openxmlformats.org/officeDocument/2006/relationships/header" Target="header6.xml"/><Relationship Id="rId124" Type="http://schemas.openxmlformats.org/officeDocument/2006/relationships/image" Target="media/image124.jpeg"/><Relationship Id="rId123" Type="http://schemas.openxmlformats.org/officeDocument/2006/relationships/header" Target="header5.xml"/><Relationship Id="rId122" Type="http://schemas.openxmlformats.org/officeDocument/2006/relationships/image" Target="media/image123.png"/><Relationship Id="rId121" Type="http://schemas.openxmlformats.org/officeDocument/2006/relationships/image" Target="media/image122.png"/><Relationship Id="rId120" Type="http://schemas.openxmlformats.org/officeDocument/2006/relationships/image" Target="media/image121.png"/><Relationship Id="rId12" Type="http://schemas.openxmlformats.org/officeDocument/2006/relationships/image" Target="media/image13.png"/><Relationship Id="rId119" Type="http://schemas.openxmlformats.org/officeDocument/2006/relationships/image" Target="media/image120.png"/><Relationship Id="rId118" Type="http://schemas.openxmlformats.org/officeDocument/2006/relationships/image" Target="media/image119.png"/><Relationship Id="rId117" Type="http://schemas.openxmlformats.org/officeDocument/2006/relationships/image" Target="media/image118.png"/><Relationship Id="rId116" Type="http://schemas.openxmlformats.org/officeDocument/2006/relationships/image" Target="media/image117.png"/><Relationship Id="rId115" Type="http://schemas.openxmlformats.org/officeDocument/2006/relationships/image" Target="media/image116.png"/><Relationship Id="rId114" Type="http://schemas.openxmlformats.org/officeDocument/2006/relationships/image" Target="media/image115.png"/><Relationship Id="rId113" Type="http://schemas.openxmlformats.org/officeDocument/2006/relationships/image" Target="media/image114.png"/><Relationship Id="rId112" Type="http://schemas.openxmlformats.org/officeDocument/2006/relationships/image" Target="media/image113.png"/><Relationship Id="rId111" Type="http://schemas.openxmlformats.org/officeDocument/2006/relationships/image" Target="media/image112.png"/><Relationship Id="rId110" Type="http://schemas.openxmlformats.org/officeDocument/2006/relationships/image" Target="media/image111.png"/><Relationship Id="rId11" Type="http://schemas.openxmlformats.org/officeDocument/2006/relationships/image" Target="media/image12.png"/><Relationship Id="rId109" Type="http://schemas.openxmlformats.org/officeDocument/2006/relationships/image" Target="media/image110.png"/><Relationship Id="rId108" Type="http://schemas.openxmlformats.org/officeDocument/2006/relationships/image" Target="media/image109.png"/><Relationship Id="rId107" Type="http://schemas.openxmlformats.org/officeDocument/2006/relationships/image" Target="media/image108.png"/><Relationship Id="rId106" Type="http://schemas.openxmlformats.org/officeDocument/2006/relationships/image" Target="media/image107.png"/><Relationship Id="rId105" Type="http://schemas.openxmlformats.org/officeDocument/2006/relationships/image" Target="media/image106.png"/><Relationship Id="rId104" Type="http://schemas.openxmlformats.org/officeDocument/2006/relationships/image" Target="media/image105.png"/><Relationship Id="rId103" Type="http://schemas.openxmlformats.org/officeDocument/2006/relationships/image" Target="media/image104.png"/><Relationship Id="rId102" Type="http://schemas.openxmlformats.org/officeDocument/2006/relationships/image" Target="media/image103.png"/><Relationship Id="rId101" Type="http://schemas.openxmlformats.org/officeDocument/2006/relationships/image" Target="media/image102.png"/><Relationship Id="rId100" Type="http://schemas.openxmlformats.org/officeDocument/2006/relationships/image" Target="media/image101.png"/><Relationship Id="rId10" Type="http://schemas.openxmlformats.org/officeDocument/2006/relationships/header" Target="header4.xm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26.png"/><Relationship Id="rId1" Type="http://schemas.openxmlformats.org/officeDocument/2006/relationships/image" Target="media/image125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28.png"/><Relationship Id="rId1" Type="http://schemas.openxmlformats.org/officeDocument/2006/relationships/image" Target="media/image127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30.png"/><Relationship Id="rId1" Type="http://schemas.openxmlformats.org/officeDocument/2006/relationships/image" Target="media/image129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132.png"/><Relationship Id="rId1" Type="http://schemas.openxmlformats.org/officeDocument/2006/relationships/image" Target="media/image131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134.png"/><Relationship Id="rId1" Type="http://schemas.openxmlformats.org/officeDocument/2006/relationships/image" Target="media/image13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3986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2023-12-22T09:01:52Z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2025-10-28T21:39:37</vt:filetime>
  </property>
</Properties>
</file>