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59" w:lineRule="auto"/>
        <w:rPr>
          <w:rFonts w:ascii="Arial"/>
          <w:sz w:val="21"/>
        </w:rPr>
      </w:pPr>
      <w:r/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1666"/>
        <w:spacing w:before="94" w:line="212" w:lineRule="auto"/>
        <w:rPr>
          <w:sz w:val="29"/>
          <w:szCs w:val="29"/>
        </w:rPr>
      </w:pPr>
      <w:r>
        <w:rPr>
          <w:sz w:val="29"/>
          <w:szCs w:val="29"/>
          <w:spacing w:val="21"/>
        </w:rPr>
        <w:t>以上腹痛为表现的超急性期心肌梗死伴室性心动过速一例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5360"/>
        <w:spacing w:before="62" w:line="199" w:lineRule="auto"/>
        <w:outlineLvl w:val="0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"/>
        </w:rPr>
        <w:t>张丹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ind w:left="1167"/>
        <w:spacing w:before="69" w:line="19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7"/>
        </w:rPr>
        <w:t>中图分类号</w:t>
      </w:r>
      <w:r>
        <w:rPr>
          <w:rFonts w:ascii="SimHei" w:hAnsi="SimHei" w:eastAsia="SimHei" w:cs="SimHei"/>
          <w:sz w:val="16"/>
          <w:szCs w:val="16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>R542.2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9"/>
          <w:szCs w:val="9"/>
          <w:spacing w:val="7"/>
          <w:position w:val="6"/>
        </w:rPr>
        <w:t>+  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>2    R541.7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9"/>
          <w:szCs w:val="9"/>
          <w:spacing w:val="7"/>
          <w:position w:val="6"/>
        </w:rPr>
        <w:t>+  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>1        </w:t>
      </w:r>
      <w:r>
        <w:rPr>
          <w:rFonts w:ascii="SimHei" w:hAnsi="SimHei" w:eastAsia="SimHei" w:cs="SimHei"/>
          <w:sz w:val="16"/>
          <w:szCs w:val="16"/>
          <w:spacing w:val="7"/>
        </w:rPr>
        <w:t>文献标识码</w:t>
      </w:r>
      <w:r>
        <w:rPr>
          <w:rFonts w:ascii="SimHei" w:hAnsi="SimHei" w:eastAsia="SimHei" w:cs="SimHei"/>
          <w:sz w:val="16"/>
          <w:szCs w:val="16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>C        </w:t>
      </w:r>
      <w:r>
        <w:rPr>
          <w:rFonts w:ascii="SimHei" w:hAnsi="SimHei" w:eastAsia="SimHei" w:cs="SimHei"/>
          <w:sz w:val="16"/>
          <w:szCs w:val="16"/>
          <w:spacing w:val="7"/>
        </w:rPr>
        <w:t>文章编号</w:t>
      </w:r>
      <w:r>
        <w:rPr>
          <w:rFonts w:ascii="SimHei" w:hAnsi="SimHei" w:eastAsia="SimHei" w:cs="SimHei"/>
          <w:sz w:val="16"/>
          <w:szCs w:val="16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>10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07-2659</w:t>
      </w:r>
      <w:r>
        <w:rPr>
          <w:rFonts w:ascii="Arial" w:hAnsi="Arial" w:eastAsia="Arial" w:cs="Arial"/>
          <w:sz w:val="16"/>
          <w:szCs w:val="16"/>
          <w:spacing w:val="6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2021</w:t>
      </w:r>
      <w:r>
        <w:rPr>
          <w:rFonts w:ascii="Arial" w:hAnsi="Arial" w:eastAsia="Arial" w:cs="Arial"/>
          <w:sz w:val="16"/>
          <w:szCs w:val="16"/>
          <w:spacing w:val="6"/>
        </w:rPr>
        <w:t>)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01-0084-02</w:t>
      </w:r>
    </w:p>
    <w:p>
      <w:pPr>
        <w:ind w:left="1150"/>
        <w:spacing w:before="68" w:line="17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</w:rPr>
        <w:t>DOI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:10.13333/j</w:t>
      </w:r>
      <w:r>
        <w:rPr>
          <w:rFonts w:ascii="Microsoft YaHei" w:hAnsi="Microsoft YaHei" w:eastAsia="Microsoft YaHei" w:cs="Microsoft YaHei"/>
          <w:sz w:val="16"/>
          <w:szCs w:val="16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.</w:t>
      </w:r>
      <w:r>
        <w:rPr>
          <w:rFonts w:ascii="Microsoft YaHei" w:hAnsi="Microsoft YaHei" w:eastAsia="Microsoft YaHei" w:cs="Microsoft YaHei"/>
          <w:sz w:val="16"/>
          <w:szCs w:val="16"/>
        </w:rPr>
        <w:t>cnki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.</w:t>
      </w:r>
      <w:r>
        <w:rPr>
          <w:rFonts w:ascii="Microsoft YaHei" w:hAnsi="Microsoft YaHei" w:eastAsia="Microsoft YaHei" w:cs="Microsoft YaHei"/>
          <w:sz w:val="16"/>
          <w:szCs w:val="16"/>
        </w:rPr>
        <w:t>cjc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spacing w:val="-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e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.2021.01.022</w:t>
      </w:r>
    </w:p>
    <w:p>
      <w:pPr>
        <w:spacing w:before="126"/>
        <w:rPr/>
      </w:pPr>
      <w:r/>
    </w:p>
    <w:p>
      <w:pPr>
        <w:sectPr>
          <w:headerReference w:type="default" r:id="rId1"/>
          <w:pgSz w:w="11905" w:h="16836"/>
          <w:pgMar w:top="1223" w:right="1080" w:bottom="0" w:left="407" w:header="807" w:footer="0" w:gutter="0"/>
          <w:cols w:equalWidth="0" w:num="1">
            <w:col w:w="10416" w:space="0"/>
          </w:cols>
        </w:sectPr>
        <w:rPr/>
      </w:pPr>
    </w:p>
    <w:p>
      <w:pPr>
        <w:pStyle w:val="BodyText"/>
        <w:ind w:left="732" w:right="205"/>
        <w:spacing w:before="30" w:line="254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3"/>
        </w:rPr>
        <w:t>摘要</w:t>
      </w:r>
      <w:r>
        <w:rPr>
          <w:rFonts w:ascii="SimHei" w:hAnsi="SimHei" w:eastAsia="SimHei" w:cs="SimHei"/>
          <w:sz w:val="14"/>
          <w:szCs w:val="14"/>
          <w:spacing w:val="27"/>
        </w:rPr>
        <w:t xml:space="preserve">  </w:t>
      </w:r>
      <w:r>
        <w:rPr>
          <w:sz w:val="14"/>
          <w:szCs w:val="14"/>
          <w:spacing w:val="3"/>
        </w:rPr>
        <w:t>患者男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41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position w:val="-1"/>
        </w:rPr>
        <w:t xml:space="preserve"> </w:t>
      </w:r>
      <w:r>
        <w:rPr>
          <w:sz w:val="14"/>
          <w:szCs w:val="14"/>
          <w:spacing w:val="3"/>
        </w:rPr>
        <w:t>岁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，</w:t>
      </w:r>
      <w:r>
        <w:rPr>
          <w:sz w:val="14"/>
          <w:szCs w:val="14"/>
          <w:spacing w:val="3"/>
        </w:rPr>
        <w:t>因上腹痛</w:t>
      </w:r>
      <w:r>
        <w:rPr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3h </w:t>
      </w:r>
      <w:r>
        <w:rPr>
          <w:sz w:val="14"/>
          <w:szCs w:val="14"/>
          <w:spacing w:val="3"/>
        </w:rPr>
        <w:t>余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，</w:t>
      </w:r>
      <w:r>
        <w:rPr>
          <w:sz w:val="14"/>
          <w:szCs w:val="14"/>
          <w:spacing w:val="3"/>
        </w:rPr>
        <w:t>心跳骤停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，</w:t>
      </w:r>
      <w:r>
        <w:rPr>
          <w:sz w:val="14"/>
          <w:szCs w:val="14"/>
          <w:spacing w:val="3"/>
        </w:rPr>
        <w:t>心肺复苏后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1h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1"/>
        </w:rPr>
        <w:t xml:space="preserve"> </w:t>
      </w:r>
      <w:r>
        <w:rPr>
          <w:sz w:val="14"/>
          <w:szCs w:val="14"/>
          <w:spacing w:val="3"/>
        </w:rPr>
        <w:t>余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4"/>
        </w:rPr>
        <w:t>入院</w:t>
      </w:r>
      <w:r>
        <w:rPr>
          <w:sz w:val="14"/>
          <w:szCs w:val="14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。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4"/>
        </w:rPr>
        <w:t>心肺复苏后常规心</w:t>
      </w:r>
      <w:r>
        <w:rPr>
          <w:sz w:val="14"/>
          <w:szCs w:val="14"/>
          <w:spacing w:val="-28"/>
        </w:rPr>
        <w:t xml:space="preserve"> </w:t>
      </w:r>
      <w:r>
        <w:rPr>
          <w:sz w:val="14"/>
          <w:szCs w:val="14"/>
          <w:spacing w:val="4"/>
        </w:rPr>
        <w:t>电</w:t>
      </w:r>
      <w:r>
        <w:rPr>
          <w:sz w:val="14"/>
          <w:szCs w:val="14"/>
          <w:spacing w:val="-31"/>
        </w:rPr>
        <w:t xml:space="preserve"> </w:t>
      </w:r>
      <w:r>
        <w:rPr>
          <w:sz w:val="14"/>
          <w:szCs w:val="14"/>
          <w:spacing w:val="4"/>
        </w:rPr>
        <w:t>图检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4"/>
        </w:rPr>
        <w:t>查示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QRS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  <w:position w:val="-1"/>
        </w:rPr>
        <w:t xml:space="preserve"> </w:t>
      </w:r>
      <w:r>
        <w:rPr>
          <w:sz w:val="14"/>
          <w:szCs w:val="14"/>
          <w:spacing w:val="4"/>
        </w:rPr>
        <w:t>波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4"/>
        </w:rPr>
        <w:t>宽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4"/>
        </w:rPr>
        <w:t>大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4"/>
        </w:rPr>
        <w:t>畸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4"/>
        </w:rPr>
        <w:t>形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，</w:t>
      </w:r>
      <w:r>
        <w:rPr>
          <w:sz w:val="14"/>
          <w:szCs w:val="14"/>
          <w:spacing w:val="4"/>
        </w:rPr>
        <w:t>其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4"/>
        </w:rPr>
        <w:t>前</w:t>
      </w:r>
      <w:r>
        <w:rPr>
          <w:sz w:val="14"/>
          <w:szCs w:val="14"/>
          <w:spacing w:val="-42"/>
        </w:rPr>
        <w:t xml:space="preserve"> </w:t>
      </w:r>
      <w:r>
        <w:rPr>
          <w:sz w:val="14"/>
          <w:szCs w:val="14"/>
          <w:spacing w:val="4"/>
        </w:rPr>
        <w:t>无相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8"/>
        </w:rPr>
        <w:t>关</w:t>
      </w:r>
      <w:r>
        <w:rPr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P </w:t>
      </w:r>
      <w:r>
        <w:rPr>
          <w:sz w:val="14"/>
          <w:szCs w:val="14"/>
          <w:spacing w:val="8"/>
        </w:rPr>
        <w:t>波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，</w:t>
      </w:r>
      <w:r>
        <w:rPr>
          <w:sz w:val="14"/>
          <w:szCs w:val="14"/>
          <w:spacing w:val="8"/>
        </w:rPr>
        <w:t>除</w:t>
      </w:r>
      <w:r>
        <w:rPr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V</w:t>
      </w:r>
      <w:r>
        <w:rPr>
          <w:rFonts w:ascii="Microsoft YaHei" w:hAnsi="Microsoft YaHei" w:eastAsia="Microsoft YaHei" w:cs="Microsoft YaHei"/>
          <w:sz w:val="9"/>
          <w:szCs w:val="9"/>
          <w:spacing w:val="8"/>
          <w:position w:val="-2"/>
        </w:rPr>
        <w:t>4   </w:t>
      </w:r>
      <w:r>
        <w:rPr>
          <w:sz w:val="14"/>
          <w:szCs w:val="14"/>
          <w:spacing w:val="8"/>
        </w:rPr>
        <w:t>导联外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，</w:t>
      </w:r>
      <w:r>
        <w:rPr>
          <w:sz w:val="14"/>
          <w:szCs w:val="14"/>
          <w:spacing w:val="8"/>
        </w:rPr>
        <w:t>其余导联</w:t>
      </w:r>
      <w:r>
        <w:rPr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QRS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 xml:space="preserve"> </w:t>
      </w:r>
      <w:r>
        <w:rPr>
          <w:sz w:val="14"/>
          <w:szCs w:val="14"/>
          <w:spacing w:val="8"/>
        </w:rPr>
        <w:t>波均与其后</w:t>
      </w:r>
      <w:r>
        <w:rPr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ST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-T </w:t>
      </w:r>
      <w:r>
        <w:rPr>
          <w:sz w:val="14"/>
          <w:szCs w:val="14"/>
          <w:spacing w:val="8"/>
        </w:rPr>
        <w:t>波融合呈一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3"/>
        </w:rPr>
        <w:t>个大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position w:val="-1"/>
        </w:rPr>
        <w:t xml:space="preserve"> </w:t>
      </w:r>
      <w:r>
        <w:rPr>
          <w:sz w:val="14"/>
          <w:szCs w:val="14"/>
          <w:spacing w:val="3"/>
        </w:rPr>
        <w:t>波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R-R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position w:val="-1"/>
        </w:rPr>
        <w:t xml:space="preserve"> </w:t>
      </w:r>
      <w:r>
        <w:rPr>
          <w:sz w:val="14"/>
          <w:szCs w:val="14"/>
          <w:spacing w:val="3"/>
        </w:rPr>
        <w:t>间</w:t>
      </w:r>
      <w:r>
        <w:rPr>
          <w:sz w:val="14"/>
          <w:szCs w:val="14"/>
          <w:spacing w:val="-42"/>
        </w:rPr>
        <w:t xml:space="preserve"> </w:t>
      </w:r>
      <w:r>
        <w:rPr>
          <w:sz w:val="14"/>
          <w:szCs w:val="14"/>
          <w:spacing w:val="3"/>
        </w:rPr>
        <w:t>期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3"/>
        </w:rPr>
        <w:t>不规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3"/>
        </w:rPr>
        <w:t>则</w:t>
      </w:r>
      <w:r>
        <w:rPr>
          <w:sz w:val="14"/>
          <w:szCs w:val="14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。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3"/>
        </w:rPr>
        <w:t>部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3"/>
        </w:rPr>
        <w:t>分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3"/>
        </w:rPr>
        <w:t>大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position w:val="-1"/>
        </w:rPr>
        <w:t xml:space="preserve"> </w:t>
      </w:r>
      <w:r>
        <w:rPr>
          <w:sz w:val="14"/>
          <w:szCs w:val="14"/>
          <w:spacing w:val="2"/>
        </w:rPr>
        <w:t>波类似墓碑状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，</w:t>
      </w:r>
      <w:r>
        <w:rPr>
          <w:sz w:val="14"/>
          <w:szCs w:val="14"/>
          <w:spacing w:val="2"/>
        </w:rPr>
        <w:t>但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2"/>
        </w:rPr>
        <w:t>不</w:t>
      </w:r>
      <w:r>
        <w:rPr>
          <w:sz w:val="14"/>
          <w:szCs w:val="14"/>
          <w:spacing w:val="-38"/>
        </w:rPr>
        <w:t xml:space="preserve"> </w:t>
      </w:r>
      <w:r>
        <w:rPr>
          <w:sz w:val="14"/>
          <w:szCs w:val="14"/>
          <w:spacing w:val="2"/>
        </w:rPr>
        <w:t>典</w:t>
      </w:r>
      <w:r>
        <w:rPr>
          <w:sz w:val="14"/>
          <w:szCs w:val="14"/>
          <w:spacing w:val="-37"/>
        </w:rPr>
        <w:t xml:space="preserve"> </w:t>
      </w:r>
      <w:r>
        <w:rPr>
          <w:sz w:val="14"/>
          <w:szCs w:val="14"/>
          <w:spacing w:val="2"/>
        </w:rPr>
        <w:t>型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。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心肌酶谱检查示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：</w:t>
      </w:r>
      <w:r>
        <w:rPr>
          <w:sz w:val="14"/>
          <w:szCs w:val="14"/>
          <w:spacing w:val="4"/>
        </w:rPr>
        <w:t>肌酸激</w:t>
      </w:r>
      <w:r>
        <w:rPr>
          <w:sz w:val="14"/>
          <w:szCs w:val="14"/>
          <w:spacing w:val="-42"/>
        </w:rPr>
        <w:t xml:space="preserve"> </w:t>
      </w:r>
      <w:r>
        <w:rPr>
          <w:sz w:val="14"/>
          <w:szCs w:val="14"/>
          <w:spacing w:val="4"/>
        </w:rPr>
        <w:t>酶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MB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position w:val="-1"/>
        </w:rPr>
        <w:t xml:space="preserve"> </w:t>
      </w:r>
      <w:r>
        <w:rPr>
          <w:sz w:val="14"/>
          <w:szCs w:val="14"/>
          <w:spacing w:val="4"/>
        </w:rPr>
        <w:t>同</w:t>
      </w:r>
      <w:r>
        <w:rPr>
          <w:sz w:val="14"/>
          <w:szCs w:val="14"/>
          <w:spacing w:val="-42"/>
        </w:rPr>
        <w:t xml:space="preserve"> </w:t>
      </w:r>
      <w:r>
        <w:rPr>
          <w:sz w:val="14"/>
          <w:szCs w:val="14"/>
          <w:spacing w:val="4"/>
        </w:rPr>
        <w:t>工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4"/>
        </w:rPr>
        <w:t>酶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、</w:t>
      </w:r>
      <w:r>
        <w:rPr>
          <w:sz w:val="14"/>
          <w:szCs w:val="14"/>
          <w:spacing w:val="4"/>
        </w:rPr>
        <w:t>肌酸激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4"/>
        </w:rPr>
        <w:t>酶增</w:t>
      </w:r>
      <w:r>
        <w:rPr>
          <w:sz w:val="14"/>
          <w:szCs w:val="14"/>
          <w:spacing w:val="-39"/>
        </w:rPr>
        <w:t xml:space="preserve"> </w:t>
      </w:r>
      <w:r>
        <w:rPr>
          <w:sz w:val="14"/>
          <w:szCs w:val="14"/>
          <w:spacing w:val="3"/>
        </w:rPr>
        <w:t>高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，</w:t>
      </w:r>
      <w:r>
        <w:rPr>
          <w:sz w:val="14"/>
          <w:szCs w:val="14"/>
          <w:spacing w:val="3"/>
        </w:rPr>
        <w:t>肌钙</w:t>
      </w:r>
      <w:r>
        <w:rPr>
          <w:sz w:val="14"/>
          <w:szCs w:val="14"/>
          <w:spacing w:val="-39"/>
        </w:rPr>
        <w:t xml:space="preserve"> </w:t>
      </w:r>
      <w:r>
        <w:rPr>
          <w:sz w:val="14"/>
          <w:szCs w:val="14"/>
          <w:spacing w:val="3"/>
        </w:rPr>
        <w:t>蛋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3"/>
        </w:rPr>
        <w:t>白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I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 </w:t>
      </w:r>
      <w:r>
        <w:rPr>
          <w:sz w:val="14"/>
          <w:szCs w:val="14"/>
          <w:spacing w:val="14"/>
        </w:rPr>
        <w:t>弱阳性</w:t>
      </w:r>
      <w:r>
        <w:rPr>
          <w:sz w:val="14"/>
          <w:szCs w:val="14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。</w:t>
      </w:r>
      <w:r>
        <w:rPr>
          <w:sz w:val="14"/>
          <w:szCs w:val="14"/>
          <w:spacing w:val="14"/>
        </w:rPr>
        <w:t>经抗心律失常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、</w:t>
      </w:r>
      <w:r>
        <w:rPr>
          <w:sz w:val="14"/>
          <w:szCs w:val="14"/>
          <w:spacing w:val="14"/>
        </w:rPr>
        <w:t>扩张冠状动脉等治疗后病情好转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。</w:t>
      </w:r>
    </w:p>
    <w:p>
      <w:pPr>
        <w:pStyle w:val="BodyText"/>
        <w:ind w:left="738"/>
        <w:spacing w:before="1" w:line="181" w:lineRule="auto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10"/>
        </w:rPr>
        <w:t>关键词</w:t>
      </w:r>
      <w:r>
        <w:rPr>
          <w:rFonts w:ascii="SimHei" w:hAnsi="SimHei" w:eastAsia="SimHei" w:cs="SimHei"/>
          <w:sz w:val="14"/>
          <w:szCs w:val="14"/>
          <w:spacing w:val="10"/>
        </w:rPr>
        <w:t xml:space="preserve">  </w:t>
      </w:r>
      <w:r>
        <w:rPr>
          <w:sz w:val="14"/>
          <w:szCs w:val="14"/>
          <w:spacing w:val="10"/>
        </w:rPr>
        <w:t>心血管病学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；</w:t>
      </w:r>
      <w:r>
        <w:rPr>
          <w:sz w:val="14"/>
          <w:szCs w:val="14"/>
          <w:spacing w:val="10"/>
        </w:rPr>
        <w:t>上腹痛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；</w:t>
      </w:r>
      <w:r>
        <w:rPr>
          <w:sz w:val="14"/>
          <w:szCs w:val="14"/>
          <w:spacing w:val="10"/>
        </w:rPr>
        <w:t>超急性期心</w:t>
      </w:r>
      <w:r>
        <w:rPr>
          <w:sz w:val="14"/>
          <w:szCs w:val="14"/>
          <w:spacing w:val="9"/>
        </w:rPr>
        <w:t>肌梗死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；</w:t>
      </w:r>
      <w:r>
        <w:rPr>
          <w:sz w:val="14"/>
          <w:szCs w:val="14"/>
          <w:spacing w:val="9"/>
        </w:rPr>
        <w:t>室性心动过速</w:t>
      </w:r>
    </w:p>
    <w:p>
      <w:pPr>
        <w:pStyle w:val="BodyText"/>
        <w:ind w:left="734" w:right="193" w:firstLine="370"/>
        <w:spacing w:before="293" w:line="241" w:lineRule="auto"/>
        <w:jc w:val="both"/>
        <w:rPr/>
      </w:pPr>
      <w:r>
        <w:rPr>
          <w:spacing w:val="3"/>
        </w:rPr>
        <w:t>患者男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  <w:position w:val="-1"/>
        </w:rPr>
        <w:t>41</w:t>
      </w:r>
      <w:r>
        <w:rPr>
          <w:rFonts w:ascii="Microsoft YaHei" w:hAnsi="Microsoft YaHei" w:eastAsia="Microsoft YaHei" w:cs="Microsoft YaHei"/>
          <w:spacing w:val="45"/>
          <w:position w:val="-1"/>
        </w:rPr>
        <w:t xml:space="preserve"> </w:t>
      </w:r>
      <w:r>
        <w:rPr>
          <w:spacing w:val="3"/>
        </w:rPr>
        <w:t>岁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因上腹痛 </w:t>
      </w:r>
      <w:r>
        <w:rPr>
          <w:rFonts w:ascii="Microsoft YaHei" w:hAnsi="Microsoft YaHei" w:eastAsia="Microsoft YaHei" w:cs="Microsoft YaHei"/>
          <w:spacing w:val="3"/>
          <w:position w:val="-1"/>
        </w:rPr>
        <w:t>3h</w:t>
      </w:r>
      <w:r>
        <w:rPr>
          <w:rFonts w:ascii="Microsoft YaHei" w:hAnsi="Microsoft YaHei" w:eastAsia="Microsoft YaHei" w:cs="Microsoft YaHei"/>
          <w:spacing w:val="18"/>
          <w:position w:val="-1"/>
        </w:rPr>
        <w:t xml:space="preserve"> </w:t>
      </w:r>
      <w:r>
        <w:rPr>
          <w:spacing w:val="3"/>
        </w:rPr>
        <w:t>余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心跳骤停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心肺复苏后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16"/>
          <w:position w:val="-1"/>
        </w:rPr>
        <w:t>1h </w:t>
      </w:r>
      <w:r>
        <w:rPr>
          <w:spacing w:val="16"/>
        </w:rPr>
        <w:t>余入</w:t>
      </w:r>
      <w:r>
        <w:rPr>
          <w:spacing w:val="-47"/>
        </w:rPr>
        <w:t xml:space="preserve"> </w:t>
      </w:r>
      <w:r>
        <w:rPr>
          <w:spacing w:val="16"/>
        </w:rPr>
        <w:t>院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1"/>
        </w:rPr>
        <w:t>。</w:t>
      </w:r>
      <w:r>
        <w:rPr>
          <w:rFonts w:ascii="Microsoft YaHei" w:hAnsi="Microsoft YaHei" w:eastAsia="Microsoft YaHei" w:cs="Microsoft YaHei"/>
          <w:spacing w:val="-23"/>
          <w:position w:val="1"/>
        </w:rPr>
        <w:t xml:space="preserve"> </w:t>
      </w:r>
      <w:r>
        <w:rPr>
          <w:spacing w:val="16"/>
        </w:rPr>
        <w:t>患者于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-1"/>
        </w:rPr>
        <w:t>3h</w:t>
      </w:r>
      <w:r>
        <w:rPr>
          <w:rFonts w:ascii="Microsoft YaHei" w:hAnsi="Microsoft YaHei" w:eastAsia="Microsoft YaHei" w:cs="Microsoft YaHei"/>
          <w:spacing w:val="20"/>
          <w:w w:val="101"/>
          <w:position w:val="-1"/>
        </w:rPr>
        <w:t xml:space="preserve"> </w:t>
      </w:r>
      <w:r>
        <w:rPr>
          <w:spacing w:val="16"/>
        </w:rPr>
        <w:t>前无</w:t>
      </w:r>
      <w:r>
        <w:rPr>
          <w:spacing w:val="-37"/>
        </w:rPr>
        <w:t xml:space="preserve"> </w:t>
      </w:r>
      <w:r>
        <w:rPr>
          <w:spacing w:val="16"/>
        </w:rPr>
        <w:t>明显诱因下出现上腹部疼</w:t>
      </w:r>
      <w:r>
        <w:rPr>
          <w:spacing w:val="15"/>
        </w:rPr>
        <w:t>痛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5"/>
        </w:rPr>
        <w:t>呈持续性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改变体位后症状</w:t>
      </w:r>
      <w:r>
        <w:rPr>
          <w:spacing w:val="-42"/>
        </w:rPr>
        <w:t xml:space="preserve"> </w:t>
      </w:r>
      <w:r>
        <w:rPr>
          <w:spacing w:val="15"/>
        </w:rPr>
        <w:t>无</w:t>
      </w:r>
      <w:r>
        <w:rPr>
          <w:spacing w:val="-44"/>
        </w:rPr>
        <w:t xml:space="preserve"> </w:t>
      </w:r>
      <w:r>
        <w:rPr>
          <w:spacing w:val="15"/>
        </w:rPr>
        <w:t>缓</w:t>
      </w:r>
      <w:r>
        <w:rPr>
          <w:spacing w:val="-48"/>
        </w:rPr>
        <w:t xml:space="preserve"> </w:t>
      </w:r>
      <w:r>
        <w:rPr>
          <w:spacing w:val="15"/>
        </w:rPr>
        <w:t>解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遂来我院急诊科就诊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"/>
        </w:rPr>
        <w:t>在候诊过程</w:t>
      </w:r>
      <w:r>
        <w:rPr>
          <w:spacing w:val="-37"/>
        </w:rPr>
        <w:t xml:space="preserve"> </w:t>
      </w:r>
      <w:r>
        <w:rPr>
          <w:spacing w:val="1"/>
        </w:rPr>
        <w:t>中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患者突然</w:t>
      </w:r>
      <w:r>
        <w:rPr>
          <w:spacing w:val="-38"/>
        </w:rPr>
        <w:t xml:space="preserve"> </w:t>
      </w:r>
      <w:r>
        <w:rPr>
          <w:spacing w:val="1"/>
        </w:rPr>
        <w:t>出现</w:t>
      </w:r>
      <w:r>
        <w:rPr>
          <w:spacing w:val="-31"/>
        </w:rPr>
        <w:t xml:space="preserve"> </w:t>
      </w:r>
      <w:r>
        <w:rPr>
          <w:spacing w:val="1"/>
        </w:rPr>
        <w:t>昏迷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呼之</w:t>
      </w:r>
      <w:r>
        <w:rPr>
          <w:spacing w:val="-47"/>
        </w:rPr>
        <w:t xml:space="preserve"> </w:t>
      </w:r>
      <w:r>
        <w:rPr>
          <w:spacing w:val="1"/>
        </w:rPr>
        <w:t>不应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无</w:t>
      </w:r>
      <w:r>
        <w:rPr>
          <w:spacing w:val="-43"/>
        </w:rPr>
        <w:t xml:space="preserve"> </w:t>
      </w:r>
      <w:r>
        <w:rPr>
          <w:spacing w:val="1"/>
        </w:rPr>
        <w:t>呕</w:t>
      </w:r>
      <w:r>
        <w:rPr>
          <w:spacing w:val="-42"/>
        </w:rPr>
        <w:t xml:space="preserve"> </w:t>
      </w:r>
      <w:r>
        <w:rPr>
          <w:spacing w:val="1"/>
        </w:rPr>
        <w:t>吐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抽搐</w:t>
      </w:r>
      <w:r>
        <w:rPr/>
        <w:t xml:space="preserve">  </w:t>
      </w:r>
      <w:r>
        <w:rPr>
          <w:spacing w:val="15"/>
        </w:rPr>
        <w:t>等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急诊科医师检查后考虑为心跳骤停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立</w:t>
      </w:r>
      <w:r>
        <w:rPr>
          <w:spacing w:val="-41"/>
        </w:rPr>
        <w:t xml:space="preserve"> </w:t>
      </w:r>
      <w:r>
        <w:rPr>
          <w:spacing w:val="15"/>
        </w:rPr>
        <w:t>即予心肺复苏术</w:t>
      </w:r>
      <w:r>
        <w:rPr/>
        <w:t xml:space="preserve">  </w:t>
      </w:r>
      <w:r>
        <w:rPr>
          <w:spacing w:val="15"/>
        </w:rPr>
        <w:t>等抢救处理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心电监护示基本生命征消失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5"/>
        </w:rPr>
        <w:t>经抢救 </w:t>
      </w:r>
      <w:r>
        <w:rPr>
          <w:rFonts w:ascii="Microsoft YaHei" w:hAnsi="Microsoft YaHei" w:eastAsia="Microsoft YaHei" w:cs="Microsoft YaHei"/>
          <w:spacing w:val="15"/>
          <w:position w:val="-1"/>
        </w:rPr>
        <w:t>1h</w:t>
      </w:r>
      <w:r>
        <w:rPr>
          <w:rFonts w:ascii="Microsoft YaHei" w:hAnsi="Microsoft YaHei" w:eastAsia="Microsoft YaHei" w:cs="Microsoft YaHei"/>
          <w:spacing w:val="22"/>
          <w:w w:val="101"/>
          <w:position w:val="-1"/>
        </w:rPr>
        <w:t xml:space="preserve"> </w:t>
      </w:r>
      <w:r>
        <w:rPr>
          <w:spacing w:val="15"/>
        </w:rPr>
        <w:t>余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4"/>
        </w:rPr>
        <w:t>患者恢复</w:t>
      </w:r>
      <w:r>
        <w:rPr>
          <w:spacing w:val="-26"/>
        </w:rPr>
        <w:t xml:space="preserve"> </w:t>
      </w:r>
      <w:r>
        <w:rPr>
          <w:spacing w:val="-4"/>
        </w:rPr>
        <w:t>自主</w:t>
      </w:r>
      <w:r>
        <w:rPr>
          <w:spacing w:val="-46"/>
        </w:rPr>
        <w:t xml:space="preserve"> </w:t>
      </w:r>
      <w:r>
        <w:rPr>
          <w:spacing w:val="-4"/>
        </w:rPr>
        <w:t>呼</w:t>
      </w:r>
      <w:r>
        <w:rPr>
          <w:spacing w:val="-43"/>
        </w:rPr>
        <w:t xml:space="preserve"> </w:t>
      </w:r>
      <w:r>
        <w:rPr>
          <w:spacing w:val="-4"/>
        </w:rPr>
        <w:t>吸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心跳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-4"/>
        </w:rPr>
        <w:t>予</w:t>
      </w:r>
      <w:r>
        <w:rPr>
          <w:spacing w:val="-47"/>
        </w:rPr>
        <w:t xml:space="preserve"> </w:t>
      </w:r>
      <w:r>
        <w:rPr>
          <w:spacing w:val="-4"/>
        </w:rPr>
        <w:t>常规</w:t>
      </w:r>
      <w:r>
        <w:rPr>
          <w:spacing w:val="-44"/>
        </w:rPr>
        <w:t xml:space="preserve"> </w:t>
      </w:r>
      <w:r>
        <w:rPr>
          <w:spacing w:val="-4"/>
        </w:rPr>
        <w:t>心</w:t>
      </w:r>
      <w:r>
        <w:rPr>
          <w:spacing w:val="-31"/>
        </w:rPr>
        <w:t xml:space="preserve"> </w:t>
      </w:r>
      <w:r>
        <w:rPr>
          <w:spacing w:val="-4"/>
        </w:rPr>
        <w:t>电</w:t>
      </w:r>
      <w:r>
        <w:rPr>
          <w:spacing w:val="-33"/>
        </w:rPr>
        <w:t xml:space="preserve"> </w:t>
      </w:r>
      <w:r>
        <w:rPr>
          <w:spacing w:val="-4"/>
        </w:rPr>
        <w:t>图检</w:t>
      </w:r>
      <w:r>
        <w:rPr>
          <w:spacing w:val="-46"/>
        </w:rPr>
        <w:t xml:space="preserve"> </w:t>
      </w:r>
      <w:r>
        <w:rPr>
          <w:spacing w:val="-4"/>
        </w:rPr>
        <w:t>查</w:t>
      </w:r>
      <w:r>
        <w:rPr>
          <w:rFonts w:ascii="Microsoft YaHei" w:hAnsi="Microsoft YaHei" w:eastAsia="Microsoft YaHei" w:cs="Microsoft YaHei"/>
          <w:spacing w:val="-4"/>
        </w:rPr>
        <w:t>（ </w:t>
      </w:r>
      <w:r>
        <w:rPr>
          <w:spacing w:val="-4"/>
        </w:rPr>
        <w:t>图 </w:t>
      </w:r>
      <w:r>
        <w:rPr>
          <w:rFonts w:ascii="Microsoft YaHei" w:hAnsi="Microsoft YaHei" w:eastAsia="Microsoft YaHei" w:cs="Microsoft YaHei"/>
          <w:spacing w:val="-4"/>
        </w:rPr>
        <w:t>1) </w:t>
      </w:r>
      <w:r>
        <w:rPr>
          <w:spacing w:val="-4"/>
        </w:rPr>
        <w:t>示</w:t>
      </w:r>
      <w:r>
        <w:rPr>
          <w:rFonts w:ascii="Microsoft YaHei" w:hAnsi="Microsoft YaHei" w:eastAsia="Microsoft YaHei" w:cs="Microsoft YaHei"/>
          <w:spacing w:val="-4"/>
        </w:rPr>
        <w:t>：</w:t>
      </w:r>
      <w:r>
        <w:rPr>
          <w:spacing w:val="-4"/>
        </w:rPr>
        <w:t>心</w:t>
      </w:r>
      <w:r>
        <w:rPr/>
        <w:t xml:space="preserve">  </w:t>
      </w:r>
      <w:r>
        <w:rPr>
          <w:spacing w:val="-5"/>
        </w:rPr>
        <w:t>室率 </w:t>
      </w:r>
      <w:r>
        <w:rPr>
          <w:rFonts w:ascii="Microsoft YaHei" w:hAnsi="Microsoft YaHei" w:eastAsia="Microsoft YaHei" w:cs="Microsoft YaHei"/>
          <w:spacing w:val="-5"/>
          <w:position w:val="-1"/>
        </w:rPr>
        <w:t>118</w:t>
      </w:r>
      <w:r>
        <w:rPr>
          <w:rFonts w:ascii="Microsoft YaHei" w:hAnsi="Microsoft YaHei" w:eastAsia="Microsoft YaHei" w:cs="Microsoft YaHei"/>
          <w:spacing w:val="44"/>
          <w:position w:val="-1"/>
        </w:rPr>
        <w:t xml:space="preserve"> </w:t>
      </w:r>
      <w:r>
        <w:rPr>
          <w:spacing w:val="-5"/>
        </w:rPr>
        <w:t>次</w:t>
      </w:r>
      <w:r>
        <w:rPr>
          <w:rFonts w:ascii="Microsoft YaHei" w:hAnsi="Microsoft YaHei" w:eastAsia="Microsoft YaHei" w:cs="Microsoft YaHei"/>
          <w:spacing w:val="-5"/>
        </w:rPr>
        <w:t>／</w:t>
      </w:r>
      <w:r>
        <w:rPr>
          <w:spacing w:val="-5"/>
        </w:rPr>
        <w:t>分</w:t>
      </w:r>
      <w:r>
        <w:rPr>
          <w:rFonts w:ascii="Microsoft YaHei" w:hAnsi="Microsoft YaHei" w:eastAsia="Microsoft YaHei" w:cs="Microsoft YaHei"/>
          <w:spacing w:val="-5"/>
          <w:position w:val="1"/>
        </w:rPr>
        <w:t>，</w:t>
      </w:r>
      <w:r>
        <w:rPr>
          <w:rFonts w:ascii="Microsoft YaHei" w:hAnsi="Microsoft YaHei" w:eastAsia="Microsoft YaHei" w:cs="Microsoft YaHei"/>
          <w:spacing w:val="-5"/>
          <w:position w:val="-1"/>
        </w:rPr>
        <w:t>QRS</w:t>
      </w:r>
      <w:r>
        <w:rPr>
          <w:rFonts w:ascii="Microsoft YaHei" w:hAnsi="Microsoft YaHei" w:eastAsia="Microsoft YaHei" w:cs="Microsoft YaHei"/>
          <w:spacing w:val="10"/>
          <w:position w:val="-1"/>
        </w:rPr>
        <w:t xml:space="preserve"> </w:t>
      </w:r>
      <w:r>
        <w:rPr>
          <w:spacing w:val="-5"/>
        </w:rPr>
        <w:t>波宽大畸形</w:t>
      </w:r>
      <w:r>
        <w:rPr>
          <w:rFonts w:ascii="Microsoft YaHei" w:hAnsi="Microsoft YaHei" w:eastAsia="Microsoft YaHei" w:cs="Microsoft YaHei"/>
          <w:spacing w:val="-5"/>
          <w:position w:val="1"/>
        </w:rPr>
        <w:t>，</w:t>
      </w:r>
      <w:r>
        <w:rPr>
          <w:spacing w:val="-5"/>
        </w:rPr>
        <w:t>其前无相关 </w:t>
      </w:r>
      <w:r>
        <w:rPr>
          <w:rFonts w:ascii="Microsoft YaHei" w:hAnsi="Microsoft YaHei" w:eastAsia="Microsoft YaHei" w:cs="Microsoft YaHei"/>
          <w:spacing w:val="-5"/>
          <w:position w:val="-1"/>
        </w:rPr>
        <w:t>P</w:t>
      </w:r>
      <w:r>
        <w:rPr>
          <w:rFonts w:ascii="Microsoft YaHei" w:hAnsi="Microsoft YaHei" w:eastAsia="Microsoft YaHei" w:cs="Microsoft YaHei"/>
          <w:spacing w:val="21"/>
          <w:w w:val="101"/>
          <w:position w:val="-1"/>
        </w:rPr>
        <w:t xml:space="preserve"> </w:t>
      </w:r>
      <w:r>
        <w:rPr>
          <w:spacing w:val="-5"/>
        </w:rPr>
        <w:t>波</w:t>
      </w:r>
      <w:r>
        <w:rPr>
          <w:rFonts w:ascii="Microsoft YaHei" w:hAnsi="Microsoft YaHei" w:eastAsia="Microsoft YaHei" w:cs="Microsoft YaHei"/>
          <w:spacing w:val="-5"/>
          <w:position w:val="1"/>
        </w:rPr>
        <w:t>，</w:t>
      </w:r>
      <w:r>
        <w:rPr>
          <w:rFonts w:ascii="Microsoft YaHei" w:hAnsi="Microsoft YaHei" w:eastAsia="Microsoft YaHei" w:cs="Microsoft YaHei"/>
          <w:spacing w:val="-5"/>
          <w:position w:val="-1"/>
        </w:rPr>
        <w:t>Ⅱ</w:t>
      </w:r>
      <w:r>
        <w:rPr>
          <w:rFonts w:ascii="Microsoft YaHei" w:hAnsi="Microsoft YaHei" w:eastAsia="Microsoft YaHei" w:cs="Microsoft YaHei"/>
          <w:spacing w:val="-2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1"/>
        </w:rPr>
        <w:t>、</w:t>
      </w:r>
      <w:r>
        <w:rPr>
          <w:rFonts w:ascii="Microsoft YaHei" w:hAnsi="Microsoft YaHei" w:eastAsia="Microsoft YaHei" w:cs="Microsoft YaHei"/>
          <w:spacing w:val="-5"/>
          <w:position w:val="-1"/>
        </w:rPr>
        <w:t>Ⅲ</w:t>
      </w:r>
      <w:r>
        <w:rPr>
          <w:rFonts w:ascii="Microsoft YaHei" w:hAnsi="Microsoft YaHei" w:eastAsia="Microsoft YaHei" w:cs="Microsoft YaHei"/>
          <w:spacing w:val="-2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aVF</w:t>
      </w:r>
      <w:r>
        <w:rPr>
          <w:rFonts w:ascii="Microsoft YaHei" w:hAnsi="Microsoft YaHei" w:eastAsia="Microsoft YaHei" w:cs="Microsoft YaHei"/>
          <w:spacing w:val="-2"/>
          <w:position w:val="1"/>
        </w:rPr>
        <w:t>、</w:t>
      </w:r>
      <w:r>
        <w:rPr>
          <w:rFonts w:ascii="Microsoft YaHei" w:hAnsi="Microsoft YaHei" w:eastAsia="Microsoft YaHei" w:cs="Microsoft YaHei"/>
          <w:spacing w:val="-2"/>
        </w:rPr>
        <w:t>V</w:t>
      </w:r>
      <w:r>
        <w:rPr>
          <w:rFonts w:ascii="Microsoft YaHei" w:hAnsi="Microsoft YaHei" w:eastAsia="Microsoft YaHei" w:cs="Microsoft YaHei"/>
          <w:sz w:val="9"/>
          <w:szCs w:val="9"/>
          <w:spacing w:val="-2"/>
          <w:position w:val="-1"/>
        </w:rPr>
        <w:t>5</w:t>
      </w:r>
      <w:r>
        <w:rPr>
          <w:rFonts w:ascii="Microsoft YaHei" w:hAnsi="Microsoft YaHei" w:eastAsia="Microsoft YaHei" w:cs="Microsoft YaHei"/>
          <w:sz w:val="9"/>
          <w:szCs w:val="9"/>
          <w:spacing w:val="24"/>
          <w:w w:val="10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-1"/>
        </w:rPr>
        <w:t>~V</w:t>
      </w:r>
      <w:r>
        <w:rPr>
          <w:rFonts w:ascii="Microsoft YaHei" w:hAnsi="Microsoft YaHei" w:eastAsia="Microsoft YaHei" w:cs="Microsoft YaHei"/>
          <w:sz w:val="9"/>
          <w:szCs w:val="9"/>
          <w:spacing w:val="-2"/>
          <w:position w:val="-1"/>
        </w:rPr>
        <w:t>6    </w:t>
      </w:r>
      <w:r>
        <w:rPr>
          <w:spacing w:val="-2"/>
        </w:rPr>
        <w:t>导</w:t>
      </w:r>
      <w:r>
        <w:rPr>
          <w:spacing w:val="-48"/>
        </w:rPr>
        <w:t xml:space="preserve"> </w:t>
      </w:r>
      <w:r>
        <w:rPr>
          <w:spacing w:val="-2"/>
        </w:rPr>
        <w:t>联 </w:t>
      </w:r>
      <w:r>
        <w:rPr>
          <w:rFonts w:ascii="Microsoft YaHei" w:hAnsi="Microsoft YaHei" w:eastAsia="Microsoft YaHei" w:cs="Microsoft YaHei"/>
          <w:spacing w:val="-2"/>
        </w:rPr>
        <w:t>ST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-2"/>
        </w:rPr>
        <w:t>段</w:t>
      </w:r>
      <w:r>
        <w:rPr>
          <w:spacing w:val="-47"/>
        </w:rPr>
        <w:t xml:space="preserve"> </w:t>
      </w:r>
      <w:r>
        <w:rPr>
          <w:spacing w:val="-2"/>
        </w:rPr>
        <w:t>抬</w:t>
      </w:r>
      <w:r>
        <w:rPr>
          <w:spacing w:val="-42"/>
        </w:rPr>
        <w:t xml:space="preserve"> </w:t>
      </w:r>
      <w:r>
        <w:rPr>
          <w:spacing w:val="-2"/>
        </w:rPr>
        <w:t>高</w:t>
      </w:r>
      <w:r>
        <w:rPr>
          <w:spacing w:val="-43"/>
        </w:rPr>
        <w:t xml:space="preserve"> </w:t>
      </w:r>
      <w:r>
        <w:rPr>
          <w:spacing w:val="-2"/>
        </w:rPr>
        <w:t>与 </w:t>
      </w:r>
      <w:r>
        <w:rPr>
          <w:rFonts w:ascii="Microsoft YaHei" w:hAnsi="Microsoft YaHei" w:eastAsia="Microsoft YaHei" w:cs="Microsoft YaHei"/>
          <w:spacing w:val="-2"/>
        </w:rPr>
        <w:t>R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-2"/>
        </w:rPr>
        <w:t>波</w:t>
      </w:r>
      <w:r>
        <w:rPr>
          <w:spacing w:val="-43"/>
        </w:rPr>
        <w:t xml:space="preserve"> </w:t>
      </w:r>
      <w:r>
        <w:rPr>
          <w:spacing w:val="-3"/>
        </w:rPr>
        <w:t>融</w:t>
      </w:r>
      <w:r>
        <w:rPr>
          <w:spacing w:val="-46"/>
        </w:rPr>
        <w:t xml:space="preserve"> </w:t>
      </w:r>
      <w:r>
        <w:rPr>
          <w:spacing w:val="-3"/>
        </w:rPr>
        <w:t>合</w:t>
      </w:r>
      <w:r>
        <w:rPr>
          <w:rFonts w:ascii="Microsoft YaHei" w:hAnsi="Microsoft YaHei" w:eastAsia="Microsoft YaHei" w:cs="Microsoft YaHei"/>
          <w:spacing w:val="-3"/>
          <w:position w:val="1"/>
        </w:rPr>
        <w:t>，</w:t>
      </w:r>
      <w:r>
        <w:rPr>
          <w:rFonts w:ascii="Microsoft YaHei" w:hAnsi="Microsoft YaHei" w:eastAsia="Microsoft YaHei" w:cs="Microsoft YaHei"/>
          <w:spacing w:val="-3"/>
          <w:position w:val="-1"/>
        </w:rPr>
        <w:t>Ⅰ</w:t>
      </w:r>
      <w:r>
        <w:rPr>
          <w:rFonts w:ascii="Microsoft YaHei" w:hAnsi="Microsoft YaHei" w:eastAsia="Microsoft YaHei" w:cs="Microsoft YaHei"/>
          <w:spacing w:val="27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1"/>
        </w:rPr>
        <w:t>、</w:t>
      </w:r>
      <w:r>
        <w:rPr>
          <w:rFonts w:ascii="Microsoft YaHei" w:hAnsi="Microsoft YaHei" w:eastAsia="Microsoft YaHei" w:cs="Microsoft YaHei"/>
          <w:spacing w:val="-3"/>
        </w:rPr>
        <w:t>aVL</w:t>
      </w:r>
      <w:r>
        <w:rPr>
          <w:rFonts w:ascii="Microsoft YaHei" w:hAnsi="Microsoft YaHei" w:eastAsia="Microsoft YaHei" w:cs="Microsoft YaHei"/>
          <w:spacing w:val="-3"/>
          <w:position w:val="1"/>
        </w:rPr>
        <w:t>、</w:t>
      </w:r>
      <w:r>
        <w:rPr>
          <w:rFonts w:ascii="Microsoft YaHei" w:hAnsi="Microsoft YaHei" w:eastAsia="Microsoft YaHei" w:cs="Microsoft YaHei"/>
          <w:spacing w:val="-3"/>
        </w:rPr>
        <w:t>aVR</w:t>
      </w:r>
      <w:r>
        <w:rPr>
          <w:rFonts w:ascii="Microsoft YaHei" w:hAnsi="Microsoft YaHei" w:eastAsia="Microsoft YaHei" w:cs="Microsoft YaHei"/>
          <w:spacing w:val="-3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-1"/>
        </w:rPr>
        <w:t>V</w:t>
      </w:r>
      <w:r>
        <w:rPr>
          <w:rFonts w:ascii="Microsoft YaHei" w:hAnsi="Microsoft YaHei" w:eastAsia="Microsoft YaHei" w:cs="Microsoft YaHei"/>
          <w:sz w:val="9"/>
          <w:szCs w:val="9"/>
          <w:spacing w:val="8"/>
          <w:position w:val="-2"/>
        </w:rPr>
        <w:t>1</w:t>
      </w:r>
      <w:r>
        <w:rPr>
          <w:rFonts w:ascii="Microsoft YaHei" w:hAnsi="Microsoft YaHei" w:eastAsia="Microsoft YaHei" w:cs="Microsoft YaHei"/>
          <w:sz w:val="9"/>
          <w:szCs w:val="9"/>
          <w:spacing w:val="4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-1"/>
        </w:rPr>
        <w:t>~V</w:t>
      </w:r>
      <w:r>
        <w:rPr>
          <w:rFonts w:ascii="Microsoft YaHei" w:hAnsi="Microsoft YaHei" w:eastAsia="Microsoft YaHei" w:cs="Microsoft YaHei"/>
          <w:sz w:val="9"/>
          <w:szCs w:val="9"/>
          <w:spacing w:val="8"/>
          <w:position w:val="-2"/>
        </w:rPr>
        <w:t>4   </w:t>
      </w:r>
      <w:r>
        <w:rPr>
          <w:spacing w:val="8"/>
        </w:rPr>
        <w:t>导联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ST</w:t>
      </w:r>
      <w:r>
        <w:rPr>
          <w:rFonts w:ascii="Microsoft YaHei" w:hAnsi="Microsoft YaHei" w:eastAsia="Microsoft YaHei" w:cs="Microsoft YaHei"/>
          <w:spacing w:val="8"/>
          <w:position w:val="-1"/>
        </w:rPr>
        <w:t xml:space="preserve"> </w:t>
      </w:r>
      <w:r>
        <w:rPr>
          <w:spacing w:val="8"/>
        </w:rPr>
        <w:t>段下移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rFonts w:ascii="Microsoft YaHei" w:hAnsi="Microsoft YaHei" w:eastAsia="Microsoft YaHei" w:cs="Microsoft YaHei"/>
          <w:spacing w:val="8"/>
          <w:position w:val="-1"/>
        </w:rPr>
        <w:t>R-R</w:t>
      </w:r>
      <w:r>
        <w:rPr>
          <w:rFonts w:ascii="Microsoft YaHei" w:hAnsi="Microsoft YaHei" w:eastAsia="Microsoft YaHei" w:cs="Microsoft YaHei"/>
          <w:spacing w:val="33"/>
          <w:position w:val="-1"/>
        </w:rPr>
        <w:t xml:space="preserve"> </w:t>
      </w:r>
      <w:r>
        <w:rPr>
          <w:spacing w:val="8"/>
        </w:rPr>
        <w:t>间期</w:t>
      </w:r>
      <w:r>
        <w:rPr>
          <w:spacing w:val="-48"/>
        </w:rPr>
        <w:t xml:space="preserve"> </w:t>
      </w:r>
      <w:r>
        <w:rPr>
          <w:spacing w:val="8"/>
        </w:rPr>
        <w:t>不规</w:t>
      </w:r>
      <w:r>
        <w:rPr>
          <w:spacing w:val="-47"/>
        </w:rPr>
        <w:t xml:space="preserve"> </w:t>
      </w:r>
      <w:r>
        <w:rPr>
          <w:spacing w:val="8"/>
        </w:rPr>
        <w:t>则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spacing w:val="-24"/>
          <w:position w:val="1"/>
        </w:rPr>
        <w:t xml:space="preserve"> </w:t>
      </w:r>
      <w:r>
        <w:rPr>
          <w:spacing w:val="8"/>
        </w:rPr>
        <w:t>部分大 </w:t>
      </w:r>
      <w:r>
        <w:rPr>
          <w:rFonts w:ascii="Microsoft YaHei" w:hAnsi="Microsoft YaHei" w:eastAsia="Microsoft YaHei" w:cs="Microsoft YaHei"/>
          <w:spacing w:val="8"/>
          <w:position w:val="-1"/>
        </w:rPr>
        <w:t>R</w:t>
      </w:r>
      <w:r>
        <w:rPr>
          <w:rFonts w:ascii="Microsoft YaHei" w:hAnsi="Microsoft YaHei" w:eastAsia="Microsoft YaHei" w:cs="Microsoft YaHei"/>
          <w:spacing w:val="22"/>
          <w:w w:val="102"/>
          <w:position w:val="-1"/>
        </w:rPr>
        <w:t xml:space="preserve"> </w:t>
      </w:r>
      <w:r>
        <w:rPr>
          <w:spacing w:val="8"/>
        </w:rPr>
        <w:t>波类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79"/>
        <w:spacing w:before="24" w:line="23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"/>
        </w:rPr>
        <w:t>似墓碑状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但不典型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1"/>
        </w:rPr>
        <w:t>。</w:t>
      </w:r>
      <w:r>
        <w:rPr>
          <w:rFonts w:ascii="Microsoft YaHei" w:hAnsi="Microsoft YaHei" w:eastAsia="Microsoft YaHei" w:cs="Microsoft YaHei"/>
          <w:spacing w:val="-25"/>
          <w:position w:val="1"/>
        </w:rPr>
        <w:t xml:space="preserve"> </w:t>
      </w:r>
      <w:r>
        <w:rPr>
          <w:spacing w:val="1"/>
        </w:rPr>
        <w:t>心</w:t>
      </w:r>
      <w:r>
        <w:rPr>
          <w:spacing w:val="-39"/>
        </w:rPr>
        <w:t xml:space="preserve"> </w:t>
      </w:r>
      <w:r>
        <w:rPr>
          <w:spacing w:val="1"/>
        </w:rPr>
        <w:t>电</w:t>
      </w:r>
      <w:r>
        <w:rPr>
          <w:spacing w:val="-40"/>
        </w:rPr>
        <w:t xml:space="preserve"> </w:t>
      </w:r>
      <w:r>
        <w:rPr>
          <w:spacing w:val="1"/>
        </w:rPr>
        <w:t>图诊</w:t>
      </w:r>
      <w:r>
        <w:rPr>
          <w:spacing w:val="-46"/>
        </w:rPr>
        <w:t xml:space="preserve"> </w:t>
      </w:r>
      <w:r>
        <w:rPr>
          <w:spacing w:val="1"/>
        </w:rPr>
        <w:t>断</w:t>
      </w:r>
      <w:r>
        <w:rPr>
          <w:rFonts w:ascii="Microsoft YaHei" w:hAnsi="Microsoft YaHei" w:eastAsia="Microsoft YaHei" w:cs="Microsoft YaHei"/>
          <w:spacing w:val="1"/>
        </w:rPr>
        <w:t>：①</w:t>
      </w:r>
      <w:r>
        <w:rPr>
          <w:rFonts w:ascii="Microsoft YaHei" w:hAnsi="Microsoft YaHei" w:eastAsia="Microsoft YaHei" w:cs="Microsoft YaHei"/>
          <w:spacing w:val="45"/>
          <w:w w:val="101"/>
        </w:rPr>
        <w:t xml:space="preserve"> </w:t>
      </w:r>
      <w:r>
        <w:rPr>
          <w:spacing w:val="1"/>
        </w:rPr>
        <w:t>室性</w:t>
      </w:r>
      <w:r>
        <w:rPr>
          <w:spacing w:val="-47"/>
        </w:rPr>
        <w:t xml:space="preserve"> </w:t>
      </w:r>
      <w:r>
        <w:rPr>
          <w:spacing w:val="1"/>
        </w:rPr>
        <w:t>心动过速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pacing w:val="1"/>
          <w:position w:val="-2"/>
        </w:rPr>
        <w:t>②</w:t>
      </w:r>
      <w:r>
        <w:rPr>
          <w:rFonts w:ascii="Microsoft YaHei" w:hAnsi="Microsoft YaHei" w:eastAsia="Microsoft YaHei" w:cs="Microsoft YaHei"/>
          <w:spacing w:val="46"/>
          <w:position w:val="-2"/>
        </w:rPr>
        <w:t xml:space="preserve"> </w:t>
      </w:r>
      <w:r>
        <w:rPr>
          <w:spacing w:val="1"/>
        </w:rPr>
        <w:t>不</w:t>
      </w:r>
      <w:r>
        <w:rPr/>
        <w:t xml:space="preserve">  </w:t>
      </w:r>
      <w:r>
        <w:rPr>
          <w:spacing w:val="11"/>
        </w:rPr>
        <w:t>除外下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侧壁超急性期心肌梗死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11"/>
        </w:rPr>
        <w:t>急查血常规示</w:t>
      </w:r>
      <w:r>
        <w:rPr>
          <w:rFonts w:ascii="Microsoft YaHei" w:hAnsi="Microsoft YaHei" w:eastAsia="Microsoft YaHei" w:cs="Microsoft YaHei"/>
          <w:spacing w:val="11"/>
        </w:rPr>
        <w:t>：</w:t>
      </w:r>
      <w:r>
        <w:rPr>
          <w:spacing w:val="11"/>
        </w:rPr>
        <w:t>白细</w:t>
      </w:r>
      <w:r>
        <w:rPr>
          <w:spacing w:val="10"/>
        </w:rPr>
        <w:t>胞</w:t>
      </w:r>
      <w:r>
        <w:rPr>
          <w:rFonts w:ascii="Microsoft YaHei" w:hAnsi="Microsoft YaHei" w:eastAsia="Microsoft YaHei" w:cs="Microsoft YaHei"/>
          <w:spacing w:val="10"/>
        </w:rPr>
        <w:t>：</w:t>
      </w:r>
      <w:r>
        <w:rPr>
          <w:rFonts w:ascii="Microsoft YaHei" w:hAnsi="Microsoft YaHei" w:eastAsia="Microsoft YaHei" w:cs="Microsoft YaHei"/>
          <w:spacing w:val="10"/>
          <w:position w:val="-1"/>
        </w:rPr>
        <w:t>9.</w:t>
      </w:r>
      <w:r>
        <w:rPr>
          <w:rFonts w:ascii="Microsoft YaHei" w:hAnsi="Microsoft YaHei" w:eastAsia="Microsoft YaHei" w:cs="Microsoft YaHei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pacing w:val="4"/>
          <w:position w:val="-1"/>
        </w:rPr>
        <w:t>38×10</w:t>
      </w:r>
      <w:r>
        <w:rPr>
          <w:rFonts w:ascii="Microsoft YaHei" w:hAnsi="Microsoft YaHei" w:eastAsia="Microsoft YaHei" w:cs="Microsoft YaHei"/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9"/>
          <w:szCs w:val="9"/>
          <w:spacing w:val="4"/>
          <w:position w:val="6"/>
        </w:rPr>
        <w:t>9</w:t>
      </w:r>
      <w:r>
        <w:rPr>
          <w:rFonts w:ascii="Microsoft YaHei" w:hAnsi="Microsoft YaHei" w:eastAsia="Microsoft YaHei" w:cs="Microsoft YaHei"/>
          <w:sz w:val="9"/>
          <w:szCs w:val="9"/>
          <w:spacing w:val="18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/L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1"/>
        </w:rPr>
        <w:t>, </w:t>
      </w:r>
      <w:r>
        <w:rPr>
          <w:spacing w:val="4"/>
        </w:rPr>
        <w:t>中性细胞</w:t>
      </w:r>
      <w:r>
        <w:rPr>
          <w:spacing w:val="-40"/>
        </w:rPr>
        <w:t xml:space="preserve"> </w:t>
      </w:r>
      <w:r>
        <w:rPr>
          <w:spacing w:val="4"/>
        </w:rPr>
        <w:t>比率</w:t>
      </w:r>
      <w:r>
        <w:rPr>
          <w:rFonts w:ascii="Microsoft YaHei" w:hAnsi="Microsoft YaHei" w:eastAsia="Microsoft YaHei" w:cs="Microsoft YaHei"/>
          <w:spacing w:val="4"/>
        </w:rPr>
        <w:t>：54.7% </w:t>
      </w:r>
      <w:r>
        <w:rPr>
          <w:rFonts w:ascii="Microsoft YaHei" w:hAnsi="Microsoft YaHei" w:eastAsia="Microsoft YaHei" w:cs="Microsoft YaHei"/>
          <w:spacing w:val="4"/>
          <w:position w:val="1"/>
        </w:rPr>
        <w:t>, </w:t>
      </w:r>
      <w:r>
        <w:rPr>
          <w:spacing w:val="4"/>
        </w:rPr>
        <w:t>红细胞</w:t>
      </w:r>
      <w:r>
        <w:rPr>
          <w:rFonts w:ascii="Microsoft YaHei" w:hAnsi="Microsoft YaHei" w:eastAsia="Microsoft YaHei" w:cs="Microsoft YaHei"/>
          <w:spacing w:val="4"/>
        </w:rPr>
        <w:t>：</w:t>
      </w:r>
      <w:r>
        <w:rPr>
          <w:rFonts w:ascii="Microsoft YaHei" w:hAnsi="Microsoft YaHei" w:eastAsia="Microsoft YaHei" w:cs="Microsoft YaHei"/>
          <w:spacing w:val="3"/>
        </w:rPr>
        <w:t>5.11×10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9"/>
          <w:szCs w:val="9"/>
          <w:spacing w:val="3"/>
          <w:position w:val="6"/>
        </w:rPr>
        <w:t>12</w:t>
      </w:r>
      <w:r>
        <w:rPr>
          <w:rFonts w:ascii="Microsoft YaHei" w:hAnsi="Microsoft YaHei" w:eastAsia="Microsoft YaHei" w:cs="Microsoft YaHei"/>
          <w:sz w:val="9"/>
          <w:szCs w:val="9"/>
          <w:spacing w:val="17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/L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, </w:t>
      </w:r>
      <w:r>
        <w:rPr>
          <w:spacing w:val="3"/>
        </w:rPr>
        <w:t>血</w:t>
      </w:r>
      <w:r>
        <w:rPr/>
        <w:t xml:space="preserve">  </w:t>
      </w:r>
      <w:r>
        <w:rPr>
          <w:spacing w:val="4"/>
        </w:rPr>
        <w:t>红蛋</w:t>
      </w:r>
      <w:r>
        <w:rPr>
          <w:spacing w:val="-34"/>
        </w:rPr>
        <w:t xml:space="preserve"> </w:t>
      </w:r>
      <w:r>
        <w:rPr>
          <w:spacing w:val="4"/>
        </w:rPr>
        <w:t>白</w:t>
      </w:r>
      <w:r>
        <w:rPr>
          <w:rFonts w:ascii="Microsoft YaHei" w:hAnsi="Microsoft YaHei" w:eastAsia="Microsoft YaHei" w:cs="Microsoft YaHei"/>
          <w:spacing w:val="4"/>
          <w:position w:val="1"/>
        </w:rPr>
        <w:t>：</w:t>
      </w:r>
      <w:r>
        <w:rPr>
          <w:rFonts w:ascii="Microsoft YaHei" w:hAnsi="Microsoft YaHei" w:eastAsia="Microsoft YaHei" w:cs="Microsoft YaHei"/>
          <w:spacing w:val="4"/>
          <w:position w:val="-1"/>
        </w:rPr>
        <w:t>174</w:t>
      </w:r>
      <w:r>
        <w:rPr>
          <w:rFonts w:ascii="Microsoft YaHei" w:hAnsi="Microsoft YaHei" w:eastAsia="Microsoft YaHei" w:cs="Microsoft YaHei"/>
          <w:spacing w:val="3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g/l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1"/>
        </w:rPr>
        <w:t>, </w:t>
      </w:r>
      <w:r>
        <w:rPr>
          <w:spacing w:val="4"/>
        </w:rPr>
        <w:t>血小板</w:t>
      </w:r>
      <w:r>
        <w:rPr>
          <w:rFonts w:ascii="Microsoft YaHei" w:hAnsi="Microsoft YaHei" w:eastAsia="Microsoft YaHei" w:cs="Microsoft YaHei"/>
          <w:spacing w:val="4"/>
        </w:rPr>
        <w:t>：339×10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9"/>
          <w:szCs w:val="9"/>
          <w:spacing w:val="4"/>
          <w:position w:val="6"/>
        </w:rPr>
        <w:t>9</w:t>
      </w:r>
      <w:r>
        <w:rPr>
          <w:rFonts w:ascii="Microsoft YaHei" w:hAnsi="Microsoft YaHei" w:eastAsia="Microsoft YaHei" w:cs="Microsoft YaHei"/>
          <w:sz w:val="9"/>
          <w:szCs w:val="9"/>
          <w:spacing w:val="17"/>
          <w:w w:val="102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/L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  <w:r>
        <w:rPr>
          <w:rFonts w:ascii="Microsoft YaHei" w:hAnsi="Microsoft YaHei" w:eastAsia="Microsoft YaHei" w:cs="Microsoft YaHei"/>
          <w:spacing w:val="-21"/>
          <w:position w:val="1"/>
        </w:rPr>
        <w:t xml:space="preserve"> </w:t>
      </w:r>
      <w:r>
        <w:rPr>
          <w:spacing w:val="3"/>
        </w:rPr>
        <w:t>心肌酶谱</w:t>
      </w:r>
      <w:r>
        <w:rPr>
          <w:rFonts w:ascii="Microsoft YaHei" w:hAnsi="Microsoft YaHei" w:eastAsia="Microsoft YaHei" w:cs="Microsoft YaHei"/>
          <w:spacing w:val="3"/>
        </w:rPr>
        <w:t>＋</w:t>
      </w:r>
      <w:r>
        <w:rPr>
          <w:spacing w:val="3"/>
        </w:rPr>
        <w:t>生化</w:t>
      </w:r>
      <w:r>
        <w:rPr>
          <w:rFonts w:ascii="Microsoft YaHei" w:hAnsi="Microsoft YaHei" w:eastAsia="Microsoft YaHei" w:cs="Microsoft YaHei"/>
          <w:spacing w:val="3"/>
        </w:rPr>
        <w:t>：</w:t>
      </w:r>
      <w:r>
        <w:rPr>
          <w:spacing w:val="3"/>
        </w:rPr>
        <w:t>肌</w:t>
      </w:r>
      <w:r>
        <w:rPr/>
        <w:t xml:space="preserve">  </w:t>
      </w:r>
      <w:r>
        <w:rPr>
          <w:spacing w:val="4"/>
        </w:rPr>
        <w:t>酐</w:t>
      </w:r>
      <w:r>
        <w:rPr>
          <w:rFonts w:ascii="Microsoft YaHei" w:hAnsi="Microsoft YaHei" w:eastAsia="Microsoft YaHei" w:cs="Microsoft YaHei"/>
          <w:spacing w:val="4"/>
          <w:position w:val="1"/>
        </w:rPr>
        <w:t>：</w:t>
      </w:r>
      <w:r>
        <w:rPr>
          <w:rFonts w:ascii="Microsoft YaHei" w:hAnsi="Microsoft YaHei" w:eastAsia="Microsoft YaHei" w:cs="Microsoft YaHei"/>
          <w:spacing w:val="4"/>
        </w:rPr>
        <w:t>115.3</w:t>
      </w:r>
      <w:r>
        <w:rPr>
          <w:rFonts w:ascii="Microsoft YaHei" w:hAnsi="Microsoft YaHei" w:eastAsia="Microsoft YaHei" w:cs="Microsoft YaHei"/>
          <w:spacing w:val="42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-1"/>
        </w:rPr>
        <w:t>μ</w:t>
      </w:r>
      <w:r>
        <w:rPr>
          <w:rFonts w:ascii="Microsoft YaHei" w:hAnsi="Microsoft YaHei" w:eastAsia="Microsoft YaHei" w:cs="Microsoft YaHei"/>
          <w:position w:val="-1"/>
        </w:rPr>
        <w:t>mol</w:t>
      </w:r>
      <w:r>
        <w:rPr>
          <w:rFonts w:ascii="Microsoft YaHei" w:hAnsi="Microsoft YaHei" w:eastAsia="Microsoft YaHei" w:cs="Microsoft YaHei"/>
          <w:spacing w:val="4"/>
          <w:position w:val="-1"/>
        </w:rPr>
        <w:t>/L</w:t>
      </w:r>
      <w:r>
        <w:rPr>
          <w:rFonts w:ascii="Microsoft YaHei" w:hAnsi="Microsoft YaHei" w:eastAsia="Microsoft YaHei" w:cs="Microsoft YaHei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1"/>
        </w:rPr>
        <w:t>, </w:t>
      </w:r>
      <w:r>
        <w:rPr>
          <w:spacing w:val="4"/>
        </w:rPr>
        <w:t>随机血糖</w:t>
      </w:r>
      <w:r>
        <w:rPr>
          <w:rFonts w:ascii="Microsoft YaHei" w:hAnsi="Microsoft YaHei" w:eastAsia="Microsoft YaHei" w:cs="Microsoft YaHei"/>
          <w:spacing w:val="4"/>
        </w:rPr>
        <w:t>：9.3  </w:t>
      </w:r>
      <w:r>
        <w:rPr>
          <w:rFonts w:ascii="Microsoft YaHei" w:hAnsi="Microsoft YaHei" w:eastAsia="Microsoft YaHei" w:cs="Microsoft YaHei"/>
        </w:rPr>
        <w:t>mmol</w:t>
      </w:r>
      <w:r>
        <w:rPr>
          <w:rFonts w:ascii="Microsoft YaHei" w:hAnsi="Microsoft YaHei" w:eastAsia="Microsoft YaHei" w:cs="Microsoft YaHei"/>
          <w:spacing w:val="4"/>
        </w:rPr>
        <w:t>/L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1"/>
        </w:rPr>
        <w:t>, </w:t>
      </w:r>
      <w:r>
        <w:rPr>
          <w:spacing w:val="4"/>
        </w:rPr>
        <w:t>肌</w:t>
      </w:r>
      <w:r>
        <w:rPr>
          <w:spacing w:val="3"/>
        </w:rPr>
        <w:t>酸激酶 </w:t>
      </w:r>
      <w:r>
        <w:rPr>
          <w:rFonts w:ascii="Microsoft YaHei" w:hAnsi="Microsoft YaHei" w:eastAsia="Microsoft YaHei" w:cs="Microsoft YaHei"/>
        </w:rPr>
        <w:t>MB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spacing w:val="3"/>
        </w:rPr>
        <w:t>同</w:t>
      </w:r>
      <w:r>
        <w:rPr/>
        <w:t xml:space="preserve">  </w:t>
      </w:r>
      <w:r>
        <w:rPr>
          <w:spacing w:val="7"/>
        </w:rPr>
        <w:t>工酶</w:t>
      </w:r>
      <w:r>
        <w:rPr>
          <w:rFonts w:ascii="Microsoft YaHei" w:hAnsi="Microsoft YaHei" w:eastAsia="Microsoft YaHei" w:cs="Microsoft YaHei"/>
          <w:spacing w:val="7"/>
        </w:rPr>
        <w:t>：133U/L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,</w:t>
      </w:r>
      <w:r>
        <w:rPr>
          <w:rFonts w:ascii="Microsoft YaHei" w:hAnsi="Microsoft YaHei" w:eastAsia="Microsoft YaHei" w:cs="Microsoft YaHei"/>
          <w:spacing w:val="-7"/>
          <w:position w:val="1"/>
        </w:rPr>
        <w:t xml:space="preserve"> </w:t>
      </w:r>
      <w:r>
        <w:rPr>
          <w:spacing w:val="7"/>
        </w:rPr>
        <w:t>肌酸激酶</w:t>
      </w:r>
      <w:r>
        <w:rPr>
          <w:rFonts w:ascii="Microsoft YaHei" w:hAnsi="Microsoft YaHei" w:eastAsia="Microsoft YaHei" w:cs="Microsoft YaHei"/>
          <w:spacing w:val="7"/>
        </w:rPr>
        <w:t>：292</w:t>
      </w:r>
      <w:r>
        <w:rPr>
          <w:rFonts w:ascii="Microsoft YaHei" w:hAnsi="Microsoft YaHei" w:eastAsia="Microsoft YaHei" w:cs="Microsoft YaHei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U/L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, </w:t>
      </w:r>
      <w:r>
        <w:rPr>
          <w:spacing w:val="7"/>
        </w:rPr>
        <w:t>乳酸脱氢酶</w:t>
      </w:r>
      <w:r>
        <w:rPr>
          <w:rFonts w:ascii="Microsoft YaHei" w:hAnsi="Microsoft YaHei" w:eastAsia="Microsoft YaHei" w:cs="Microsoft YaHei"/>
          <w:spacing w:val="7"/>
        </w:rPr>
        <w:t>：449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U/L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,</w:t>
      </w:r>
      <w:r>
        <w:rPr>
          <w:rFonts w:ascii="Microsoft YaHei" w:hAnsi="Microsoft YaHei" w:eastAsia="Microsoft YaHei" w:cs="Microsoft YaHei"/>
          <w:position w:val="1"/>
        </w:rPr>
        <w:t xml:space="preserve">   </w:t>
      </w:r>
      <w:r>
        <w:rPr>
          <w:spacing w:val="-2"/>
        </w:rPr>
        <w:t>淀粉酶</w:t>
      </w:r>
      <w:r>
        <w:rPr>
          <w:rFonts w:ascii="Microsoft YaHei" w:hAnsi="Microsoft YaHei" w:eastAsia="Microsoft YaHei" w:cs="Microsoft YaHei"/>
          <w:spacing w:val="-2"/>
        </w:rPr>
        <w:t>：153  U/L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, </w:t>
      </w:r>
      <w:r>
        <w:rPr>
          <w:spacing w:val="-2"/>
        </w:rPr>
        <w:t>肌</w:t>
      </w:r>
      <w:r>
        <w:rPr>
          <w:spacing w:val="-45"/>
        </w:rPr>
        <w:t xml:space="preserve"> </w:t>
      </w:r>
      <w:r>
        <w:rPr>
          <w:spacing w:val="-2"/>
        </w:rPr>
        <w:t>钙</w:t>
      </w:r>
      <w:r>
        <w:rPr>
          <w:spacing w:val="-39"/>
        </w:rPr>
        <w:t xml:space="preserve"> </w:t>
      </w:r>
      <w:r>
        <w:rPr>
          <w:spacing w:val="-2"/>
        </w:rPr>
        <w:t>蛋</w:t>
      </w:r>
      <w:r>
        <w:rPr>
          <w:spacing w:val="-21"/>
        </w:rPr>
        <w:t xml:space="preserve"> </w:t>
      </w:r>
      <w:r>
        <w:rPr>
          <w:spacing w:val="-2"/>
        </w:rPr>
        <w:t>白 </w:t>
      </w:r>
      <w:r>
        <w:rPr>
          <w:rFonts w:ascii="Microsoft YaHei" w:hAnsi="Microsoft YaHei" w:eastAsia="Microsoft YaHei" w:cs="Microsoft YaHei"/>
          <w:spacing w:val="-2"/>
          <w:position w:val="-2"/>
        </w:rPr>
        <w:t>Ⅰ</w:t>
      </w:r>
      <w:r>
        <w:rPr>
          <w:rFonts w:ascii="Microsoft YaHei" w:hAnsi="Microsoft YaHei" w:eastAsia="Microsoft YaHei" w:cs="Microsoft YaHei"/>
          <w:spacing w:val="1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：</w:t>
      </w:r>
      <w:r>
        <w:rPr>
          <w:spacing w:val="-2"/>
        </w:rPr>
        <w:t>弱</w:t>
      </w:r>
      <w:r>
        <w:rPr>
          <w:spacing w:val="-33"/>
        </w:rPr>
        <w:t xml:space="preserve"> </w:t>
      </w:r>
      <w:r>
        <w:rPr>
          <w:spacing w:val="-2"/>
        </w:rPr>
        <w:t>阳</w:t>
      </w:r>
      <w:r>
        <w:rPr>
          <w:spacing w:val="-42"/>
        </w:rPr>
        <w:t xml:space="preserve"> </w:t>
      </w:r>
      <w:r>
        <w:rPr>
          <w:spacing w:val="-2"/>
        </w:rPr>
        <w:t>性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( ±) 。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-2"/>
        </w:rPr>
        <w:t>患</w:t>
      </w:r>
      <w:r>
        <w:rPr>
          <w:spacing w:val="-41"/>
        </w:rPr>
        <w:t xml:space="preserve"> </w:t>
      </w:r>
      <w:r>
        <w:rPr>
          <w:spacing w:val="-2"/>
        </w:rPr>
        <w:t>者</w:t>
      </w:r>
      <w:r>
        <w:rPr>
          <w:spacing w:val="-33"/>
        </w:rPr>
        <w:t xml:space="preserve"> </w:t>
      </w:r>
      <w:r>
        <w:rPr>
          <w:spacing w:val="-2"/>
        </w:rPr>
        <w:t>既</w:t>
      </w:r>
      <w:r>
        <w:rPr>
          <w:spacing w:val="-43"/>
        </w:rPr>
        <w:t xml:space="preserve"> </w:t>
      </w:r>
      <w:r>
        <w:rPr>
          <w:spacing w:val="-2"/>
        </w:rPr>
        <w:t>往</w:t>
      </w:r>
      <w:r>
        <w:rPr>
          <w:spacing w:val="-42"/>
        </w:rPr>
        <w:t xml:space="preserve"> </w:t>
      </w:r>
      <w:r>
        <w:rPr>
          <w:spacing w:val="-2"/>
        </w:rPr>
        <w:t>有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1"/>
        </w:rPr>
        <w:t>“ </w:t>
      </w:r>
      <w:r>
        <w:rPr>
          <w:spacing w:val="1"/>
        </w:rPr>
        <w:t>胃病</w:t>
      </w:r>
      <w:r>
        <w:rPr>
          <w:rFonts w:ascii="Microsoft YaHei" w:hAnsi="Microsoft YaHei" w:eastAsia="Microsoft YaHei" w:cs="Microsoft YaHei"/>
          <w:spacing w:val="1"/>
        </w:rPr>
        <w:t>”</w:t>
      </w:r>
      <w:r>
        <w:rPr>
          <w:spacing w:val="1"/>
        </w:rPr>
        <w:t>史十余年</w:t>
      </w:r>
      <w:r>
        <w:rPr>
          <w:rFonts w:ascii="Microsoft YaHei" w:hAnsi="Microsoft YaHei" w:eastAsia="Microsoft YaHei" w:cs="Microsoft YaHei"/>
          <w:spacing w:val="1"/>
        </w:rPr>
        <w:t>（</w:t>
      </w:r>
      <w:r>
        <w:rPr>
          <w:spacing w:val="1"/>
        </w:rPr>
        <w:t>具体不详</w:t>
      </w:r>
      <w:r>
        <w:rPr>
          <w:rFonts w:ascii="Microsoft YaHei" w:hAnsi="Microsoft YaHei" w:eastAsia="Microsoft YaHei" w:cs="Microsoft YaHei"/>
          <w:spacing w:val="1"/>
        </w:rPr>
        <w:t>）。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"/>
        </w:rPr>
        <w:t>予患者行胃肠减压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经</w:t>
      </w:r>
      <w:r>
        <w:rPr>
          <w:spacing w:val="-29"/>
        </w:rPr>
        <w:t xml:space="preserve"> </w:t>
      </w:r>
      <w:r>
        <w:rPr>
          <w:spacing w:val="1"/>
        </w:rPr>
        <w:t>胃管</w:t>
      </w:r>
      <w:r>
        <w:rPr>
          <w:spacing w:val="-42"/>
        </w:rPr>
        <w:t xml:space="preserve"> </w:t>
      </w:r>
      <w:r>
        <w:rPr>
          <w:spacing w:val="1"/>
        </w:rPr>
        <w:t>引</w:t>
      </w:r>
      <w:r>
        <w:rPr/>
        <w:t xml:space="preserve">  </w:t>
      </w:r>
      <w:r>
        <w:rPr>
          <w:spacing w:val="19"/>
        </w:rPr>
        <w:t>流出大量暗红色胃内容物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临床考虑为应激引起胃溃疡所致</w:t>
      </w:r>
      <w:r>
        <w:rPr>
          <w:spacing w:val="7"/>
        </w:rPr>
        <w:t xml:space="preserve">  </w:t>
      </w:r>
      <w:r>
        <w:rPr>
          <w:spacing w:val="12"/>
        </w:rPr>
        <w:t>上消化道</w:t>
      </w:r>
      <w:r>
        <w:rPr>
          <w:spacing w:val="-44"/>
        </w:rPr>
        <w:t xml:space="preserve"> </w:t>
      </w:r>
      <w:r>
        <w:rPr>
          <w:spacing w:val="12"/>
        </w:rPr>
        <w:t>出血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rFonts w:ascii="Microsoft YaHei" w:hAnsi="Microsoft YaHei" w:eastAsia="Microsoft YaHei" w:cs="Microsoft YaHei"/>
          <w:spacing w:val="-22"/>
          <w:position w:val="1"/>
        </w:rPr>
        <w:t xml:space="preserve"> </w:t>
      </w:r>
      <w:r>
        <w:rPr>
          <w:spacing w:val="12"/>
        </w:rPr>
        <w:t>临床初步诊</w:t>
      </w:r>
      <w:r>
        <w:rPr>
          <w:spacing w:val="-46"/>
        </w:rPr>
        <w:t xml:space="preserve"> </w:t>
      </w:r>
      <w:r>
        <w:rPr>
          <w:spacing w:val="12"/>
        </w:rPr>
        <w:t>断</w:t>
      </w:r>
      <w:r>
        <w:rPr>
          <w:rFonts w:ascii="Microsoft YaHei" w:hAnsi="Microsoft YaHei" w:eastAsia="Microsoft YaHei" w:cs="Microsoft YaHei"/>
          <w:spacing w:val="12"/>
        </w:rPr>
        <w:t>：①</w:t>
      </w:r>
      <w:r>
        <w:rPr>
          <w:spacing w:val="12"/>
        </w:rPr>
        <w:t>急性</w:t>
      </w:r>
      <w:r>
        <w:rPr>
          <w:spacing w:val="-44"/>
        </w:rPr>
        <w:t xml:space="preserve"> </w:t>
      </w:r>
      <w:r>
        <w:rPr>
          <w:spacing w:val="12"/>
        </w:rPr>
        <w:t>心肌</w:t>
      </w:r>
      <w:r>
        <w:rPr>
          <w:spacing w:val="11"/>
        </w:rPr>
        <w:t>梗死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rFonts w:ascii="Microsoft YaHei" w:hAnsi="Microsoft YaHei" w:eastAsia="Microsoft YaHei" w:cs="Microsoft YaHei"/>
          <w:spacing w:val="11"/>
        </w:rPr>
        <w:t>②</w:t>
      </w:r>
      <w:r>
        <w:rPr>
          <w:spacing w:val="11"/>
        </w:rPr>
        <w:t>心肺</w:t>
      </w:r>
      <w:r>
        <w:rPr>
          <w:spacing w:val="-46"/>
        </w:rPr>
        <w:t xml:space="preserve"> </w:t>
      </w:r>
      <w:r>
        <w:rPr>
          <w:spacing w:val="11"/>
        </w:rPr>
        <w:t>复</w:t>
      </w:r>
      <w:r>
        <w:rPr/>
        <w:t xml:space="preserve">  </w:t>
      </w:r>
      <w:r>
        <w:rPr>
          <w:spacing w:val="9"/>
        </w:rPr>
        <w:t>苏术后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rFonts w:ascii="Microsoft YaHei" w:hAnsi="Microsoft YaHei" w:eastAsia="Microsoft YaHei" w:cs="Microsoft YaHei"/>
          <w:spacing w:val="9"/>
        </w:rPr>
        <w:t>③</w:t>
      </w:r>
      <w:r>
        <w:rPr>
          <w:spacing w:val="9"/>
        </w:rPr>
        <w:t>心律失常</w:t>
      </w:r>
      <w:r>
        <w:rPr>
          <w:rFonts w:ascii="Microsoft YaHei" w:hAnsi="Microsoft YaHei" w:eastAsia="Microsoft YaHei" w:cs="Microsoft YaHei"/>
          <w:spacing w:val="9"/>
        </w:rPr>
        <w:t>：</w:t>
      </w:r>
      <w:r>
        <w:rPr>
          <w:spacing w:val="9"/>
        </w:rPr>
        <w:t>室性</w:t>
      </w:r>
      <w:r>
        <w:rPr>
          <w:spacing w:val="-47"/>
        </w:rPr>
        <w:t xml:space="preserve"> </w:t>
      </w:r>
      <w:r>
        <w:rPr>
          <w:spacing w:val="9"/>
        </w:rPr>
        <w:t>心动过速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rFonts w:ascii="Microsoft YaHei" w:hAnsi="Microsoft YaHei" w:eastAsia="Microsoft YaHei" w:cs="Microsoft YaHei"/>
          <w:spacing w:val="9"/>
        </w:rPr>
        <w:t>④</w:t>
      </w:r>
      <w:r>
        <w:rPr>
          <w:spacing w:val="9"/>
        </w:rPr>
        <w:t>上</w:t>
      </w:r>
      <w:r>
        <w:rPr>
          <w:spacing w:val="-47"/>
        </w:rPr>
        <w:t xml:space="preserve"> </w:t>
      </w:r>
      <w:r>
        <w:rPr>
          <w:spacing w:val="9"/>
        </w:rPr>
        <w:t>消化道</w:t>
      </w:r>
      <w:r>
        <w:rPr>
          <w:spacing w:val="-36"/>
        </w:rPr>
        <w:t xml:space="preserve"> </w:t>
      </w:r>
      <w:r>
        <w:rPr>
          <w:spacing w:val="8"/>
        </w:rPr>
        <w:t>出血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rFonts w:ascii="Microsoft YaHei" w:hAnsi="Microsoft YaHei" w:eastAsia="Microsoft YaHei" w:cs="Microsoft YaHei"/>
          <w:spacing w:val="8"/>
          <w:position w:val="-1"/>
        </w:rPr>
        <w:t>⑤</w:t>
      </w:r>
      <w:r>
        <w:rPr>
          <w:spacing w:val="8"/>
          <w:position w:val="-1"/>
        </w:rPr>
        <w:t>心</w:t>
      </w:r>
      <w:r>
        <w:rPr>
          <w:position w:val="-1"/>
        </w:rPr>
        <w:t xml:space="preserve">  </w:t>
      </w:r>
      <w:r>
        <w:rPr>
          <w:spacing w:val="11"/>
        </w:rPr>
        <w:t>源性休克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11"/>
        </w:rPr>
        <w:t>因患者有消化道</w:t>
      </w:r>
      <w:r>
        <w:rPr>
          <w:spacing w:val="-39"/>
        </w:rPr>
        <w:t xml:space="preserve"> </w:t>
      </w:r>
      <w:r>
        <w:rPr>
          <w:spacing w:val="11"/>
        </w:rPr>
        <w:t>出血症状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不</w:t>
      </w:r>
      <w:r>
        <w:rPr>
          <w:spacing w:val="-47"/>
        </w:rPr>
        <w:t xml:space="preserve"> </w:t>
      </w:r>
      <w:r>
        <w:rPr>
          <w:spacing w:val="11"/>
        </w:rPr>
        <w:t>宜溶栓</w:t>
      </w:r>
      <w:r>
        <w:rPr>
          <w:spacing w:val="-46"/>
        </w:rPr>
        <w:t xml:space="preserve"> </w:t>
      </w:r>
      <w:r>
        <w:rPr>
          <w:spacing w:val="11"/>
        </w:rPr>
        <w:t>治疗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暂</w:t>
      </w:r>
      <w:r>
        <w:rPr>
          <w:spacing w:val="-45"/>
        </w:rPr>
        <w:t xml:space="preserve"> </w:t>
      </w:r>
      <w:r>
        <w:rPr>
          <w:spacing w:val="11"/>
        </w:rPr>
        <w:t>予</w:t>
      </w:r>
      <w:r>
        <w:rPr/>
        <w:t xml:space="preserve">  </w:t>
      </w:r>
      <w:r>
        <w:rPr>
          <w:spacing w:val="7"/>
        </w:rPr>
        <w:t>抗心律失常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扩张冠状动脉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止血等</w:t>
      </w:r>
      <w:r>
        <w:rPr>
          <w:spacing w:val="-36"/>
        </w:rPr>
        <w:t xml:space="preserve"> </w:t>
      </w:r>
      <w:r>
        <w:rPr>
          <w:spacing w:val="7"/>
        </w:rPr>
        <w:t>治疗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7"/>
        </w:rPr>
        <w:t>第 </w:t>
      </w:r>
      <w:r>
        <w:rPr>
          <w:rFonts w:ascii="Microsoft YaHei" w:hAnsi="Microsoft YaHei" w:eastAsia="Microsoft YaHei" w:cs="Microsoft YaHei"/>
          <w:spacing w:val="7"/>
          <w:position w:val="-1"/>
        </w:rPr>
        <w:t>2</w:t>
      </w:r>
      <w:r>
        <w:rPr>
          <w:rFonts w:ascii="Microsoft YaHei" w:hAnsi="Microsoft YaHei" w:eastAsia="Microsoft YaHei" w:cs="Microsoft YaHei"/>
          <w:spacing w:val="35"/>
          <w:w w:val="101"/>
          <w:position w:val="-1"/>
        </w:rPr>
        <w:t xml:space="preserve"> </w:t>
      </w:r>
      <w:r>
        <w:rPr>
          <w:spacing w:val="7"/>
        </w:rPr>
        <w:t>天</w:t>
      </w:r>
      <w:r>
        <w:rPr>
          <w:spacing w:val="-46"/>
        </w:rPr>
        <w:t xml:space="preserve"> </w:t>
      </w:r>
      <w:r>
        <w:rPr>
          <w:spacing w:val="7"/>
        </w:rPr>
        <w:t>复查</w:t>
      </w:r>
      <w:r>
        <w:rPr>
          <w:spacing w:val="-45"/>
        </w:rPr>
        <w:t xml:space="preserve"> </w:t>
      </w:r>
      <w:r>
        <w:rPr>
          <w:spacing w:val="7"/>
        </w:rPr>
        <w:t>心</w:t>
      </w:r>
      <w:r>
        <w:rPr>
          <w:spacing w:val="-31"/>
        </w:rPr>
        <w:t xml:space="preserve"> </w:t>
      </w:r>
      <w:r>
        <w:rPr>
          <w:spacing w:val="7"/>
        </w:rPr>
        <w:t>电</w:t>
      </w:r>
      <w:r>
        <w:rPr/>
        <w:t xml:space="preserve">  </w:t>
      </w:r>
      <w:r>
        <w:rPr>
          <w:spacing w:val="8"/>
        </w:rPr>
        <w:t>图</w:t>
      </w:r>
      <w:r>
        <w:rPr>
          <w:rFonts w:ascii="Microsoft YaHei" w:hAnsi="Microsoft YaHei" w:eastAsia="Microsoft YaHei" w:cs="Microsoft YaHei"/>
          <w:spacing w:val="8"/>
        </w:rPr>
        <w:t>（</w:t>
      </w:r>
      <w:r>
        <w:rPr>
          <w:spacing w:val="8"/>
        </w:rPr>
        <w:t>图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2)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spacing w:val="8"/>
        </w:rPr>
        <w:t>示</w:t>
      </w:r>
      <w:r>
        <w:rPr>
          <w:rFonts w:ascii="Microsoft YaHei" w:hAnsi="Microsoft YaHei" w:eastAsia="Microsoft YaHei" w:cs="Microsoft YaHei"/>
          <w:spacing w:val="8"/>
        </w:rPr>
        <w:t>：①</w:t>
      </w:r>
      <w:r>
        <w:rPr>
          <w:spacing w:val="8"/>
        </w:rPr>
        <w:t>窦性心律不齐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  <w:position w:val="-2"/>
        </w:rPr>
        <w:t>②</w:t>
      </w:r>
      <w:r>
        <w:rPr>
          <w:rFonts w:ascii="Microsoft YaHei" w:hAnsi="Microsoft YaHei" w:eastAsia="Microsoft YaHei" w:cs="Microsoft YaHei"/>
          <w:spacing w:val="40"/>
          <w:position w:val="-2"/>
        </w:rPr>
        <w:t xml:space="preserve"> </w:t>
      </w:r>
      <w:r>
        <w:rPr>
          <w:spacing w:val="8"/>
        </w:rPr>
        <w:t>急性下壁心肌梗死演变期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-2"/>
        </w:rPr>
        <w:t>③</w:t>
      </w:r>
      <w:r>
        <w:rPr>
          <w:rFonts w:ascii="Microsoft YaHei" w:hAnsi="Microsoft YaHei" w:eastAsia="Microsoft YaHei" w:cs="Microsoft YaHei"/>
          <w:spacing w:val="49"/>
          <w:position w:val="-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ST</w:t>
      </w:r>
      <w:r>
        <w:rPr>
          <w:rFonts w:ascii="Microsoft YaHei" w:hAnsi="Microsoft YaHei" w:eastAsia="Microsoft YaHei" w:cs="Microsoft YaHei"/>
          <w:spacing w:val="3"/>
          <w:position w:val="-1"/>
        </w:rPr>
        <w:t>-T</w:t>
      </w:r>
      <w:r>
        <w:rPr>
          <w:rFonts w:ascii="Microsoft YaHei" w:hAnsi="Microsoft YaHei" w:eastAsia="Microsoft YaHei" w:cs="Microsoft YaHei"/>
          <w:spacing w:val="16"/>
          <w:position w:val="-1"/>
        </w:rPr>
        <w:t xml:space="preserve"> </w:t>
      </w:r>
      <w:r>
        <w:rPr>
          <w:spacing w:val="3"/>
        </w:rPr>
        <w:t>改变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pacing w:val="3"/>
          <w:position w:val="-2"/>
        </w:rPr>
        <w:t>④</w:t>
      </w:r>
      <w:r>
        <w:rPr>
          <w:rFonts w:ascii="Microsoft YaHei" w:hAnsi="Microsoft YaHei" w:eastAsia="Microsoft YaHei" w:cs="Microsoft YaHei"/>
          <w:spacing w:val="35"/>
          <w:w w:val="101"/>
          <w:position w:val="-2"/>
        </w:rPr>
        <w:t xml:space="preserve"> </w:t>
      </w:r>
      <w:r>
        <w:rPr>
          <w:spacing w:val="3"/>
        </w:rPr>
        <w:t>肢导联低</w:t>
      </w:r>
      <w:r>
        <w:rPr>
          <w:spacing w:val="-39"/>
        </w:rPr>
        <w:t xml:space="preserve"> </w:t>
      </w:r>
      <w:r>
        <w:rPr>
          <w:spacing w:val="3"/>
        </w:rPr>
        <w:t>电压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  <w:r>
        <w:rPr>
          <w:spacing w:val="3"/>
        </w:rPr>
        <w:t>第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-1"/>
        </w:rPr>
        <w:t>4</w:t>
      </w:r>
      <w:r>
        <w:rPr>
          <w:rFonts w:ascii="Microsoft YaHei" w:hAnsi="Microsoft YaHei" w:eastAsia="Microsoft YaHei" w:cs="Microsoft YaHei"/>
          <w:spacing w:val="24"/>
          <w:position w:val="-1"/>
        </w:rPr>
        <w:t xml:space="preserve"> </w:t>
      </w:r>
      <w:r>
        <w:rPr>
          <w:spacing w:val="3"/>
        </w:rPr>
        <w:t>天复查心</w:t>
      </w:r>
      <w:r>
        <w:rPr>
          <w:spacing w:val="-35"/>
        </w:rPr>
        <w:t xml:space="preserve"> </w:t>
      </w:r>
      <w:r>
        <w:rPr>
          <w:spacing w:val="3"/>
        </w:rPr>
        <w:t>电</w:t>
      </w:r>
      <w:r>
        <w:rPr>
          <w:spacing w:val="-38"/>
        </w:rPr>
        <w:t xml:space="preserve"> </w:t>
      </w:r>
      <w:r>
        <w:rPr>
          <w:spacing w:val="3"/>
        </w:rPr>
        <w:t>图</w:t>
      </w:r>
      <w:r>
        <w:rPr>
          <w:rFonts w:ascii="Microsoft YaHei" w:hAnsi="Microsoft YaHei" w:eastAsia="Microsoft YaHei" w:cs="Microsoft YaHei"/>
          <w:spacing w:val="3"/>
        </w:rPr>
        <w:t>（</w:t>
      </w:r>
      <w:r>
        <w:rPr>
          <w:spacing w:val="3"/>
        </w:rPr>
        <w:t>图 </w:t>
      </w:r>
      <w:r>
        <w:rPr>
          <w:rFonts w:ascii="Microsoft YaHei" w:hAnsi="Microsoft YaHei" w:eastAsia="Microsoft YaHei" w:cs="Microsoft YaHei"/>
          <w:spacing w:val="3"/>
        </w:rPr>
        <w:t>3)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spacing w:val="-5"/>
        </w:rPr>
        <w:t>示</w:t>
      </w:r>
      <w:r>
        <w:rPr>
          <w:rFonts w:ascii="Microsoft YaHei" w:hAnsi="Microsoft YaHei" w:eastAsia="Microsoft YaHei" w:cs="Microsoft YaHei"/>
          <w:spacing w:val="-5"/>
        </w:rPr>
        <w:t>：</w:t>
      </w:r>
      <w:r>
        <w:rPr>
          <w:spacing w:val="-5"/>
        </w:rPr>
        <w:t>窦性 </w:t>
      </w:r>
      <w:r>
        <w:rPr>
          <w:rFonts w:ascii="Microsoft YaHei" w:hAnsi="Microsoft YaHei" w:eastAsia="Microsoft YaHei" w:cs="Microsoft YaHei"/>
          <w:spacing w:val="-5"/>
          <w:position w:val="-1"/>
        </w:rPr>
        <w:t>P</w:t>
      </w:r>
      <w:r>
        <w:rPr>
          <w:rFonts w:ascii="Microsoft YaHei" w:hAnsi="Microsoft YaHei" w:eastAsia="Microsoft YaHei" w:cs="Microsoft YaHei"/>
          <w:spacing w:val="34"/>
          <w:position w:val="-1"/>
        </w:rPr>
        <w:t xml:space="preserve"> </w:t>
      </w:r>
      <w:r>
        <w:rPr>
          <w:spacing w:val="-5"/>
        </w:rPr>
        <w:t>波</w:t>
      </w:r>
      <w:r>
        <w:rPr>
          <w:spacing w:val="-42"/>
        </w:rPr>
        <w:t xml:space="preserve"> </w:t>
      </w:r>
      <w:r>
        <w:rPr>
          <w:spacing w:val="-5"/>
        </w:rPr>
        <w:t>规</w:t>
      </w:r>
      <w:r>
        <w:rPr>
          <w:spacing w:val="-43"/>
        </w:rPr>
        <w:t xml:space="preserve"> </w:t>
      </w:r>
      <w:r>
        <w:rPr>
          <w:spacing w:val="-5"/>
        </w:rPr>
        <w:t>律</w:t>
      </w:r>
      <w:r>
        <w:rPr>
          <w:spacing w:val="-28"/>
        </w:rPr>
        <w:t xml:space="preserve"> </w:t>
      </w:r>
      <w:r>
        <w:rPr>
          <w:spacing w:val="-5"/>
        </w:rPr>
        <w:t>出</w:t>
      </w:r>
      <w:r>
        <w:rPr>
          <w:spacing w:val="-41"/>
        </w:rPr>
        <w:t xml:space="preserve"> </w:t>
      </w:r>
      <w:r>
        <w:rPr>
          <w:spacing w:val="-5"/>
        </w:rPr>
        <w:t>现</w:t>
      </w:r>
      <w:r>
        <w:rPr>
          <w:rFonts w:ascii="Microsoft YaHei" w:hAnsi="Microsoft YaHei" w:eastAsia="Microsoft YaHei" w:cs="Microsoft YaHei"/>
          <w:spacing w:val="-5"/>
          <w:position w:val="1"/>
        </w:rPr>
        <w:t>，</w:t>
      </w:r>
      <w:r>
        <w:rPr>
          <w:rFonts w:ascii="Microsoft YaHei" w:hAnsi="Microsoft YaHei" w:eastAsia="Microsoft YaHei" w:cs="Microsoft YaHei"/>
          <w:spacing w:val="-5"/>
          <w:position w:val="-2"/>
        </w:rPr>
        <w:t>Ⅱ</w:t>
      </w:r>
      <w:r>
        <w:rPr>
          <w:rFonts w:ascii="Microsoft YaHei" w:hAnsi="Microsoft YaHei" w:eastAsia="Microsoft YaHei" w:cs="Microsoft YaHei"/>
          <w:spacing w:val="-2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1"/>
        </w:rPr>
        <w:t>、</w:t>
      </w:r>
      <w:r>
        <w:rPr>
          <w:rFonts w:ascii="Microsoft YaHei" w:hAnsi="Microsoft YaHei" w:eastAsia="Microsoft YaHei" w:cs="Microsoft YaHei"/>
          <w:spacing w:val="-5"/>
          <w:position w:val="-2"/>
        </w:rPr>
        <w:t>Ⅲ</w:t>
      </w:r>
      <w:r>
        <w:rPr>
          <w:rFonts w:ascii="Microsoft YaHei" w:hAnsi="Microsoft YaHei" w:eastAsia="Microsoft YaHei" w:cs="Microsoft YaHei"/>
          <w:spacing w:val="-2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1"/>
        </w:rPr>
        <w:t>、</w:t>
      </w:r>
      <w:r>
        <w:rPr>
          <w:rFonts w:ascii="Microsoft YaHei" w:hAnsi="Microsoft YaHei" w:eastAsia="Microsoft YaHei" w:cs="Microsoft YaHei"/>
          <w:spacing w:val="-5"/>
          <w:position w:val="-1"/>
        </w:rPr>
        <w:t>aVF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spacing w:val="-5"/>
        </w:rPr>
        <w:t>异</w:t>
      </w:r>
      <w:r>
        <w:rPr>
          <w:spacing w:val="-39"/>
        </w:rPr>
        <w:t xml:space="preserve"> </w:t>
      </w:r>
      <w:r>
        <w:rPr>
          <w:spacing w:val="-6"/>
        </w:rPr>
        <w:t>常 </w:t>
      </w:r>
      <w:r>
        <w:rPr>
          <w:rFonts w:ascii="Microsoft YaHei" w:hAnsi="Microsoft YaHei" w:eastAsia="Microsoft YaHei" w:cs="Microsoft YaHei"/>
          <w:spacing w:val="-6"/>
          <w:position w:val="-1"/>
        </w:rPr>
        <w:t>Q</w:t>
      </w:r>
      <w:r>
        <w:rPr>
          <w:rFonts w:ascii="Microsoft YaHei" w:hAnsi="Microsoft YaHei" w:eastAsia="Microsoft YaHei" w:cs="Microsoft YaHei"/>
          <w:spacing w:val="29"/>
          <w:w w:val="101"/>
          <w:position w:val="-1"/>
        </w:rPr>
        <w:t xml:space="preserve"> </w:t>
      </w:r>
      <w:r>
        <w:rPr>
          <w:spacing w:val="-6"/>
        </w:rPr>
        <w:t>波</w:t>
      </w:r>
      <w:r>
        <w:rPr>
          <w:rFonts w:ascii="Microsoft YaHei" w:hAnsi="Microsoft YaHei" w:eastAsia="Microsoft YaHei" w:cs="Microsoft YaHei"/>
          <w:spacing w:val="-6"/>
          <w:position w:val="1"/>
        </w:rPr>
        <w:t>，</w:t>
      </w:r>
      <w:r>
        <w:rPr>
          <w:spacing w:val="-6"/>
        </w:rPr>
        <w:t>原</w:t>
      </w:r>
      <w:r>
        <w:rPr>
          <w:spacing w:val="-41"/>
        </w:rPr>
        <w:t xml:space="preserve"> </w:t>
      </w:r>
      <w:r>
        <w:rPr>
          <w:spacing w:val="-6"/>
        </w:rPr>
        <w:t>抬</w:t>
      </w:r>
      <w:r>
        <w:rPr>
          <w:spacing w:val="-36"/>
        </w:rPr>
        <w:t xml:space="preserve"> </w:t>
      </w:r>
      <w:r>
        <w:rPr>
          <w:spacing w:val="-6"/>
        </w:rPr>
        <w:t>高</w:t>
      </w:r>
      <w:r>
        <w:rPr>
          <w:spacing w:val="-27"/>
        </w:rPr>
        <w:t xml:space="preserve"> </w:t>
      </w:r>
      <w:r>
        <w:rPr>
          <w:spacing w:val="-6"/>
        </w:rPr>
        <w:t>的</w:t>
      </w:r>
      <w:r>
        <w:rPr/>
        <w:t xml:space="preserve">  </w:t>
      </w:r>
      <w:r>
        <w:rPr>
          <w:rFonts w:ascii="Microsoft YaHei" w:hAnsi="Microsoft YaHei" w:eastAsia="Microsoft YaHei" w:cs="Microsoft YaHei"/>
          <w:position w:val="-1"/>
        </w:rPr>
        <w:t>ST</w:t>
      </w:r>
      <w:r>
        <w:rPr>
          <w:rFonts w:ascii="Microsoft YaHei" w:hAnsi="Microsoft YaHei" w:eastAsia="Microsoft YaHei" w:cs="Microsoft YaHei"/>
          <w:spacing w:val="-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9"/>
          <w:szCs w:val="9"/>
          <w:spacing w:val="15"/>
          <w:position w:val="-2"/>
        </w:rPr>
        <w:t>Ⅱ</w:t>
      </w:r>
      <w:r>
        <w:rPr>
          <w:rFonts w:ascii="Microsoft YaHei" w:hAnsi="Microsoft YaHei" w:eastAsia="Microsoft YaHei" w:cs="Microsoft YaHei"/>
          <w:sz w:val="9"/>
          <w:szCs w:val="9"/>
          <w:spacing w:val="15"/>
        </w:rPr>
        <w:t>、</w:t>
      </w:r>
      <w:r>
        <w:rPr>
          <w:rFonts w:ascii="Microsoft YaHei" w:hAnsi="Microsoft YaHei" w:eastAsia="Microsoft YaHei" w:cs="Microsoft YaHei"/>
          <w:sz w:val="9"/>
          <w:szCs w:val="9"/>
          <w:spacing w:val="15"/>
          <w:position w:val="-2"/>
        </w:rPr>
        <w:t>Ⅲ</w:t>
      </w:r>
      <w:r>
        <w:rPr>
          <w:rFonts w:ascii="Microsoft YaHei" w:hAnsi="Microsoft YaHei" w:eastAsia="Microsoft YaHei" w:cs="Microsoft YaHei"/>
          <w:sz w:val="9"/>
          <w:szCs w:val="9"/>
          <w:spacing w:val="15"/>
        </w:rPr>
        <w:t>、</w:t>
      </w:r>
      <w:r>
        <w:rPr>
          <w:rFonts w:ascii="Microsoft YaHei" w:hAnsi="Microsoft YaHei" w:eastAsia="Microsoft YaHei" w:cs="Microsoft YaHei"/>
          <w:sz w:val="9"/>
          <w:szCs w:val="9"/>
          <w:position w:val="-2"/>
        </w:rPr>
        <w:t>aVF</w:t>
      </w:r>
      <w:r>
        <w:rPr>
          <w:rFonts w:ascii="Microsoft YaHei" w:hAnsi="Microsoft YaHei" w:eastAsia="Microsoft YaHei" w:cs="Microsoft YaHei"/>
          <w:sz w:val="9"/>
          <w:szCs w:val="9"/>
          <w:spacing w:val="26"/>
          <w:w w:val="102"/>
          <w:position w:val="-2"/>
        </w:rPr>
        <w:t xml:space="preserve"> </w:t>
      </w:r>
      <w:r>
        <w:rPr>
          <w:spacing w:val="15"/>
        </w:rPr>
        <w:t>已较前明显下移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</w:p>
    <w:p>
      <w:pPr>
        <w:spacing w:line="238" w:lineRule="auto"/>
        <w:sectPr>
          <w:type w:val="continuous"/>
          <w:pgSz w:w="11905" w:h="16836"/>
          <w:pgMar w:top="1223" w:right="1080" w:bottom="0" w:left="407" w:header="807" w:footer="0" w:gutter="0"/>
          <w:cols w:equalWidth="0" w:num="2">
            <w:col w:w="5586" w:space="100"/>
            <w:col w:w="4731" w:space="0"/>
          </w:cols>
        </w:sectPr>
        <w:rPr>
          <w:rFonts w:ascii="Microsoft YaHei" w:hAnsi="Microsoft YaHei" w:eastAsia="Microsoft YaHei" w:cs="Microsoft YaHei"/>
        </w:rPr>
      </w:pPr>
    </w:p>
    <w:p>
      <w:pPr>
        <w:ind w:firstLine="2140"/>
        <w:spacing w:before="77" w:line="2969" w:lineRule="exact"/>
        <w:rPr/>
      </w:pPr>
      <w:r>
        <w:rPr>
          <w:position w:val="-59"/>
        </w:rPr>
        <w:drawing>
          <wp:inline distT="0" distB="0" distL="0" distR="0">
            <wp:extent cx="4319180" cy="188548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9180" cy="188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95"/>
        <w:spacing w:before="236" w:line="214" w:lineRule="auto"/>
        <w:outlineLvl w:val="0"/>
        <w:rPr/>
      </w:pPr>
      <w:r>
        <w:rPr>
          <w:rFonts w:ascii="SimHei" w:hAnsi="SimHei" w:eastAsia="SimHei" w:cs="SimHei"/>
          <w:spacing w:val="9"/>
        </w:rPr>
        <w:t>图</w:t>
      </w:r>
      <w:r>
        <w:rPr>
          <w:rFonts w:ascii="SimHei" w:hAnsi="SimHei" w:eastAsia="SimHei" w:cs="SimHei"/>
          <w:spacing w:val="-8"/>
        </w:rPr>
        <w:t xml:space="preserve"> </w:t>
      </w:r>
      <w:r>
        <w:rPr>
          <w:rFonts w:ascii="Arial" w:hAnsi="Arial" w:eastAsia="Arial" w:cs="Arial"/>
          <w:spacing w:val="9"/>
          <w:position w:val="-1"/>
        </w:rPr>
        <w:t>1    </w:t>
      </w:r>
      <w:r>
        <w:rPr>
          <w:spacing w:val="9"/>
        </w:rPr>
        <w:t>心肺复苏后心电图</w:t>
      </w:r>
    </w:p>
    <w:p>
      <w:pPr>
        <w:spacing w:line="169" w:lineRule="exact"/>
        <w:rPr/>
      </w:pPr>
      <w:r/>
    </w:p>
    <w:p>
      <w:pPr>
        <w:spacing w:line="169" w:lineRule="exact"/>
        <w:sectPr>
          <w:type w:val="continuous"/>
          <w:pgSz w:w="11905" w:h="16836"/>
          <w:pgMar w:top="1223" w:right="1080" w:bottom="0" w:left="407" w:header="807" w:footer="0" w:gutter="0"/>
          <w:cols w:equalWidth="0" w:num="1">
            <w:col w:w="10416" w:space="0"/>
          </w:cols>
        </w:sectPr>
        <w:rPr/>
      </w:pPr>
    </w:p>
    <w:p>
      <w:pPr>
        <w:pStyle w:val="BodyText"/>
        <w:ind w:left="735" w:right="340" w:firstLine="361"/>
        <w:spacing w:before="32" w:line="257" w:lineRule="auto"/>
        <w:jc w:val="both"/>
        <w:rPr/>
      </w:pPr>
      <w:r>
        <w:rPr>
          <w:rFonts w:ascii="SimHei" w:hAnsi="SimHei" w:eastAsia="SimHei" w:cs="SimHei"/>
          <w:spacing w:val="12"/>
        </w:rPr>
        <w:t>讨论</w:t>
      </w:r>
      <w:r>
        <w:rPr>
          <w:rFonts w:ascii="SimHei" w:hAnsi="SimHei" w:eastAsia="SimHei" w:cs="SimHei"/>
          <w:spacing w:val="12"/>
        </w:rPr>
        <w:t xml:space="preserve">  </w:t>
      </w:r>
      <w:r>
        <w:rPr>
          <w:spacing w:val="12"/>
        </w:rPr>
        <w:t>本例患者以上腹痛为主要表现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临床极</w:t>
      </w:r>
      <w:r>
        <w:rPr>
          <w:spacing w:val="-37"/>
        </w:rPr>
        <w:t xml:space="preserve"> </w:t>
      </w:r>
      <w:r>
        <w:rPr>
          <w:spacing w:val="12"/>
        </w:rPr>
        <w:t>易</w:t>
      </w:r>
      <w:r>
        <w:rPr>
          <w:spacing w:val="-36"/>
        </w:rPr>
        <w:t xml:space="preserve"> </w:t>
      </w:r>
      <w:r>
        <w:rPr>
          <w:spacing w:val="12"/>
        </w:rPr>
        <w:t>以处理</w:t>
      </w:r>
      <w:r>
        <w:rPr/>
        <w:t xml:space="preserve"> </w:t>
      </w:r>
      <w:r>
        <w:rPr>
          <w:spacing w:val="18"/>
        </w:rPr>
        <w:t>消化道症状为重而漏诊</w:t>
      </w:r>
      <w:r>
        <w:rPr>
          <w:spacing w:val="-40"/>
        </w:rPr>
        <w:t xml:space="preserve"> </w:t>
      </w:r>
      <w:r>
        <w:rPr>
          <w:spacing w:val="18"/>
        </w:rPr>
        <w:t>心脏疾病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。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18"/>
        </w:rPr>
        <w:t>急性</w:t>
      </w:r>
      <w:r>
        <w:rPr>
          <w:spacing w:val="-46"/>
        </w:rPr>
        <w:t xml:space="preserve"> </w:t>
      </w:r>
      <w:r>
        <w:rPr>
          <w:spacing w:val="18"/>
        </w:rPr>
        <w:t>心肌梗死也可以腹</w:t>
      </w:r>
      <w:r>
        <w:rPr/>
        <w:t xml:space="preserve"> </w:t>
      </w:r>
      <w:r>
        <w:rPr>
          <w:spacing w:val="16"/>
        </w:rPr>
        <w:t>痛为主要表现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机理为</w:t>
      </w:r>
      <w:r>
        <w:rPr>
          <w:rFonts w:ascii="Microsoft YaHei" w:hAnsi="Microsoft YaHei" w:eastAsia="Microsoft YaHei" w:cs="Microsoft YaHei"/>
          <w:spacing w:val="16"/>
        </w:rPr>
        <w:t>：①</w:t>
      </w:r>
      <w:r>
        <w:rPr>
          <w:spacing w:val="16"/>
        </w:rPr>
        <w:t>下壁心肌梗死时缺血坏死刺激迷</w:t>
      </w:r>
      <w:r>
        <w:rPr>
          <w:spacing w:val="12"/>
        </w:rPr>
        <w:t xml:space="preserve"> </w:t>
      </w:r>
      <w:r>
        <w:rPr>
          <w:spacing w:val="16"/>
        </w:rPr>
        <w:t>走神经的传入纤维感受器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引起腹痛</w:t>
      </w:r>
      <w:r>
        <w:rPr>
          <w:rFonts w:ascii="Microsoft YaHei" w:hAnsi="Microsoft YaHei" w:eastAsia="Microsoft YaHei" w:cs="Microsoft YaHei"/>
          <w:spacing w:val="16"/>
        </w:rPr>
        <w:t>；②</w:t>
      </w:r>
      <w:r>
        <w:rPr>
          <w:spacing w:val="16"/>
        </w:rPr>
        <w:t>心肌缺血坏死刺激</w:t>
      </w:r>
      <w:r>
        <w:rPr>
          <w:spacing w:val="12"/>
        </w:rPr>
        <w:t xml:space="preserve"> </w:t>
      </w:r>
      <w:r>
        <w:rPr>
          <w:spacing w:val="16"/>
        </w:rPr>
        <w:t>膈肌及周围内脏器官神经冲动释放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导致同一节段脊神经分</w:t>
      </w:r>
      <w:r>
        <w:rPr>
          <w:spacing w:val="12"/>
        </w:rPr>
        <w:t xml:space="preserve"> </w:t>
      </w:r>
      <w:r>
        <w:rPr>
          <w:u w:val="single" w:color="auto"/>
          <w:spacing w:val="20"/>
        </w:rPr>
        <w:t>布区域产生腹痛错</w:t>
      </w:r>
      <w:r>
        <w:rPr>
          <w:u w:val="single" w:color="auto"/>
          <w:spacing w:val="-35"/>
        </w:rPr>
        <w:t xml:space="preserve"> </w:t>
      </w:r>
      <w:r>
        <w:rPr>
          <w:u w:val="single" w:color="auto"/>
          <w:spacing w:val="20"/>
        </w:rPr>
        <w:t>觉</w:t>
      </w:r>
      <w:r>
        <w:rPr>
          <w:u w:val="single" w:color="auto"/>
          <w:spacing w:val="-37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spacing w:val="20"/>
        </w:rPr>
        <w:t>；③</w:t>
      </w:r>
      <w:r>
        <w:rPr>
          <w:u w:val="single" w:color="auto"/>
          <w:spacing w:val="20"/>
        </w:rPr>
        <w:t>心室腹壁血栓脱落使肠系膜动脉</w:t>
      </w:r>
    </w:p>
    <w:p>
      <w:pPr>
        <w:pStyle w:val="BodyText"/>
        <w:ind w:left="733"/>
        <w:spacing w:before="160" w:line="18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spacing w:val="8"/>
        </w:rPr>
        <w:t>作者单位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：</w:t>
      </w:r>
      <w:r>
        <w:rPr>
          <w:sz w:val="14"/>
          <w:szCs w:val="14"/>
          <w:spacing w:val="8"/>
        </w:rPr>
        <w:t>广西南宁市妇幼保健院心电图室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（</w:t>
      </w:r>
      <w:r>
        <w:rPr>
          <w:sz w:val="14"/>
          <w:szCs w:val="14"/>
          <w:spacing w:val="8"/>
        </w:rPr>
        <w:t>广西南宁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530011)</w:t>
      </w:r>
    </w:p>
    <w:p>
      <w:pPr>
        <w:pStyle w:val="BodyText"/>
        <w:ind w:left="733"/>
        <w:spacing w:before="58" w:line="180" w:lineRule="auto"/>
        <w:rPr>
          <w:sz w:val="14"/>
          <w:szCs w:val="14"/>
        </w:rPr>
      </w:pPr>
      <w:r>
        <w:rPr>
          <w:sz w:val="14"/>
          <w:szCs w:val="14"/>
          <w:spacing w:val="8"/>
        </w:rPr>
        <w:t>作者简介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：</w:t>
      </w:r>
      <w:r>
        <w:rPr>
          <w:sz w:val="14"/>
          <w:szCs w:val="14"/>
          <w:spacing w:val="8"/>
        </w:rPr>
        <w:t>张丹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(1978-) ,</w:t>
      </w:r>
      <w:r>
        <w:rPr>
          <w:sz w:val="14"/>
          <w:szCs w:val="14"/>
          <w:spacing w:val="8"/>
        </w:rPr>
        <w:t>女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（</w:t>
      </w:r>
      <w:r>
        <w:rPr>
          <w:sz w:val="14"/>
          <w:szCs w:val="14"/>
          <w:spacing w:val="8"/>
        </w:rPr>
        <w:t>仫佬族</w:t>
      </w:r>
      <w:r>
        <w:rPr>
          <w:rFonts w:ascii="Microsoft YaHei" w:hAnsi="Microsoft YaHei" w:eastAsia="Microsoft YaHei" w:cs="Microsoft YaHei"/>
          <w:sz w:val="14"/>
          <w:szCs w:val="14"/>
          <w:spacing w:val="-31"/>
          <w:w w:val="93"/>
        </w:rPr>
        <w:t>），</w:t>
      </w:r>
      <w:r>
        <w:rPr>
          <w:sz w:val="14"/>
          <w:szCs w:val="14"/>
          <w:spacing w:val="8"/>
        </w:rPr>
        <w:t>广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8"/>
        </w:rPr>
        <w:t>西人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sz w:val="14"/>
          <w:szCs w:val="14"/>
          <w:spacing w:val="8"/>
        </w:rPr>
        <w:t>副主任</w:t>
      </w:r>
      <w:r>
        <w:rPr>
          <w:sz w:val="14"/>
          <w:szCs w:val="14"/>
          <w:spacing w:val="-38"/>
        </w:rPr>
        <w:t xml:space="preserve"> </w:t>
      </w:r>
      <w:r>
        <w:rPr>
          <w:sz w:val="14"/>
          <w:szCs w:val="14"/>
          <w:spacing w:val="8"/>
        </w:rPr>
        <w:t>医师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sz w:val="14"/>
          <w:szCs w:val="14"/>
          <w:spacing w:val="8"/>
        </w:rPr>
        <w:t>在职研</w:t>
      </w:r>
    </w:p>
    <w:p>
      <w:pPr>
        <w:pStyle w:val="BodyText"/>
        <w:ind w:left="739"/>
        <w:spacing w:before="59" w:line="137" w:lineRule="exact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spacing w:val="10"/>
          <w:position w:val="-1"/>
        </w:rPr>
        <w:t>究生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1"/>
        </w:rPr>
        <w:t>，</w:t>
      </w:r>
      <w:r>
        <w:rPr>
          <w:sz w:val="14"/>
          <w:szCs w:val="14"/>
          <w:spacing w:val="10"/>
          <w:position w:val="-1"/>
        </w:rPr>
        <w:t>专业特长为心电图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0" w:firstLine="1"/>
        <w:spacing w:before="30" w:line="25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0"/>
        </w:rPr>
        <w:t>栓塞</w:t>
      </w:r>
      <w:r>
        <w:rPr>
          <w:spacing w:val="-46"/>
        </w:rPr>
        <w:t xml:space="preserve"> </w:t>
      </w:r>
      <w:r>
        <w:rPr>
          <w:spacing w:val="10"/>
        </w:rPr>
        <w:t>引起腹痛</w:t>
      </w:r>
      <w:r>
        <w:rPr>
          <w:rFonts w:ascii="Microsoft YaHei" w:hAnsi="Microsoft YaHei" w:eastAsia="Microsoft YaHei" w:cs="Microsoft YaHei"/>
          <w:spacing w:val="10"/>
        </w:rPr>
        <w:t>；④</w:t>
      </w:r>
      <w:r>
        <w:rPr>
          <w:spacing w:val="10"/>
        </w:rPr>
        <w:t>心肌梗死出现右心力衰竭</w:t>
      </w:r>
      <w:r>
        <w:rPr>
          <w:spacing w:val="-42"/>
        </w:rPr>
        <w:t xml:space="preserve"> </w:t>
      </w:r>
      <w:r>
        <w:rPr>
          <w:spacing w:val="10"/>
        </w:rPr>
        <w:t>时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可</w:t>
      </w:r>
      <w:r>
        <w:rPr>
          <w:spacing w:val="-38"/>
        </w:rPr>
        <w:t xml:space="preserve"> </w:t>
      </w:r>
      <w:r>
        <w:rPr>
          <w:spacing w:val="10"/>
        </w:rPr>
        <w:t>因</w:t>
      </w:r>
      <w:r>
        <w:rPr>
          <w:spacing w:val="-25"/>
        </w:rPr>
        <w:t xml:space="preserve"> </w:t>
      </w:r>
      <w:r>
        <w:rPr>
          <w:spacing w:val="10"/>
        </w:rPr>
        <w:t>胃</w:t>
      </w:r>
      <w:r>
        <w:rPr>
          <w:spacing w:val="9"/>
        </w:rPr>
        <w:t>肠道</w:t>
      </w:r>
      <w:r>
        <w:rPr/>
        <w:t xml:space="preserve"> </w:t>
      </w:r>
      <w:r>
        <w:rPr>
          <w:spacing w:val="8"/>
        </w:rPr>
        <w:t>瘀血而出现腹胀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腹痛</w:t>
      </w:r>
      <w:r>
        <w:rPr>
          <w:rFonts w:ascii="Microsoft YaHei" w:hAnsi="Microsoft YaHei" w:eastAsia="Microsoft YaHei" w:cs="Microsoft YaHei"/>
          <w:spacing w:val="8"/>
        </w:rPr>
        <w:t>；⑤</w:t>
      </w:r>
      <w:r>
        <w:rPr>
          <w:spacing w:val="8"/>
        </w:rPr>
        <w:t>内脏牵涉痛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冠状动脉</w:t>
      </w:r>
      <w:r>
        <w:rPr>
          <w:spacing w:val="-28"/>
        </w:rPr>
        <w:t xml:space="preserve"> </w:t>
      </w:r>
      <w:r>
        <w:rPr>
          <w:spacing w:val="8"/>
        </w:rPr>
        <w:t>内脏放射痛</w:t>
      </w:r>
      <w:r>
        <w:rPr/>
        <w:t xml:space="preserve"> </w:t>
      </w:r>
      <w:r>
        <w:rPr>
          <w:spacing w:val="12"/>
        </w:rPr>
        <w:t>也可</w:t>
      </w:r>
      <w:r>
        <w:rPr>
          <w:spacing w:val="-46"/>
        </w:rPr>
        <w:t xml:space="preserve"> </w:t>
      </w:r>
      <w:r>
        <w:rPr>
          <w:spacing w:val="12"/>
        </w:rPr>
        <w:t>引发腹痛</w:t>
      </w:r>
      <w:r>
        <w:rPr>
          <w:rFonts w:ascii="Microsoft YaHei" w:hAnsi="Microsoft YaHei" w:eastAsia="Microsoft YaHei" w:cs="Microsoft YaHei"/>
          <w:sz w:val="9"/>
          <w:szCs w:val="9"/>
          <w:spacing w:val="12"/>
          <w:position w:val="6"/>
        </w:rPr>
        <w:t>[1] 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12"/>
        </w:rPr>
        <w:t>因此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对于腹痛患者应仔细询问病史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常</w:t>
      </w:r>
      <w:r>
        <w:rPr/>
        <w:t xml:space="preserve"> </w:t>
      </w:r>
      <w:r>
        <w:rPr>
          <w:spacing w:val="6"/>
        </w:rPr>
        <w:t>规检查心</w:t>
      </w:r>
      <w:r>
        <w:rPr>
          <w:spacing w:val="-26"/>
        </w:rPr>
        <w:t xml:space="preserve"> </w:t>
      </w:r>
      <w:r>
        <w:rPr>
          <w:spacing w:val="6"/>
        </w:rPr>
        <w:t>电</w:t>
      </w:r>
      <w:r>
        <w:rPr>
          <w:spacing w:val="-42"/>
        </w:rPr>
        <w:t xml:space="preserve"> </w:t>
      </w:r>
      <w:r>
        <w:rPr>
          <w:spacing w:val="6"/>
        </w:rPr>
        <w:t>图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心肌酶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以减少误诊或漏诊</w:t>
      </w:r>
      <w:r>
        <w:rPr>
          <w:rFonts w:ascii="Microsoft YaHei" w:hAnsi="Microsoft YaHei" w:eastAsia="Microsoft YaHei" w:cs="Microsoft YaHei"/>
          <w:spacing w:val="6"/>
        </w:rPr>
        <w:t>。</w:t>
      </w:r>
    </w:p>
    <w:p>
      <w:pPr>
        <w:pStyle w:val="BodyText"/>
        <w:ind w:right="61" w:firstLine="360"/>
        <w:spacing w:before="2"/>
        <w:jc w:val="both"/>
        <w:rPr/>
      </w:pPr>
      <w:r>
        <w:rPr>
          <w:spacing w:val="15"/>
        </w:rPr>
        <w:t>超急性期心肌梗死出现于坏死型 </w:t>
      </w:r>
      <w:r>
        <w:rPr>
          <w:rFonts w:ascii="Microsoft YaHei" w:hAnsi="Microsoft YaHei" w:eastAsia="Microsoft YaHei" w:cs="Microsoft YaHei"/>
          <w:spacing w:val="15"/>
          <w:position w:val="-1"/>
        </w:rPr>
        <w:t>Q</w:t>
      </w:r>
      <w:r>
        <w:rPr>
          <w:rFonts w:ascii="Microsoft YaHei" w:hAnsi="Microsoft YaHei" w:eastAsia="Microsoft YaHei" w:cs="Microsoft YaHei"/>
          <w:spacing w:val="30"/>
          <w:w w:val="101"/>
          <w:position w:val="-1"/>
        </w:rPr>
        <w:t xml:space="preserve"> </w:t>
      </w:r>
      <w:r>
        <w:rPr>
          <w:spacing w:val="15"/>
        </w:rPr>
        <w:t>波</w:t>
      </w:r>
      <w:r>
        <w:rPr>
          <w:spacing w:val="-48"/>
        </w:rPr>
        <w:t xml:space="preserve"> </w:t>
      </w:r>
      <w:r>
        <w:rPr>
          <w:spacing w:val="15"/>
        </w:rPr>
        <w:t>及 </w:t>
      </w:r>
      <w:r>
        <w:rPr>
          <w:rFonts w:ascii="Microsoft YaHei" w:hAnsi="Microsoft YaHei" w:eastAsia="Microsoft YaHei" w:cs="Microsoft YaHei"/>
          <w:spacing w:val="15"/>
          <w:position w:val="-1"/>
        </w:rPr>
        <w:t>T</w:t>
      </w:r>
      <w:r>
        <w:rPr>
          <w:rFonts w:ascii="Microsoft YaHei" w:hAnsi="Microsoft YaHei" w:eastAsia="Microsoft YaHei" w:cs="Microsoft YaHei"/>
          <w:spacing w:val="27"/>
          <w:position w:val="-1"/>
        </w:rPr>
        <w:t xml:space="preserve"> </w:t>
      </w:r>
      <w:r>
        <w:rPr>
          <w:spacing w:val="15"/>
        </w:rPr>
        <w:t>波</w:t>
      </w:r>
      <w:r>
        <w:rPr>
          <w:spacing w:val="-46"/>
        </w:rPr>
        <w:t xml:space="preserve"> </w:t>
      </w:r>
      <w:r>
        <w:rPr>
          <w:spacing w:val="15"/>
        </w:rPr>
        <w:t>倒</w:t>
      </w:r>
      <w:r>
        <w:rPr>
          <w:spacing w:val="-48"/>
        </w:rPr>
        <w:t xml:space="preserve"> </w:t>
      </w:r>
      <w:r>
        <w:rPr>
          <w:spacing w:val="15"/>
        </w:rPr>
        <w:t>置</w:t>
      </w:r>
      <w:r>
        <w:rPr>
          <w:spacing w:val="-45"/>
        </w:rPr>
        <w:t xml:space="preserve"> </w:t>
      </w:r>
      <w:r>
        <w:rPr>
          <w:spacing w:val="15"/>
        </w:rPr>
        <w:t>之</w:t>
      </w:r>
      <w:r>
        <w:rPr/>
        <w:t xml:space="preserve"> </w:t>
      </w:r>
      <w:r>
        <w:rPr>
          <w:spacing w:val="15"/>
        </w:rPr>
        <w:t>前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它是急性心肌梗死最早</w:t>
      </w:r>
      <w:r>
        <w:rPr>
          <w:spacing w:val="-43"/>
        </w:rPr>
        <w:t xml:space="preserve"> </w:t>
      </w:r>
      <w:r>
        <w:rPr>
          <w:spacing w:val="15"/>
        </w:rPr>
        <w:t>阶段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于冠状动脉闭塞后即刻出</w:t>
      </w:r>
      <w:r>
        <w:rPr/>
        <w:t xml:space="preserve"> </w:t>
      </w:r>
      <w:r>
        <w:rPr>
          <w:spacing w:val="6"/>
        </w:rPr>
        <w:t>现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最典型</w:t>
      </w:r>
      <w:r>
        <w:rPr>
          <w:spacing w:val="-45"/>
        </w:rPr>
        <w:t xml:space="preserve"> </w:t>
      </w:r>
      <w:r>
        <w:rPr>
          <w:spacing w:val="6"/>
        </w:rPr>
        <w:t>的心</w:t>
      </w:r>
      <w:r>
        <w:rPr>
          <w:spacing w:val="-39"/>
        </w:rPr>
        <w:t xml:space="preserve"> </w:t>
      </w:r>
      <w:r>
        <w:rPr>
          <w:spacing w:val="6"/>
        </w:rPr>
        <w:t>电</w:t>
      </w:r>
      <w:r>
        <w:rPr>
          <w:spacing w:val="-36"/>
        </w:rPr>
        <w:t xml:space="preserve"> </w:t>
      </w:r>
      <w:r>
        <w:rPr>
          <w:spacing w:val="6"/>
        </w:rPr>
        <w:t>图</w:t>
      </w:r>
      <w:r>
        <w:rPr>
          <w:spacing w:val="-42"/>
        </w:rPr>
        <w:t xml:space="preserve"> </w:t>
      </w:r>
      <w:r>
        <w:rPr>
          <w:spacing w:val="6"/>
        </w:rPr>
        <w:t>改变</w:t>
      </w:r>
      <w:r>
        <w:rPr>
          <w:spacing w:val="-46"/>
        </w:rPr>
        <w:t xml:space="preserve"> </w:t>
      </w:r>
      <w:r>
        <w:rPr>
          <w:spacing w:val="6"/>
        </w:rPr>
        <w:t>是 </w:t>
      </w:r>
      <w:r>
        <w:rPr>
          <w:rFonts w:ascii="Microsoft YaHei" w:hAnsi="Microsoft YaHei" w:eastAsia="Microsoft YaHei" w:cs="Microsoft YaHei"/>
          <w:spacing w:val="6"/>
          <w:position w:val="-1"/>
        </w:rPr>
        <w:t>T</w:t>
      </w:r>
      <w:r>
        <w:rPr>
          <w:rFonts w:ascii="Microsoft YaHei" w:hAnsi="Microsoft YaHei" w:eastAsia="Microsoft YaHei" w:cs="Microsoft YaHei"/>
          <w:spacing w:val="24"/>
          <w:w w:val="101"/>
          <w:position w:val="-1"/>
        </w:rPr>
        <w:t xml:space="preserve"> </w:t>
      </w:r>
      <w:r>
        <w:rPr>
          <w:spacing w:val="6"/>
        </w:rPr>
        <w:t>波</w:t>
      </w:r>
      <w:r>
        <w:rPr>
          <w:spacing w:val="-44"/>
        </w:rPr>
        <w:t xml:space="preserve"> </w:t>
      </w:r>
      <w:r>
        <w:rPr>
          <w:spacing w:val="6"/>
        </w:rPr>
        <w:t>高</w:t>
      </w:r>
      <w:r>
        <w:rPr>
          <w:spacing w:val="-44"/>
        </w:rPr>
        <w:t xml:space="preserve"> </w:t>
      </w:r>
      <w:r>
        <w:rPr>
          <w:spacing w:val="6"/>
        </w:rPr>
        <w:t>耸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rFonts w:ascii="Microsoft YaHei" w:hAnsi="Microsoft YaHei" w:eastAsia="Microsoft YaHei" w:cs="Microsoft YaHei"/>
          <w:position w:val="-1"/>
        </w:rPr>
        <w:t>ST</w:t>
      </w:r>
      <w:r>
        <w:rPr>
          <w:rFonts w:ascii="Microsoft YaHei" w:hAnsi="Microsoft YaHei" w:eastAsia="Microsoft YaHei" w:cs="Microsoft YaHei"/>
          <w:spacing w:val="24"/>
          <w:position w:val="-1"/>
        </w:rPr>
        <w:t xml:space="preserve"> </w:t>
      </w:r>
      <w:r>
        <w:rPr>
          <w:spacing w:val="6"/>
        </w:rPr>
        <w:t>段</w:t>
      </w:r>
      <w:r>
        <w:rPr>
          <w:spacing w:val="5"/>
        </w:rPr>
        <w:t>抬高和急性损</w:t>
      </w:r>
      <w:r>
        <w:rPr/>
        <w:t xml:space="preserve"> </w:t>
      </w:r>
      <w:r>
        <w:rPr>
          <w:spacing w:val="15"/>
        </w:rPr>
        <w:t>伤性阻滞及心律失常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spacing w:val="15"/>
        </w:rPr>
        <w:t>持续数分钟至几小时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往往迅速发展</w:t>
      </w:r>
      <w:r>
        <w:rPr/>
        <w:t xml:space="preserve"> </w:t>
      </w:r>
      <w:r>
        <w:rPr>
          <w:spacing w:val="16"/>
        </w:rPr>
        <w:t>为急性心肌梗死</w:t>
      </w:r>
      <w:r>
        <w:rPr>
          <w:rFonts w:ascii="Microsoft YaHei" w:hAnsi="Microsoft YaHei" w:eastAsia="Microsoft YaHei" w:cs="Microsoft YaHei"/>
          <w:sz w:val="9"/>
          <w:szCs w:val="9"/>
          <w:spacing w:val="16"/>
          <w:position w:val="6"/>
        </w:rPr>
        <w:t>[2] 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spacing w:val="16"/>
        </w:rPr>
        <w:t>本例患者首次心电图检查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QRS</w:t>
      </w:r>
      <w:r>
        <w:rPr>
          <w:rFonts w:ascii="Microsoft YaHei" w:hAnsi="Microsoft YaHei" w:eastAsia="Microsoft YaHei" w:cs="Microsoft YaHei"/>
          <w:spacing w:val="16"/>
          <w:position w:val="-1"/>
        </w:rPr>
        <w:t xml:space="preserve"> </w:t>
      </w:r>
      <w:r>
        <w:rPr>
          <w:spacing w:val="16"/>
        </w:rPr>
        <w:t>波宽大</w:t>
      </w:r>
    </w:p>
    <w:p>
      <w:pPr>
        <w:sectPr>
          <w:type w:val="continuous"/>
          <w:pgSz w:w="11905" w:h="16836"/>
          <w:pgMar w:top="1223" w:right="1080" w:bottom="0" w:left="407" w:header="807" w:footer="0" w:gutter="0"/>
          <w:cols w:equalWidth="0" w:num="2">
            <w:col w:w="5666" w:space="100"/>
            <w:col w:w="4651" w:space="0"/>
          </w:cols>
        </w:sectPr>
        <w:rPr/>
      </w:pPr>
    </w:p>
    <w:p>
      <w:pPr>
        <w:spacing w:line="263" w:lineRule="auto"/>
        <w:rPr>
          <w:rFonts w:ascii="Arial"/>
          <w:sz w:val="21"/>
        </w:rPr>
      </w:pPr>
      <w:r/>
    </w:p>
    <w:p>
      <w:pPr>
        <w:ind w:firstLine="2140"/>
        <w:spacing w:line="2684" w:lineRule="exact"/>
        <w:rPr/>
      </w:pPr>
      <w:r>
        <w:rPr>
          <w:position w:val="-53"/>
        </w:rPr>
        <w:drawing>
          <wp:inline distT="0" distB="0" distL="0" distR="0">
            <wp:extent cx="4319180" cy="170399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9180" cy="170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97"/>
        <w:spacing w:before="192" w:line="194" w:lineRule="auto"/>
        <w:outlineLvl w:val="0"/>
        <w:rPr/>
      </w:pPr>
      <w:r>
        <w:rPr>
          <w:rFonts w:ascii="SimHei" w:hAnsi="SimHei" w:eastAsia="SimHei" w:cs="SimHei"/>
          <w:spacing w:val="-6"/>
        </w:rPr>
        <w:t>图</w:t>
      </w:r>
      <w:r>
        <w:rPr>
          <w:rFonts w:ascii="SimHei" w:hAnsi="SimHei" w:eastAsia="SimHei" w:cs="SimHei"/>
          <w:spacing w:val="-14"/>
        </w:rPr>
        <w:t xml:space="preserve"> </w:t>
      </w:r>
      <w:r>
        <w:rPr>
          <w:rFonts w:ascii="Arial" w:hAnsi="Arial" w:eastAsia="Arial" w:cs="Arial"/>
          <w:spacing w:val="-6"/>
          <w:position w:val="-1"/>
        </w:rPr>
        <w:t>2</w:t>
      </w:r>
      <w:r>
        <w:rPr>
          <w:rFonts w:ascii="Arial" w:hAnsi="Arial" w:eastAsia="Arial" w:cs="Arial"/>
          <w:spacing w:val="5"/>
          <w:position w:val="-1"/>
        </w:rPr>
        <w:t xml:space="preserve">    </w:t>
      </w:r>
      <w:r>
        <w:rPr>
          <w:spacing w:val="-6"/>
        </w:rPr>
        <w:t>入</w:t>
      </w:r>
      <w:r>
        <w:rPr>
          <w:spacing w:val="-45"/>
        </w:rPr>
        <w:t xml:space="preserve"> </w:t>
      </w:r>
      <w:r>
        <w:rPr>
          <w:spacing w:val="-6"/>
        </w:rPr>
        <w:t>院第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-1"/>
        </w:rPr>
        <w:t>2</w:t>
      </w:r>
      <w:r>
        <w:rPr>
          <w:rFonts w:ascii="Microsoft YaHei" w:hAnsi="Microsoft YaHei" w:eastAsia="Microsoft YaHei" w:cs="Microsoft YaHei"/>
          <w:spacing w:val="28"/>
          <w:position w:val="-1"/>
        </w:rPr>
        <w:t xml:space="preserve"> </w:t>
      </w:r>
      <w:r>
        <w:rPr>
          <w:spacing w:val="-6"/>
        </w:rPr>
        <w:t>天心</w:t>
      </w:r>
      <w:r>
        <w:rPr>
          <w:spacing w:val="-39"/>
        </w:rPr>
        <w:t xml:space="preserve"> </w:t>
      </w:r>
      <w:r>
        <w:rPr>
          <w:spacing w:val="-6"/>
        </w:rPr>
        <w:t>电</w:t>
      </w:r>
      <w:r>
        <w:rPr>
          <w:spacing w:val="-42"/>
        </w:rPr>
        <w:t xml:space="preserve"> </w:t>
      </w:r>
      <w:r>
        <w:rPr>
          <w:spacing w:val="-6"/>
        </w:rPr>
        <w:t>图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firstLine="2140"/>
        <w:spacing w:line="2846" w:lineRule="exact"/>
        <w:rPr/>
      </w:pPr>
      <w:r>
        <w:rPr>
          <w:position w:val="-56"/>
        </w:rPr>
        <w:drawing>
          <wp:inline distT="0" distB="0" distL="0" distR="0">
            <wp:extent cx="4319180" cy="180721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918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97"/>
        <w:spacing w:before="274" w:line="194" w:lineRule="auto"/>
        <w:outlineLvl w:val="0"/>
        <w:rPr/>
      </w:pPr>
      <w:r>
        <w:rPr>
          <w:rFonts w:ascii="SimHei" w:hAnsi="SimHei" w:eastAsia="SimHei" w:cs="SimHei"/>
          <w:spacing w:val="-5"/>
        </w:rPr>
        <w:t>图</w:t>
      </w:r>
      <w:r>
        <w:rPr>
          <w:rFonts w:ascii="SimHei" w:hAnsi="SimHei" w:eastAsia="SimHei" w:cs="SimHei"/>
          <w:spacing w:val="-22"/>
        </w:rPr>
        <w:t xml:space="preserve"> </w:t>
      </w:r>
      <w:r>
        <w:rPr>
          <w:rFonts w:ascii="Arial" w:hAnsi="Arial" w:eastAsia="Arial" w:cs="Arial"/>
          <w:spacing w:val="-5"/>
          <w:position w:val="-1"/>
        </w:rPr>
        <w:t>3</w:t>
      </w:r>
      <w:r>
        <w:rPr>
          <w:rFonts w:ascii="Arial" w:hAnsi="Arial" w:eastAsia="Arial" w:cs="Arial"/>
          <w:spacing w:val="6"/>
          <w:position w:val="-1"/>
        </w:rPr>
        <w:t xml:space="preserve">    </w:t>
      </w:r>
      <w:r>
        <w:rPr>
          <w:spacing w:val="-5"/>
        </w:rPr>
        <w:t>入</w:t>
      </w:r>
      <w:r>
        <w:rPr>
          <w:spacing w:val="-46"/>
        </w:rPr>
        <w:t xml:space="preserve"> </w:t>
      </w:r>
      <w:r>
        <w:rPr>
          <w:spacing w:val="-5"/>
        </w:rPr>
        <w:t>院第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-1"/>
        </w:rPr>
        <w:t>4</w:t>
      </w:r>
      <w:r>
        <w:rPr>
          <w:rFonts w:ascii="Microsoft YaHei" w:hAnsi="Microsoft YaHei" w:eastAsia="Microsoft YaHei" w:cs="Microsoft YaHei"/>
          <w:spacing w:val="24"/>
          <w:position w:val="-1"/>
        </w:rPr>
        <w:t xml:space="preserve"> </w:t>
      </w:r>
      <w:r>
        <w:rPr>
          <w:spacing w:val="-5"/>
        </w:rPr>
        <w:t>天心</w:t>
      </w:r>
      <w:r>
        <w:rPr>
          <w:spacing w:val="-39"/>
        </w:rPr>
        <w:t xml:space="preserve"> </w:t>
      </w:r>
      <w:r>
        <w:rPr>
          <w:spacing w:val="-5"/>
        </w:rPr>
        <w:t>电</w:t>
      </w:r>
      <w:r>
        <w:rPr>
          <w:spacing w:val="-42"/>
        </w:rPr>
        <w:t xml:space="preserve"> </w:t>
      </w:r>
      <w:r>
        <w:rPr>
          <w:spacing w:val="-5"/>
        </w:rPr>
        <w:t>图</w:t>
      </w:r>
    </w:p>
    <w:p>
      <w:pPr>
        <w:spacing w:line="124" w:lineRule="exact"/>
        <w:rPr/>
      </w:pPr>
      <w:r/>
    </w:p>
    <w:p>
      <w:pPr>
        <w:spacing w:line="124" w:lineRule="exact"/>
        <w:sectPr>
          <w:headerReference w:type="default" r:id="rId3"/>
          <w:pgSz w:w="11905" w:h="16836"/>
          <w:pgMar w:top="1223" w:right="1134" w:bottom="0" w:left="407" w:header="807" w:footer="0" w:gutter="0"/>
          <w:cols w:equalWidth="0" w:num="1">
            <w:col w:w="10362" w:space="0"/>
          </w:cols>
        </w:sectPr>
        <w:rPr/>
      </w:pPr>
    </w:p>
    <w:p>
      <w:pPr>
        <w:pStyle w:val="BodyText"/>
        <w:ind w:left="736" w:right="331" w:firstLine="7"/>
        <w:spacing w:before="35" w:line="23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7"/>
        </w:rPr>
        <w:t>畸形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各导联未见明显异常 </w:t>
      </w:r>
      <w:r>
        <w:rPr>
          <w:rFonts w:ascii="Microsoft YaHei" w:hAnsi="Microsoft YaHei" w:eastAsia="Microsoft YaHei" w:cs="Microsoft YaHei"/>
          <w:spacing w:val="7"/>
          <w:position w:val="-1"/>
        </w:rPr>
        <w:t>Q </w:t>
      </w:r>
      <w:r>
        <w:rPr>
          <w:spacing w:val="7"/>
        </w:rPr>
        <w:t>波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且 </w:t>
      </w:r>
      <w:r>
        <w:rPr>
          <w:rFonts w:ascii="Microsoft YaHei" w:hAnsi="Microsoft YaHei" w:eastAsia="Microsoft YaHei" w:cs="Microsoft YaHei"/>
          <w:position w:val="-1"/>
        </w:rPr>
        <w:t>QRS</w:t>
      </w:r>
      <w:r>
        <w:rPr>
          <w:rFonts w:ascii="Microsoft YaHei" w:hAnsi="Microsoft YaHei" w:eastAsia="Microsoft YaHei" w:cs="Microsoft YaHei"/>
          <w:spacing w:val="21"/>
          <w:position w:val="-1"/>
        </w:rPr>
        <w:t xml:space="preserve"> </w:t>
      </w:r>
      <w:r>
        <w:rPr>
          <w:spacing w:val="7"/>
        </w:rPr>
        <w:t>波与其后</w:t>
      </w:r>
      <w:r>
        <w:rPr>
          <w:spacing w:val="-39"/>
        </w:rPr>
        <w:t xml:space="preserve"> </w:t>
      </w:r>
      <w:r>
        <w:rPr>
          <w:spacing w:val="7"/>
        </w:rPr>
        <w:t>的 </w:t>
      </w:r>
      <w:r>
        <w:rPr>
          <w:rFonts w:ascii="Microsoft YaHei" w:hAnsi="Microsoft YaHei" w:eastAsia="Microsoft YaHei" w:cs="Microsoft YaHei"/>
          <w:position w:val="-1"/>
        </w:rPr>
        <w:t>ST</w:t>
      </w:r>
      <w:r>
        <w:rPr>
          <w:rFonts w:ascii="Microsoft YaHei" w:hAnsi="Microsoft YaHei" w:eastAsia="Microsoft YaHei" w:cs="Microsoft YaHei"/>
          <w:spacing w:val="7"/>
          <w:position w:val="-1"/>
        </w:rPr>
        <w:t>-T</w:t>
      </w:r>
      <w:r>
        <w:rPr>
          <w:rFonts w:ascii="Microsoft YaHei" w:hAnsi="Microsoft YaHei" w:eastAsia="Microsoft YaHei" w:cs="Microsoft YaHei"/>
          <w:position w:val="-1"/>
        </w:rPr>
        <w:t xml:space="preserve"> </w:t>
      </w:r>
      <w:r>
        <w:rPr>
          <w:spacing w:val="9"/>
        </w:rPr>
        <w:t>融合成一个大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-1"/>
        </w:rPr>
        <w:t>R </w:t>
      </w:r>
      <w:r>
        <w:rPr>
          <w:spacing w:val="9"/>
        </w:rPr>
        <w:t>波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不好判定是否有 </w:t>
      </w:r>
      <w:r>
        <w:rPr>
          <w:rFonts w:ascii="Microsoft YaHei" w:hAnsi="Microsoft YaHei" w:eastAsia="Microsoft YaHei" w:cs="Microsoft YaHei"/>
          <w:position w:val="-1"/>
        </w:rPr>
        <w:t>ST</w:t>
      </w:r>
      <w:r>
        <w:rPr>
          <w:rFonts w:ascii="Microsoft YaHei" w:hAnsi="Microsoft YaHei" w:eastAsia="Microsoft YaHei" w:cs="Microsoft YaHei"/>
          <w:spacing w:val="23"/>
          <w:position w:val="-1"/>
        </w:rPr>
        <w:t xml:space="preserve"> </w:t>
      </w:r>
      <w:r>
        <w:rPr>
          <w:spacing w:val="9"/>
        </w:rPr>
        <w:t>段抬</w:t>
      </w:r>
      <w:r>
        <w:rPr>
          <w:spacing w:val="-46"/>
        </w:rPr>
        <w:t xml:space="preserve"> </w:t>
      </w:r>
      <w:r>
        <w:rPr>
          <w:spacing w:val="9"/>
        </w:rPr>
        <w:t>高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分析</w:t>
      </w:r>
      <w:r>
        <w:rPr>
          <w:spacing w:val="-43"/>
        </w:rPr>
        <w:t xml:space="preserve"> </w:t>
      </w:r>
      <w:r>
        <w:rPr>
          <w:spacing w:val="9"/>
        </w:rPr>
        <w:t>时</w:t>
      </w:r>
      <w:r>
        <w:rPr>
          <w:spacing w:val="-39"/>
        </w:rPr>
        <w:t xml:space="preserve"> </w:t>
      </w:r>
      <w:r>
        <w:rPr>
          <w:spacing w:val="9"/>
        </w:rPr>
        <w:t>易</w:t>
      </w:r>
      <w:r>
        <w:rPr/>
        <w:t xml:space="preserve"> </w:t>
      </w:r>
      <w:r>
        <w:rPr>
          <w:spacing w:val="22"/>
        </w:rPr>
        <w:t>只判定为室性心动过速而漏诊心肌梗死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22"/>
        </w:rPr>
        <w:t>。</w:t>
      </w:r>
      <w:r>
        <w:rPr>
          <w:spacing w:val="22"/>
        </w:rPr>
        <w:t>但仔细分析</w:t>
      </w:r>
      <w:r>
        <w:rPr>
          <w:spacing w:val="21"/>
        </w:rPr>
        <w:t>可发</w:t>
      </w:r>
      <w:r>
        <w:rPr/>
        <w:t xml:space="preserve"> </w:t>
      </w:r>
      <w:r>
        <w:rPr>
          <w:spacing w:val="13"/>
        </w:rPr>
        <w:t>现部分导联可见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-1"/>
        </w:rPr>
        <w:t>R </w:t>
      </w:r>
      <w:r>
        <w:rPr>
          <w:spacing w:val="13"/>
        </w:rPr>
        <w:t>波</w:t>
      </w:r>
      <w:r>
        <w:rPr>
          <w:spacing w:val="-42"/>
        </w:rPr>
        <w:t xml:space="preserve"> </w:t>
      </w:r>
      <w:r>
        <w:rPr>
          <w:spacing w:val="13"/>
        </w:rPr>
        <w:t>降支与弓背型抬高的 </w:t>
      </w:r>
      <w:r>
        <w:rPr>
          <w:rFonts w:ascii="Microsoft YaHei" w:hAnsi="Microsoft YaHei" w:eastAsia="Microsoft YaHei" w:cs="Microsoft YaHei"/>
          <w:position w:val="-1"/>
        </w:rPr>
        <w:t>ST</w:t>
      </w:r>
      <w:r>
        <w:rPr>
          <w:rFonts w:ascii="Microsoft YaHei" w:hAnsi="Microsoft YaHei" w:eastAsia="Microsoft YaHei" w:cs="Microsoft YaHei"/>
          <w:spacing w:val="23"/>
          <w:position w:val="-1"/>
        </w:rPr>
        <w:t xml:space="preserve"> </w:t>
      </w:r>
      <w:r>
        <w:rPr>
          <w:spacing w:val="13"/>
        </w:rPr>
        <w:t>段</w:t>
      </w:r>
      <w:r>
        <w:rPr>
          <w:spacing w:val="-37"/>
        </w:rPr>
        <w:t xml:space="preserve"> </w:t>
      </w:r>
      <w:r>
        <w:rPr>
          <w:spacing w:val="13"/>
        </w:rPr>
        <w:t>的</w:t>
      </w:r>
      <w:r>
        <w:rPr>
          <w:spacing w:val="-47"/>
        </w:rPr>
        <w:t xml:space="preserve"> </w:t>
      </w:r>
      <w:r>
        <w:rPr>
          <w:spacing w:val="13"/>
        </w:rPr>
        <w:t>交</w:t>
      </w:r>
      <w:r>
        <w:rPr>
          <w:spacing w:val="-46"/>
        </w:rPr>
        <w:t xml:space="preserve"> </w:t>
      </w:r>
      <w:r>
        <w:rPr>
          <w:spacing w:val="13"/>
        </w:rPr>
        <w:t>界</w:t>
      </w:r>
      <w:r>
        <w:rPr>
          <w:spacing w:val="-42"/>
        </w:rPr>
        <w:t xml:space="preserve"> </w:t>
      </w:r>
      <w:r>
        <w:rPr>
          <w:spacing w:val="13"/>
        </w:rPr>
        <w:t>点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9"/>
        </w:rPr>
        <w:t>(V</w:t>
      </w:r>
      <w:r>
        <w:rPr>
          <w:rFonts w:ascii="Microsoft YaHei" w:hAnsi="Microsoft YaHei" w:eastAsia="Microsoft YaHei" w:cs="Microsoft YaHei"/>
          <w:sz w:val="9"/>
          <w:szCs w:val="9"/>
          <w:spacing w:val="19"/>
          <w:position w:val="-2"/>
        </w:rPr>
        <w:t>5   </w:t>
      </w:r>
      <w:r>
        <w:rPr>
          <w:spacing w:val="19"/>
        </w:rPr>
        <w:t>明显</w:t>
      </w:r>
      <w:r>
        <w:rPr>
          <w:rFonts w:ascii="Microsoft YaHei" w:hAnsi="Microsoft YaHei" w:eastAsia="Microsoft YaHei" w:cs="Microsoft YaHei"/>
          <w:spacing w:val="-25"/>
          <w:w w:val="67"/>
        </w:rPr>
        <w:t>），</w:t>
      </w:r>
      <w:r>
        <w:rPr>
          <w:spacing w:val="19"/>
        </w:rPr>
        <w:t>所</w:t>
      </w:r>
      <w:r>
        <w:rPr>
          <w:spacing w:val="-37"/>
        </w:rPr>
        <w:t xml:space="preserve"> </w:t>
      </w:r>
      <w:r>
        <w:rPr>
          <w:spacing w:val="19"/>
        </w:rPr>
        <w:t>以该患者实为超</w:t>
      </w:r>
      <w:r>
        <w:rPr>
          <w:spacing w:val="-47"/>
        </w:rPr>
        <w:t xml:space="preserve"> </w:t>
      </w:r>
      <w:r>
        <w:rPr>
          <w:spacing w:val="19"/>
        </w:rPr>
        <w:t>急性期心肌梗死伴室性心动</w:t>
      </w:r>
      <w:r>
        <w:rPr/>
        <w:t xml:space="preserve"> </w:t>
      </w:r>
      <w:r>
        <w:rPr>
          <w:spacing w:val="14"/>
        </w:rPr>
        <w:t>过速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14"/>
        </w:rPr>
        <w:t>因此分析此类心电图报告时应仔细观察对</w:t>
      </w:r>
      <w:r>
        <w:rPr>
          <w:spacing w:val="13"/>
        </w:rPr>
        <w:t>比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以免漏</w:t>
      </w:r>
      <w:r>
        <w:rPr/>
        <w:t xml:space="preserve"> </w:t>
      </w:r>
      <w:r>
        <w:rPr>
          <w:spacing w:val="12"/>
        </w:rPr>
        <w:t>诊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2" w:line="21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5"/>
        </w:rPr>
        <w:t>参考文献</w:t>
      </w:r>
    </w:p>
    <w:p>
      <w:pPr>
        <w:pStyle w:val="BodyText"/>
        <w:ind w:left="314" w:right="8" w:hanging="235"/>
        <w:spacing w:before="205" w:line="21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1    </w:t>
      </w:r>
      <w:r>
        <w:rPr>
          <w:sz w:val="14"/>
          <w:szCs w:val="14"/>
          <w:spacing w:val="9"/>
        </w:rPr>
        <w:t>许珊珊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sz w:val="14"/>
          <w:szCs w:val="14"/>
          <w:spacing w:val="9"/>
        </w:rPr>
        <w:t>戴新娟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．1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9"/>
        </w:rPr>
        <w:t>例腹痛型心肌梗死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9"/>
        </w:rPr>
        <w:t>患者误诊原因分析及护理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2"/>
        </w:rPr>
        <w:t>对策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-1"/>
        </w:rPr>
        <w:t xml:space="preserve"> </w:t>
      </w:r>
      <w:r>
        <w:rPr>
          <w:sz w:val="14"/>
          <w:szCs w:val="14"/>
          <w:spacing w:val="2"/>
        </w:rPr>
        <w:t>现代临床护理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, 16(9)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>77</w:t>
      </w:r>
    </w:p>
    <w:p>
      <w:pPr>
        <w:pStyle w:val="BodyText"/>
        <w:ind w:left="315" w:right="1" w:hanging="239"/>
        <w:spacing w:before="73" w:line="21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2    </w:t>
      </w:r>
      <w:r>
        <w:rPr>
          <w:sz w:val="14"/>
          <w:szCs w:val="14"/>
          <w:spacing w:val="4"/>
        </w:rPr>
        <w:t>卢喜烈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，</w:t>
      </w:r>
      <w:r>
        <w:rPr>
          <w:sz w:val="14"/>
          <w:szCs w:val="14"/>
          <w:spacing w:val="4"/>
        </w:rPr>
        <w:t>石亚君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，</w:t>
      </w:r>
      <w:r>
        <w:rPr>
          <w:sz w:val="14"/>
          <w:szCs w:val="14"/>
          <w:spacing w:val="4"/>
        </w:rPr>
        <w:t>帅莉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．</w:t>
      </w:r>
      <w:r>
        <w:rPr>
          <w:sz w:val="14"/>
          <w:szCs w:val="14"/>
          <w:spacing w:val="4"/>
        </w:rPr>
        <w:t>运动平板实验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M]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-10"/>
          <w:position w:val="-1"/>
        </w:rPr>
        <w:t xml:space="preserve"> </w:t>
      </w:r>
      <w:r>
        <w:rPr>
          <w:sz w:val="14"/>
          <w:szCs w:val="14"/>
          <w:spacing w:val="4"/>
        </w:rPr>
        <w:t>天津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：</w:t>
      </w:r>
      <w:r>
        <w:rPr>
          <w:sz w:val="14"/>
          <w:szCs w:val="14"/>
          <w:spacing w:val="4"/>
        </w:rPr>
        <w:t>天津</w:t>
      </w:r>
      <w:r>
        <w:rPr>
          <w:sz w:val="14"/>
          <w:szCs w:val="14"/>
          <w:spacing w:val="3"/>
        </w:rPr>
        <w:t>科学技术出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版社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2004:87-88</w:t>
      </w:r>
    </w:p>
    <w:p>
      <w:pPr>
        <w:pStyle w:val="BodyText"/>
        <w:ind w:left="2827"/>
        <w:spacing w:before="74" w:line="18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(2020-03-20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  <w:spacing w:val="13"/>
        </w:rPr>
        <w:t>收稿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）</w:t>
      </w:r>
    </w:p>
    <w:p>
      <w:pPr>
        <w:pStyle w:val="BodyText"/>
        <w:ind w:left="2954"/>
        <w:spacing w:before="87" w:line="186" w:lineRule="exac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-1"/>
        </w:rPr>
        <w:t>（</w:t>
      </w:r>
      <w:r>
        <w:rPr>
          <w:sz w:val="19"/>
          <w:szCs w:val="19"/>
          <w:spacing w:val="10"/>
          <w:position w:val="-1"/>
        </w:rPr>
        <w:t>李晓清编辑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-1"/>
        </w:rPr>
        <w:t>）</w:t>
      </w:r>
    </w:p>
    <w:sectPr>
      <w:type w:val="continuous"/>
      <w:pgSz w:w="11905" w:h="16836"/>
      <w:pgMar w:top="1223" w:right="1134" w:bottom="0" w:left="407" w:header="807" w:footer="0" w:gutter="0"/>
      <w:cols w:equalWidth="0" w:num="2">
        <w:col w:w="5666" w:space="100"/>
        <w:col w:w="459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1"/>
      <w:spacing w:before="56" w:line="176" w:lineRule="auto"/>
      <w:rPr>
        <w:rFonts w:ascii="Microsoft YaHei" w:hAnsi="Microsoft YaHei" w:eastAsia="Microsoft YaHei" w:cs="Microsoft YaHei"/>
        <w:sz w:val="16"/>
        <w:szCs w:val="16"/>
      </w:rPr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6.5pt;margin-top:57.5179pt;mso-position-vertical-relative:page;mso-position-horizontal-relative:page;width:482pt;height:0.8pt;z-index:251659264;" o:allowincell="f" filled="false" strokecolor="#000000" strokeweight="0.76pt" coordsize="9640,16" coordorigin="0,0" path="m0,7l9640,7e">
          <v:stroke joinstyle="miter" miterlimit="10"/>
        </v:shape>
      </w:pict>
    </w:r>
    <w:r>
      <w:rPr>
        <w:rFonts w:ascii="Microsoft YaHei" w:hAnsi="Microsoft YaHei" w:eastAsia="Microsoft YaHei" w:cs="Microsoft YaHei"/>
        <w:sz w:val="19"/>
        <w:szCs w:val="19"/>
        <w:spacing w:val="3"/>
        <w:position w:val="1"/>
      </w:rPr>
      <w:t>·  </w:t>
    </w:r>
    <w:r>
      <w:rPr>
        <w:rFonts w:ascii="Arial" w:hAnsi="Arial" w:eastAsia="Arial" w:cs="Arial"/>
        <w:sz w:val="19"/>
        <w:szCs w:val="19"/>
        <w:spacing w:val="3"/>
        <w:position w:val="-1"/>
      </w:rPr>
      <w:t>84   </w:t>
    </w:r>
    <w:r>
      <w:rPr>
        <w:rFonts w:ascii="Microsoft YaHei" w:hAnsi="Microsoft YaHei" w:eastAsia="Microsoft YaHei" w:cs="Microsoft YaHei"/>
        <w:sz w:val="19"/>
        <w:szCs w:val="19"/>
        <w:spacing w:val="3"/>
        <w:position w:val="1"/>
      </w:rPr>
      <w:t>·                               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spacing w:val="3"/>
      </w:rPr>
      <w:t>中国心脏起搏与心电生理杂志 </w:t>
    </w:r>
    <w:r>
      <w:rPr>
        <w:rFonts w:ascii="Arial" w:hAnsi="Arial" w:eastAsia="Arial" w:cs="Arial"/>
        <w:sz w:val="16"/>
        <w:szCs w:val="16"/>
        <w:spacing w:val="3"/>
        <w:position w:val="-1"/>
      </w:rPr>
      <w:t>2021</w:t>
    </w:r>
    <w:r>
      <w:rPr>
        <w:rFonts w:ascii="Arial" w:hAnsi="Arial" w:eastAsia="Arial" w:cs="Arial"/>
        <w:sz w:val="16"/>
        <w:szCs w:val="16"/>
        <w:spacing w:val="29"/>
        <w:w w:val="101"/>
        <w:position w:val="-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3"/>
      </w:rPr>
      <w:t>年</w:t>
    </w:r>
    <w:r>
      <w:rPr>
        <w:rFonts w:ascii="Microsoft YaHei" w:hAnsi="Microsoft YaHei" w:eastAsia="Microsoft YaHei" w:cs="Microsoft YaHei"/>
        <w:sz w:val="16"/>
        <w:szCs w:val="16"/>
        <w:spacing w:val="-26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2"/>
      </w:rPr>
      <w:t>第 </w:t>
    </w:r>
    <w:r>
      <w:rPr>
        <w:rFonts w:ascii="Arial" w:hAnsi="Arial" w:eastAsia="Arial" w:cs="Arial"/>
        <w:sz w:val="16"/>
        <w:szCs w:val="16"/>
        <w:spacing w:val="2"/>
        <w:position w:val="-1"/>
      </w:rPr>
      <w:t>35</w:t>
    </w:r>
    <w:r>
      <w:rPr>
        <w:rFonts w:ascii="Arial" w:hAnsi="Arial" w:eastAsia="Arial" w:cs="Arial"/>
        <w:sz w:val="16"/>
        <w:szCs w:val="16"/>
        <w:spacing w:val="22"/>
        <w:w w:val="101"/>
        <w:position w:val="-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2"/>
      </w:rPr>
      <w:t>卷</w:t>
    </w:r>
    <w:r>
      <w:rPr>
        <w:rFonts w:ascii="Microsoft YaHei" w:hAnsi="Microsoft YaHei" w:eastAsia="Microsoft YaHei" w:cs="Microsoft YaHei"/>
        <w:sz w:val="16"/>
        <w:szCs w:val="16"/>
        <w:spacing w:val="-26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2"/>
      </w:rPr>
      <w:t>第</w:t>
    </w:r>
    <w:r>
      <w:rPr>
        <w:rFonts w:ascii="Microsoft YaHei" w:hAnsi="Microsoft YaHei" w:eastAsia="Microsoft YaHei" w:cs="Microsoft YaHei"/>
        <w:sz w:val="16"/>
        <w:szCs w:val="16"/>
        <w:spacing w:val="20"/>
      </w:rPr>
      <w:t xml:space="preserve"> </w:t>
    </w:r>
    <w:r>
      <w:rPr>
        <w:rFonts w:ascii="Arial" w:hAnsi="Arial" w:eastAsia="Arial" w:cs="Arial"/>
        <w:sz w:val="16"/>
        <w:szCs w:val="16"/>
        <w:spacing w:val="2"/>
        <w:position w:val="-1"/>
      </w:rPr>
      <w:t>1</w:t>
    </w:r>
    <w:r>
      <w:rPr>
        <w:rFonts w:ascii="Arial" w:hAnsi="Arial" w:eastAsia="Arial" w:cs="Arial"/>
        <w:sz w:val="16"/>
        <w:szCs w:val="16"/>
        <w:spacing w:val="31"/>
        <w:position w:val="-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2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34"/>
      <w:spacing w:before="57" w:line="183" w:lineRule="auto"/>
      <w:rPr>
        <w:rFonts w:ascii="Microsoft YaHei" w:hAnsi="Microsoft YaHei" w:eastAsia="Microsoft YaHei" w:cs="Microsoft YaHei"/>
        <w:sz w:val="19"/>
        <w:szCs w:val="19"/>
      </w:rPr>
    </w:pPr>
    <w:r>
      <w:pict>
        <v:shape id="WordPictureWatermark6" style="position:absolute;margin-left:20.4pt;margin-top:814.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8" style="position:absolute;margin-left:56.5pt;margin-top:57.5179pt;mso-position-vertical-relative:page;mso-position-horizontal-relative:page;width:482pt;height:0.8pt;z-index:251661312;" o:allowincell="f" filled="false" strokecolor="#000000" strokeweight="0.76pt" coordsize="9640,16" coordorigin="0,0" path="m0,7l9640,7e">
          <v:stroke joinstyle="miter" miterlimit="10"/>
        </v:shape>
      </w:pict>
    </w:r>
    <w:r>
      <w:rPr>
        <w:rFonts w:ascii="Microsoft YaHei" w:hAnsi="Microsoft YaHei" w:eastAsia="Microsoft YaHei" w:cs="Microsoft YaHei"/>
        <w:sz w:val="16"/>
        <w:szCs w:val="16"/>
        <w:spacing w:val="14"/>
      </w:rPr>
      <w:t>以上腹痛为表现的超急性期心肌梗死伴室性心动过速</w:t>
    </w:r>
    <w:r>
      <w:rPr>
        <w:rFonts w:ascii="Microsoft YaHei" w:hAnsi="Microsoft YaHei" w:eastAsia="Microsoft YaHei" w:cs="Microsoft YaHei"/>
        <w:sz w:val="16"/>
        <w:szCs w:val="16"/>
        <w:spacing w:val="-22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14"/>
      </w:rPr>
      <w:t>一</w:t>
    </w:r>
    <w:r>
      <w:rPr>
        <w:rFonts w:ascii="Microsoft YaHei" w:hAnsi="Microsoft YaHei" w:eastAsia="Microsoft YaHei" w:cs="Microsoft YaHei"/>
        <w:sz w:val="16"/>
        <w:szCs w:val="16"/>
        <w:spacing w:val="-26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14"/>
      </w:rPr>
      <w:t>例</w:t>
    </w:r>
    <w:r>
      <w:rPr>
        <w:rFonts w:ascii="Microsoft YaHei" w:hAnsi="Microsoft YaHei" w:eastAsia="Microsoft YaHei" w:cs="Microsoft YaHei"/>
        <w:sz w:val="16"/>
        <w:szCs w:val="16"/>
        <w:spacing w:val="1"/>
      </w:rPr>
      <w:t xml:space="preserve">                          </w:t>
    </w:r>
    <w:r>
      <w:rPr>
        <w:rFonts w:ascii="Microsoft YaHei" w:hAnsi="Microsoft YaHei" w:eastAsia="Microsoft YaHei" w:cs="Microsoft YaHei"/>
        <w:sz w:val="16"/>
        <w:szCs w:val="16"/>
      </w:rPr>
      <w:t xml:space="preserve">                                                              </w:t>
    </w:r>
    <w:r>
      <w:rPr>
        <w:rFonts w:ascii="Microsoft YaHei" w:hAnsi="Microsoft YaHei" w:eastAsia="Microsoft YaHei" w:cs="Microsoft YaHei"/>
        <w:sz w:val="19"/>
        <w:szCs w:val="19"/>
        <w:spacing w:val="14"/>
      </w:rPr>
      <w:t>·  </w:t>
    </w:r>
    <w:r>
      <w:rPr>
        <w:rFonts w:ascii="Arial" w:hAnsi="Arial" w:eastAsia="Arial" w:cs="Arial"/>
        <w:sz w:val="19"/>
        <w:szCs w:val="19"/>
        <w:spacing w:val="14"/>
        <w:position w:val="-2"/>
      </w:rPr>
      <w:t>85</w:t>
    </w:r>
    <w:r>
      <w:rPr>
        <w:rFonts w:ascii="Arial" w:hAnsi="Arial" w:eastAsia="Arial" w:cs="Arial"/>
        <w:sz w:val="19"/>
        <w:szCs w:val="19"/>
        <w:spacing w:val="19"/>
        <w:w w:val="101"/>
        <w:position w:val="-2"/>
      </w:rPr>
      <w:t xml:space="preserve">  </w:t>
    </w:r>
    <w:r>
      <w:rPr>
        <w:rFonts w:ascii="Microsoft YaHei" w:hAnsi="Microsoft YaHei" w:eastAsia="Microsoft YaHei" w:cs="Microsoft YaHei"/>
        <w:sz w:val="19"/>
        <w:szCs w:val="19"/>
        <w:spacing w:val="14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2023-07-10T14:10:40Z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2025-10-28T21:36:37</vt:filetime>
  </property>
</Properties>
</file>