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191"/>
        <w:spacing w:before="238" w:line="216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32"/>
          <w:w w:val="142"/>
        </w:rPr>
        <w:t>本刊特稿</w:t>
      </w:r>
    </w:p>
    <w:p>
      <w:pPr>
        <w:pStyle w:val="BodyText"/>
        <w:ind w:left="111"/>
        <w:spacing w:before="72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文章编号：</w:t>
      </w:r>
      <w:r>
        <w:rPr>
          <w:color w:val="231F20"/>
          <w:spacing w:val="-3"/>
        </w:rPr>
        <w:t>1005-2208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2014</w:t>
      </w:r>
      <w:r>
        <w:rPr>
          <w:rFonts w:ascii="Microsoft YaHei" w:hAnsi="Microsoft YaHei" w:eastAsia="Microsoft YaHei" w:cs="Microsoft YaHei"/>
          <w:color w:val="231F20"/>
          <w:spacing w:val="-3"/>
        </w:rPr>
        <w:t>）</w:t>
      </w:r>
      <w:r>
        <w:rPr>
          <w:color w:val="231F20"/>
          <w:spacing w:val="-3"/>
        </w:rPr>
        <w:t>03-0213-04</w:t>
      </w:r>
    </w:p>
    <w:p>
      <w:pPr>
        <w:ind w:left="1238"/>
        <w:spacing w:before="253" w:line="179" w:lineRule="auto"/>
        <w:outlineLvl w:val="0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8"/>
        </w:rPr>
        <w:t>小肠切除术后消化道重建技术专家共识</w:t>
      </w:r>
    </w:p>
    <w:p>
      <w:pPr>
        <w:ind w:left="3758"/>
        <w:spacing w:before="209" w:line="264" w:lineRule="exact"/>
        <w:outlineLvl w:val="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7"/>
          <w:position w:val="1"/>
        </w:rPr>
        <w:t>中华医学会外科学分会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73" w:line="220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中图分类号：</w:t>
      </w:r>
      <w:r>
        <w:rPr>
          <w:color w:val="231F20"/>
          <w:spacing w:val="-1"/>
        </w:rPr>
        <w:t>R6  </w:t>
      </w:r>
      <w:r>
        <w:rPr>
          <w:rFonts w:ascii="Microsoft YaHei" w:hAnsi="Microsoft YaHei" w:eastAsia="Microsoft YaHei" w:cs="Microsoft YaHei"/>
          <w:color w:val="231F20"/>
          <w:spacing w:val="-1"/>
        </w:rPr>
        <w:t>文献标志码：</w:t>
      </w:r>
      <w:r>
        <w:rPr>
          <w:color w:val="231F20"/>
          <w:spacing w:val="-1"/>
        </w:rPr>
        <w:t>C</w:t>
      </w:r>
    </w:p>
    <w:p>
      <w:pPr>
        <w:pStyle w:val="BodyText"/>
        <w:ind w:left="47"/>
        <w:spacing w:before="309" w:line="221" w:lineRule="auto"/>
        <w:rPr>
          <w:rFonts w:ascii="KaiTi" w:hAnsi="KaiTi" w:eastAsia="KaiTi" w:cs="KaiTi"/>
        </w:rPr>
      </w:pPr>
      <w:r>
        <w:rPr>
          <w:color w:val="231F20"/>
          <w:spacing w:val="-4"/>
        </w:rPr>
        <w:t>【</w:t>
      </w:r>
      <w:r>
        <w:rPr>
          <w:rFonts w:ascii="Microsoft YaHei" w:hAnsi="Microsoft YaHei" w:eastAsia="Microsoft YaHei" w:cs="Microsoft YaHei"/>
          <w:color w:val="231F20"/>
          <w:spacing w:val="-4"/>
        </w:rPr>
        <w:t>关键词</w:t>
      </w:r>
      <w:r>
        <w:rPr>
          <w:color w:val="231F20"/>
          <w:spacing w:val="-4"/>
        </w:rPr>
        <w:t>】</w:t>
      </w:r>
      <w:r>
        <w:rPr>
          <w:color w:val="231F20"/>
          <w:spacing w:val="66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消化道重建；小肠切除；小肠吻合</w:t>
      </w:r>
    </w:p>
    <w:p>
      <w:pPr>
        <w:pStyle w:val="BodyText"/>
        <w:ind w:left="108"/>
        <w:spacing w:before="26" w:line="239" w:lineRule="auto"/>
        <w:rPr/>
      </w:pPr>
      <w:r>
        <w:rPr>
          <w:rFonts w:ascii="Arial" w:hAnsi="Arial" w:eastAsia="Arial" w:cs="Arial"/>
          <w:color w:val="231F20"/>
          <w:spacing w:val="-14"/>
        </w:rPr>
        <w:t>Keywords   </w:t>
      </w:r>
      <w:r>
        <w:rPr>
          <w:color w:val="231F20"/>
          <w:spacing w:val="-14"/>
        </w:rPr>
        <w:t>digestive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tract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4"/>
        </w:rPr>
        <w:t>reconstr</w:t>
      </w:r>
      <w:r>
        <w:rPr>
          <w:color w:val="231F20"/>
          <w:spacing w:val="-15"/>
        </w:rPr>
        <w:t>uction；small intestinal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resection；small intestinal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anastomosis</w:t>
      </w:r>
    </w:p>
    <w:p>
      <w:pPr>
        <w:spacing w:before="95"/>
        <w:rPr/>
      </w:pPr>
      <w:r/>
    </w:p>
    <w:p>
      <w:pPr>
        <w:sectPr>
          <w:headerReference w:type="default" r:id="rId1"/>
          <w:pgSz w:w="11906" w:h="16838"/>
          <w:pgMar w:top="1601" w:right="1230" w:bottom="0" w:left="1172" w:header="1355" w:footer="0" w:gutter="0"/>
          <w:cols w:equalWidth="0" w:num="1">
            <w:col w:w="9503" w:space="0"/>
          </w:cols>
        </w:sectPr>
        <w:rPr/>
      </w:pPr>
    </w:p>
    <w:p>
      <w:pPr>
        <w:pStyle w:val="BodyText"/>
        <w:ind w:left="108" w:right="265" w:firstLine="359"/>
        <w:spacing w:before="45" w:line="313" w:lineRule="auto"/>
        <w:jc w:val="both"/>
        <w:rPr/>
      </w:pPr>
      <w:r>
        <w:rPr>
          <w:color w:val="231F20"/>
          <w:spacing w:val="9"/>
        </w:rPr>
        <w:t>消化道重建是胃肠道手术最重要的步骤之一。随着外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科技术的不断提高以及各种吻合器械的推广应用，消化道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重建的安全性已大大提高，但重建后可能出现的相关手术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并发症仍是困扰外科医生的难题之一，如吻合口瘘、吻合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口出血、吻合口狭窄和腹内疝等。这些并发症的出现，不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仅增加病人住院时间和再次手术的痛苦，更是导致围手术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期死亡的主要原因，术后吻合口瘘会显著缩短消化道肿瘤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病人的远期生存时间</w:t>
      </w:r>
      <w:r>
        <w:rPr>
          <w:sz w:val="8"/>
          <w:szCs w:val="8"/>
          <w:color w:val="231F20"/>
          <w:spacing w:val="8"/>
          <w:position w:val="7"/>
        </w:rPr>
        <w:t>［1］</w:t>
      </w:r>
      <w:r>
        <w:rPr>
          <w:color w:val="231F20"/>
          <w:spacing w:val="8"/>
        </w:rPr>
        <w:t>。因此，如何提高消</w:t>
      </w:r>
      <w:r>
        <w:rPr>
          <w:color w:val="231F20"/>
          <w:spacing w:val="7"/>
        </w:rPr>
        <w:t>化道重建的安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全性是普通外科医生需要思考的重要问题。</w:t>
      </w:r>
    </w:p>
    <w:p>
      <w:pPr>
        <w:pStyle w:val="BodyText"/>
        <w:ind w:left="109" w:right="265" w:firstLine="360"/>
        <w:spacing w:before="7" w:line="309" w:lineRule="auto"/>
        <w:jc w:val="both"/>
        <w:rPr/>
      </w:pPr>
      <w:r>
        <w:rPr>
          <w:color w:val="231F20"/>
          <w:spacing w:val="9"/>
        </w:rPr>
        <w:t>小肠切除和重建在消化道外科各类术式中占据重要地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位。肠段切除的多少与病人预后密切相关，如果涉及到切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除大段小肠，必须慎重处理。小肠切除的适应证包括：小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肠闭锁、肠旋转不良、家族性多发息肉等先天性疾病；腺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癌、肉瘤、神经内分泌肿瘤等肿瘤病变；引起肠管狭窄梗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阻、坏死、穿孔或出血的器质性病变；复杂肠瘘等</w:t>
      </w:r>
      <w:r>
        <w:rPr>
          <w:sz w:val="8"/>
          <w:szCs w:val="8"/>
          <w:color w:val="231F20"/>
          <w:spacing w:val="1"/>
          <w:position w:val="7"/>
        </w:rPr>
        <w:t>［2］</w:t>
      </w:r>
      <w:r>
        <w:rPr>
          <w:color w:val="231F20"/>
          <w:spacing w:val="1"/>
        </w:rPr>
        <w:t>。肠管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切除手术步骤结束后，术者应根据不同情况，选择合适的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小肠吻合重建方式，实施规范的小肠吻合技术对于降低病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人术后并发症发生率具有重要意义。</w:t>
      </w:r>
    </w:p>
    <w:p>
      <w:pPr>
        <w:pStyle w:val="BodyText"/>
        <w:ind w:left="123"/>
        <w:spacing w:before="301" w:line="21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1</w:t>
      </w:r>
      <w:r>
        <w:rPr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小肠吻合方法（技术）</w:t>
      </w:r>
    </w:p>
    <w:p>
      <w:pPr>
        <w:pStyle w:val="BodyText"/>
        <w:ind w:left="469"/>
        <w:spacing w:before="37" w:line="218" w:lineRule="auto"/>
        <w:rPr/>
      </w:pPr>
      <w:r>
        <w:rPr>
          <w:color w:val="231F20"/>
          <w:spacing w:val="9"/>
        </w:rPr>
        <w:t>小肠的吻合方法基本分为手工吻合和机械吻合两类。</w:t>
      </w:r>
    </w:p>
    <w:p>
      <w:pPr>
        <w:pStyle w:val="BodyText"/>
        <w:ind w:left="110" w:right="220" w:firstLine="13"/>
        <w:spacing w:before="83" w:line="313" w:lineRule="auto"/>
        <w:jc w:val="both"/>
        <w:rPr/>
      </w:pPr>
      <w:r>
        <w:rPr>
          <w:color w:val="231F20"/>
          <w:spacing w:val="11"/>
        </w:rPr>
        <w:t>1.1  手工吻合  手工缝合小肠吻合口是普通外科医生基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本的操作技能，吻合的缝线及缝针对愈合有一定影响。应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尽可能选用细的缝线进行肠吻合，一般选用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3-0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9"/>
        </w:rPr>
        <w:t>或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9"/>
        </w:rPr>
        <w:t>4-</w:t>
      </w:r>
      <w:r>
        <w:rPr>
          <w:color w:val="231F20"/>
          <w:spacing w:val="8"/>
        </w:rPr>
        <w:t>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可吸收缝线。缝合内层用可吸收缝线，胃空肠吻合时内层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使用不可吸收缝线与吻合边缘溃疡发生率增加相关，可吸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收缝线的自发吸收可以降低溃疡发生率</w:t>
      </w:r>
      <w:r>
        <w:rPr>
          <w:sz w:val="8"/>
          <w:szCs w:val="8"/>
          <w:color w:val="231F20"/>
          <w:spacing w:val="8"/>
          <w:position w:val="7"/>
        </w:rPr>
        <w:t>［3］</w:t>
      </w:r>
      <w:r>
        <w:rPr>
          <w:color w:val="231F20"/>
          <w:spacing w:val="7"/>
        </w:rPr>
        <w:t>。外层用可吸收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缝线。但近年也有研究表明，将外层间断加固缝线缝合从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不可吸收缝线变为可吸收缝线，总的胃空肠吻合并发症发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生率显著降低，吻合口溃疡、胃空肠吻合口狭窄发生率呈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降低趋势</w:t>
      </w:r>
      <w:r>
        <w:rPr>
          <w:sz w:val="8"/>
          <w:szCs w:val="8"/>
          <w:color w:val="231F20"/>
          <w:spacing w:val="8"/>
          <w:position w:val="7"/>
        </w:rPr>
        <w:t>［4］</w:t>
      </w:r>
      <w:r>
        <w:rPr>
          <w:color w:val="231F20"/>
          <w:spacing w:val="8"/>
        </w:rPr>
        <w:t>。选用带有抗菌剂涂层可吸收</w:t>
      </w:r>
      <w:r>
        <w:rPr>
          <w:color w:val="231F20"/>
          <w:spacing w:val="7"/>
        </w:rPr>
        <w:t>缝线可明显降低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手术部位感染的发生率。对有强碱性消化液的吻合部位，</w:t>
      </w:r>
    </w:p>
    <w:p>
      <w:pPr>
        <w:spacing w:before="95" w:line="636" w:lineRule="exact"/>
        <w:rPr/>
      </w:pPr>
      <w:r>
        <w:rPr>
          <w:position w:val="-12"/>
        </w:rPr>
        <w:drawing>
          <wp:inline distT="0" distB="0" distL="0" distR="0">
            <wp:extent cx="2403094" cy="4038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094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0" w:line="238" w:lineRule="exact"/>
        <w:rPr/>
      </w:pPr>
      <w:r>
        <w:rPr>
          <w:color w:val="231F20"/>
          <w:spacing w:val="4"/>
          <w:position w:val="1"/>
        </w:rPr>
        <w:t>则可考虑选用水解较慢的可吸收缝线如普迪思（</w:t>
      </w:r>
      <w:r>
        <w:rPr>
          <w:color w:val="231F20"/>
          <w:position w:val="1"/>
        </w:rPr>
        <w:t>PDS</w:t>
      </w:r>
      <w:r>
        <w:rPr>
          <w:color w:val="231F20"/>
          <w:spacing w:val="4"/>
          <w:position w:val="1"/>
        </w:rPr>
        <w:t xml:space="preserve"> Ⅱ)。</w:t>
      </w:r>
    </w:p>
    <w:p>
      <w:pPr>
        <w:pStyle w:val="BodyText"/>
        <w:ind w:left="1" w:firstLine="358"/>
        <w:spacing w:before="54" w:line="312" w:lineRule="auto"/>
        <w:jc w:val="both"/>
        <w:rPr/>
      </w:pPr>
      <w:r>
        <w:rPr>
          <w:color w:val="231F20"/>
          <w:spacing w:val="9"/>
        </w:rPr>
        <w:t>常见的手工吻合方法有双层缝合和单层缝合。双层缝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合法内层后壁行简单连续缝合，前壁行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connell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内翻缝合，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外层连续内翻缝合浆肌层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。其优点是封闭严密，操作简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便，费时较少。其缺点是由于全层连续缝合，内翻的组织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多，吻合口壁厚，组织反应较大，易产生吻合口狭窄。双层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7"/>
        </w:rPr>
        <w:t>间断缝合吻合法也是一种小肠吻合技术。先行小肠间断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全层缝合，再行间断浆肌层缝合加固吻合口。</w:t>
      </w:r>
    </w:p>
    <w:p>
      <w:pPr>
        <w:pStyle w:val="BodyText"/>
        <w:ind w:firstLine="365"/>
        <w:spacing w:before="11" w:line="312" w:lineRule="auto"/>
        <w:jc w:val="both"/>
        <w:rPr/>
      </w:pPr>
      <w:r>
        <w:rPr>
          <w:color w:val="231F20"/>
          <w:spacing w:val="9"/>
        </w:rPr>
        <w:t>随着人们对肠愈合功能研究的深入和外科缝合技术的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提高，部分研究者认为手工单层连续缝合方式优于上述经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典双层缝合方式，原因是双层缝合方式造成肠壁内层组织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的压迫绞窄、血供不良可导致吻合口愈合不良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sz w:val="8"/>
          <w:szCs w:val="8"/>
          <w:color w:val="231F20"/>
          <w:spacing w:val="7"/>
          <w:position w:val="7"/>
        </w:rPr>
        <w:t>5］</w:t>
      </w:r>
      <w:r>
        <w:rPr>
          <w:color w:val="231F20"/>
          <w:spacing w:val="7"/>
        </w:rPr>
        <w:t>。单层连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续缝合具体方法如下：在拟吻合肠管系膜缘侧和对系膜缘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侧分别用两根4-0可吸收缝线缝合打结（暂不剪线尾）。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从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对系膜缘开始,以连续方式将两端小肠肠壁断端浆肌层和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黏膜下层缝合，吻合口后壁缝合完毕后将缝线与牵引线的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线尾打结，再将小肠吻合处翻转，以同样的方式缝合吻合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口前壁，线结都打在肠腔外，最后关闭系膜裂孔并检查吻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合口质量。可以看出，单层连续缝合虽操作简便，但是对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术者操作技术要求较高，术者可根据术中情况及个人习惯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选择手工吻合方式。值得注意的是，无论哪种吻合方法，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黏膜下层都是抗张力最强的结缔组织，很少回缩且不易撕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裂，愈合能力强，是肠管吻合中必须缝合的组织。</w:t>
      </w:r>
    </w:p>
    <w:p>
      <w:pPr>
        <w:pStyle w:val="BodyText"/>
        <w:ind w:left="1" w:firstLine="13"/>
        <w:spacing w:before="3" w:line="313" w:lineRule="auto"/>
        <w:jc w:val="both"/>
        <w:rPr/>
      </w:pPr>
      <w:r>
        <w:rPr>
          <w:color w:val="231F20"/>
          <w:spacing w:val="6"/>
        </w:rPr>
        <w:t>1.2  机械吻合  小肠吻合采用机械吻合较手工吻合方便，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吻合口标准化，且可以明显缩短手术时间，如应用得当，可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明显降低吻合口漏发生率</w:t>
      </w:r>
      <w:r>
        <w:rPr>
          <w:sz w:val="8"/>
          <w:szCs w:val="8"/>
          <w:color w:val="231F20"/>
          <w:spacing w:val="8"/>
          <w:position w:val="7"/>
        </w:rPr>
        <w:t>［6］</w:t>
      </w:r>
      <w:r>
        <w:rPr>
          <w:color w:val="231F20"/>
          <w:spacing w:val="8"/>
        </w:rPr>
        <w:t>。吻合器包括</w:t>
      </w:r>
      <w:r>
        <w:rPr>
          <w:color w:val="231F20"/>
          <w:spacing w:val="7"/>
        </w:rPr>
        <w:t>圆形吻合器、直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线型切割吻合器、直线型缝合器等。小肠吻合可选择圆形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吻合器。小肠吻合由于显露无困难，多选用直柄圆形吻合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器。弯柄圆形吻合器多用于显露困难的直肠或食管部位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吻合。圆形吻合器除可用于小肠端侧吻合外，也可以用于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小肠的侧侧吻合。圆形吻合器有多种规格可以挑选，其中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1"/>
        </w:rPr>
        <w:t>以25</w:t>
      </w:r>
      <w:r>
        <w:rPr>
          <w:color w:val="231F20"/>
        </w:rPr>
        <w:t>mm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21"/>
        </w:rPr>
        <w:t>型号最为常用。</w:t>
      </w:r>
    </w:p>
    <w:p>
      <w:pPr>
        <w:pStyle w:val="BodyText"/>
        <w:ind w:left="2" w:right="44" w:firstLine="365"/>
        <w:spacing w:before="2" w:line="269" w:lineRule="auto"/>
        <w:jc w:val="both"/>
        <w:rPr/>
      </w:pPr>
      <w:r>
        <w:rPr>
          <w:color w:val="231F20"/>
          <w:spacing w:val="17"/>
        </w:rPr>
        <w:t>机械吻合不同于缝线缝合，在技术操作上有其特殊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4"/>
        </w:rPr>
        <w:t>性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4"/>
        </w:rPr>
        <w:t>临床实践证明，应用吻合器行机械吻合肠道操作简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便，吻合质量安全可靠，可明显降低吻合相关并发症的发</w:t>
      </w:r>
    </w:p>
    <w:p>
      <w:pPr>
        <w:spacing w:line="269" w:lineRule="auto"/>
        <w:sectPr>
          <w:type w:val="continuous"/>
          <w:pgSz w:w="11906" w:h="16838"/>
          <w:pgMar w:top="1601" w:right="1230" w:bottom="0" w:left="1172" w:header="1355" w:footer="0" w:gutter="0"/>
          <w:cols w:equalWidth="0" w:num="2">
            <w:col w:w="4867" w:space="100"/>
            <w:col w:w="4537" w:space="0"/>
          </w:cols>
        </w:sectPr>
        <w:rPr/>
      </w:pPr>
    </w:p>
    <w:p>
      <w:pPr>
        <w:spacing w:before="75"/>
        <w:rPr/>
      </w:pPr>
      <w:r/>
    </w:p>
    <w:p>
      <w:pPr>
        <w:spacing w:before="75"/>
        <w:rPr/>
      </w:pPr>
      <w:r/>
    </w:p>
    <w:p>
      <w:pPr>
        <w:spacing w:before="75"/>
        <w:rPr/>
      </w:pPr>
      <w:r/>
    </w:p>
    <w:p>
      <w:pPr>
        <w:sectPr>
          <w:headerReference w:type="default" r:id="rId3"/>
          <w:pgSz w:w="11906" w:h="16838"/>
          <w:pgMar w:top="400" w:right="1216" w:bottom="0" w:left="1281" w:header="0" w:footer="0" w:gutter="0"/>
          <w:cols w:equalWidth="0" w:num="1">
            <w:col w:w="9408" w:space="0"/>
          </w:cols>
        </w:sectPr>
        <w:rPr/>
      </w:pPr>
    </w:p>
    <w:p>
      <w:pPr>
        <w:ind w:left="19"/>
        <w:spacing w:before="63"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9"/>
        </w:rPr>
        <w:t>·214</w:t>
      </w:r>
      <w:r>
        <w:rPr>
          <w:rFonts w:ascii="Arial" w:hAnsi="Arial" w:eastAsia="Arial" w:cs="Arial"/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>·</w:t>
      </w:r>
    </w:p>
    <w:p>
      <w:pPr>
        <w:pStyle w:val="BodyText"/>
        <w:ind w:right="169" w:firstLine="2"/>
        <w:spacing w:before="251" w:line="312" w:lineRule="auto"/>
        <w:jc w:val="both"/>
        <w:rPr/>
      </w:pPr>
      <w:r>
        <w:rPr>
          <w:color w:val="231F20"/>
          <w:spacing w:val="4"/>
        </w:rPr>
        <w:t>生率，但前提要求术者了解器械的结构、性能和工作原理，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并按照规范进行操作。操作要点如下</w:t>
      </w:r>
      <w:r>
        <w:rPr>
          <w:color w:val="231F20"/>
          <w:spacing w:val="-38"/>
          <w:w w:val="83"/>
        </w:rPr>
        <w:t>：（</w:t>
      </w:r>
      <w:r>
        <w:rPr>
          <w:color w:val="231F20"/>
          <w:spacing w:val="12"/>
        </w:rPr>
        <w:t>1）充分游离用于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吻合的肠管及其系膜，使其无张力并保持良好的血运。在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拟切断的小肠肠壁处夹荷包钳，穿荷包缝合线，再切断病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变肠管并消毒。（2）将吻合器钉砧放置于消毒后的肠腔，收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紧并结扎荷包线，必要时行双重结扎，确保肠壁将钉砧完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全包绕。（3）将吻合器身置入小肠另一断端内，置入深度4~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1"/>
        </w:rPr>
        <w:t>5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1"/>
        </w:rPr>
        <w:t>，再旋转尾端螺丝将吻合器中心杆从肠腔对系膜缘侧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刺穿肠壁，与抵钉座相衔接，继续反向旋转尾端螺丝将夹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紧两端的肠壁调节间距至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1~2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9"/>
        </w:rPr>
        <w:t>，注意两端肠壁的浆膜面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必须紧密相贴，周围的厚度均匀一致，中间不能夹入其他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组织，然后击发，旋松吻合器，使钉座与抵钉座分离，从肠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腔内退出吻合器，检查吻合口有无出血或是否通畅。（4）确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认吻合无误后用4-0可吸收缝线行吻合口浆肌层缝合加固</w:t>
      </w:r>
    </w:p>
    <w:p>
      <w:pPr>
        <w:pStyle w:val="BodyText"/>
        <w:ind w:left="2" w:right="169" w:firstLine="11"/>
        <w:spacing w:line="268" w:lineRule="auto"/>
        <w:rPr/>
      </w:pPr>
      <w:r>
        <w:rPr>
          <w:color w:val="231F20"/>
          <w:spacing w:val="6"/>
        </w:rPr>
        <w:t>1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6"/>
        </w:rPr>
        <w:t>周，如吻合满意、病人全身情况和肠管局</w:t>
      </w:r>
      <w:r>
        <w:rPr>
          <w:color w:val="231F20"/>
          <w:spacing w:val="5"/>
        </w:rPr>
        <w:t>部情况均好时，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可省略该步骤。最后使用线型闭合器关闭小肠断端。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2  </w:t>
      </w:r>
      <w:r>
        <w:rPr>
          <w:rFonts w:ascii="Microsoft YaHei" w:hAnsi="Microsoft YaHei" w:eastAsia="Microsoft YaHei" w:cs="Microsoft YaHei"/>
          <w:color w:val="231F20"/>
          <w:spacing w:val="7"/>
        </w:rPr>
        <w:t>小肠切除术后重建术式</w:t>
      </w:r>
    </w:p>
    <w:p>
      <w:pPr>
        <w:pStyle w:val="BodyText"/>
        <w:ind w:right="169" w:firstLine="357"/>
        <w:spacing w:before="30" w:line="312" w:lineRule="auto"/>
        <w:jc w:val="both"/>
        <w:rPr/>
      </w:pPr>
      <w:r>
        <w:rPr>
          <w:color w:val="231F20"/>
          <w:spacing w:val="4"/>
        </w:rPr>
        <w:t>为维持肠管的连续性，切除小肠后必须进行肠管吻合，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小肠吻合方式有端端吻合、端侧吻合和侧侧吻合数种，既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可采用手工吻合，也可采用机械吻合。如用手工吻合，多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采用端端吻合方式，如采用吻合器或侧侧切割闭合器吻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合，则多采用端侧或侧侧吻合。</w:t>
      </w:r>
    </w:p>
    <w:p>
      <w:pPr>
        <w:pStyle w:val="BodyText"/>
        <w:ind w:left="3"/>
        <w:spacing w:line="240" w:lineRule="exact"/>
        <w:rPr/>
      </w:pPr>
      <w:r>
        <w:rPr>
          <w:color w:val="231F20"/>
          <w:spacing w:val="-2"/>
          <w:position w:val="1"/>
        </w:rPr>
        <w:t>2.1</w:t>
      </w:r>
      <w:r>
        <w:rPr>
          <w:color w:val="231F20"/>
          <w:spacing w:val="9"/>
          <w:position w:val="1"/>
        </w:rPr>
        <w:t xml:space="preserve">  </w:t>
      </w:r>
      <w:r>
        <w:rPr>
          <w:color w:val="231F20"/>
          <w:spacing w:val="-2"/>
          <w:position w:val="1"/>
        </w:rPr>
        <w:t>手工吻合</w:t>
      </w:r>
    </w:p>
    <w:p>
      <w:pPr>
        <w:pStyle w:val="BodyText"/>
        <w:ind w:left="1" w:right="214" w:firstLine="2"/>
        <w:spacing w:before="48" w:line="300" w:lineRule="auto"/>
        <w:rPr/>
      </w:pPr>
      <w:r>
        <w:rPr>
          <w:color w:val="231F20"/>
          <w:spacing w:val="4"/>
        </w:rPr>
        <w:t>2.1.1  对端吻合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即端端吻合，是最常用且最符合生理状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况的吻合方式。将切断的肠管断端靠拢在一起，应用可吸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收线连续缝合肠壁全层，外层浆肌层包埋，也可以两层间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断缝合、一层缝合或使用吻合器械吻合（图1a~d）。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吻合完 </w:t>
      </w:r>
      <w:r>
        <w:rPr>
          <w:color w:val="231F20"/>
          <w:spacing w:val="6"/>
        </w:rPr>
        <w:t>毕后关闭肠系膜裂孔（图1e）。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端端吻合多要求两端的肠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管直径相近，在缝合系膜时注意勿损伤血管以免吻合部血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供不足而影响愈合。</w:t>
      </w:r>
    </w:p>
    <w:p>
      <w:pPr>
        <w:pStyle w:val="BodyText"/>
        <w:ind w:right="155" w:firstLine="3"/>
        <w:spacing w:before="79" w:line="305" w:lineRule="auto"/>
        <w:rPr/>
      </w:pPr>
      <w:r>
        <w:rPr>
          <w:color w:val="231F20"/>
          <w:spacing w:val="5"/>
        </w:rPr>
        <w:t>2.1.2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侧侧吻合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5"/>
        </w:rPr>
        <w:t>目前仅在无法去除梗阻原因</w:t>
      </w:r>
      <w:r>
        <w:rPr>
          <w:color w:val="231F20"/>
          <w:spacing w:val="4"/>
        </w:rPr>
        <w:t>或病人情况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不允许行肠切除时才作侧侧吻合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。吻合要点见图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2a~</w:t>
      </w:r>
      <w:r>
        <w:rPr>
          <w:color w:val="231F20"/>
          <w:spacing w:val="14"/>
        </w:rPr>
        <w:t>c。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因为侧侧吻合不符合正常肠管的蠕动功能，吻合口在肠管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5"/>
        </w:rPr>
        <w:t>内无内容物的情况下基本上处于关闭状态。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由于两端均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将环形肌切断，故吻合口段的肠管蠕动功能下降，排空功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能不全。肠管内容物下行时往往先冲击残端，受阻后引起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强烈蠕动，再自残端反流，经过吻合口向下运行。时间久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后，往往在肠管两端形成囊状扩张，进一步发展可形成粪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团（块）性梗阻或引起肠穿孔、肠瘘等，即所谓盲袢综合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征。病人手术后常发生贫血、营养不良，经常有腹痛、腹泻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等症状，远期效果不良。</w:t>
      </w:r>
    </w:p>
    <w:p>
      <w:pPr>
        <w:pStyle w:val="BodyText"/>
        <w:ind w:left="5" w:right="214" w:hanging="2"/>
        <w:spacing w:before="81" w:line="300" w:lineRule="auto"/>
        <w:rPr/>
      </w:pPr>
      <w:r>
        <w:rPr>
          <w:color w:val="231F20"/>
          <w:spacing w:val="5"/>
        </w:rPr>
        <w:t>2.1.3  端侧吻合  多用于远近端肠管直径相差较大，或为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防止肠内容物反流而行Y形吻合。或在右半</w:t>
      </w:r>
      <w:r>
        <w:rPr>
          <w:color w:val="231F20"/>
          <w:spacing w:val="12"/>
        </w:rPr>
        <w:t>结肠切除术后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小肠和结肠口径不一致时也可行小肠断端与结</w:t>
      </w:r>
      <w:r>
        <w:rPr>
          <w:color w:val="231F20"/>
          <w:spacing w:val="16"/>
        </w:rPr>
        <w:t>肠侧面相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吻合（图2d）。</w:t>
      </w:r>
    </w:p>
    <w:p>
      <w:pPr>
        <w:pStyle w:val="BodyText"/>
        <w:ind w:left="3" w:right="214"/>
        <w:spacing w:before="47" w:line="269" w:lineRule="auto"/>
        <w:rPr/>
      </w:pPr>
      <w:r>
        <w:rPr>
          <w:color w:val="231F20"/>
          <w:spacing w:val="5"/>
        </w:rPr>
        <w:t>2.2  机械吻合  机械吻合的最大好处是操作简单，肠腔内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容物污染少，重建速度快，对伴有肠壁炎症水肿的肠管进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54"/>
        <w:spacing w:before="35" w:line="260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5"/>
        </w:rPr>
        <w:t>中国实用外科杂志 2014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年3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月 第</w:t>
      </w:r>
      <w:r>
        <w:rPr>
          <w:sz w:val="15"/>
          <w:szCs w:val="15"/>
          <w:u w:val="single" w:color="auto"/>
          <w:color w:val="231F20"/>
          <w:spacing w:val="-26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34 卷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第</w:t>
      </w:r>
      <w:r>
        <w:rPr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3</w:t>
      </w:r>
      <w:r>
        <w:rPr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期</w:t>
      </w:r>
    </w:p>
    <w:p>
      <w:pPr>
        <w:pStyle w:val="BodyText"/>
        <w:ind w:left="51" w:right="58" w:firstLine="3"/>
        <w:spacing w:before="241" w:line="314" w:lineRule="auto"/>
        <w:jc w:val="both"/>
        <w:rPr/>
      </w:pPr>
      <w:r>
        <w:rPr>
          <w:color w:val="231F20"/>
          <w:spacing w:val="17"/>
        </w:rPr>
        <w:t>行吻合时相对容易。机械吻合分端侧吻合和侧侧吻</w:t>
      </w:r>
      <w:r>
        <w:rPr>
          <w:color w:val="231F20"/>
          <w:spacing w:val="16"/>
        </w:rPr>
        <w:t>合两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种吻合方式，可根据吻合肠管直径长短选择合适的吻合器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械。</w:t>
      </w:r>
    </w:p>
    <w:p>
      <w:pPr>
        <w:pStyle w:val="BodyText"/>
        <w:ind w:left="56"/>
        <w:spacing w:before="273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3  </w:t>
      </w:r>
      <w:r>
        <w:rPr>
          <w:rFonts w:ascii="Microsoft YaHei" w:hAnsi="Microsoft YaHei" w:eastAsia="Microsoft YaHei" w:cs="Microsoft YaHei"/>
          <w:color w:val="231F20"/>
          <w:spacing w:val="7"/>
        </w:rPr>
        <w:t>吻合技术要点及注意事项</w:t>
      </w:r>
    </w:p>
    <w:p>
      <w:pPr>
        <w:pStyle w:val="BodyText"/>
        <w:ind w:left="52" w:firstLine="3"/>
        <w:spacing w:before="26" w:line="313" w:lineRule="auto"/>
        <w:jc w:val="both"/>
        <w:rPr/>
      </w:pPr>
      <w:r>
        <w:rPr>
          <w:color w:val="231F20"/>
          <w:spacing w:val="7"/>
        </w:rPr>
        <w:t>3.1  正确判断肠管的活力  尤其在疑有大段肠管坏死时，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4"/>
        </w:rPr>
        <w:t>由于留下肠管不多，必须争取尽可能多的保留肠</w:t>
      </w:r>
      <w:r>
        <w:rPr>
          <w:color w:val="231F20"/>
          <w:spacing w:val="13"/>
        </w:rPr>
        <w:t>管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而，严格确定肠管是否坏死就更显得重要。判定肠管是否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坏死，主要根据肠管的色泽、弹性、蠕动、肠系膜血管搏动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等征象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。如</w:t>
      </w:r>
      <w:r>
        <w:rPr>
          <w:color w:val="231F20"/>
          <w:spacing w:val="-41"/>
          <w:w w:val="89"/>
        </w:rPr>
        <w:t>：（</w:t>
      </w:r>
      <w:r>
        <w:rPr>
          <w:color w:val="231F20"/>
          <w:spacing w:val="5"/>
        </w:rPr>
        <w:t>1）肠管呈紫褐色、黑红色、黑色或灰白色。</w:t>
      </w:r>
    </w:p>
    <w:p>
      <w:pPr>
        <w:pStyle w:val="BodyText"/>
        <w:ind w:left="50" w:right="13" w:hanging="51"/>
        <w:spacing w:before="7" w:line="311" w:lineRule="auto"/>
        <w:jc w:val="both"/>
        <w:rPr/>
      </w:pPr>
      <w:r>
        <w:rPr>
          <w:color w:val="231F20"/>
          <w:spacing w:val="-9"/>
        </w:rPr>
        <w:t>（2）肠壁菲薄、变软和无弹性。（3）肠管浆膜失去光泽。（4）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肠系膜血管搏动消失。（5）肠管失去蠕动能力。具备以上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5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点中的3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"/>
        </w:rPr>
        <w:t>点，经较长时间热敷，或放入腹腔内，或用0.25%普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鲁卡因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15~30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行肠系膜封闭，而血运无明显改善时，即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属肠坏死，应予以切除。在所谓迟发性肠坏死，即肠管的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色泽经热敷后略为转红，系膜血管可有轻微搏动时，常不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易判断是否应该切除。如为老年病人，应偏向切除；如为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小儿，则可予保留，术后进行严密观察。如出现休克不见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好转，水、电解质平衡失调不易纠正，腹痛、腹胀加重，有呕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吐、血便，全腹膜炎体征等情况，应考虑有迟发性肠坏死，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必须及早再次剖腹探查。</w:t>
      </w:r>
    </w:p>
    <w:p>
      <w:pPr>
        <w:pStyle w:val="BodyText"/>
        <w:ind w:left="51" w:right="58" w:firstLine="358"/>
        <w:spacing w:before="14" w:line="310" w:lineRule="auto"/>
        <w:jc w:val="both"/>
        <w:rPr/>
      </w:pPr>
      <w:r>
        <w:rPr>
          <w:color w:val="231F20"/>
          <w:spacing w:val="9"/>
        </w:rPr>
        <w:t>据现代损伤控制外科的理念，如当时无法判断肠管活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力，也可切除明确坏死的部分肠管，可疑坏死肠管经切口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拖出行简单造口。观察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24~84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h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后再行剖腹探查术（即有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计划再次手术</w:t>
      </w:r>
      <w:r>
        <w:rPr>
          <w:color w:val="231F20"/>
          <w:spacing w:val="-38"/>
          <w:w w:val="84"/>
        </w:rPr>
        <w:t>），</w:t>
      </w:r>
      <w:r>
        <w:rPr>
          <w:color w:val="231F20"/>
          <w:spacing w:val="16"/>
        </w:rPr>
        <w:t>此时肠管坏死与健康界限基本清楚。这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时再决定是否切除更多的肠管。坏死肠管切除术后可根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据局部与全身条件，决定继续行小肠造口或肠吻合术。</w:t>
      </w:r>
    </w:p>
    <w:p>
      <w:pPr>
        <w:pStyle w:val="BodyText"/>
        <w:ind w:left="51" w:right="16" w:firstLine="4"/>
        <w:spacing w:before="12" w:line="298" w:lineRule="auto"/>
        <w:rPr/>
      </w:pPr>
      <w:r>
        <w:rPr>
          <w:color w:val="231F20"/>
          <w:spacing w:val="3"/>
        </w:rPr>
        <w:t>3.2  注意无菌操作</w:t>
      </w:r>
      <w:r>
        <w:rPr>
          <w:color w:val="231F20"/>
          <w:spacing w:val="34"/>
        </w:rPr>
        <w:t xml:space="preserve">  </w:t>
      </w:r>
      <w:r>
        <w:rPr>
          <w:color w:val="231F20"/>
          <w:spacing w:val="3"/>
        </w:rPr>
        <w:t>目前肠切除后多用开放式吻合，应注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意勿使肠管内容物流入腹腔，污染切口，引起感染。术中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应用消毒巾或盐水纱垫妥善保护手术野，将坏死肠袢和腹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腔及切口隔开；用肠钳夹住两端肠管；以防肠内容物外溢；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及时用吸引器吸净流出的肠内容物；吻合完毕后，应更换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所用器械和手套后再行关腹操作。</w:t>
      </w:r>
    </w:p>
    <w:p>
      <w:pPr>
        <w:pStyle w:val="BodyText"/>
        <w:ind w:left="51" w:right="58" w:firstLine="4"/>
        <w:spacing w:before="82" w:line="300" w:lineRule="auto"/>
        <w:rPr/>
      </w:pPr>
      <w:r>
        <w:rPr>
          <w:color w:val="231F20"/>
          <w:spacing w:val="-2"/>
        </w:rPr>
        <w:t>3.3  肠穿刺、切开减压，改善显露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2"/>
        </w:rPr>
        <w:t>小肠膨胀严重，操作不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便时，可先用穿刺或切开方法进行肠减压。有蛔虫时应尽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量取出，以免术后钻破吻合口。减压后的针孔或小切口可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予修补缝合或暂时夹闭，待以后一并切除。切断肠管前肠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道未行减压者，可将接近切除段肠管上、下两端的肠内容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向两侧排空，或挤压至拟切除的肠段内。注意减压部位一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定要在拟切除部位的肠管。</w:t>
      </w:r>
    </w:p>
    <w:p>
      <w:pPr>
        <w:pStyle w:val="BodyText"/>
        <w:ind w:left="63" w:right="58" w:hanging="7"/>
        <w:spacing w:before="82" w:line="268" w:lineRule="auto"/>
        <w:rPr/>
      </w:pPr>
      <w:r>
        <w:rPr>
          <w:color w:val="231F20"/>
          <w:spacing w:val="5"/>
        </w:rPr>
        <w:t>3.4  决定切除范围  在准备切除前先行全肠检查，决定切 </w:t>
      </w:r>
      <w:r>
        <w:rPr>
          <w:color w:val="231F20"/>
        </w:rPr>
        <w:t>除范围，以免遗漏重要病变。</w:t>
      </w:r>
    </w:p>
    <w:p>
      <w:pPr>
        <w:pStyle w:val="BodyText"/>
        <w:ind w:left="55" w:right="58"/>
        <w:spacing w:before="83" w:line="283" w:lineRule="auto"/>
        <w:rPr/>
      </w:pPr>
      <w:r>
        <w:rPr>
          <w:color w:val="231F20"/>
          <w:spacing w:val="5"/>
        </w:rPr>
        <w:t>3.5  注意肠管的血液供应  肠系膜切除范围应成扇形，使 </w:t>
      </w:r>
      <w:r>
        <w:rPr>
          <w:color w:val="231F20"/>
          <w:spacing w:val="9"/>
        </w:rPr>
        <w:t>与切除的肠管血液供应范围一致，吻合口部位肠管的血运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必须良好，以保证吻合口愈合。</w:t>
      </w:r>
    </w:p>
    <w:p>
      <w:pPr>
        <w:pStyle w:val="BodyText"/>
        <w:ind w:left="53" w:right="58" w:firstLine="2"/>
        <w:spacing w:before="83" w:line="283" w:lineRule="auto"/>
        <w:rPr/>
      </w:pPr>
      <w:r>
        <w:rPr>
          <w:color w:val="231F20"/>
          <w:spacing w:val="11"/>
        </w:rPr>
        <w:t>3.6  肠钳不宜夹得太紧  夹肠钳以刚好阻止肠内容物通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过为度，以免造成肠壁损伤，继发血栓形成，影响吻合口的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6"/>
        </w:rPr>
        <w:t>愈合。肠钳位置应距吻合口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3~5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6"/>
        </w:rPr>
        <w:t>为宜。如肠内容物不</w:t>
      </w:r>
    </w:p>
    <w:p>
      <w:pPr>
        <w:spacing w:line="283" w:lineRule="auto"/>
        <w:sectPr>
          <w:type w:val="continuous"/>
          <w:pgSz w:w="11906" w:h="16838"/>
          <w:pgMar w:top="400" w:right="1216" w:bottom="0" w:left="1281" w:header="0" w:footer="0" w:gutter="0"/>
          <w:cols w:equalWidth="0" w:num="2">
            <w:col w:w="4706" w:space="100"/>
            <w:col w:w="4602" w:space="0"/>
          </w:cols>
        </w:sectPr>
        <w:rPr/>
      </w:pPr>
    </w:p>
    <w:p>
      <w:pPr>
        <w:ind w:firstLine="544"/>
        <w:spacing w:before="172" w:line="4335" w:lineRule="exact"/>
        <w:rPr/>
      </w:pPr>
      <w:r>
        <w:rPr>
          <w:position w:val="-86"/>
        </w:rPr>
        <w:drawing>
          <wp:inline distT="0" distB="0" distL="0" distR="0">
            <wp:extent cx="5337809" cy="27527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780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01"/>
        <w:spacing w:before="133" w:line="212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1"/>
        </w:rPr>
        <w:t>a.</w:t>
      </w:r>
      <w:r>
        <w:rPr>
          <w:sz w:val="15"/>
          <w:szCs w:val="15"/>
          <w:color w:val="231F20"/>
          <w:spacing w:val="-12"/>
          <w:position w:val="1"/>
        </w:rPr>
        <w:t xml:space="preserve"> </w:t>
      </w:r>
      <w:r>
        <w:rPr>
          <w:sz w:val="15"/>
          <w:szCs w:val="15"/>
          <w:color w:val="231F20"/>
          <w:spacing w:val="4"/>
          <w:position w:val="1"/>
        </w:rPr>
        <w:t>在系膜侧和对侧缝线牵引 b. 可吸收缝线连续缝合肠壁全层 c</w:t>
      </w:r>
      <w:r>
        <w:rPr>
          <w:sz w:val="15"/>
          <w:szCs w:val="15"/>
          <w:color w:val="231F20"/>
          <w:spacing w:val="3"/>
          <w:position w:val="1"/>
        </w:rPr>
        <w:t>. 前壁全层连续缝合，内翻肠壁</w:t>
      </w:r>
    </w:p>
    <w:p>
      <w:pPr>
        <w:pStyle w:val="BodyText"/>
        <w:ind w:left="1303"/>
        <w:spacing w:before="56" w:line="212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"/>
          <w:position w:val="1"/>
        </w:rPr>
        <w:t>d. 外层浆肌层包埋 e. 关闭系膜裂孔</w:t>
      </w:r>
    </w:p>
    <w:p>
      <w:pPr>
        <w:pStyle w:val="BodyText"/>
        <w:ind w:left="2917"/>
        <w:spacing w:before="50" w:line="211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6"/>
        </w:rPr>
        <w:t>图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color w:val="231F20"/>
          <w:spacing w:val="6"/>
        </w:rPr>
        <w:t>1  小肠切除后对端吻合及关闭系膜裂孔</w:t>
      </w:r>
    </w:p>
    <w:p>
      <w:pPr>
        <w:ind w:firstLine="125"/>
        <w:spacing w:line="3766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1460896</wp:posOffset>
            </wp:positionH>
            <wp:positionV relativeFrom="paragraph">
              <wp:posOffset>65766</wp:posOffset>
            </wp:positionV>
            <wp:extent cx="4317555" cy="13677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555" cy="13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5"/>
        </w:rPr>
        <w:drawing>
          <wp:inline distT="0" distB="0" distL="0" distR="0">
            <wp:extent cx="5773673" cy="239141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3673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4"/>
          <w:pgSz w:w="11906" w:h="16838"/>
          <w:pgMar w:top="1601" w:right="1230" w:bottom="0" w:left="1281" w:header="1355" w:footer="0" w:gutter="0"/>
          <w:cols w:equalWidth="0" w:num="1">
            <w:col w:w="9394" w:space="0"/>
          </w:cols>
        </w:sectPr>
        <w:rPr/>
      </w:pPr>
    </w:p>
    <w:p>
      <w:pPr>
        <w:pStyle w:val="BodyText"/>
        <w:ind w:left="9"/>
        <w:spacing w:before="35" w:line="216" w:lineRule="auto"/>
        <w:rPr/>
      </w:pPr>
      <w:r>
        <w:rPr>
          <w:color w:val="231F20"/>
          <w:spacing w:val="-1"/>
        </w:rPr>
        <w:t>多，吻合时可不用肠钳。</w:t>
      </w:r>
    </w:p>
    <w:p>
      <w:pPr>
        <w:pStyle w:val="BodyText"/>
        <w:ind w:right="207" w:firstLine="4"/>
        <w:spacing w:before="81" w:line="298" w:lineRule="auto"/>
        <w:rPr/>
      </w:pPr>
      <w:r>
        <w:rPr>
          <w:color w:val="231F20"/>
          <w:spacing w:val="11"/>
        </w:rPr>
        <w:t>3.7  吻合时注意避免肠管扭曲  吻合时肠壁的内翻不宜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2"/>
        </w:rPr>
        <w:t>太多，避免形成肠腔内的瓣膜。缝合前壁应使肠壁内</w:t>
      </w:r>
      <w:r>
        <w:rPr>
          <w:color w:val="231F20"/>
          <w:spacing w:val="11"/>
        </w:rPr>
        <w:t>翻，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缝合浆肌层时必须浆膜面对合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8"/>
        </w:rPr>
        <w:t>。不要缝得太深或太浅。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吻合完毕后必须仔细检查吻合口有无漏针，针距一般为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0.3~0.5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4"/>
        </w:rPr>
        <w:t>，边距为0.3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4"/>
        </w:rPr>
        <w:t>。尤应注意系膜附着处两面及系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膜对侧是否妥善对齐。</w:t>
      </w:r>
    </w:p>
    <w:p>
      <w:pPr>
        <w:pStyle w:val="BodyText"/>
        <w:ind w:right="266" w:firstLine="5"/>
        <w:spacing w:before="80" w:line="302" w:lineRule="auto"/>
        <w:rPr/>
      </w:pPr>
      <w:r>
        <w:rPr>
          <w:color w:val="231F20"/>
          <w:spacing w:val="11"/>
        </w:rPr>
        <w:t>3.8  两端肠腔大小悬殊时的吻合  可将口径小的断端切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线斜度加大，以扩大其口径。另一种方法是适当调整两个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切缘上缝线间距离，口径大的一边针距应宽一些，口径小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的一边应窄一些。若差距悬殊过大，可缝闭远端，另作端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侧吻合术。作端侧吻合时应注意远端肠管应为侧端，以避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免吻合口压力过高。断端闭合处距离吻合口为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9"/>
        </w:rPr>
        <w:t>2~3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9"/>
        </w:rPr>
        <w:t>，太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近容易影响吻合口血液供应，太远容易导致盲袢综合征等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并发症。</w:t>
      </w:r>
    </w:p>
    <w:p>
      <w:pPr>
        <w:pStyle w:val="BodyText"/>
        <w:ind w:left="5"/>
        <w:spacing w:before="82" w:line="224" w:lineRule="auto"/>
        <w:rPr/>
      </w:pPr>
      <w:r>
        <w:rPr>
          <w:color w:val="231F20"/>
          <w:spacing w:val="11"/>
        </w:rPr>
        <w:t>3.9  缝合系膜  注意不要扎住血管，同时也应注意勿漏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2" w:line="218" w:lineRule="auto"/>
        <w:rPr/>
      </w:pPr>
      <w:r>
        <w:rPr>
          <w:color w:val="231F20"/>
          <w:spacing w:val="-5"/>
        </w:rPr>
        <w:t>缝，以免形成漏洞，产生内疝。</w:t>
      </w:r>
    </w:p>
    <w:p>
      <w:pPr>
        <w:pStyle w:val="BodyText"/>
        <w:ind w:right="44" w:firstLine="4"/>
        <w:spacing w:before="81" w:line="314" w:lineRule="auto"/>
        <w:jc w:val="both"/>
        <w:rPr/>
      </w:pPr>
      <w:r>
        <w:rPr>
          <w:color w:val="231F20"/>
          <w:spacing w:val="7"/>
        </w:rPr>
        <w:t>3.10  吻合器械吻合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由于肠管的厚度不同，而吻合钉吻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合后间隙多固定，则可能引起吻合口部位出血。所以，使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用吻合器械吻合后一定要探查吻合口，如有出血，可于吻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合口内侧加固缝合止血。如有不同高度的吻合钉仓，则可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据肠管厚度加以选择。</w:t>
      </w:r>
    </w:p>
    <w:p>
      <w:pPr>
        <w:pStyle w:val="BodyText"/>
        <w:spacing w:before="277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4  </w:t>
      </w:r>
      <w:r>
        <w:rPr>
          <w:rFonts w:ascii="Microsoft YaHei" w:hAnsi="Microsoft YaHei" w:eastAsia="Microsoft YaHei" w:cs="Microsoft YaHei"/>
          <w:color w:val="231F20"/>
          <w:spacing w:val="7"/>
        </w:rPr>
        <w:t>吻合的陷阱与对策</w:t>
      </w:r>
    </w:p>
    <w:p>
      <w:pPr>
        <w:pStyle w:val="BodyText"/>
        <w:ind w:left="1" w:right="44" w:firstLine="359"/>
        <w:spacing w:before="30" w:line="311" w:lineRule="auto"/>
        <w:jc w:val="both"/>
        <w:rPr/>
      </w:pPr>
      <w:r>
        <w:rPr>
          <w:color w:val="231F20"/>
          <w:spacing w:val="9"/>
        </w:rPr>
        <w:t>无论术中采用手工或是器械吻合，在行小肠肠管切除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过程中应注意保留肠管残端的血供，以确保吻合口部位肠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管的血液供应，若肠壁断端渗血则用纱布压迫止血或电凝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5"/>
        </w:rPr>
        <w:t>止血来预防术后吻合口出血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5"/>
        </w:rPr>
        <w:t>。另外，使用肠钳时不宜夹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紧，以免造成小肠肠壁损伤，继发血栓形成，影响术后吻合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口愈合。</w:t>
      </w:r>
    </w:p>
    <w:p>
      <w:pPr>
        <w:pStyle w:val="BodyText"/>
        <w:ind w:firstLine="368"/>
        <w:spacing w:before="2" w:line="271" w:lineRule="auto"/>
        <w:rPr/>
      </w:pPr>
      <w:r>
        <w:rPr>
          <w:color w:val="231F20"/>
          <w:spacing w:val="9"/>
        </w:rPr>
        <w:t>吻合技术对吻合口愈合和通畅度均有影响</w:t>
      </w:r>
      <w:r>
        <w:rPr>
          <w:sz w:val="8"/>
          <w:szCs w:val="8"/>
          <w:color w:val="231F20"/>
          <w:spacing w:val="9"/>
          <w:position w:val="7"/>
        </w:rPr>
        <w:t>［7］</w:t>
      </w:r>
      <w:r>
        <w:rPr>
          <w:color w:val="231F20"/>
          <w:spacing w:val="9"/>
        </w:rPr>
        <w:t>。因此，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在行手工吻合时应注意：采用不可吸收缝线全层连续缝合</w:t>
      </w:r>
    </w:p>
    <w:p>
      <w:pPr>
        <w:spacing w:line="271" w:lineRule="auto"/>
        <w:sectPr>
          <w:type w:val="continuous"/>
          <w:pgSz w:w="11906" w:h="16838"/>
          <w:pgMar w:top="1601" w:right="1230" w:bottom="0" w:left="1281" w:header="1355" w:footer="0" w:gutter="0"/>
          <w:cols w:equalWidth="0" w:num="2">
            <w:col w:w="4758" w:space="100"/>
            <w:col w:w="4536" w:space="0"/>
          </w:cols>
        </w:sectPr>
        <w:rPr/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8"/>
          <w:pgSz w:w="11906" w:h="16838"/>
          <w:pgMar w:top="1601" w:right="1230" w:bottom="0" w:left="1281" w:header="1355" w:footer="0" w:gutter="0"/>
          <w:cols w:equalWidth="0" w:num="1">
            <w:col w:w="9395" w:space="0"/>
          </w:cols>
        </w:sectPr>
        <w:rPr/>
      </w:pPr>
    </w:p>
    <w:p>
      <w:pPr>
        <w:pStyle w:val="BodyText"/>
        <w:ind w:left="1" w:right="172" w:firstLine="1"/>
        <w:spacing w:before="36" w:line="309" w:lineRule="auto"/>
        <w:jc w:val="both"/>
        <w:rPr/>
      </w:pPr>
      <w:r>
        <w:rPr>
          <w:color w:val="231F20"/>
          <w:spacing w:val="9"/>
        </w:rPr>
        <w:t>后肠管内径日后不易扩大，可能会导致小肠狭窄和通过不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良，建议此时可选用可吸收缝线进行缝合。其次，在进行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1"/>
        </w:rPr>
        <w:t>吻合口前壁缝合时应使肠壁内翻，但肠壁内翻不宜过多，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以免形成肠内瓣膜。吻合完成后须仔细检查吻合口，判断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有无漏针，尤应注意关闭肠系膜缘部无腹膜覆盖的三角形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区域。最后，关闭系膜时注意不要缝扎血管，也应注意勿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漏缝，以免术后发生内疝。</w:t>
      </w:r>
    </w:p>
    <w:p>
      <w:pPr>
        <w:pStyle w:val="BodyText"/>
        <w:ind w:right="217" w:firstLine="356"/>
        <w:spacing w:before="4" w:line="312" w:lineRule="auto"/>
        <w:jc w:val="both"/>
        <w:rPr/>
      </w:pPr>
      <w:r>
        <w:rPr>
          <w:color w:val="231F20"/>
          <w:spacing w:val="2"/>
        </w:rPr>
        <w:t>众所周知，缝线本身是一种植入性异物，可引起组织炎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症，产生异物反应，增加感染可能性等不利于吻合口愈合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的负面影响。因此，选用理想的手术缝线是促进小肠吻合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7"/>
        </w:rPr>
        <w:t>口成功愈合的重要基础。随着缝合材料开发技术的不断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进步，可吸收缝线（如Vicryl薇乔、Vicryl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9"/>
        </w:rPr>
        <w:t>Plus、Monocr</w:t>
      </w:r>
      <w:r>
        <w:rPr>
          <w:color w:val="231F20"/>
          <w:spacing w:val="-10"/>
        </w:rPr>
        <w:t>yl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0"/>
        </w:rPr>
        <w:t>单乔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等）已成功应用于临床，其在人体组织中可被完全水解，从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而使材料物理性质产生的所有作用消失，其安全性和可靠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7"/>
        </w:rPr>
        <w:t>性也得到了广大外科医生的认可。大量的临床研究相继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证实了可吸收缝线可明显降低消化道吻合后相关并发症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发生率。</w:t>
      </w:r>
      <w:r>
        <w:rPr>
          <w:color w:val="231F20"/>
        </w:rPr>
        <w:t>Gumbs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等</w:t>
      </w:r>
      <w:r>
        <w:rPr>
          <w:sz w:val="8"/>
          <w:szCs w:val="8"/>
          <w:color w:val="231F20"/>
          <w:spacing w:val="11"/>
          <w:position w:val="7"/>
        </w:rPr>
        <w:t>［8］</w:t>
      </w:r>
      <w:r>
        <w:rPr>
          <w:color w:val="231F20"/>
          <w:spacing w:val="11"/>
        </w:rPr>
        <w:t>提出，使用不可吸收</w:t>
      </w:r>
      <w:r>
        <w:rPr>
          <w:color w:val="231F20"/>
        </w:rPr>
        <w:t>Dacron</w:t>
      </w:r>
      <w:r>
        <w:rPr>
          <w:color w:val="231F20"/>
          <w:spacing w:val="11"/>
        </w:rPr>
        <w:t>缝线术后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小肠梗阻的发生率显著高于应用可吸收缝线的小肠梗阻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病人，在腹腔镜下胃转流手术中用可吸收缝线缝合空肠系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膜裂孔，可预防该位置发生肠梗阻。</w:t>
      </w:r>
      <w:r>
        <w:rPr>
          <w:color w:val="231F20"/>
        </w:rPr>
        <w:t>Ruiz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Adana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等</w:t>
      </w:r>
      <w:r>
        <w:rPr>
          <w:sz w:val="8"/>
          <w:szCs w:val="8"/>
          <w:color w:val="231F20"/>
          <w:spacing w:val="6"/>
          <w:position w:val="7"/>
        </w:rPr>
        <w:t>［9］</w:t>
      </w:r>
      <w:r>
        <w:rPr>
          <w:color w:val="231F20"/>
          <w:spacing w:val="6"/>
        </w:rPr>
        <w:t>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一项队列研究中发现与可吸收多股缝线相比，用单股可吸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收缝线连续缝合平均降低狭窄风险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14倍，认为这是因为单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股缝线材料在胃空肠吻合愈合过程中引起更低的异物反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应和产生更稳定的张力。</w:t>
      </w:r>
    </w:p>
    <w:p>
      <w:pPr>
        <w:pStyle w:val="BodyText"/>
        <w:ind w:left="5"/>
        <w:spacing w:before="283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5  </w:t>
      </w:r>
      <w:r>
        <w:rPr>
          <w:rFonts w:ascii="Microsoft YaHei" w:hAnsi="Microsoft YaHei" w:eastAsia="Microsoft YaHei" w:cs="Microsoft YaHei"/>
          <w:color w:val="231F20"/>
          <w:spacing w:val="7"/>
        </w:rPr>
        <w:t>并发症的预防及处理</w:t>
      </w:r>
    </w:p>
    <w:p>
      <w:pPr>
        <w:pStyle w:val="BodyText"/>
        <w:ind w:left="2" w:right="217" w:firstLine="366"/>
        <w:spacing w:before="32" w:line="310" w:lineRule="auto"/>
        <w:rPr/>
      </w:pPr>
      <w:r>
        <w:rPr>
          <w:color w:val="231F20"/>
          <w:spacing w:val="17"/>
        </w:rPr>
        <w:t>小肠部分切除吻合后最常发生的并发症有吻合口出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血、吻合口漏（瘘）、吻合口狭窄和肠梗阻</w:t>
      </w:r>
      <w:r>
        <w:rPr>
          <w:color w:val="231F20"/>
          <w:spacing w:val="-9"/>
        </w:rPr>
        <w:t>等。</w:t>
      </w:r>
    </w:p>
    <w:p>
      <w:pPr>
        <w:pStyle w:val="BodyText"/>
        <w:ind w:right="217" w:firstLine="5"/>
        <w:spacing w:before="6" w:line="299" w:lineRule="auto"/>
        <w:rPr/>
      </w:pPr>
      <w:r>
        <w:rPr>
          <w:color w:val="231F20"/>
          <w:spacing w:val="5"/>
        </w:rPr>
        <w:t>5.1  吻合口出血  少量出血多表现为少量黑便，无明显临 </w:t>
      </w:r>
      <w:r>
        <w:rPr>
          <w:color w:val="231F20"/>
          <w:spacing w:val="9"/>
        </w:rPr>
        <w:t>床症状，多数经非手术治疗后可自行止血。大量的活动性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出血经非手术不能止血，病人出现生命体征不稳，应及时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行开腹手术探查，清除血凝块，找到出血部位，并予以可吸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收缝线缝扎或电凝止血控制出血。预防：术中在切开黏膜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下层和黏膜层后用纱布压迫止血、可吸收缝线缝扎或电凝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止血。</w:t>
      </w:r>
    </w:p>
    <w:p>
      <w:pPr>
        <w:pStyle w:val="BodyText"/>
        <w:ind w:right="217" w:firstLine="4"/>
        <w:spacing w:before="82" w:line="304" w:lineRule="auto"/>
        <w:rPr/>
      </w:pPr>
      <w:r>
        <w:rPr>
          <w:color w:val="231F20"/>
          <w:spacing w:val="5"/>
        </w:rPr>
        <w:t>5.2  吻合口漏  常在术后早期出现，表现为弥漫性或局限 </w:t>
      </w:r>
      <w:r>
        <w:rPr>
          <w:color w:val="231F20"/>
          <w:spacing w:val="9"/>
        </w:rPr>
        <w:t>性腹膜炎。如漏出量大，感染中毒症状重，建议尽早开腹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手术探查，清除腹腔渗漏的胃肠内容物，修补裂口，瘘口处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放置腹腔引流管，肠外营养支持。对血流动力学稳定的病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人可以进行非手术治疗，包括静脉注射抗生素、充分引流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和先后实施肠外和肠内营养等。预防：严格按照肠道吻合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操作规范进行，吻合器械吻合后，应仔细检查两个切割圈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是否完整。根据具体情况，必要时采用可吸收缝线连续缝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合加固浆肌层。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同时注意病人的全身情况，加强围手术期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营养支持。</w:t>
      </w:r>
    </w:p>
    <w:p>
      <w:pPr>
        <w:pStyle w:val="BodyText"/>
        <w:ind w:left="6" w:right="217" w:hanging="1"/>
        <w:spacing w:before="81" w:line="272" w:lineRule="auto"/>
        <w:rPr/>
      </w:pPr>
      <w:r>
        <w:rPr>
          <w:color w:val="231F20"/>
          <w:spacing w:val="5"/>
        </w:rPr>
        <w:t>5.3  吻合口狭窄  表现为肠道梗阻或不全性梗阻，可能是 </w:t>
      </w:r>
      <w:r>
        <w:rPr>
          <w:color w:val="231F20"/>
          <w:spacing w:val="9"/>
        </w:rPr>
        <w:t>由于组织内翻过多、瘢痕挛缩、肠壁组织肿胀或吻合口过 </w:t>
      </w:r>
      <w:r>
        <w:rPr>
          <w:color w:val="231F20"/>
          <w:spacing w:val="17"/>
        </w:rPr>
        <w:t>小等原因导致的机械性梗阻。术后早期出现吻</w:t>
      </w:r>
      <w:r>
        <w:rPr>
          <w:color w:val="231F20"/>
          <w:spacing w:val="16"/>
        </w:rPr>
        <w:t>合口狭窄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"/>
        <w:spacing w:before="31" w:line="312" w:lineRule="auto"/>
        <w:jc w:val="both"/>
        <w:rPr/>
      </w:pPr>
      <w:r>
        <w:rPr>
          <w:color w:val="231F20"/>
          <w:spacing w:val="11"/>
        </w:rPr>
        <w:t>可先行非手术治疗。若狭窄严重，可手术切除狭窄部分，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再重新吻合。预防：狭窄与局部组织缺血、吻合口张力、吻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合口漏、黏膜下血肿、酸腐蚀或消化性溃疡、胃空肠吻合术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式的选择、缝合技术等因素对吻合口狭窄均有影响。圆形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吻合器选择不当可导致狭窄发生，吻合操作过程中，应选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择恰当直径的吻合器进行吻合，可降低吻合口狭窄的发生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率。</w:t>
      </w:r>
    </w:p>
    <w:p>
      <w:pPr>
        <w:pStyle w:val="BodyText"/>
        <w:ind w:left="48" w:right="45" w:firstLine="4"/>
        <w:spacing w:before="6" w:line="312" w:lineRule="auto"/>
        <w:jc w:val="both"/>
        <w:rPr/>
      </w:pPr>
      <w:r>
        <w:rPr>
          <w:color w:val="231F20"/>
          <w:spacing w:val="11"/>
        </w:rPr>
        <w:t>5.4  肠梗阻  小肠部分切除吻合术后出现肠梗阻除吻合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口梗阻外，常见原因还有粘连性肠梗阻、术后早期炎性肠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梗阻和内疝等。处理的关键在于判断梗阻原因，可以通过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手术解除粘连性肠梗阻和内疝，而炎性肠梗阻则要依靠非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手术治疗，通常予以胃肠减压，营养支持等治疗，当病人出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现明显的肠道梗阻或可能发生肠绞窄前，才需要紧急手术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干预。预防：使用可吸收缝线，降低小肠梗阻的发生率</w:t>
      </w:r>
      <w:r>
        <w:rPr>
          <w:sz w:val="8"/>
          <w:szCs w:val="8"/>
          <w:color w:val="231F20"/>
          <w:position w:val="7"/>
        </w:rPr>
        <w:t>［8］</w:t>
      </w:r>
      <w:r>
        <w:rPr>
          <w:color w:val="231F20"/>
        </w:rPr>
        <w:t>。</w:t>
      </w:r>
    </w:p>
    <w:p>
      <w:pPr>
        <w:spacing w:line="241" w:lineRule="auto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3"/>
        </w:rPr>
        <w:t>（执笔：任建安，伍晓汀，李乐平）</w:t>
      </w:r>
    </w:p>
    <w:p>
      <w:pPr>
        <w:ind w:left="50"/>
        <w:spacing w:before="204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参  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45" w:right="38" w:hanging="446"/>
        <w:spacing w:before="182" w:line="3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［1］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5"/>
        </w:rPr>
        <w:t>van't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Sant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5"/>
        </w:rPr>
        <w:t>HP, Weidema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5"/>
        </w:rPr>
        <w:t>WF, Hop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5"/>
        </w:rPr>
        <w:t>WC,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al. Evalua</w:t>
      </w:r>
      <w:r>
        <w:rPr>
          <w:sz w:val="15"/>
          <w:szCs w:val="15"/>
          <w:color w:val="231F20"/>
          <w:spacing w:val="-6"/>
        </w:rPr>
        <w:t>tion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6"/>
        </w:rPr>
        <w:t>mor-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bidi</w:t>
      </w:r>
      <w:r>
        <w:rPr>
          <w:sz w:val="15"/>
          <w:szCs w:val="15"/>
          <w:color w:val="231F20"/>
          <w:spacing w:val="-65"/>
        </w:rPr>
        <w:t xml:space="preserve"> </w:t>
      </w:r>
      <w:r>
        <w:rPr>
          <w:sz w:val="15"/>
          <w:szCs w:val="15"/>
          <w:color w:val="231F20"/>
          <w:spacing w:val="-11"/>
        </w:rPr>
        <w:t>ty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mortality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anastomotic leakage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follo</w:t>
      </w:r>
      <w:r>
        <w:rPr>
          <w:sz w:val="15"/>
          <w:szCs w:val="15"/>
          <w:color w:val="231F20"/>
          <w:spacing w:val="-12"/>
        </w:rPr>
        <w:t>wing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elective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colorectal surgery in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treate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1"/>
        </w:rPr>
        <w:t>without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mechanical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bowel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preparation［J］. AmJ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Su</w:t>
      </w:r>
      <w:r>
        <w:rPr>
          <w:sz w:val="15"/>
          <w:szCs w:val="15"/>
          <w:color w:val="231F20"/>
          <w:spacing w:val="-9"/>
        </w:rPr>
        <w:t>rg，2011，202(3):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9"/>
        </w:rPr>
        <w:t>321-324.</w:t>
      </w:r>
    </w:p>
    <w:p>
      <w:pPr>
        <w:pStyle w:val="BodyText"/>
        <w:ind w:left="450" w:right="6" w:hanging="450"/>
        <w:spacing w:before="61" w:line="3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［2］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Grossi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10"/>
        </w:rPr>
        <w:t>U,  Mazzari  A,  Tomaiuolo  PMC,  et  al.  Surgery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small-bowel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disease//Ileoscopy［M］.</w:t>
      </w:r>
      <w:r>
        <w:rPr>
          <w:sz w:val="15"/>
          <w:szCs w:val="15"/>
          <w:color w:val="231F20"/>
          <w:spacing w:val="5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Milan：Springer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Milan，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2012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2"/>
        </w:rPr>
        <w:t>: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"/>
        </w:rPr>
        <w:t>91-102.</w:t>
      </w:r>
    </w:p>
    <w:p>
      <w:pPr>
        <w:pStyle w:val="BodyText"/>
        <w:ind w:left="445" w:right="45" w:hanging="446"/>
        <w:spacing w:before="40" w:line="3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［3］  Sacks BC,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Mattar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SG,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Qureshi FG,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et 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Incidence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marginal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ulcers and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9"/>
        </w:rPr>
        <w:t>use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absorbable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anastomotic sutures in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l</w:t>
      </w:r>
      <w:r>
        <w:rPr>
          <w:sz w:val="15"/>
          <w:szCs w:val="15"/>
          <w:color w:val="231F20"/>
          <w:spacing w:val="-10"/>
        </w:rPr>
        <w:t>aparo-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scopic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Roux-en-Y gastric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bypass［J］.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Surg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Ob</w:t>
      </w:r>
      <w:r>
        <w:rPr>
          <w:sz w:val="15"/>
          <w:szCs w:val="15"/>
          <w:color w:val="231F20"/>
          <w:spacing w:val="-9"/>
        </w:rPr>
        <w:t>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Relat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Dis,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2006,2(1):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11-16.</w:t>
      </w:r>
    </w:p>
    <w:p>
      <w:pPr>
        <w:pStyle w:val="BodyText"/>
        <w:ind w:left="445" w:right="35" w:hanging="446"/>
        <w:spacing w:before="58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［4］  Vasquez JC,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Wayn</w:t>
      </w:r>
      <w:r>
        <w:rPr>
          <w:sz w:val="15"/>
          <w:szCs w:val="15"/>
          <w:color w:val="231F20"/>
          <w:spacing w:val="-6"/>
        </w:rPr>
        <w:t>e OD,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6"/>
        </w:rPr>
        <w:t>Farrell TM.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Fewer gastrojejunostomy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strictures and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margina</w:t>
      </w:r>
      <w:r>
        <w:rPr>
          <w:sz w:val="15"/>
          <w:szCs w:val="15"/>
          <w:color w:val="231F20"/>
          <w:spacing w:val="-12"/>
        </w:rPr>
        <w:t>l ulcers with absorbable suture［J］.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Endosc,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5"/>
        </w:rPr>
        <w:t>2009,23(9):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5"/>
        </w:rPr>
        <w:t>2011-2015.</w:t>
      </w:r>
    </w:p>
    <w:p>
      <w:pPr>
        <w:pStyle w:val="BodyText"/>
        <w:ind w:left="450" w:right="45" w:hanging="450"/>
        <w:spacing w:before="5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［5］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-4"/>
        </w:rPr>
        <w:t>黄从云,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4"/>
        </w:rPr>
        <w:t>彭淑牖. 胃肠道吻合的沿革［J］. 中华胃肠外科杂志,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2005,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5"/>
        </w:rPr>
        <w:t>8(6):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5"/>
        </w:rPr>
        <w:t>545-547.</w:t>
      </w:r>
    </w:p>
    <w:p>
      <w:pPr>
        <w:pStyle w:val="BodyText"/>
        <w:ind w:left="445" w:right="45" w:hanging="446"/>
        <w:spacing w:before="58" w:line="3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8"/>
        </w:rPr>
        <w:t>Myers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SR, Rothermel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WS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8"/>
        </w:rPr>
        <w:t>Jr, Shaffer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8"/>
        </w:rPr>
        <w:t>L. The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effect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8"/>
        </w:rPr>
        <w:t>tis</w:t>
      </w:r>
      <w:r>
        <w:rPr>
          <w:sz w:val="15"/>
          <w:szCs w:val="15"/>
          <w:color w:val="231F20"/>
          <w:spacing w:val="-9"/>
        </w:rPr>
        <w:t>sue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pression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4"/>
        </w:rPr>
        <w:t>circular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stapler line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failure［J］.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Surg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Endosc,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2011,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25(9):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3"/>
        </w:rPr>
        <w:t>3043-3049.</w:t>
      </w:r>
    </w:p>
    <w:p>
      <w:pPr>
        <w:pStyle w:val="BodyText"/>
        <w:ind w:left="450" w:right="47" w:hanging="451"/>
        <w:spacing w:before="5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［7］  Ballantyne GH.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Intestinal suturing.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0"/>
        </w:rPr>
        <w:t>of the experimental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foundations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traditional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doctrines［J］.  Dis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Colon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Rectum,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1983,26(12):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4"/>
        </w:rPr>
        <w:t>836-843.</w:t>
      </w:r>
    </w:p>
    <w:p>
      <w:pPr>
        <w:pStyle w:val="BodyText"/>
        <w:ind w:left="444" w:right="45" w:hanging="444"/>
        <w:spacing w:before="59" w:line="3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［8］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8"/>
        </w:rPr>
        <w:t>Gumbs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AA, Duffy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8"/>
        </w:rPr>
        <w:t>AJ, Chandwani R,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al. Jejunojejunal anasto-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motic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7"/>
        </w:rPr>
        <w:t>obstruction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7"/>
        </w:rPr>
        <w:t>following laparoscopic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Roux-en-Ygastric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by-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pass due to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non-absorbable suture: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seven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cases［J］.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Obes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Surg, 2006,16(1)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12-15.</w:t>
      </w:r>
    </w:p>
    <w:p>
      <w:pPr>
        <w:pStyle w:val="BodyText"/>
        <w:ind w:left="444" w:right="30" w:hanging="444"/>
        <w:spacing w:before="63" w:line="3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［9］  Ruiz de Adana JC,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2"/>
        </w:rPr>
        <w:t>Hernández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Matías A,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2"/>
        </w:rPr>
        <w:t>Hernández B</w:t>
      </w:r>
      <w:r>
        <w:rPr>
          <w:sz w:val="15"/>
          <w:szCs w:val="15"/>
          <w:color w:val="231F20"/>
          <w:spacing w:val="-3"/>
        </w:rPr>
        <w:t>arto-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lomé M, et 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of gastrojejunal anastomotic stricture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multi</w:t>
      </w:r>
      <w:r>
        <w:rPr>
          <w:sz w:val="15"/>
          <w:szCs w:val="15"/>
          <w:color w:val="231F20"/>
          <w:spacing w:val="-62"/>
        </w:rPr>
        <w:t xml:space="preserve"> </w:t>
      </w:r>
      <w:r>
        <w:rPr>
          <w:sz w:val="15"/>
          <w:szCs w:val="15"/>
          <w:color w:val="231F20"/>
          <w:spacing w:val="-7"/>
        </w:rPr>
        <w:t>filament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7"/>
        </w:rPr>
        <w:t>monofilamen</w:t>
      </w:r>
      <w:r>
        <w:rPr>
          <w:sz w:val="15"/>
          <w:szCs w:val="15"/>
          <w:color w:val="231F20"/>
          <w:spacing w:val="-8"/>
        </w:rPr>
        <w:t>t sutures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after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8"/>
        </w:rPr>
        <w:t>hand-sewn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laparo-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scopic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3"/>
        </w:rPr>
        <w:t>gastric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3"/>
        </w:rPr>
        <w:t>bypass: a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3"/>
        </w:rPr>
        <w:t>prospect</w:t>
      </w:r>
      <w:r>
        <w:rPr>
          <w:sz w:val="15"/>
          <w:szCs w:val="15"/>
          <w:color w:val="231F20"/>
          <w:spacing w:val="-14"/>
        </w:rPr>
        <w:t>ive cohort study［J］.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Obes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Surg,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2009,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5"/>
        </w:rPr>
        <w:t>19(9):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5"/>
        </w:rPr>
        <w:t>1274-1277.</w:t>
      </w:r>
    </w:p>
    <w:p>
      <w:pPr>
        <w:pStyle w:val="BodyText"/>
        <w:spacing w:before="58" w:line="21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2013-11-28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收稿）</w:t>
      </w:r>
    </w:p>
    <w:sectPr>
      <w:type w:val="continuous"/>
      <w:pgSz w:w="11906" w:h="16838"/>
      <w:pgMar w:top="1601" w:right="1230" w:bottom="0" w:left="1281" w:header="1355" w:footer="0" w:gutter="0"/>
      <w:cols w:equalWidth="0" w:num="2">
        <w:col w:w="4710" w:space="100"/>
        <w:col w:w="45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4"/>
      <w:spacing w:before="31" w:line="252" w:lineRule="auto"/>
      <w:rPr>
        <w:sz w:val="15"/>
        <w:szCs w:val="15"/>
      </w:rPr>
    </w:pPr>
    <w:r>
      <w:pict>
        <v:shape id="_x0000_s2" style="position:absolute;margin-left:447.479pt;margin-top:1.88988pt;mso-position-vertical-relative:text;mso-position-horizontal-relative:text;width:28.4pt;height:10.9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77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·213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color w:val="231F20"/>
        <w:spacing w:val="7"/>
      </w:rPr>
      <w:t>中国实用外科杂志 2014年3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月 第</w:t>
    </w:r>
    <w:r>
      <w:rPr>
        <w:sz w:val="15"/>
        <w:szCs w:val="15"/>
        <w:u w:val="single" w:color="auto"/>
        <w:color w:val="231F20"/>
        <w:spacing w:val="-26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34 卷 第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3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1" w:line="252" w:lineRule="auto"/>
      <w:rPr>
        <w:sz w:val="15"/>
        <w:szCs w:val="15"/>
      </w:rPr>
    </w:pPr>
    <w:r>
      <w:pict>
        <v:shape id="_x0000_s4" style="position:absolute;margin-left:442.03pt;margin-top:1.88988pt;mso-position-vertical-relative:text;mso-position-horizontal-relative:text;width:28.4pt;height:10.9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77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·215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</w:t>
                </w:r>
              </w:p>
            </w:txbxContent>
          </v:textbox>
        </v:shape>
      </w:pict>
    </w:r>
    <w:r>
      <w:pict>
        <v:shape id="_x0000_s6" style="position:absolute;margin-left:131.739pt;margin-top:498.242pt;mso-position-vertical-relative:page;mso-position-horizontal-relative:page;width:318.9pt;height:42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"/>
                  <w:spacing w:before="19" w:line="313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8"/>
                  </w:rPr>
                  <w:t>a.后壁浆肌层连续缝合 b.切开前壁后做</w:t>
                </w:r>
                <w:r>
                  <w:rPr>
                    <w:sz w:val="15"/>
                    <w:szCs w:val="15"/>
                    <w:color w:val="231F20"/>
                    <w:spacing w:val="7"/>
                  </w:rPr>
                  <w:t>后壁全层缝合和前壁内翻缝合 c.外层浆肌层包埋 d</w:t>
                </w:r>
                <w:r>
                  <w:rPr>
                    <w:sz w:val="15"/>
                    <w:szCs w:val="15"/>
                    <w:color w:val="231F20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9"/>
                  </w:rPr>
                  <w:t>肠-横结肠端侧吻合</w:t>
                </w:r>
              </w:p>
              <w:p>
                <w:pPr>
                  <w:pStyle w:val="BodyText"/>
                  <w:ind w:left="1358"/>
                  <w:spacing w:before="21" w:line="222" w:lineRule="auto"/>
                  <w:outlineLvl w:val="0"/>
                  <w:rPr/>
                </w:pPr>
                <w:r>
                  <w:rPr>
                    <w:rFonts w:ascii="Microsoft YaHei" w:hAnsi="Microsoft YaHei" w:eastAsia="Microsoft YaHei" w:cs="Microsoft YaHei"/>
                    <w:color w:val="231F20"/>
                    <w:spacing w:val="8"/>
                  </w:rPr>
                  <w:t>图</w:t>
                </w:r>
                <w:r>
                  <w:rPr>
                    <w:rFonts w:ascii="Microsoft YaHei" w:hAnsi="Microsoft YaHei" w:eastAsia="Microsoft YaHei" w:cs="Microsoft YaHei"/>
                    <w:color w:val="231F20"/>
                    <w:spacing w:val="-18"/>
                  </w:rPr>
                  <w:t xml:space="preserve"> </w:t>
                </w:r>
                <w:r>
                  <w:rPr>
                    <w:color w:val="231F20"/>
                    <w:spacing w:val="8"/>
                  </w:rPr>
                  <w:t>2  小肠-小肠侧侧吻合及回肠 横结肠端侧吻合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color w:val="231F20"/>
        <w:spacing w:val="7"/>
      </w:rPr>
      <w:t>中国实用外科杂志 2014年3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月 第</w:t>
    </w:r>
    <w:r>
      <w:rPr>
        <w:sz w:val="15"/>
        <w:szCs w:val="15"/>
        <w:u w:val="single" w:color="auto"/>
        <w:color w:val="231F20"/>
        <w:spacing w:val="-26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34 卷 第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3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60"/>
      <w:spacing w:before="31" w:line="252" w:lineRule="auto"/>
      <w:rPr>
        <w:sz w:val="15"/>
        <w:szCs w:val="15"/>
      </w:rPr>
    </w:pPr>
    <w:r>
      <w:pict>
        <v:shape id="_x0000_s8" style="position:absolute;margin-left:-0.016808pt;margin-top:1.88988pt;mso-position-vertical-relative:text;mso-position-horizontal-relative:text;width:28.4pt;height:10.9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77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·216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color w:val="231F20"/>
        <w:spacing w:val="5"/>
      </w:rPr>
      <w:t>中国实用外科杂志 2014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年3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月 第</w:t>
    </w:r>
    <w:r>
      <w:rPr>
        <w:sz w:val="15"/>
        <w:szCs w:val="15"/>
        <w:u w:val="single" w:color="auto"/>
        <w:color w:val="231F20"/>
        <w:spacing w:val="-26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34 卷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第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3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5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4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2025-03-17T16:53:04Z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2025-10-28T21:22:48</vt:filetime>
  </property>
</Properties>
</file>