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060"/>
        <w:spacing w:before="117" w:line="217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6"/>
        </w:rPr>
        <w:t>妊娠合并急性胰腺炎诊治专家共识（</w:t>
      </w:r>
      <w:r>
        <w:rPr>
          <w:sz w:val="36"/>
          <w:szCs w:val="36"/>
          <w:b/>
          <w:bCs/>
          <w:spacing w:val="6"/>
        </w:rPr>
        <w:t>2022</w:t>
      </w:r>
      <w:r>
        <w:rPr>
          <w:rFonts w:ascii="SimHei" w:hAnsi="SimHei" w:eastAsia="SimHei" w:cs="SimHei"/>
          <w:sz w:val="36"/>
          <w:szCs w:val="36"/>
          <w:spacing w:val="6"/>
        </w:rPr>
        <w:t>）</w:t>
      </w:r>
    </w:p>
    <w:p>
      <w:pPr>
        <w:pStyle w:val="BodyText"/>
        <w:ind w:left="3607"/>
        <w:spacing w:before="125" w:line="219" w:lineRule="auto"/>
        <w:rPr>
          <w:sz w:val="12"/>
          <w:szCs w:val="12"/>
        </w:rPr>
      </w:pPr>
      <w:r>
        <w:rPr>
          <w:rFonts w:ascii="SimHei" w:hAnsi="SimHei" w:eastAsia="SimHei" w:cs="SimHei"/>
          <w:spacing w:val="2"/>
        </w:rPr>
        <w:t>王晨虹</w:t>
      </w:r>
      <w:r>
        <w:rPr>
          <w:sz w:val="12"/>
          <w:szCs w:val="12"/>
          <w:spacing w:val="2"/>
          <w:position w:val="7"/>
        </w:rPr>
        <w:t>* </w:t>
      </w:r>
      <w:r>
        <w:rPr>
          <w:rFonts w:ascii="SimHei" w:hAnsi="SimHei" w:eastAsia="SimHei" w:cs="SimHei"/>
          <w:spacing w:val="2"/>
        </w:rPr>
        <w:t>，苟文丽</w:t>
      </w:r>
      <w:r>
        <w:rPr>
          <w:sz w:val="12"/>
          <w:szCs w:val="12"/>
          <w:spacing w:val="2"/>
          <w:position w:val="7"/>
        </w:rPr>
        <w:t>*</w:t>
      </w:r>
      <w:r>
        <w:rPr>
          <w:rFonts w:ascii="SimHei" w:hAnsi="SimHei" w:eastAsia="SimHei" w:cs="SimHei"/>
          <w:spacing w:val="2"/>
        </w:rPr>
        <w:t>，刘</w:t>
      </w:r>
      <w:r>
        <w:rPr>
          <w:rFonts w:ascii="SimHei" w:hAnsi="SimHei" w:eastAsia="SimHei" w:cs="SimHei"/>
          <w:spacing w:val="30"/>
          <w:w w:val="101"/>
        </w:rPr>
        <w:t xml:space="preserve">  </w:t>
      </w:r>
      <w:r>
        <w:rPr>
          <w:rFonts w:ascii="SimHei" w:hAnsi="SimHei" w:eastAsia="SimHei" w:cs="SimHei"/>
          <w:spacing w:val="2"/>
        </w:rPr>
        <w:t>昌</w:t>
      </w:r>
      <w:r>
        <w:rPr>
          <w:sz w:val="12"/>
          <w:szCs w:val="12"/>
          <w:spacing w:val="2"/>
          <w:position w:val="7"/>
        </w:rPr>
        <w:t>* </w:t>
      </w:r>
      <w:r>
        <w:rPr>
          <w:rFonts w:ascii="SimHei" w:hAnsi="SimHei" w:eastAsia="SimHei" w:cs="SimHei"/>
          <w:spacing w:val="2"/>
        </w:rPr>
        <w:t>，陈敦金</w:t>
      </w:r>
      <w:r>
        <w:rPr>
          <w:sz w:val="12"/>
          <w:szCs w:val="12"/>
          <w:spacing w:val="2"/>
          <w:position w:val="7"/>
        </w:rPr>
        <w:t>*</w:t>
      </w:r>
      <w:r>
        <w:rPr>
          <w:rFonts w:ascii="SimHei" w:hAnsi="SimHei" w:eastAsia="SimHei" w:cs="SimHei"/>
          <w:spacing w:val="2"/>
        </w:rPr>
        <w:t>，胡娅莉</w:t>
      </w:r>
      <w:r>
        <w:rPr>
          <w:sz w:val="12"/>
          <w:szCs w:val="12"/>
          <w:spacing w:val="2"/>
          <w:position w:val="7"/>
        </w:rPr>
        <w:t>*</w:t>
      </w:r>
    </w:p>
    <w:p>
      <w:pPr>
        <w:pStyle w:val="BodyText"/>
        <w:ind w:left="3447"/>
        <w:spacing w:before="91" w:line="21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（中国优生科学协会妇儿临床分会，</w:t>
      </w:r>
      <w:r>
        <w:rPr>
          <w:rFonts w:ascii="KaiTi" w:hAnsi="KaiTi" w:eastAsia="KaiTi" w:cs="KaiTi"/>
          <w:spacing w:val="-27"/>
        </w:rPr>
        <w:t xml:space="preserve"> </w:t>
      </w:r>
      <w:r>
        <w:rPr>
          <w:rFonts w:ascii="KaiTi" w:hAnsi="KaiTi" w:eastAsia="KaiTi" w:cs="KaiTi"/>
          <w:spacing w:val="2"/>
        </w:rPr>
        <w:t>北京</w:t>
      </w:r>
      <w:r>
        <w:rPr>
          <w:rFonts w:ascii="KaiTi" w:hAnsi="KaiTi" w:eastAsia="KaiTi" w:cs="KaiTi"/>
          <w:spacing w:val="38"/>
        </w:rPr>
        <w:t xml:space="preserve"> </w:t>
      </w:r>
      <w:r>
        <w:rPr>
          <w:spacing w:val="2"/>
        </w:rPr>
        <w:t>100037</w:t>
      </w:r>
      <w:r>
        <w:rPr>
          <w:rFonts w:ascii="KaiTi" w:hAnsi="KaiTi" w:eastAsia="KaiTi" w:cs="KaiTi"/>
          <w:spacing w:val="2"/>
        </w:rPr>
        <w:t>）</w:t>
      </w:r>
    </w:p>
    <w:p>
      <w:pPr>
        <w:pStyle w:val="BodyText"/>
        <w:ind w:left="1968"/>
        <w:spacing w:before="23" w:line="237" w:lineRule="exact"/>
        <w:rPr>
          <w:rFonts w:ascii="SimSun" w:hAnsi="SimSun" w:eastAsia="SimSun" w:cs="SimSun"/>
        </w:rPr>
      </w:pPr>
      <w:r>
        <w:rPr>
          <w:spacing w:val="6"/>
          <w:position w:val="2"/>
        </w:rPr>
        <w:t>*</w:t>
      </w:r>
      <w:r>
        <w:rPr>
          <w:rFonts w:ascii="KaiTi" w:hAnsi="KaiTi" w:eastAsia="KaiTi" w:cs="KaiTi"/>
          <w:spacing w:val="6"/>
          <w:position w:val="2"/>
        </w:rPr>
        <w:t>通讯作者：</w:t>
      </w:r>
      <w:r>
        <w:rPr>
          <w:rFonts w:ascii="KaiTi" w:hAnsi="KaiTi" w:eastAsia="KaiTi" w:cs="KaiTi"/>
          <w:spacing w:val="-44"/>
          <w:position w:val="2"/>
        </w:rPr>
        <w:t xml:space="preserve"> </w:t>
      </w:r>
      <w:r>
        <w:rPr>
          <w:position w:val="2"/>
        </w:rPr>
        <w:t>szwangchenhong</w:t>
      </w:r>
      <w:r>
        <w:rPr>
          <w:spacing w:val="6"/>
          <w:position w:val="2"/>
        </w:rPr>
        <w:t>@</w:t>
      </w:r>
      <w:r>
        <w:rPr>
          <w:position w:val="2"/>
        </w:rPr>
        <w:t>vip</w:t>
      </w:r>
      <w:r>
        <w:rPr>
          <w:spacing w:val="6"/>
          <w:position w:val="2"/>
        </w:rPr>
        <w:t>.163.</w:t>
      </w:r>
      <w:r>
        <w:rPr>
          <w:position w:val="2"/>
        </w:rPr>
        <w:t>com</w:t>
      </w:r>
      <w:r>
        <w:rPr>
          <w:spacing w:val="-19"/>
          <w:position w:val="2"/>
        </w:rPr>
        <w:t xml:space="preserve"> </w:t>
      </w:r>
      <w:r>
        <w:rPr>
          <w:rFonts w:ascii="SimSun" w:hAnsi="SimSun" w:eastAsia="SimSun" w:cs="SimSun"/>
          <w:spacing w:val="6"/>
          <w:position w:val="2"/>
        </w:rPr>
        <w:t>；</w:t>
      </w:r>
      <w:r>
        <w:rPr>
          <w:position w:val="2"/>
        </w:rPr>
        <w:t>gwl</w:t>
      </w:r>
      <w:r>
        <w:rPr>
          <w:spacing w:val="6"/>
          <w:position w:val="2"/>
        </w:rPr>
        <w:t>12861@126.</w:t>
      </w:r>
      <w:r>
        <w:rPr>
          <w:position w:val="2"/>
        </w:rPr>
        <w:t>com</w:t>
      </w:r>
      <w:r>
        <w:rPr>
          <w:spacing w:val="-20"/>
          <w:position w:val="2"/>
        </w:rPr>
        <w:t xml:space="preserve"> </w:t>
      </w:r>
      <w:r>
        <w:rPr>
          <w:rFonts w:ascii="SimSun" w:hAnsi="SimSun" w:eastAsia="SimSun" w:cs="SimSun"/>
          <w:spacing w:val="6"/>
          <w:position w:val="2"/>
        </w:rPr>
        <w:t>；</w:t>
      </w:r>
      <w:r>
        <w:rPr>
          <w:position w:val="2"/>
        </w:rPr>
        <w:t>eyrechang</w:t>
      </w:r>
      <w:r>
        <w:rPr>
          <w:spacing w:val="6"/>
          <w:position w:val="2"/>
        </w:rPr>
        <w:t>@126.</w:t>
      </w:r>
      <w:r>
        <w:rPr>
          <w:position w:val="2"/>
        </w:rPr>
        <w:t>com</w:t>
      </w:r>
      <w:r>
        <w:rPr>
          <w:rFonts w:ascii="SimSun" w:hAnsi="SimSun" w:eastAsia="SimSun" w:cs="SimSun"/>
          <w:spacing w:val="6"/>
          <w:position w:val="2"/>
        </w:rPr>
        <w:t>；</w:t>
      </w:r>
    </w:p>
    <w:p>
      <w:pPr>
        <w:pStyle w:val="BodyText"/>
        <w:ind w:left="3663"/>
        <w:spacing w:before="21" w:line="237" w:lineRule="exact"/>
        <w:rPr/>
      </w:pPr>
      <w:r>
        <w:rPr>
          <w:position w:val="3"/>
        </w:rPr>
        <w:t>chendunjin</w:t>
      </w:r>
      <w:r>
        <w:rPr>
          <w:spacing w:val="16"/>
          <w:position w:val="3"/>
        </w:rPr>
        <w:t>@</w:t>
      </w:r>
      <w:r>
        <w:rPr>
          <w:position w:val="3"/>
        </w:rPr>
        <w:t>hotmail</w:t>
      </w:r>
      <w:r>
        <w:rPr>
          <w:spacing w:val="16"/>
          <w:position w:val="3"/>
        </w:rPr>
        <w:t>.</w:t>
      </w:r>
      <w:r>
        <w:rPr>
          <w:position w:val="3"/>
        </w:rPr>
        <w:t>com</w:t>
      </w:r>
      <w:r>
        <w:rPr>
          <w:spacing w:val="-18"/>
          <w:position w:val="3"/>
        </w:rPr>
        <w:t xml:space="preserve"> </w:t>
      </w:r>
      <w:r>
        <w:rPr>
          <w:rFonts w:ascii="SimSun" w:hAnsi="SimSun" w:eastAsia="SimSun" w:cs="SimSun"/>
          <w:spacing w:val="16"/>
          <w:position w:val="3"/>
        </w:rPr>
        <w:t>；</w:t>
      </w:r>
      <w:r>
        <w:rPr>
          <w:position w:val="3"/>
        </w:rPr>
        <w:t>glyyhuyali</w:t>
      </w:r>
      <w:r>
        <w:rPr>
          <w:spacing w:val="16"/>
          <w:position w:val="3"/>
        </w:rPr>
        <w:t>@163.</w:t>
      </w:r>
      <w:r>
        <w:rPr>
          <w:position w:val="3"/>
        </w:rPr>
        <w:t>com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731" w:right="65" w:firstLine="390"/>
        <w:spacing w:before="59" w:line="238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8"/>
        </w:rPr>
        <w:t>【</w:t>
      </w:r>
      <w:r>
        <w:rPr>
          <w:rFonts w:ascii="SimHei" w:hAnsi="SimHei" w:eastAsia="SimHei" w:cs="SimHei"/>
          <w:sz w:val="18"/>
          <w:szCs w:val="18"/>
          <w:spacing w:val="8"/>
        </w:rPr>
        <w:t>摘要</w:t>
      </w:r>
      <w:r>
        <w:rPr>
          <w:rFonts w:ascii="SimHei" w:hAnsi="SimHei" w:eastAsia="SimHei" w:cs="SimHei"/>
          <w:sz w:val="18"/>
          <w:szCs w:val="18"/>
          <w:b/>
          <w:bCs/>
          <w:spacing w:val="8"/>
        </w:rPr>
        <w:t>】</w:t>
      </w:r>
      <w:r>
        <w:rPr>
          <w:rFonts w:ascii="KaiTi" w:hAnsi="KaiTi" w:eastAsia="KaiTi" w:cs="KaiTi"/>
          <w:sz w:val="18"/>
          <w:szCs w:val="18"/>
          <w:spacing w:val="8"/>
        </w:rPr>
        <w:t>妊娠合并急性胰腺炎是妊娠期一种少见而严重的并发症，具有起病急、并发症多、死亡率高、易导致多</w:t>
      </w:r>
      <w:r>
        <w:rPr>
          <w:rFonts w:ascii="KaiTi" w:hAnsi="KaiTi" w:eastAsia="KaiTi" w:cs="KaiTi"/>
          <w:sz w:val="18"/>
          <w:szCs w:val="18"/>
          <w:spacing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9"/>
        </w:rPr>
        <w:t>脏器衰竭、临床表现不典型、诊断困难等特征。近年有亦增加趋势，对母婴健康构</w:t>
      </w:r>
      <w:r>
        <w:rPr>
          <w:rFonts w:ascii="KaiTi" w:hAnsi="KaiTi" w:eastAsia="KaiTi" w:cs="KaiTi"/>
          <w:sz w:val="18"/>
          <w:szCs w:val="18"/>
          <w:spacing w:val="8"/>
        </w:rPr>
        <w:t>成极大威胁。该共识制定了妊娠合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9"/>
        </w:rPr>
        <w:t>并急性胰腺炎的诊断和治疗流程，旨在规范和指导临床医师</w:t>
      </w:r>
      <w:r>
        <w:rPr>
          <w:rFonts w:ascii="KaiTi" w:hAnsi="KaiTi" w:eastAsia="KaiTi" w:cs="KaiTi"/>
          <w:sz w:val="18"/>
          <w:szCs w:val="18"/>
          <w:spacing w:val="8"/>
        </w:rPr>
        <w:t>诊治过程中结合孕产妇特点，及时作出诊断并评估病情，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7"/>
        </w:rPr>
        <w:t>予以早期控制并规范处理，以期降低并发症、手术干预率，提高治愈率，改善围生结局，提高母婴保健水平。</w:t>
      </w:r>
    </w:p>
    <w:p>
      <w:pPr>
        <w:ind w:left="1138"/>
        <w:spacing w:before="3" w:line="218" w:lineRule="auto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关键词：</w:t>
      </w:r>
      <w:r>
        <w:rPr>
          <w:rFonts w:ascii="SimHei" w:hAnsi="SimHei" w:eastAsia="SimHei" w:cs="SimHei"/>
          <w:sz w:val="18"/>
          <w:szCs w:val="18"/>
          <w:spacing w:val="-39"/>
        </w:rPr>
        <w:t xml:space="preserve"> </w:t>
      </w:r>
      <w:r>
        <w:rPr>
          <w:rFonts w:ascii="KaiTi" w:hAnsi="KaiTi" w:eastAsia="KaiTi" w:cs="KaiTi"/>
          <w:sz w:val="18"/>
          <w:szCs w:val="18"/>
        </w:rPr>
        <w:t>妊娠；急性胰腺炎；</w:t>
      </w:r>
      <w:r>
        <w:rPr>
          <w:rFonts w:ascii="KaiTi" w:hAnsi="KaiTi" w:eastAsia="KaiTi" w:cs="KaiTi"/>
          <w:sz w:val="18"/>
          <w:szCs w:val="18"/>
          <w:spacing w:val="-54"/>
        </w:rPr>
        <w:t xml:space="preserve"> </w:t>
      </w:r>
      <w:r>
        <w:rPr>
          <w:rFonts w:ascii="KaiTi" w:hAnsi="KaiTi" w:eastAsia="KaiTi" w:cs="KaiTi"/>
          <w:sz w:val="18"/>
          <w:szCs w:val="18"/>
        </w:rPr>
        <w:t>诊断；</w:t>
      </w:r>
      <w:r>
        <w:rPr>
          <w:rFonts w:ascii="KaiTi" w:hAnsi="KaiTi" w:eastAsia="KaiTi" w:cs="KaiTi"/>
          <w:sz w:val="18"/>
          <w:szCs w:val="18"/>
          <w:spacing w:val="-52"/>
        </w:rPr>
        <w:t xml:space="preserve"> </w:t>
      </w:r>
      <w:r>
        <w:rPr>
          <w:rFonts w:ascii="KaiTi" w:hAnsi="KaiTi" w:eastAsia="KaiTi" w:cs="KaiTi"/>
          <w:sz w:val="18"/>
          <w:szCs w:val="18"/>
        </w:rPr>
        <w:t>治疗</w:t>
      </w:r>
    </w:p>
    <w:p>
      <w:pPr>
        <w:pStyle w:val="BodyText"/>
        <w:ind w:left="1127"/>
        <w:spacing w:before="76" w:line="190" w:lineRule="auto"/>
        <w:rPr/>
      </w:pPr>
      <w:r>
        <w:rPr/>
        <w:t>DOI:10.13404/j.cnki.cjbhh.2022.03</w:t>
      </w:r>
      <w:r>
        <w:rPr>
          <w:spacing w:val="-1"/>
        </w:rPr>
        <w:t>.001</w:t>
      </w:r>
    </w:p>
    <w:p>
      <w:pPr>
        <w:pStyle w:val="BodyText"/>
        <w:ind w:left="2263"/>
        <w:spacing w:before="53" w:line="237" w:lineRule="exact"/>
        <w:rPr/>
      </w:pPr>
      <w:r>
        <w:rPr>
          <w:spacing w:val="3"/>
          <w:position w:val="3"/>
        </w:rPr>
        <w:t>Expert</w:t>
      </w:r>
      <w:r>
        <w:rPr>
          <w:spacing w:val="22"/>
          <w:position w:val="3"/>
        </w:rPr>
        <w:t xml:space="preserve"> </w:t>
      </w:r>
      <w:r>
        <w:rPr>
          <w:spacing w:val="3"/>
          <w:position w:val="3"/>
        </w:rPr>
        <w:t>consensus</w:t>
      </w:r>
      <w:r>
        <w:rPr>
          <w:spacing w:val="14"/>
          <w:position w:val="3"/>
        </w:rPr>
        <w:t xml:space="preserve"> </w:t>
      </w:r>
      <w:r>
        <w:rPr>
          <w:spacing w:val="3"/>
          <w:position w:val="3"/>
        </w:rPr>
        <w:t>on</w:t>
      </w:r>
      <w:r>
        <w:rPr>
          <w:spacing w:val="13"/>
          <w:w w:val="101"/>
          <w:position w:val="3"/>
        </w:rPr>
        <w:t xml:space="preserve"> </w:t>
      </w:r>
      <w:r>
        <w:rPr>
          <w:spacing w:val="3"/>
          <w:position w:val="3"/>
        </w:rPr>
        <w:t>diagnosis</w:t>
      </w:r>
      <w:r>
        <w:rPr>
          <w:spacing w:val="16"/>
          <w:position w:val="3"/>
        </w:rPr>
        <w:t xml:space="preserve"> </w:t>
      </w:r>
      <w:r>
        <w:rPr>
          <w:spacing w:val="3"/>
          <w:position w:val="3"/>
        </w:rPr>
        <w:t>and treatment</w:t>
      </w:r>
      <w:r>
        <w:rPr>
          <w:spacing w:val="14"/>
          <w:position w:val="3"/>
        </w:rPr>
        <w:t xml:space="preserve"> </w:t>
      </w:r>
      <w:r>
        <w:rPr>
          <w:spacing w:val="3"/>
          <w:position w:val="3"/>
        </w:rPr>
        <w:t>of acute pancreatitis in pregnancy</w:t>
      </w:r>
      <w:r>
        <w:rPr>
          <w:spacing w:val="16"/>
          <w:position w:val="3"/>
        </w:rPr>
        <w:t xml:space="preserve"> </w:t>
      </w:r>
      <w:r>
        <w:rPr>
          <w:spacing w:val="3"/>
          <w:position w:val="3"/>
        </w:rPr>
        <w:t>(2022)</w:t>
      </w:r>
    </w:p>
    <w:p>
      <w:pPr>
        <w:pStyle w:val="BodyText"/>
        <w:ind w:left="2980"/>
        <w:spacing w:before="67" w:line="190" w:lineRule="auto"/>
        <w:rPr/>
      </w:pPr>
      <w:r>
        <w:rPr>
          <w:i/>
          <w:iCs/>
          <w:spacing w:val="3"/>
        </w:rPr>
        <w:t>WANG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Chenhong</w:t>
      </w:r>
      <w:r>
        <w:rPr>
          <w:spacing w:val="3"/>
        </w:rPr>
        <w:t>,</w:t>
      </w:r>
      <w:r>
        <w:rPr>
          <w:spacing w:val="20"/>
          <w:w w:val="101"/>
        </w:rPr>
        <w:t xml:space="preserve"> </w:t>
      </w:r>
      <w:r>
        <w:rPr>
          <w:i/>
          <w:iCs/>
          <w:spacing w:val="3"/>
        </w:rPr>
        <w:t>GOU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3"/>
        </w:rPr>
        <w:t>Wenli</w:t>
      </w:r>
      <w:r>
        <w:rPr>
          <w:spacing w:val="3"/>
        </w:rPr>
        <w:t>, </w:t>
      </w:r>
      <w:r>
        <w:rPr>
          <w:i/>
          <w:iCs/>
          <w:spacing w:val="3"/>
        </w:rPr>
        <w:t>LIU Chang</w:t>
      </w:r>
      <w:r>
        <w:rPr>
          <w:spacing w:val="3"/>
        </w:rPr>
        <w:t>,</w:t>
      </w:r>
      <w:r>
        <w:rPr>
          <w:spacing w:val="20"/>
          <w:w w:val="101"/>
        </w:rPr>
        <w:t xml:space="preserve"> </w:t>
      </w:r>
      <w:r>
        <w:rPr>
          <w:i/>
          <w:iCs/>
          <w:spacing w:val="3"/>
        </w:rPr>
        <w:t>CHEN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3"/>
        </w:rPr>
        <w:t>D</w:t>
      </w:r>
      <w:r>
        <w:rPr>
          <w:i/>
          <w:iCs/>
          <w:spacing w:val="2"/>
        </w:rPr>
        <w:t>unjin</w:t>
      </w:r>
      <w:r>
        <w:rPr>
          <w:spacing w:val="2"/>
        </w:rPr>
        <w:t>, </w:t>
      </w:r>
      <w:r>
        <w:rPr>
          <w:i/>
          <w:iCs/>
          <w:spacing w:val="2"/>
        </w:rPr>
        <w:t>HU Yali</w:t>
      </w:r>
    </w:p>
    <w:p>
      <w:pPr>
        <w:pStyle w:val="BodyText"/>
        <w:ind w:left="779"/>
        <w:spacing w:before="29" w:line="237" w:lineRule="exact"/>
        <w:rPr/>
      </w:pPr>
      <w:r>
        <w:rPr>
          <w:spacing w:val="17"/>
          <w:position w:val="3"/>
        </w:rPr>
        <w:t>(</w:t>
      </w:r>
      <w:r>
        <w:rPr>
          <w:i/>
          <w:iCs/>
          <w:position w:val="3"/>
        </w:rPr>
        <w:t>Clinical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Branch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of</w:t>
      </w:r>
      <w:r>
        <w:rPr>
          <w:i/>
          <w:iCs/>
          <w:spacing w:val="30"/>
          <w:position w:val="3"/>
        </w:rPr>
        <w:t xml:space="preserve"> </w:t>
      </w:r>
      <w:r>
        <w:rPr>
          <w:i/>
          <w:iCs/>
          <w:position w:val="3"/>
        </w:rPr>
        <w:t>Obstetrics</w:t>
      </w:r>
      <w:r>
        <w:rPr>
          <w:spacing w:val="17"/>
          <w:position w:val="3"/>
        </w:rPr>
        <w:t>,</w:t>
      </w:r>
      <w:r>
        <w:rPr>
          <w:spacing w:val="22"/>
          <w:position w:val="3"/>
        </w:rPr>
        <w:t xml:space="preserve"> </w:t>
      </w:r>
      <w:r>
        <w:rPr>
          <w:i/>
          <w:iCs/>
          <w:position w:val="3"/>
        </w:rPr>
        <w:t>Gynecology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and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Pediatrics</w:t>
      </w:r>
      <w:r>
        <w:rPr>
          <w:spacing w:val="17"/>
          <w:position w:val="3"/>
        </w:rPr>
        <w:t>,</w:t>
      </w:r>
      <w:r>
        <w:rPr>
          <w:spacing w:val="20"/>
          <w:w w:val="101"/>
          <w:position w:val="3"/>
        </w:rPr>
        <w:t xml:space="preserve"> </w:t>
      </w:r>
      <w:r>
        <w:rPr>
          <w:i/>
          <w:iCs/>
          <w:position w:val="3"/>
        </w:rPr>
        <w:t>China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Healthy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Birth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Science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Association</w:t>
      </w:r>
      <w:r>
        <w:rPr>
          <w:spacing w:val="17"/>
          <w:position w:val="3"/>
        </w:rPr>
        <w:t>, </w:t>
      </w:r>
      <w:r>
        <w:rPr>
          <w:i/>
          <w:iCs/>
          <w:position w:val="3"/>
        </w:rPr>
        <w:t>Beijing</w:t>
      </w:r>
      <w:r>
        <w:rPr>
          <w:i/>
          <w:iCs/>
          <w:spacing w:val="25"/>
          <w:position w:val="3"/>
        </w:rPr>
        <w:t xml:space="preserve"> </w:t>
      </w:r>
      <w:r>
        <w:rPr>
          <w:spacing w:val="17"/>
          <w:position w:val="3"/>
        </w:rPr>
        <w:t>100037,</w:t>
      </w:r>
      <w:r>
        <w:rPr>
          <w:spacing w:val="19"/>
          <w:w w:val="101"/>
          <w:position w:val="3"/>
        </w:rPr>
        <w:t xml:space="preserve"> </w:t>
      </w:r>
      <w:r>
        <w:rPr>
          <w:i/>
          <w:iCs/>
          <w:position w:val="3"/>
        </w:rPr>
        <w:t>China</w:t>
      </w:r>
      <w:r>
        <w:rPr>
          <w:spacing w:val="17"/>
          <w:position w:val="3"/>
        </w:rPr>
        <w:t>)</w:t>
      </w:r>
    </w:p>
    <w:p>
      <w:pPr>
        <w:pStyle w:val="BodyText"/>
        <w:ind w:left="728" w:right="61" w:firstLine="397"/>
        <w:spacing w:before="170" w:line="243" w:lineRule="auto"/>
        <w:jc w:val="both"/>
        <w:rPr/>
      </w:pPr>
      <w:r>
        <w:rPr>
          <w:spacing w:val="3"/>
        </w:rPr>
        <w:t>ABSTRACT    Acute pancreatitis in pregnancy is</w:t>
      </w:r>
      <w:r>
        <w:rPr>
          <w:spacing w:val="22"/>
          <w:w w:val="101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rare</w:t>
      </w:r>
      <w:r>
        <w:rPr>
          <w:spacing w:val="13"/>
        </w:rPr>
        <w:t xml:space="preserve"> </w:t>
      </w:r>
      <w:r>
        <w:rPr>
          <w:spacing w:val="3"/>
        </w:rPr>
        <w:t>complication</w:t>
      </w:r>
      <w:r>
        <w:rPr>
          <w:spacing w:val="12"/>
          <w:w w:val="101"/>
        </w:rPr>
        <w:t xml:space="preserve"> </w:t>
      </w:r>
      <w:r>
        <w:rPr>
          <w:spacing w:val="3"/>
        </w:rPr>
        <w:t>during</w:t>
      </w:r>
      <w:r>
        <w:rPr>
          <w:spacing w:val="8"/>
        </w:rPr>
        <w:t xml:space="preserve"> </w:t>
      </w:r>
      <w:r>
        <w:rPr>
          <w:spacing w:val="3"/>
        </w:rPr>
        <w:t>pregnancy.</w:t>
      </w:r>
      <w:r>
        <w:rPr>
          <w:spacing w:val="9"/>
        </w:rPr>
        <w:t xml:space="preserve"> </w:t>
      </w:r>
      <w:r>
        <w:rPr>
          <w:spacing w:val="3"/>
        </w:rPr>
        <w:t>With</w:t>
      </w:r>
      <w:r>
        <w:rPr>
          <w:spacing w:val="14"/>
        </w:rPr>
        <w:t xml:space="preserve"> </w:t>
      </w:r>
      <w:r>
        <w:rPr>
          <w:spacing w:val="3"/>
        </w:rPr>
        <w:t>an</w:t>
      </w:r>
      <w:r>
        <w:rPr>
          <w:spacing w:val="12"/>
        </w:rPr>
        <w:t xml:space="preserve"> </w:t>
      </w:r>
      <w:r>
        <w:rPr>
          <w:spacing w:val="3"/>
        </w:rPr>
        <w:t>increased</w:t>
      </w:r>
      <w:r>
        <w:rPr>
          <w:spacing w:val="8"/>
        </w:rPr>
        <w:t xml:space="preserve"> </w:t>
      </w:r>
      <w:r>
        <w:rPr>
          <w:spacing w:val="3"/>
        </w:rPr>
        <w:t>trend</w:t>
      </w:r>
      <w:r>
        <w:rPr>
          <w:spacing w:val="12"/>
        </w:rPr>
        <w:t xml:space="preserve"> </w:t>
      </w:r>
      <w:r>
        <w:rPr>
          <w:spacing w:val="3"/>
        </w:rPr>
        <w:t>in</w:t>
      </w:r>
      <w:r>
        <w:rPr>
          <w:spacing w:val="7"/>
        </w:rPr>
        <w:t xml:space="preserve"> </w:t>
      </w:r>
      <w:r>
        <w:rPr>
          <w:spacing w:val="3"/>
        </w:rPr>
        <w:t>recent</w:t>
      </w:r>
      <w:r>
        <w:rPr/>
        <w:t xml:space="preserve"> </w:t>
      </w:r>
      <w:r>
        <w:rPr>
          <w:spacing w:val="3"/>
        </w:rPr>
        <w:t>years,</w:t>
      </w:r>
      <w:r>
        <w:rPr>
          <w:spacing w:val="27"/>
          <w:w w:val="101"/>
        </w:rPr>
        <w:t xml:space="preserve"> </w:t>
      </w:r>
      <w:r>
        <w:rPr>
          <w:spacing w:val="3"/>
        </w:rPr>
        <w:t>it</w:t>
      </w:r>
      <w:r>
        <w:rPr>
          <w:spacing w:val="27"/>
          <w:w w:val="101"/>
        </w:rPr>
        <w:t xml:space="preserve"> </w:t>
      </w:r>
      <w:r>
        <w:rPr>
          <w:spacing w:val="3"/>
        </w:rPr>
        <w:t>is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8"/>
        </w:rPr>
        <w:t xml:space="preserve"> </w:t>
      </w:r>
      <w:r>
        <w:rPr>
          <w:spacing w:val="3"/>
        </w:rPr>
        <w:t>great</w:t>
      </w:r>
      <w:r>
        <w:rPr>
          <w:spacing w:val="24"/>
        </w:rPr>
        <w:t xml:space="preserve"> </w:t>
      </w:r>
      <w:r>
        <w:rPr>
          <w:spacing w:val="3"/>
        </w:rPr>
        <w:t>threat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health</w:t>
      </w:r>
      <w:r>
        <w:rPr>
          <w:spacing w:val="28"/>
          <w:w w:val="101"/>
        </w:rPr>
        <w:t xml:space="preserve"> </w:t>
      </w:r>
      <w:r>
        <w:rPr>
          <w:spacing w:val="3"/>
        </w:rPr>
        <w:t>of mothers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infants</w:t>
      </w:r>
      <w:r>
        <w:rPr>
          <w:spacing w:val="29"/>
          <w:w w:val="101"/>
        </w:rPr>
        <w:t xml:space="preserve"> </w:t>
      </w:r>
      <w:r>
        <w:rPr>
          <w:spacing w:val="3"/>
        </w:rPr>
        <w:t>due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8"/>
          <w:w w:val="102"/>
        </w:rPr>
        <w:t xml:space="preserve"> </w:t>
      </w:r>
      <w:r>
        <w:rPr>
          <w:spacing w:val="3"/>
        </w:rPr>
        <w:t>characteristics</w:t>
      </w:r>
      <w:r>
        <w:rPr>
          <w:spacing w:val="29"/>
          <w:w w:val="101"/>
        </w:rPr>
        <w:t xml:space="preserve"> </w:t>
      </w:r>
      <w:r>
        <w:rPr>
          <w:spacing w:val="3"/>
        </w:rPr>
        <w:t>of acut</w:t>
      </w:r>
      <w:r>
        <w:rPr>
          <w:spacing w:val="2"/>
        </w:rPr>
        <w:t>e</w:t>
      </w:r>
      <w:r>
        <w:rPr>
          <w:spacing w:val="28"/>
          <w:w w:val="101"/>
        </w:rPr>
        <w:t xml:space="preserve"> </w:t>
      </w:r>
      <w:r>
        <w:rPr>
          <w:spacing w:val="2"/>
        </w:rPr>
        <w:t>onset,</w:t>
      </w:r>
      <w:r>
        <w:rPr>
          <w:spacing w:val="23"/>
          <w:w w:val="102"/>
        </w:rPr>
        <w:t xml:space="preserve"> </w:t>
      </w:r>
      <w:r>
        <w:rPr>
          <w:spacing w:val="2"/>
        </w:rPr>
        <w:t>high</w:t>
      </w:r>
      <w:r>
        <w:rPr>
          <w:spacing w:val="25"/>
        </w:rPr>
        <w:t xml:space="preserve"> </w:t>
      </w:r>
      <w:r>
        <w:rPr>
          <w:spacing w:val="2"/>
        </w:rPr>
        <w:t>mortality,</w:t>
      </w:r>
      <w:r>
        <w:rPr>
          <w:spacing w:val="22"/>
        </w:rPr>
        <w:t xml:space="preserve"> </w:t>
      </w:r>
      <w:r>
        <w:rPr>
          <w:spacing w:val="2"/>
        </w:rPr>
        <w:t>prone</w:t>
      </w:r>
      <w:r>
        <w:rPr/>
        <w:t xml:space="preserve"> </w:t>
      </w:r>
      <w:r>
        <w:rPr>
          <w:spacing w:val="3"/>
        </w:rPr>
        <w:t>multiple</w:t>
      </w:r>
      <w:r>
        <w:rPr>
          <w:spacing w:val="26"/>
          <w:w w:val="101"/>
        </w:rPr>
        <w:t xml:space="preserve"> </w:t>
      </w:r>
      <w:r>
        <w:rPr>
          <w:spacing w:val="3"/>
        </w:rPr>
        <w:t>organ</w:t>
      </w:r>
      <w:r>
        <w:rPr>
          <w:spacing w:val="28"/>
        </w:rPr>
        <w:t xml:space="preserve"> </w:t>
      </w:r>
      <w:r>
        <w:rPr>
          <w:spacing w:val="3"/>
        </w:rPr>
        <w:t>failure,</w:t>
      </w:r>
      <w:r>
        <w:rPr>
          <w:spacing w:val="27"/>
        </w:rPr>
        <w:t xml:space="preserve"> </w:t>
      </w:r>
      <w:r>
        <w:rPr>
          <w:spacing w:val="3"/>
        </w:rPr>
        <w:t>atypical</w:t>
      </w:r>
      <w:r>
        <w:rPr>
          <w:spacing w:val="25"/>
        </w:rPr>
        <w:t xml:space="preserve"> </w:t>
      </w:r>
      <w:r>
        <w:rPr>
          <w:spacing w:val="3"/>
        </w:rPr>
        <w:t>clinical</w:t>
      </w:r>
      <w:r>
        <w:rPr>
          <w:spacing w:val="22"/>
          <w:w w:val="102"/>
        </w:rPr>
        <w:t xml:space="preserve"> </w:t>
      </w:r>
      <w:r>
        <w:rPr>
          <w:spacing w:val="3"/>
        </w:rPr>
        <w:t>manifestations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difficult</w:t>
      </w:r>
      <w:r>
        <w:rPr>
          <w:spacing w:val="25"/>
          <w:w w:val="102"/>
        </w:rPr>
        <w:t xml:space="preserve"> </w:t>
      </w:r>
      <w:r>
        <w:rPr>
          <w:spacing w:val="3"/>
        </w:rPr>
        <w:t>diagnose.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consensus</w:t>
      </w:r>
      <w:r>
        <w:rPr>
          <w:spacing w:val="26"/>
          <w:w w:val="101"/>
        </w:rPr>
        <w:t xml:space="preserve"> </w:t>
      </w:r>
      <w:r>
        <w:rPr>
          <w:spacing w:val="3"/>
        </w:rPr>
        <w:t>establishes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process</w:t>
      </w:r>
      <w:r>
        <w:rPr>
          <w:spacing w:val="26"/>
          <w:w w:val="101"/>
        </w:rPr>
        <w:t xml:space="preserve"> </w:t>
      </w:r>
      <w:r>
        <w:rPr>
          <w:spacing w:val="3"/>
        </w:rPr>
        <w:t>o</w:t>
      </w:r>
      <w:r>
        <w:rPr>
          <w:spacing w:val="2"/>
        </w:rPr>
        <w:t>f diag-</w:t>
      </w:r>
      <w:r>
        <w:rPr/>
        <w:t xml:space="preserve"> </w:t>
      </w:r>
      <w:r>
        <w:rPr>
          <w:spacing w:val="3"/>
        </w:rPr>
        <w:t>nosis</w:t>
      </w:r>
      <w:r>
        <w:rPr>
          <w:spacing w:val="33"/>
          <w:w w:val="102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treatment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acute</w:t>
      </w:r>
      <w:r>
        <w:rPr>
          <w:spacing w:val="27"/>
        </w:rPr>
        <w:t xml:space="preserve"> </w:t>
      </w:r>
      <w:r>
        <w:rPr>
          <w:spacing w:val="3"/>
        </w:rPr>
        <w:t>pancreatitis</w:t>
      </w:r>
      <w:r>
        <w:rPr>
          <w:spacing w:val="32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pregnancy,</w:t>
      </w:r>
      <w:r>
        <w:rPr>
          <w:spacing w:val="28"/>
          <w:w w:val="101"/>
        </w:rPr>
        <w:t xml:space="preserve"> </w:t>
      </w:r>
      <w:r>
        <w:rPr>
          <w:spacing w:val="3"/>
        </w:rPr>
        <w:t>which</w:t>
      </w:r>
      <w:r>
        <w:rPr>
          <w:spacing w:val="33"/>
          <w:w w:val="102"/>
        </w:rPr>
        <w:t xml:space="preserve"> </w:t>
      </w:r>
      <w:r>
        <w:rPr>
          <w:spacing w:val="3"/>
        </w:rPr>
        <w:t>aims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36"/>
        </w:rPr>
        <w:t xml:space="preserve"> </w:t>
      </w:r>
      <w:r>
        <w:rPr>
          <w:spacing w:val="3"/>
        </w:rPr>
        <w:t>standar</w:t>
      </w:r>
      <w:r>
        <w:rPr>
          <w:spacing w:val="2"/>
        </w:rPr>
        <w:t>dize</w:t>
      </w:r>
      <w:r>
        <w:rPr>
          <w:spacing w:val="33"/>
          <w:w w:val="101"/>
        </w:rPr>
        <w:t xml:space="preserve"> </w:t>
      </w:r>
      <w:r>
        <w:rPr>
          <w:spacing w:val="2"/>
        </w:rPr>
        <w:t>and</w:t>
      </w:r>
      <w:r>
        <w:rPr>
          <w:spacing w:val="32"/>
          <w:w w:val="101"/>
        </w:rPr>
        <w:t xml:space="preserve"> </w:t>
      </w:r>
      <w:r>
        <w:rPr>
          <w:spacing w:val="2"/>
        </w:rPr>
        <w:t>guide</w:t>
      </w:r>
      <w:r>
        <w:rPr>
          <w:spacing w:val="33"/>
        </w:rPr>
        <w:t xml:space="preserve"> </w:t>
      </w:r>
      <w:r>
        <w:rPr>
          <w:spacing w:val="2"/>
        </w:rPr>
        <w:t>clinicians</w:t>
      </w:r>
      <w:r>
        <w:rPr>
          <w:spacing w:val="32"/>
          <w:w w:val="102"/>
        </w:rPr>
        <w:t xml:space="preserve"> </w:t>
      </w:r>
      <w:r>
        <w:rPr>
          <w:spacing w:val="2"/>
        </w:rPr>
        <w:t>in</w:t>
      </w:r>
      <w:r>
        <w:rPr>
          <w:spacing w:val="29"/>
        </w:rPr>
        <w:t xml:space="preserve"> </w:t>
      </w:r>
      <w:r>
        <w:rPr>
          <w:spacing w:val="2"/>
        </w:rPr>
        <w:t>the</w:t>
      </w:r>
      <w:r>
        <w:rPr>
          <w:spacing w:val="33"/>
          <w:w w:val="101"/>
        </w:rPr>
        <w:t xml:space="preserve"> </w:t>
      </w:r>
      <w:r>
        <w:rPr>
          <w:spacing w:val="2"/>
        </w:rPr>
        <w:t>diagnosis</w:t>
      </w:r>
      <w:r>
        <w:rPr>
          <w:spacing w:val="35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treatment</w:t>
      </w:r>
      <w:r>
        <w:rPr>
          <w:spacing w:val="15"/>
          <w:w w:val="101"/>
        </w:rPr>
        <w:t xml:space="preserve"> </w:t>
      </w:r>
      <w:r>
        <w:rPr>
          <w:spacing w:val="3"/>
        </w:rPr>
        <w:t>timely.</w:t>
      </w:r>
      <w:r>
        <w:rPr>
          <w:spacing w:val="18"/>
        </w:rPr>
        <w:t xml:space="preserve"> </w:t>
      </w:r>
      <w:r>
        <w:rPr>
          <w:spacing w:val="3"/>
        </w:rPr>
        <w:t>Early</w:t>
      </w:r>
      <w:r>
        <w:rPr>
          <w:spacing w:val="21"/>
        </w:rPr>
        <w:t xml:space="preserve"> </w:t>
      </w:r>
      <w:r>
        <w:rPr>
          <w:spacing w:val="3"/>
        </w:rPr>
        <w:t>control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standardized</w:t>
      </w:r>
      <w:r>
        <w:rPr>
          <w:spacing w:val="15"/>
          <w:w w:val="101"/>
        </w:rPr>
        <w:t xml:space="preserve"> </w:t>
      </w:r>
      <w:r>
        <w:rPr>
          <w:spacing w:val="3"/>
        </w:rPr>
        <w:t>treatment</w:t>
      </w:r>
      <w:r>
        <w:rPr>
          <w:spacing w:val="20"/>
        </w:rPr>
        <w:t xml:space="preserve"> </w:t>
      </w:r>
      <w:r>
        <w:rPr>
          <w:spacing w:val="3"/>
        </w:rPr>
        <w:t>could be</w:t>
      </w:r>
      <w:r>
        <w:rPr>
          <w:spacing w:val="19"/>
          <w:w w:val="101"/>
        </w:rPr>
        <w:t xml:space="preserve"> </w:t>
      </w:r>
      <w:r>
        <w:rPr>
          <w:spacing w:val="3"/>
        </w:rPr>
        <w:t>given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order</w:t>
      </w:r>
      <w:r>
        <w:rPr>
          <w:spacing w:val="14"/>
          <w:w w:val="102"/>
        </w:rPr>
        <w:t xml:space="preserve"> </w:t>
      </w:r>
      <w:r>
        <w:rPr>
          <w:spacing w:val="3"/>
        </w:rPr>
        <w:t>to</w:t>
      </w:r>
      <w:r>
        <w:rPr>
          <w:spacing w:val="16"/>
        </w:rPr>
        <w:t xml:space="preserve"> </w:t>
      </w:r>
      <w:r>
        <w:rPr>
          <w:spacing w:val="3"/>
        </w:rPr>
        <w:t>reduce</w:t>
      </w:r>
      <w:r>
        <w:rPr>
          <w:spacing w:val="21"/>
          <w:w w:val="101"/>
        </w:rPr>
        <w:t xml:space="preserve"> </w:t>
      </w:r>
      <w:r>
        <w:rPr>
          <w:spacing w:val="3"/>
        </w:rPr>
        <w:t>comp</w:t>
      </w:r>
      <w:r>
        <w:rPr>
          <w:spacing w:val="2"/>
        </w:rPr>
        <w:t>lications,</w:t>
      </w:r>
      <w:r>
        <w:rPr>
          <w:spacing w:val="24"/>
        </w:rPr>
        <w:t xml:space="preserve"> </w:t>
      </w:r>
      <w:r>
        <w:rPr>
          <w:spacing w:val="2"/>
        </w:rPr>
        <w:t>surgical</w:t>
      </w:r>
      <w:r>
        <w:rPr>
          <w:spacing w:val="19"/>
          <w:w w:val="101"/>
        </w:rPr>
        <w:t xml:space="preserve"> </w:t>
      </w:r>
      <w:r>
        <w:rPr>
          <w:spacing w:val="2"/>
        </w:rPr>
        <w:t>interven-</w:t>
      </w:r>
      <w:r>
        <w:rPr/>
        <w:t xml:space="preserve"> </w:t>
      </w:r>
      <w:r>
        <w:rPr>
          <w:spacing w:val="3"/>
        </w:rPr>
        <w:t>tion rate, improve</w:t>
      </w:r>
      <w:r>
        <w:rPr>
          <w:spacing w:val="23"/>
        </w:rPr>
        <w:t xml:space="preserve"> </w:t>
      </w:r>
      <w:r>
        <w:rPr>
          <w:spacing w:val="3"/>
        </w:rPr>
        <w:t>cure rate, improve perinatal</w:t>
      </w:r>
      <w:r>
        <w:rPr>
          <w:spacing w:val="15"/>
          <w:w w:val="101"/>
        </w:rPr>
        <w:t xml:space="preserve"> </w:t>
      </w:r>
      <w:r>
        <w:rPr>
          <w:spacing w:val="3"/>
        </w:rPr>
        <w:t>outcome</w:t>
      </w:r>
      <w:r>
        <w:rPr>
          <w:spacing w:val="13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14"/>
        </w:rPr>
        <w:t xml:space="preserve"> </w:t>
      </w:r>
      <w:r>
        <w:rPr>
          <w:spacing w:val="3"/>
        </w:rPr>
        <w:t>level</w:t>
      </w:r>
      <w:r>
        <w:rPr>
          <w:spacing w:val="14"/>
          <w:w w:val="101"/>
        </w:rPr>
        <w:t xml:space="preserve"> </w:t>
      </w:r>
      <w:r>
        <w:rPr>
          <w:spacing w:val="3"/>
        </w:rPr>
        <w:t>of</w:t>
      </w:r>
      <w:r>
        <w:rPr>
          <w:spacing w:val="-9"/>
        </w:rPr>
        <w:t xml:space="preserve"> </w:t>
      </w:r>
      <w:r>
        <w:rPr>
          <w:spacing w:val="3"/>
        </w:rPr>
        <w:t>maternal</w:t>
      </w:r>
      <w:r>
        <w:rPr>
          <w:spacing w:val="15"/>
        </w:rPr>
        <w:t xml:space="preserve"> </w:t>
      </w:r>
      <w:r>
        <w:rPr>
          <w:spacing w:val="3"/>
        </w:rPr>
        <w:t>and</w:t>
      </w:r>
      <w:r>
        <w:rPr>
          <w:spacing w:val="13"/>
        </w:rPr>
        <w:t xml:space="preserve"> </w:t>
      </w:r>
      <w:r>
        <w:rPr>
          <w:spacing w:val="3"/>
        </w:rPr>
        <w:t>infant</w:t>
      </w:r>
      <w:r>
        <w:rPr>
          <w:spacing w:val="9"/>
        </w:rPr>
        <w:t xml:space="preserve"> </w:t>
      </w:r>
      <w:r>
        <w:rPr>
          <w:spacing w:val="3"/>
        </w:rPr>
        <w:t>health</w:t>
      </w:r>
      <w:r>
        <w:rPr>
          <w:spacing w:val="14"/>
          <w:w w:val="101"/>
        </w:rPr>
        <w:t xml:space="preserve"> </w:t>
      </w:r>
      <w:r>
        <w:rPr>
          <w:spacing w:val="3"/>
        </w:rPr>
        <w:t>care.</w:t>
      </w:r>
    </w:p>
    <w:p>
      <w:pPr>
        <w:pStyle w:val="BodyText"/>
        <w:ind w:left="1127"/>
        <w:spacing w:line="221" w:lineRule="exact"/>
        <w:rPr/>
      </w:pPr>
      <w:r>
        <w:rPr>
          <w:spacing w:val="4"/>
          <w:position w:val="2"/>
        </w:rPr>
        <w:t>KEY WORDS    pregnan</w:t>
      </w:r>
      <w:r>
        <w:rPr>
          <w:spacing w:val="3"/>
          <w:position w:val="2"/>
        </w:rPr>
        <w:t>cy;</w:t>
      </w:r>
      <w:r>
        <w:rPr>
          <w:spacing w:val="14"/>
          <w:w w:val="101"/>
          <w:position w:val="2"/>
        </w:rPr>
        <w:t xml:space="preserve"> </w:t>
      </w:r>
      <w:r>
        <w:rPr>
          <w:spacing w:val="3"/>
          <w:position w:val="2"/>
        </w:rPr>
        <w:t>acute pancreatitis;</w:t>
      </w:r>
      <w:r>
        <w:rPr>
          <w:spacing w:val="15"/>
          <w:w w:val="101"/>
          <w:position w:val="2"/>
        </w:rPr>
        <w:t xml:space="preserve"> </w:t>
      </w:r>
      <w:r>
        <w:rPr>
          <w:spacing w:val="3"/>
          <w:position w:val="2"/>
        </w:rPr>
        <w:t>diagnosis; treatment</w:t>
      </w:r>
    </w:p>
    <w:p>
      <w:pPr>
        <w:spacing w:before="92"/>
        <w:rPr/>
      </w:pPr>
      <w:r/>
    </w:p>
    <w:p>
      <w:pPr>
        <w:sectPr>
          <w:headerReference w:type="default" r:id="rId1"/>
          <w:footerReference w:type="default" r:id="rId2"/>
          <w:pgSz w:w="11907" w:h="16840"/>
          <w:pgMar w:top="1151" w:right="1074" w:bottom="547" w:left="407" w:header="788" w:footer="354" w:gutter="0"/>
          <w:cols w:equalWidth="0" w:num="1">
            <w:col w:w="10424" w:space="0"/>
          </w:cols>
        </w:sectPr>
        <w:rPr/>
      </w:pPr>
    </w:p>
    <w:p>
      <w:pPr>
        <w:pStyle w:val="BodyText"/>
        <w:ind w:left="728" w:right="298" w:firstLine="425"/>
        <w:spacing w:before="56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妊娠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合并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急性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胰腺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炎（ </w:t>
      </w:r>
      <w:r>
        <w:rPr/>
        <w:t>acute</w:t>
      </w:r>
      <w:r>
        <w:rPr>
          <w:spacing w:val="9"/>
        </w:rPr>
        <w:t xml:space="preserve">  </w:t>
      </w:r>
      <w:r>
        <w:rPr/>
        <w:t>pancreatitis</w:t>
      </w:r>
      <w:r>
        <w:rPr>
          <w:spacing w:val="13"/>
          <w:w w:val="101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preg</w:t>
      </w:r>
      <w:r>
        <w:rPr>
          <w:spacing w:val="9"/>
        </w:rPr>
        <w:t>-</w:t>
      </w:r>
      <w:r>
        <w:rPr/>
        <w:t xml:space="preserve">  </w:t>
      </w:r>
      <w:r>
        <w:rPr/>
        <w:t>nancy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/>
        <w:t>APIP</w:t>
      </w:r>
      <w:r>
        <w:rPr>
          <w:rFonts w:ascii="Microsoft YaHei" w:hAnsi="Microsoft YaHei" w:eastAsia="Microsoft YaHei" w:cs="Microsoft YaHei"/>
          <w:spacing w:val="5"/>
        </w:rPr>
        <w:t>）是妊娠期一种严重的并发症，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据最新的研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究统计，其发病率约为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/>
        <w:t>1/1000~1/12000</w:t>
      </w:r>
      <w:r>
        <w:rPr>
          <w:sz w:val="12"/>
          <w:szCs w:val="12"/>
          <w:position w:val="7"/>
        </w:rPr>
        <w:t>[1-3]</w:t>
      </w:r>
      <w:r>
        <w:rPr>
          <w:rFonts w:ascii="Microsoft YaHei" w:hAnsi="Microsoft YaHei" w:eastAsia="Microsoft YaHei" w:cs="Microsoft YaHei"/>
        </w:rPr>
        <w:t>。</w:t>
      </w:r>
      <w:r>
        <w:rPr/>
        <w:t>APIP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起病急、 </w:t>
      </w:r>
      <w:r>
        <w:rPr>
          <w:rFonts w:ascii="Microsoft YaHei" w:hAnsi="Microsoft YaHei" w:eastAsia="Microsoft YaHei" w:cs="Microsoft YaHei"/>
          <w:spacing w:val="3"/>
        </w:rPr>
        <w:t>并发症多、死亡率高</w:t>
      </w:r>
      <w:r>
        <w:rPr>
          <w:sz w:val="12"/>
          <w:szCs w:val="12"/>
          <w:spacing w:val="3"/>
          <w:position w:val="7"/>
        </w:rPr>
        <w:t>[3] </w:t>
      </w:r>
      <w:r>
        <w:rPr>
          <w:rFonts w:ascii="Microsoft YaHei" w:hAnsi="Microsoft YaHei" w:eastAsia="Microsoft YaHei" w:cs="Microsoft YaHei"/>
          <w:spacing w:val="3"/>
        </w:rPr>
        <w:t>，易导致多脏器衰竭，且临床表现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不典型，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诊断困难，对母婴健康构成了极大威胁。近年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来，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通过早期诊断、早期处理，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该病导致的</w:t>
      </w:r>
      <w:r>
        <w:rPr>
          <w:rFonts w:ascii="Microsoft YaHei" w:hAnsi="Microsoft YaHei" w:eastAsia="Microsoft YaHei" w:cs="Microsoft YaHei"/>
          <w:spacing w:val="7"/>
        </w:rPr>
        <w:t>孕产妇和围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生胎儿死亡率已显著下降</w:t>
      </w:r>
      <w:r>
        <w:rPr>
          <w:sz w:val="12"/>
          <w:szCs w:val="12"/>
          <w:spacing w:val="4"/>
          <w:position w:val="7"/>
        </w:rPr>
        <w:t>[4]</w:t>
      </w:r>
      <w:r>
        <w:rPr>
          <w:rFonts w:ascii="Microsoft YaHei" w:hAnsi="Microsoft YaHei" w:eastAsia="Microsoft YaHei" w:cs="Microsoft YaHei"/>
          <w:spacing w:val="4"/>
        </w:rPr>
        <w:t>。随着生育政策的改变，我国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高危孕妇比例逐渐增多，胆石症、高甘油三脂</w:t>
      </w:r>
      <w:r>
        <w:rPr>
          <w:rFonts w:ascii="Microsoft YaHei" w:hAnsi="Microsoft YaHei" w:eastAsia="Microsoft YaHei" w:cs="Microsoft YaHei"/>
          <w:spacing w:val="10"/>
        </w:rPr>
        <w:t>血症的孕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产妇比例明显增加，</w:t>
      </w:r>
      <w:r>
        <w:rPr/>
        <w:t>APIP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的患病率亦有上升趋势。因此，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早期识别、及时诊断、规范处理 </w:t>
      </w:r>
      <w:r>
        <w:rPr/>
        <w:t>APIP</w:t>
      </w:r>
      <w:r>
        <w:rPr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具有重要临床意义。 </w:t>
      </w:r>
      <w:r>
        <w:rPr>
          <w:rFonts w:ascii="Microsoft YaHei" w:hAnsi="Microsoft YaHei" w:eastAsia="Microsoft YaHei" w:cs="Microsoft YaHei"/>
          <w:spacing w:val="4"/>
        </w:rPr>
        <w:t>目前关于 </w:t>
      </w:r>
      <w:r>
        <w:rPr/>
        <w:t>APIP</w:t>
      </w:r>
      <w:r>
        <w:rPr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的文献报道虽多，但缺少相应的专业性指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南或专家共识用于指导临床。因此， 我们在《急性胰腺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炎急诊诊断及治疗专家共识（</w:t>
      </w:r>
      <w:r>
        <w:rPr>
          <w:spacing w:val="4"/>
        </w:rPr>
        <w:t>2021</w:t>
      </w:r>
      <w:r>
        <w:rPr>
          <w:rFonts w:ascii="Microsoft YaHei" w:hAnsi="Microsoft YaHei" w:eastAsia="Microsoft YaHei" w:cs="Microsoft YaHei"/>
          <w:spacing w:val="4"/>
        </w:rPr>
        <w:t>）》</w:t>
      </w:r>
      <w:r>
        <w:rPr>
          <w:sz w:val="12"/>
          <w:szCs w:val="12"/>
          <w:spacing w:val="4"/>
          <w:position w:val="7"/>
        </w:rPr>
        <w:t>[5]</w:t>
      </w:r>
      <w:r>
        <w:rPr>
          <w:rFonts w:ascii="Microsoft YaHei" w:hAnsi="Microsoft YaHei" w:eastAsia="Microsoft YaHei" w:cs="Microsoft YaHei"/>
          <w:spacing w:val="4"/>
        </w:rPr>
        <w:t>、《中国急性胰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腺炎诊治指南（</w:t>
      </w:r>
      <w:r>
        <w:rPr>
          <w:spacing w:val="4"/>
        </w:rPr>
        <w:t>2021</w:t>
      </w:r>
      <w:r>
        <w:rPr>
          <w:rFonts w:ascii="Microsoft YaHei" w:hAnsi="Microsoft YaHei" w:eastAsia="Microsoft YaHei" w:cs="Microsoft YaHei"/>
          <w:spacing w:val="4"/>
        </w:rPr>
        <w:t>）》</w:t>
      </w:r>
      <w:r>
        <w:rPr>
          <w:sz w:val="12"/>
          <w:szCs w:val="12"/>
          <w:spacing w:val="4"/>
          <w:position w:val="7"/>
        </w:rPr>
        <w:t>[6]</w:t>
      </w:r>
      <w:r>
        <w:rPr>
          <w:rFonts w:ascii="Microsoft YaHei" w:hAnsi="Microsoft YaHei" w:eastAsia="Microsoft YaHei" w:cs="Microsoft YaHei"/>
          <w:spacing w:val="4"/>
        </w:rPr>
        <w:t>、《急性胰腺炎基层诊疗指南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spacing w:val="2"/>
        </w:rPr>
        <w:t>2019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年）》</w:t>
      </w:r>
      <w:r>
        <w:rPr>
          <w:sz w:val="12"/>
          <w:szCs w:val="12"/>
          <w:spacing w:val="2"/>
          <w:position w:val="7"/>
        </w:rPr>
        <w:t>[7] </w:t>
      </w:r>
      <w:r>
        <w:rPr>
          <w:rFonts w:ascii="Microsoft YaHei" w:hAnsi="Microsoft YaHei" w:eastAsia="Microsoft YaHei" w:cs="Microsoft YaHei"/>
          <w:spacing w:val="2"/>
        </w:rPr>
        <w:t>的基础上，参考国内外最新的 </w:t>
      </w:r>
      <w:r>
        <w:rPr/>
        <w:t>APIP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研究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进展和文献报道， 多次组织多学科专家进行</w:t>
      </w:r>
      <w:r>
        <w:rPr>
          <w:rFonts w:ascii="Microsoft YaHei" w:hAnsi="Microsoft YaHei" w:eastAsia="Microsoft YaHei" w:cs="Microsoft YaHei"/>
          <w:spacing w:val="7"/>
        </w:rPr>
        <w:t>深入讨论，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结合孕产妇特点、我国国情以及多年的临床诊治经验，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共同制定本共识。此共识主要的阅读对象为妇产科医</w:t>
      </w:r>
      <w:r>
        <w:rPr>
          <w:rFonts w:ascii="Microsoft YaHei" w:hAnsi="Microsoft YaHei" w:eastAsia="Microsoft YaHei" w:cs="Microsoft YaHei"/>
          <w:spacing w:val="5"/>
        </w:rPr>
        <w:t>师、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消化内科医师、普通外科医师及广大基层医师</w:t>
      </w:r>
      <w:r>
        <w:rPr>
          <w:rFonts w:ascii="Microsoft YaHei" w:hAnsi="Microsoft YaHei" w:eastAsia="Microsoft YaHei" w:cs="Microsoft YaHei"/>
          <w:spacing w:val="10"/>
        </w:rPr>
        <w:t>，旨在指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导临床医师对妊娠合并急性胰腺炎作出快速诊</w:t>
      </w:r>
      <w:r>
        <w:rPr>
          <w:rFonts w:ascii="Microsoft YaHei" w:hAnsi="Microsoft YaHei" w:eastAsia="Microsoft YaHei" w:cs="Microsoft YaHei"/>
          <w:spacing w:val="10"/>
        </w:rPr>
        <w:t>断、准确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评估病情，及早并规范地给予处理， 以期降低并发症、</w:t>
      </w:r>
      <w:r>
        <w:rPr>
          <w:rFonts w:ascii="Microsoft YaHei" w:hAnsi="Microsoft YaHei" w:eastAsia="Microsoft YaHei" w:cs="Microsoft YaHei"/>
          <w:spacing w:val="2"/>
        </w:rPr>
        <w:t xml:space="preserve">   </w:t>
      </w:r>
      <w:r>
        <w:rPr>
          <w:rFonts w:ascii="Microsoft YaHei" w:hAnsi="Microsoft YaHei" w:eastAsia="Microsoft YaHei" w:cs="Microsoft YaHei"/>
          <w:spacing w:val="6"/>
        </w:rPr>
        <w:t>手术干预率，提高治愈率，改善母儿结局。</w:t>
      </w:r>
    </w:p>
    <w:p>
      <w:pPr>
        <w:pStyle w:val="BodyText"/>
        <w:ind w:left="740"/>
        <w:spacing w:before="1" w:line="217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1</w:t>
      </w:r>
      <w:r>
        <w:rPr>
          <w:sz w:val="20"/>
          <w:szCs w:val="20"/>
          <w:b/>
          <w:bCs/>
          <w:spacing w:val="6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4"/>
        </w:rPr>
        <w:t>概述</w:t>
      </w:r>
    </w:p>
    <w:p>
      <w:pPr>
        <w:pStyle w:val="BodyText"/>
        <w:ind w:left="748"/>
        <w:spacing w:before="59" w:line="175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1.1</w:t>
      </w:r>
      <w:r>
        <w:rPr>
          <w:spacing w:val="6"/>
        </w:rPr>
        <w:t xml:space="preserve">    </w:t>
      </w:r>
      <w:r>
        <w:rPr>
          <w:spacing w:val="-1"/>
        </w:rPr>
        <w:t>APIP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定义</w:t>
      </w:r>
    </w:p>
    <w:p>
      <w:pPr>
        <w:pStyle w:val="BodyText"/>
        <w:ind w:left="755" w:right="368" w:firstLine="392"/>
        <w:spacing w:before="74" w:line="241" w:lineRule="auto"/>
        <w:rPr>
          <w:rFonts w:ascii="Microsoft YaHei" w:hAnsi="Microsoft YaHei" w:eastAsia="Microsoft YaHei" w:cs="Microsoft YaHei"/>
        </w:rPr>
      </w:pPr>
      <w:r>
        <w:rPr/>
        <w:t>APIP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是发生于妊娠期或产褥期的一种急腹症，主要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由多种病因引发胰腺内胰酶的异常激活， 导致胰腺及周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7" w:firstLine="14"/>
        <w:spacing w:before="74" w:line="23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围组织自身消化，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进而出现胰腺局部水肿、出血和坏死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的炎症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反应 ，严重 时可 继发全 身炎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症反应 综合 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（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/>
        <w:t>systemic</w:t>
      </w:r>
      <w:r>
        <w:rPr>
          <w:spacing w:val="18"/>
          <w:w w:val="101"/>
        </w:rPr>
        <w:t xml:space="preserve"> </w:t>
      </w:r>
      <w:r>
        <w:rPr/>
        <w:t>inflammatory</w:t>
      </w:r>
      <w:r>
        <w:rPr>
          <w:spacing w:val="16"/>
        </w:rPr>
        <w:t xml:space="preserve"> </w:t>
      </w:r>
      <w:r>
        <w:rPr/>
        <w:t>response</w:t>
      </w:r>
      <w:r>
        <w:rPr>
          <w:spacing w:val="23"/>
        </w:rPr>
        <w:t xml:space="preserve"> </w:t>
      </w:r>
      <w:r>
        <w:rPr/>
        <w:t>syndrome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/>
        <w:t>SIRS</w:t>
      </w:r>
      <w:r>
        <w:rPr>
          <w:rFonts w:ascii="Microsoft YaHei" w:hAnsi="Microsoft YaHei" w:eastAsia="Microsoft YaHei" w:cs="Microsoft YaHei"/>
          <w:spacing w:val="3"/>
        </w:rPr>
        <w:t>），</w:t>
      </w:r>
      <w:r>
        <w:rPr>
          <w:rFonts w:ascii="Microsoft YaHei" w:hAnsi="Microsoft YaHei" w:eastAsia="Microsoft YaHei" w:cs="Microsoft YaHei"/>
          <w:spacing w:val="20"/>
        </w:rPr>
        <w:t>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可伴有多器官功能障碍，危及母儿生命。</w:t>
      </w:r>
    </w:p>
    <w:p>
      <w:pPr>
        <w:pStyle w:val="BodyText"/>
        <w:ind w:left="15"/>
        <w:spacing w:before="4" w:line="176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1.2    </w:t>
      </w:r>
      <w:r>
        <w:rPr/>
        <w:t>APIP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的流行病学及现状</w:t>
      </w:r>
    </w:p>
    <w:p>
      <w:pPr>
        <w:pStyle w:val="BodyText"/>
        <w:ind w:right="12" w:firstLine="420"/>
        <w:spacing w:before="66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近年来 </w:t>
      </w:r>
      <w:r>
        <w:rPr/>
        <w:t>APIP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的发病率呈明显上升趋势，但目前</w:t>
      </w:r>
      <w:r>
        <w:rPr>
          <w:rFonts w:ascii="Microsoft YaHei" w:hAnsi="Microsoft YaHei" w:eastAsia="Microsoft YaHei" w:cs="Microsoft YaHei"/>
          <w:spacing w:val="1"/>
        </w:rPr>
        <w:t>尚缺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乏准确的流行病学资料证实。国外有研究者报道的发病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率为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1"/>
        </w:rPr>
        <w:t>1.15/1000</w:t>
      </w:r>
      <w:r>
        <w:rPr>
          <w:sz w:val="12"/>
          <w:szCs w:val="12"/>
          <w:spacing w:val="1"/>
          <w:position w:val="7"/>
        </w:rPr>
        <w:t>[8]</w:t>
      </w:r>
      <w:r>
        <w:rPr>
          <w:rFonts w:ascii="Microsoft YaHei" w:hAnsi="Microsoft YaHei" w:eastAsia="Microsoft YaHei" w:cs="Microsoft YaHei"/>
          <w:spacing w:val="1"/>
        </w:rPr>
        <w:t>，王笑薇等</w:t>
      </w:r>
      <w:r>
        <w:rPr>
          <w:sz w:val="12"/>
          <w:szCs w:val="12"/>
          <w:spacing w:val="1"/>
          <w:position w:val="7"/>
        </w:rPr>
        <w:t>[9]</w:t>
      </w:r>
      <w:r>
        <w:rPr>
          <w:sz w:val="12"/>
          <w:szCs w:val="12"/>
          <w:spacing w:val="-15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学者对 </w:t>
      </w:r>
      <w:r>
        <w:rPr>
          <w:spacing w:val="1"/>
        </w:rPr>
        <w:t>63462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例孕妇进行分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析后发现其发病率为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2"/>
        </w:rPr>
        <w:t>1.56/1000</w:t>
      </w:r>
      <w:r>
        <w:rPr>
          <w:rFonts w:ascii="Microsoft YaHei" w:hAnsi="Microsoft YaHei" w:eastAsia="Microsoft YaHei" w:cs="Microsoft YaHei"/>
          <w:spacing w:val="2"/>
        </w:rPr>
        <w:t>。关于 </w:t>
      </w:r>
      <w:r>
        <w:rPr/>
        <w:t>APIP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的发病时间，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在妊娠各个阶段皆可发生， 以中晚期多见。袁景等</w:t>
      </w:r>
      <w:r>
        <w:rPr>
          <w:sz w:val="12"/>
          <w:szCs w:val="12"/>
          <w:spacing w:val="6"/>
          <w:position w:val="7"/>
        </w:rPr>
        <w:t>[10]</w:t>
      </w:r>
      <w:r>
        <w:rPr>
          <w:rFonts w:ascii="Microsoft YaHei" w:hAnsi="Microsoft YaHei" w:eastAsia="Microsoft YaHei" w:cs="Microsoft YaHei"/>
          <w:spacing w:val="6"/>
        </w:rPr>
        <w:t>报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道了 </w:t>
      </w:r>
      <w:r>
        <w:rPr>
          <w:spacing w:val="2"/>
        </w:rPr>
        <w:t>65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例 </w:t>
      </w:r>
      <w:r>
        <w:rPr/>
        <w:t>APIP</w:t>
      </w:r>
      <w:r>
        <w:rPr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患者，发现早期发病 </w:t>
      </w:r>
      <w:r>
        <w:rPr>
          <w:spacing w:val="2"/>
        </w:rPr>
        <w:t>3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例（</w:t>
      </w:r>
      <w:r>
        <w:rPr>
          <w:spacing w:val="1"/>
        </w:rPr>
        <w:t>4.62%</w:t>
      </w:r>
      <w:r>
        <w:rPr>
          <w:rFonts w:ascii="Microsoft YaHei" w:hAnsi="Microsoft YaHei" w:eastAsia="Microsoft YaHei" w:cs="Microsoft YaHei"/>
          <w:spacing w:val="1"/>
        </w:rPr>
        <w:t>）、中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期</w:t>
      </w:r>
      <w:r>
        <w:rPr>
          <w:rFonts w:ascii="Microsoft YaHei" w:hAnsi="Microsoft YaHei" w:eastAsia="Microsoft YaHei" w:cs="Microsoft YaHei"/>
          <w:spacing w:val="51"/>
        </w:rPr>
        <w:t xml:space="preserve"> </w:t>
      </w:r>
      <w:r>
        <w:rPr>
          <w:spacing w:val="2"/>
        </w:rPr>
        <w:t>12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例（</w:t>
      </w:r>
      <w:r>
        <w:rPr>
          <w:spacing w:val="2"/>
        </w:rPr>
        <w:t>18.46%</w:t>
      </w:r>
      <w:r>
        <w:rPr>
          <w:rFonts w:ascii="Microsoft YaHei" w:hAnsi="Microsoft YaHei" w:eastAsia="Microsoft YaHei" w:cs="Microsoft YaHei"/>
          <w:spacing w:val="2"/>
        </w:rPr>
        <w:t>）、晚期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2"/>
        </w:rPr>
        <w:t>50</w:t>
      </w:r>
      <w:r>
        <w:rPr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例（</w:t>
      </w:r>
      <w:r>
        <w:rPr>
          <w:spacing w:val="2"/>
        </w:rPr>
        <w:t>76.92%</w:t>
      </w:r>
      <w:r>
        <w:rPr>
          <w:rFonts w:ascii="Microsoft YaHei" w:hAnsi="Microsoft YaHei" w:eastAsia="Microsoft YaHei" w:cs="Microsoft YaHei"/>
          <w:spacing w:val="2"/>
        </w:rPr>
        <w:t>）。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/>
        <w:t>Ko</w:t>
      </w:r>
      <w:r>
        <w:rPr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等</w:t>
      </w:r>
      <w:r>
        <w:rPr>
          <w:sz w:val="12"/>
          <w:szCs w:val="12"/>
          <w:spacing w:val="2"/>
          <w:position w:val="7"/>
        </w:rPr>
        <w:t>[11]</w:t>
      </w:r>
      <w:r>
        <w:rPr>
          <w:sz w:val="12"/>
          <w:szCs w:val="12"/>
          <w:position w:val="7"/>
        </w:rPr>
        <w:t xml:space="preserve">   </w:t>
      </w:r>
      <w:r>
        <w:rPr>
          <w:rFonts w:ascii="Microsoft YaHei" w:hAnsi="Microsoft YaHei" w:eastAsia="Microsoft YaHei" w:cs="Microsoft YaHei"/>
          <w:spacing w:val="10"/>
        </w:rPr>
        <w:t>的研究中提到，急性胰腺炎在妊娠早期、中期、晚期及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分娩后的发病率各为</w:t>
      </w:r>
      <w:r>
        <w:rPr>
          <w:rFonts w:ascii="Microsoft YaHei" w:hAnsi="Microsoft YaHei" w:eastAsia="Microsoft YaHei" w:cs="Microsoft YaHei"/>
          <w:spacing w:val="59"/>
        </w:rPr>
        <w:t xml:space="preserve"> </w:t>
      </w:r>
      <w:r>
        <w:rPr>
          <w:spacing w:val="2"/>
        </w:rPr>
        <w:t>19%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26%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53%</w:t>
      </w:r>
      <w:r>
        <w:rPr>
          <w:rFonts w:ascii="Microsoft YaHei" w:hAnsi="Microsoft YaHei" w:eastAsia="Microsoft YaHei" w:cs="Microsoft YaHei"/>
          <w:spacing w:val="2"/>
        </w:rPr>
        <w:t>和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2"/>
        </w:rPr>
        <w:t>2%</w:t>
      </w:r>
      <w:r>
        <w:rPr>
          <w:rFonts w:ascii="Microsoft YaHei" w:hAnsi="Microsoft YaHei" w:eastAsia="Microsoft YaHei" w:cs="Microsoft YaHei"/>
          <w:spacing w:val="2"/>
        </w:rPr>
        <w:t>。近期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/>
        <w:t>Hot  </w:t>
      </w:r>
      <w:r>
        <w:rPr>
          <w:rFonts w:ascii="Microsoft YaHei" w:hAnsi="Microsoft YaHei" w:eastAsia="Microsoft YaHei" w:cs="Microsoft YaHei"/>
          <w:spacing w:val="4"/>
        </w:rPr>
        <w:t>等</w:t>
      </w:r>
      <w:r>
        <w:rPr>
          <w:sz w:val="12"/>
          <w:szCs w:val="12"/>
          <w:spacing w:val="4"/>
          <w:position w:val="7"/>
        </w:rPr>
        <w:t>[12]</w:t>
      </w:r>
      <w:r>
        <w:rPr>
          <w:rFonts w:ascii="Microsoft YaHei" w:hAnsi="Microsoft YaHei" w:eastAsia="Microsoft YaHei" w:cs="Microsoft YaHei"/>
          <w:spacing w:val="4"/>
        </w:rPr>
        <w:t>对 </w:t>
      </w:r>
      <w:r>
        <w:rPr>
          <w:spacing w:val="4"/>
        </w:rPr>
        <w:t>55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例 </w:t>
      </w:r>
      <w:r>
        <w:rPr/>
        <w:t>APIP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患者的临床分析结果显示产后 </w:t>
      </w:r>
      <w:r>
        <w:rPr>
          <w:spacing w:val="4"/>
        </w:rPr>
        <w:t>6</w:t>
      </w:r>
      <w:r>
        <w:rPr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周内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发病的比例占  </w:t>
      </w:r>
      <w:r>
        <w:rPr>
          <w:spacing w:val="6"/>
        </w:rPr>
        <w:t>51%</w:t>
      </w:r>
      <w:r>
        <w:rPr>
          <w:rFonts w:ascii="Microsoft YaHei" w:hAnsi="Microsoft YaHei" w:eastAsia="Microsoft YaHei" w:cs="Microsoft YaHei"/>
          <w:spacing w:val="6"/>
        </w:rPr>
        <w:t>。产后短期内发生的急性胰腺炎逐渐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增多，这可能与近年来逐渐将其纳入统计有关。专家组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认为，产褥期胰腺炎发作可能与高脂饮食有关，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将 </w:t>
      </w:r>
      <w:r>
        <w:rPr/>
        <w:t>APIP  </w:t>
      </w:r>
      <w:r>
        <w:rPr>
          <w:rFonts w:ascii="Microsoft YaHei" w:hAnsi="Microsoft YaHei" w:eastAsia="Microsoft YaHei" w:cs="Microsoft YaHei"/>
          <w:spacing w:val="9"/>
        </w:rPr>
        <w:t>进行时间上的划分有利于加强对该病的认识，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采取预防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措施，故建议将 </w:t>
      </w:r>
      <w:r>
        <w:rPr/>
        <w:t>APIP</w:t>
      </w:r>
      <w:r>
        <w:rPr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的时间延长至产后 </w:t>
      </w:r>
      <w:r>
        <w:rPr>
          <w:spacing w:val="3"/>
        </w:rPr>
        <w:t>6</w:t>
      </w:r>
      <w:r>
        <w:rPr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周，即包含整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个产褥期。</w:t>
      </w:r>
    </w:p>
    <w:p>
      <w:pPr>
        <w:pStyle w:val="BodyText"/>
        <w:ind w:left="6" w:firstLine="415"/>
        <w:spacing w:before="3" w:line="22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专家推荐建议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2"/>
        </w:rPr>
        <w:t>1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/>
        <w:t>APIP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在妊娠各个阶段皆可发生，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5"/>
        </w:rPr>
        <w:t>以中晚期居多。产后短期内发生的急性胰腺炎逐渐增多。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（证据等级：专家共识）</w:t>
      </w:r>
    </w:p>
    <w:p>
      <w:pPr>
        <w:pStyle w:val="BodyText"/>
        <w:ind w:left="15"/>
        <w:spacing w:before="1" w:line="175" w:lineRule="auto"/>
        <w:outlineLvl w:val="1"/>
        <w:rPr>
          <w:rFonts w:ascii="Microsoft YaHei" w:hAnsi="Microsoft YaHei" w:eastAsia="Microsoft YaHei" w:cs="Microsoft YaHei"/>
        </w:rPr>
      </w:pPr>
      <w:r>
        <w:rPr>
          <w:spacing w:val="3"/>
        </w:rPr>
        <w:t>1.3</w:t>
      </w:r>
      <w:r>
        <w:rPr>
          <w:spacing w:val="5"/>
        </w:rPr>
        <w:t xml:space="preserve">    </w:t>
      </w:r>
      <w:r>
        <w:rPr/>
        <w:t>APIP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相关危险因素</w:t>
      </w:r>
    </w:p>
    <w:p>
      <w:pPr>
        <w:ind w:left="421"/>
        <w:spacing w:before="74" w:line="168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  <w:position w:val="-1"/>
        </w:rPr>
        <w:t>胆道疾病和高脂血症是普通人群中胰腺炎发作的常</w:t>
      </w:r>
    </w:p>
    <w:p>
      <w:pPr>
        <w:spacing w:line="168" w:lineRule="exact"/>
        <w:sectPr>
          <w:type w:val="continuous"/>
          <w:pgSz w:w="11907" w:h="16840"/>
          <w:pgMar w:top="1151" w:right="1074" w:bottom="547" w:left="407" w:header="788" w:footer="354" w:gutter="0"/>
          <w:cols w:equalWidth="0" w:num="2">
            <w:col w:w="5679" w:space="100"/>
            <w:col w:w="4645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3"/>
          <w:footerReference w:type="default" r:id="rId4"/>
          <w:pgSz w:w="11907" w:h="16840"/>
          <w:pgMar w:top="1178" w:right="1059" w:bottom="547" w:left="407" w:header="807" w:footer="354" w:gutter="0"/>
          <w:cols w:equalWidth="0" w:num="1">
            <w:col w:w="10439" w:space="0"/>
          </w:cols>
        </w:sectPr>
        <w:rPr/>
      </w:pPr>
    </w:p>
    <w:p>
      <w:pPr>
        <w:pStyle w:val="BodyText"/>
        <w:ind w:left="728" w:right="308" w:firstLine="8"/>
        <w:spacing w:before="46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7"/>
        </w:rPr>
        <w:t>见原因，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而妊娠时胆汁浓缩，易于胆石形成，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更</w:t>
      </w:r>
      <w:r>
        <w:rPr>
          <w:rFonts w:ascii="Microsoft YaHei" w:hAnsi="Microsoft YaHei" w:eastAsia="Microsoft YaHei" w:cs="Microsoft YaHei"/>
          <w:spacing w:val="6"/>
        </w:rPr>
        <w:t>易造成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胆源性胰腺炎。据统计，胆道疾病是 </w:t>
      </w:r>
      <w:r>
        <w:rPr>
          <w:spacing w:val="-1"/>
        </w:rPr>
        <w:t>APIP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的最常见原因，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占所有病例 </w:t>
      </w:r>
      <w:r>
        <w:rPr/>
        <w:t>65%</w:t>
      </w:r>
      <w:r>
        <w:rPr>
          <w:rFonts w:ascii="Microsoft YaHei" w:hAnsi="Microsoft YaHei" w:eastAsia="Microsoft YaHei" w:cs="Microsoft YaHei"/>
        </w:rPr>
        <w:t>以上</w:t>
      </w:r>
      <w:r>
        <w:rPr>
          <w:sz w:val="12"/>
          <w:szCs w:val="12"/>
          <w:position w:val="7"/>
        </w:rPr>
        <w:t>[3]</w:t>
      </w:r>
      <w:r>
        <w:rPr>
          <w:rFonts w:ascii="Microsoft YaHei" w:hAnsi="Microsoft YaHei" w:eastAsia="Microsoft YaHei" w:cs="Microsoft YaHei"/>
        </w:rPr>
        <w:t>，其次是高脂血症，约占所有 </w:t>
      </w:r>
      <w:r>
        <w:rPr/>
        <w:t>APIP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病例的</w:t>
      </w:r>
      <w:r>
        <w:rPr>
          <w:rFonts w:ascii="Microsoft YaHei" w:hAnsi="Microsoft YaHei" w:eastAsia="Microsoft YaHei" w:cs="Microsoft YaHei"/>
          <w:spacing w:val="61"/>
        </w:rPr>
        <w:t xml:space="preserve"> </w:t>
      </w:r>
      <w:r>
        <w:rPr>
          <w:spacing w:val="5"/>
        </w:rPr>
        <w:t>4%~30%</w:t>
      </w:r>
      <w:r>
        <w:rPr>
          <w:sz w:val="12"/>
          <w:szCs w:val="12"/>
          <w:spacing w:val="5"/>
          <w:position w:val="7"/>
        </w:rPr>
        <w:t>[13] </w:t>
      </w:r>
      <w:r>
        <w:rPr>
          <w:rFonts w:ascii="Microsoft YaHei" w:hAnsi="Microsoft YaHei" w:eastAsia="Microsoft YaHei" w:cs="Microsoft YaHei"/>
          <w:spacing w:val="5"/>
        </w:rPr>
        <w:t>。妊娠期受多种激素影响，血清甘油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三酯浓度升高至正常水平的 </w:t>
      </w:r>
      <w:r>
        <w:rPr>
          <w:spacing w:val="3"/>
        </w:rPr>
        <w:t>2~3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倍，胆固醇可升高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30%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并在孕晚期达到高峰</w:t>
      </w:r>
      <w:r>
        <w:rPr>
          <w:sz w:val="12"/>
          <w:szCs w:val="12"/>
          <w:spacing w:val="4"/>
          <w:position w:val="7"/>
        </w:rPr>
        <w:t>[14]</w:t>
      </w:r>
      <w:r>
        <w:rPr>
          <w:rFonts w:ascii="Microsoft YaHei" w:hAnsi="Microsoft YaHei" w:eastAsia="Microsoft YaHei" w:cs="Microsoft YaHei"/>
          <w:spacing w:val="4"/>
        </w:rPr>
        <w:t>。血脂在胰腺中被脂肪酶分解后，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大量的游离脂肪酸会对胰腺毛细血管造成损伤</w:t>
      </w:r>
      <w:r>
        <w:rPr>
          <w:rFonts w:ascii="Microsoft YaHei" w:hAnsi="Microsoft YaHei" w:eastAsia="Microsoft YaHei" w:cs="Microsoft YaHei"/>
          <w:spacing w:val="10"/>
        </w:rPr>
        <w:t>，导致胰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腺微循环障碍，这可能是导致高脂血症性 </w:t>
      </w:r>
      <w:r>
        <w:rPr/>
        <w:t>APIP</w:t>
      </w:r>
      <w:r>
        <w:rPr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更易重症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化的原因</w:t>
      </w:r>
      <w:r>
        <w:rPr>
          <w:sz w:val="12"/>
          <w:szCs w:val="12"/>
          <w:spacing w:val="2"/>
          <w:position w:val="7"/>
        </w:rPr>
        <w:t>[15]</w:t>
      </w:r>
      <w:r>
        <w:rPr>
          <w:rFonts w:ascii="Microsoft YaHei" w:hAnsi="Microsoft YaHei" w:eastAsia="Microsoft YaHei" w:cs="Microsoft YaHei"/>
          <w:spacing w:val="2"/>
        </w:rPr>
        <w:t>。近年来，关于 </w:t>
      </w:r>
      <w:r>
        <w:rPr/>
        <w:t>APIP</w:t>
      </w:r>
      <w:r>
        <w:rPr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的病因有较大争议，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肖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炳华等</w:t>
      </w:r>
      <w:r>
        <w:rPr>
          <w:sz w:val="12"/>
          <w:szCs w:val="12"/>
          <w:spacing w:val="4"/>
          <w:position w:val="7"/>
        </w:rPr>
        <w:t>[16]</w:t>
      </w:r>
      <w:r>
        <w:rPr>
          <w:sz w:val="12"/>
          <w:szCs w:val="12"/>
          <w:spacing w:val="-13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学者的一项单中心 </w:t>
      </w:r>
      <w:r>
        <w:rPr>
          <w:spacing w:val="4"/>
        </w:rPr>
        <w:t>20</w:t>
      </w:r>
      <w:r>
        <w:rPr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年的研究结果显</w:t>
      </w:r>
      <w:r>
        <w:rPr>
          <w:rFonts w:ascii="Microsoft YaHei" w:hAnsi="Microsoft YaHei" w:eastAsia="Microsoft YaHei" w:cs="Microsoft YaHei"/>
          <w:spacing w:val="3"/>
        </w:rPr>
        <w:t>示，高脂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血症和胆道疾病是其主要病因，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其中前者所占比例尤为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突出（</w:t>
      </w:r>
      <w:r>
        <w:rPr>
          <w:spacing w:val="4"/>
        </w:rPr>
        <w:t>53.8%</w:t>
      </w:r>
      <w:r>
        <w:rPr>
          <w:rFonts w:ascii="Microsoft YaHei" w:hAnsi="Microsoft YaHei" w:eastAsia="Microsoft YaHei" w:cs="Microsoft YaHei"/>
          <w:spacing w:val="4"/>
        </w:rPr>
        <w:t>）。乔虹等</w:t>
      </w:r>
      <w:r>
        <w:rPr>
          <w:sz w:val="12"/>
          <w:szCs w:val="12"/>
          <w:spacing w:val="4"/>
          <w:position w:val="7"/>
        </w:rPr>
        <w:t>[17]</w:t>
      </w:r>
      <w:r>
        <w:rPr>
          <w:sz w:val="12"/>
          <w:szCs w:val="12"/>
          <w:spacing w:val="-15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学者的研究也显示高脂血症是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APIP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的首要病因。</w:t>
      </w:r>
    </w:p>
    <w:p>
      <w:pPr>
        <w:pStyle w:val="BodyText"/>
        <w:ind w:left="734" w:right="281" w:firstLine="420"/>
        <w:spacing w:before="1" w:line="23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专家推荐建议 </w:t>
      </w:r>
      <w:r>
        <w:rPr>
          <w:spacing w:val="4"/>
        </w:rPr>
        <w:t>2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/>
        <w:t>APIP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的危险因素主要是胆道疾病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和高脂血症，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妊娠期高脂血症常见，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故胰腺炎发病率逐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渐增高，且容易发生重症 </w:t>
      </w:r>
      <w:r>
        <w:rPr/>
        <w:t>APIP</w:t>
      </w:r>
      <w:r>
        <w:rPr>
          <w:rFonts w:ascii="Microsoft YaHei" w:hAnsi="Microsoft YaHei" w:eastAsia="Microsoft YaHei" w:cs="Microsoft YaHei"/>
          <w:spacing w:val="3"/>
        </w:rPr>
        <w:t>。（证据等级：专家共识）</w:t>
      </w:r>
    </w:p>
    <w:p>
      <w:pPr>
        <w:pStyle w:val="BodyText"/>
        <w:ind w:left="731"/>
        <w:spacing w:line="217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1"/>
        </w:rPr>
        <w:t>2</w:t>
      </w:r>
      <w:r>
        <w:rPr>
          <w:sz w:val="20"/>
          <w:szCs w:val="20"/>
          <w:b/>
          <w:bCs/>
          <w:spacing w:val="5"/>
        </w:rPr>
        <w:t xml:space="preserve">    </w:t>
      </w:r>
      <w:r>
        <w:rPr>
          <w:sz w:val="20"/>
          <w:szCs w:val="20"/>
          <w:b/>
          <w:bCs/>
        </w:rPr>
        <w:t>APIP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的诊断</w:t>
      </w:r>
    </w:p>
    <w:p>
      <w:pPr>
        <w:pStyle w:val="BodyText"/>
        <w:ind w:left="734" w:right="361" w:firstLine="414"/>
        <w:spacing w:before="62" w:line="233" w:lineRule="auto"/>
        <w:jc w:val="both"/>
        <w:rPr>
          <w:rFonts w:ascii="Microsoft YaHei" w:hAnsi="Microsoft YaHei" w:eastAsia="Microsoft YaHei" w:cs="Microsoft YaHei"/>
        </w:rPr>
      </w:pPr>
      <w:r>
        <w:rPr/>
        <w:t>APIP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最常见的症状是孕妇在饱餐、进食油腻食物后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出现腹痛和呕吐症状，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腹痛位于左上腹或全腹，</w:t>
      </w:r>
      <w:r>
        <w:rPr>
          <w:rFonts w:ascii="Microsoft YaHei" w:hAnsi="Microsoft YaHei" w:eastAsia="Microsoft YaHei" w:cs="Microsoft YaHei"/>
          <w:spacing w:val="8"/>
        </w:rPr>
        <w:t>钝痛或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者锐痛，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呈持续性，可向腰背部放射，再次</w:t>
      </w:r>
      <w:r>
        <w:rPr>
          <w:rFonts w:ascii="Microsoft YaHei" w:hAnsi="Microsoft YaHei" w:eastAsia="Microsoft YaHei" w:cs="Microsoft YaHei"/>
          <w:spacing w:val="8"/>
        </w:rPr>
        <w:t>进食后往往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加重，且呕吐后症状并无缓解。同时，孕产妇可伴有恶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心、腹胀、黄疸、发热等症状。</w:t>
      </w:r>
      <w:r>
        <w:rPr/>
        <w:t>APIP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虽有急腹症的常见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症状，但当妊娠晚期子宫增大使得腹腔内器官发生解剖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位置的改变，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加上炎症刺激诱发宫缩、临产前宫</w:t>
      </w:r>
      <w:r>
        <w:rPr>
          <w:rFonts w:ascii="Microsoft YaHei" w:hAnsi="Microsoft YaHei" w:eastAsia="Microsoft YaHei" w:cs="Microsoft YaHei"/>
          <w:spacing w:val="8"/>
        </w:rPr>
        <w:t>缩等因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素影响，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孕妇腹痛的部位、性质以及腹膜炎体征往往不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典型，容易造成误诊，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严重时可能引起流产、</w:t>
      </w:r>
      <w:r>
        <w:rPr>
          <w:rFonts w:ascii="Microsoft YaHei" w:hAnsi="Microsoft YaHei" w:eastAsia="Microsoft YaHei" w:cs="Microsoft YaHei"/>
          <w:spacing w:val="8"/>
        </w:rPr>
        <w:t>早产、胎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儿窘迫、胎儿生长受限或死胎等，造成孕产妇多器官功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能衰竭、全身炎症反应、休克，甚至危及生命。</w:t>
      </w:r>
    </w:p>
    <w:p>
      <w:pPr>
        <w:pStyle w:val="BodyText"/>
        <w:ind w:left="733" w:right="360" w:firstLine="419"/>
        <w:spacing w:before="6" w:line="2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胰腺位于上腹部后腹膜，位置较深，随着孕期增加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子宫逐渐增大，查体时体征可能并不典型。轻</w:t>
      </w:r>
      <w:r>
        <w:rPr>
          <w:rFonts w:ascii="Microsoft YaHei" w:hAnsi="Microsoft YaHei" w:eastAsia="Microsoft YaHei" w:cs="Microsoft YaHei"/>
          <w:spacing w:val="4"/>
        </w:rPr>
        <w:t>症 </w:t>
      </w:r>
      <w:r>
        <w:rPr/>
        <w:t>APIP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可仅表现为上腹部轻压痛，无明显肌紧张。重</w:t>
      </w:r>
      <w:r>
        <w:rPr>
          <w:rFonts w:ascii="Microsoft YaHei" w:hAnsi="Microsoft YaHei" w:eastAsia="Microsoft YaHei" w:cs="Microsoft YaHei"/>
          <w:spacing w:val="4"/>
        </w:rPr>
        <w:t>症 </w:t>
      </w:r>
      <w:r>
        <w:rPr/>
        <w:t>APIP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可出现压痛、反跳痛、肌紧张等腹膜刺激征，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发生胰腺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坏死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出血时出现肠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鸣音减弱或消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失，腰肋部皮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肤青紫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/>
        <w:t>Grey</w:t>
      </w:r>
      <w:r>
        <w:rPr>
          <w:spacing w:val="9"/>
        </w:rPr>
        <w:t>-</w:t>
      </w:r>
      <w:r>
        <w:rPr/>
        <w:t>Turner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征）和脐周皮肤青紫（</w:t>
      </w:r>
      <w:r>
        <w:rPr/>
        <w:t>Cullen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征）。部分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胆源性的 </w:t>
      </w:r>
      <w:r>
        <w:rPr/>
        <w:t>APIP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孕产妇可有皮肤、巩膜黄染。</w:t>
      </w:r>
    </w:p>
    <w:p>
      <w:pPr>
        <w:pStyle w:val="BodyText"/>
        <w:ind w:left="733" w:right="362" w:firstLine="415"/>
        <w:spacing w:before="1" w:line="233" w:lineRule="auto"/>
        <w:jc w:val="both"/>
        <w:rPr>
          <w:rFonts w:ascii="Microsoft YaHei" w:hAnsi="Microsoft YaHei" w:eastAsia="Microsoft YaHei" w:cs="Microsoft YaHei"/>
        </w:rPr>
      </w:pPr>
      <w:r>
        <w:rPr/>
        <w:t>APIP</w:t>
      </w:r>
      <w:r>
        <w:rPr>
          <w:spacing w:val="12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可引起全身或局部并发症。全身并发症，包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括全身炎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症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反应综合 征 、多器官 功 </w:t>
      </w:r>
      <w:r>
        <w:rPr>
          <w:rFonts w:ascii="Microsoft YaHei" w:hAnsi="Microsoft YaHei" w:eastAsia="Microsoft YaHei" w:cs="Microsoft YaHei"/>
          <w:spacing w:val="14"/>
        </w:rPr>
        <w:t>能障碍综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合 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/>
        <w:t>MODS</w:t>
      </w:r>
      <w:r>
        <w:rPr>
          <w:rFonts w:ascii="Microsoft YaHei" w:hAnsi="Microsoft YaHei" w:eastAsia="Microsoft YaHei" w:cs="Microsoft YaHei"/>
          <w:spacing w:val="9"/>
        </w:rPr>
        <w:t>）、脓毒症、腹腔内高压</w:t>
      </w:r>
      <w:r>
        <w:rPr>
          <w:spacing w:val="9"/>
        </w:rPr>
        <w:t>/</w:t>
      </w:r>
      <w:r>
        <w:rPr>
          <w:rFonts w:ascii="Microsoft YaHei" w:hAnsi="Microsoft YaHei" w:eastAsia="Microsoft YaHei" w:cs="Microsoft YaHei"/>
          <w:spacing w:val="9"/>
        </w:rPr>
        <w:t>腹腔间隔室综合征和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胰性脑病。局部并发症主要与胰腺和胰周液体积聚、组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织坏死有关。</w:t>
      </w:r>
    </w:p>
    <w:p>
      <w:pPr>
        <w:pStyle w:val="BodyText"/>
        <w:ind w:left="733" w:right="361" w:firstLine="420"/>
        <w:spacing w:before="5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专家推荐建议 </w:t>
      </w:r>
      <w:r>
        <w:rPr>
          <w:spacing w:val="6"/>
        </w:rPr>
        <w:t>3</w:t>
      </w:r>
      <w:r>
        <w:rPr>
          <w:rFonts w:ascii="Microsoft YaHei" w:hAnsi="Microsoft YaHei" w:eastAsia="Microsoft YaHei" w:cs="Microsoft YaHei"/>
          <w:spacing w:val="6"/>
        </w:rPr>
        <w:t>：重视早期识别 </w:t>
      </w:r>
      <w:r>
        <w:rPr/>
        <w:t>APIP</w:t>
      </w:r>
      <w:r>
        <w:rPr>
          <w:rFonts w:ascii="Microsoft YaHei" w:hAnsi="Microsoft YaHei" w:eastAsia="Microsoft YaHei" w:cs="Microsoft YaHei"/>
          <w:spacing w:val="6"/>
        </w:rPr>
        <w:t>，在饱餐、进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食油腻食物后出现腹痛和呕吐需警惕 </w:t>
      </w:r>
      <w:r>
        <w:rPr/>
        <w:t>APIP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的发生；妊娠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晚期 </w:t>
      </w:r>
      <w:r>
        <w:rPr/>
        <w:t>APIP</w:t>
      </w:r>
      <w:r>
        <w:rPr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临床表现特点及不典型性，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易误诊。（证据等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级：专家共识）</w:t>
      </w:r>
    </w:p>
    <w:p>
      <w:pPr>
        <w:pStyle w:val="BodyText"/>
        <w:ind w:left="730"/>
        <w:spacing w:before="1" w:line="176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2.1</w:t>
      </w:r>
      <w:r>
        <w:rPr>
          <w:spacing w:val="8"/>
        </w:rPr>
        <w:t xml:space="preserve">    </w:t>
      </w:r>
      <w:r>
        <w:rPr>
          <w:rFonts w:ascii="Microsoft YaHei" w:hAnsi="Microsoft YaHei" w:eastAsia="Microsoft YaHei" w:cs="Microsoft YaHei"/>
          <w:spacing w:val="2"/>
        </w:rPr>
        <w:t>辅助检查</w:t>
      </w:r>
    </w:p>
    <w:p>
      <w:pPr>
        <w:ind w:left="734" w:right="360" w:firstLine="420"/>
        <w:spacing w:before="74" w:line="18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辅助检查主要包括胰酶测定、血清标志物项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目（白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细胞、高血糖、肝功能异常、低血钙、降钙素原、尿素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hanging="1"/>
        <w:spacing w:before="40"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氮、</w:t>
      </w:r>
      <w:r>
        <w:rPr>
          <w:spacing w:val="4"/>
        </w:rPr>
        <w:t>C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反应蛋白）、磁共振检查、计算机断层扫描（</w:t>
      </w:r>
      <w:r>
        <w:rPr/>
        <w:t>CT</w:t>
      </w:r>
      <w:r>
        <w:rPr>
          <w:rFonts w:ascii="Microsoft YaHei" w:hAnsi="Microsoft YaHei" w:eastAsia="Microsoft YaHei" w:cs="Microsoft YaHei"/>
          <w:spacing w:val="4"/>
        </w:rPr>
        <w:t>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检查、诊断性腹腔穿刺液等。</w:t>
      </w:r>
    </w:p>
    <w:p>
      <w:pPr>
        <w:pStyle w:val="BodyText"/>
        <w:ind w:left="3" w:right="28" w:firstLine="425"/>
        <w:spacing w:before="12" w:line="21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血清淀粉酶和（或）脂肪酶</w:t>
      </w:r>
      <w:r>
        <w:rPr>
          <w:spacing w:val="3"/>
        </w:rPr>
        <w:t>&gt;</w:t>
      </w:r>
      <w:r>
        <w:rPr>
          <w:rFonts w:ascii="Microsoft YaHei" w:hAnsi="Microsoft YaHei" w:eastAsia="Microsoft YaHei" w:cs="Microsoft YaHei"/>
          <w:spacing w:val="3"/>
        </w:rPr>
        <w:t>正常上限值 </w:t>
      </w:r>
      <w:r>
        <w:rPr>
          <w:spacing w:val="3"/>
        </w:rPr>
        <w:t>3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倍可以协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助诊断 </w:t>
      </w:r>
      <w:r>
        <w:rPr/>
        <w:t>APIP</w:t>
      </w:r>
      <w:r>
        <w:rPr>
          <w:rFonts w:ascii="Microsoft YaHei" w:hAnsi="Microsoft YaHei" w:eastAsia="Microsoft YaHei" w:cs="Microsoft YaHei"/>
          <w:spacing w:val="7"/>
        </w:rPr>
        <w:t>，但需明确二者的水平高低与病情严重程度  </w:t>
      </w:r>
      <w:r>
        <w:rPr>
          <w:rFonts w:ascii="Microsoft YaHei" w:hAnsi="Microsoft YaHei" w:eastAsia="Microsoft YaHei" w:cs="Microsoft YaHei"/>
          <w:spacing w:val="2"/>
        </w:rPr>
        <w:t>无相关性。血清淀粉酶多在起病后的 </w:t>
      </w:r>
      <w:r>
        <w:rPr>
          <w:spacing w:val="2"/>
        </w:rPr>
        <w:t>6~12 h  </w:t>
      </w:r>
      <w:r>
        <w:rPr>
          <w:rFonts w:ascii="Microsoft YaHei" w:hAnsi="Microsoft YaHei" w:eastAsia="Microsoft YaHei" w:cs="Microsoft YaHei"/>
          <w:spacing w:val="2"/>
        </w:rPr>
        <w:t>内升</w:t>
      </w:r>
      <w:r>
        <w:rPr>
          <w:rFonts w:ascii="Microsoft YaHei" w:hAnsi="Microsoft YaHei" w:eastAsia="Microsoft YaHei" w:cs="Microsoft YaHei"/>
          <w:spacing w:val="1"/>
        </w:rPr>
        <w:t>高，</w:t>
      </w:r>
      <w:r>
        <w:rPr>
          <w:spacing w:val="1"/>
        </w:rPr>
        <w:t>24~</w:t>
      </w:r>
      <w:r>
        <w:rPr/>
        <w:t xml:space="preserve">  </w:t>
      </w:r>
      <w:r>
        <w:rPr>
          <w:spacing w:val="4"/>
        </w:rPr>
        <w:t>48 h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达峰值，</w:t>
      </w:r>
      <w:r>
        <w:rPr>
          <w:spacing w:val="4"/>
        </w:rPr>
        <w:t>3~5 d</w:t>
      </w:r>
      <w:r>
        <w:rPr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恢复正常。血清脂肪酶多在起病 </w:t>
      </w:r>
      <w:r>
        <w:rPr>
          <w:spacing w:val="4"/>
        </w:rPr>
        <w:t>24 h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2"/>
        </w:rPr>
        <w:t>后升高，</w:t>
      </w:r>
      <w:r>
        <w:rPr>
          <w:spacing w:val="2"/>
        </w:rPr>
        <w:t>7~10</w:t>
      </w:r>
      <w:r>
        <w:rPr>
          <w:spacing w:val="28"/>
        </w:rPr>
        <w:t xml:space="preserve"> </w:t>
      </w:r>
      <w:r>
        <w:rPr>
          <w:spacing w:val="2"/>
        </w:rPr>
        <w:t>d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恢复正常</w:t>
      </w:r>
      <w:r>
        <w:rPr>
          <w:sz w:val="12"/>
          <w:szCs w:val="12"/>
          <w:spacing w:val="2"/>
          <w:position w:val="7"/>
        </w:rPr>
        <w:t>[5-7]</w:t>
      </w:r>
      <w:r>
        <w:rPr>
          <w:rFonts w:ascii="Microsoft YaHei" w:hAnsi="Microsoft YaHei" w:eastAsia="Microsoft YaHei" w:cs="Microsoft YaHei"/>
          <w:spacing w:val="2"/>
        </w:rPr>
        <w:t>。对于高脂血症性 </w:t>
      </w:r>
      <w:r>
        <w:rPr/>
        <w:t>APIP</w:t>
      </w:r>
      <w:r>
        <w:rPr>
          <w:rFonts w:ascii="Microsoft YaHei" w:hAnsi="Microsoft YaHei" w:eastAsia="Microsoft YaHei" w:cs="Microsoft YaHei"/>
          <w:spacing w:val="2"/>
        </w:rPr>
        <w:t>，部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  <w:position w:val="-1"/>
        </w:rPr>
        <w:t>分血清淀粉酶上升并不明显</w:t>
      </w:r>
      <w:r>
        <w:rPr>
          <w:sz w:val="12"/>
          <w:szCs w:val="12"/>
          <w:spacing w:val="3"/>
          <w:position w:val="7"/>
        </w:rPr>
        <w:t>[18]</w:t>
      </w:r>
      <w:r>
        <w:rPr>
          <w:rFonts w:ascii="Microsoft YaHei" w:hAnsi="Microsoft YaHei" w:eastAsia="Microsoft YaHei" w:cs="Microsoft YaHei"/>
          <w:spacing w:val="3"/>
          <w:position w:val="-1"/>
        </w:rPr>
        <w:t>。白雪等</w:t>
      </w:r>
      <w:r>
        <w:rPr>
          <w:sz w:val="12"/>
          <w:szCs w:val="12"/>
          <w:spacing w:val="3"/>
          <w:position w:val="7"/>
        </w:rPr>
        <w:t>[19]</w:t>
      </w:r>
      <w:r>
        <w:rPr>
          <w:rFonts w:ascii="Microsoft YaHei" w:hAnsi="Microsoft YaHei" w:eastAsia="Microsoft YaHei" w:cs="Microsoft YaHei"/>
          <w:spacing w:val="3"/>
          <w:position w:val="-1"/>
        </w:rPr>
        <w:t>研究者对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spacing w:val="3"/>
          <w:position w:val="-1"/>
        </w:rPr>
        <w:t>15 </w:t>
      </w:r>
      <w:r>
        <w:rPr>
          <w:rFonts w:ascii="Microsoft YaHei" w:hAnsi="Microsoft YaHei" w:eastAsia="Microsoft YaHei" w:cs="Microsoft YaHei"/>
          <w:spacing w:val="3"/>
          <w:position w:val="-1"/>
        </w:rPr>
        <w:t>例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妊娠合并急性胰腺炎的分析中，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有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spacing w:val="5"/>
        </w:rPr>
        <w:t>2  </w:t>
      </w:r>
      <w:r>
        <w:rPr>
          <w:rFonts w:ascii="Microsoft YaHei" w:hAnsi="Microsoft YaHei" w:eastAsia="Microsoft YaHei" w:cs="Microsoft YaHei"/>
          <w:spacing w:val="5"/>
        </w:rPr>
        <w:t>例血清淀粉酶升高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小于 </w:t>
      </w:r>
      <w:r>
        <w:rPr>
          <w:spacing w:val="-1"/>
        </w:rPr>
        <w:t>3 </w:t>
      </w:r>
      <w:r>
        <w:rPr>
          <w:rFonts w:ascii="Microsoft YaHei" w:hAnsi="Microsoft YaHei" w:eastAsia="Microsoft YaHei" w:cs="Microsoft YaHei"/>
          <w:spacing w:val="-1"/>
        </w:rPr>
        <w:t>倍，其中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1"/>
        </w:rPr>
        <w:t>1 </w:t>
      </w:r>
      <w:r>
        <w:rPr>
          <w:rFonts w:ascii="Microsoft YaHei" w:hAnsi="Microsoft YaHei" w:eastAsia="Microsoft YaHei" w:cs="Microsoft YaHei"/>
          <w:spacing w:val="-1"/>
        </w:rPr>
        <w:t>例重症胰腺炎血清淀粉酶仅为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"/>
        </w:rPr>
        <w:t>113 U/</w:t>
      </w:r>
      <w:r>
        <w:rPr>
          <w:spacing w:val="-2"/>
        </w:rPr>
        <w:t>L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但术中腹腔见大量乳糜液。肖炳华等</w:t>
      </w:r>
      <w:r>
        <w:rPr>
          <w:sz w:val="12"/>
          <w:szCs w:val="12"/>
          <w:spacing w:val="7"/>
          <w:position w:val="7"/>
        </w:rPr>
        <w:t>[16] </w:t>
      </w:r>
      <w:r>
        <w:rPr>
          <w:rFonts w:ascii="Microsoft YaHei" w:hAnsi="Microsoft YaHei" w:eastAsia="Microsoft YaHei" w:cs="Microsoft YaHei"/>
          <w:spacing w:val="7"/>
        </w:rPr>
        <w:t>的一项单中心研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究中，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3"/>
        </w:rPr>
        <w:t>52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例 </w:t>
      </w:r>
      <w:r>
        <w:rPr/>
        <w:t>APIP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患者中有 </w:t>
      </w:r>
      <w:r>
        <w:rPr>
          <w:spacing w:val="3"/>
        </w:rPr>
        <w:t>4</w:t>
      </w:r>
      <w:r>
        <w:rPr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例血</w:t>
      </w:r>
      <w:r>
        <w:rPr>
          <w:spacing w:val="3"/>
        </w:rPr>
        <w:t>/</w:t>
      </w:r>
      <w:r>
        <w:rPr>
          <w:rFonts w:ascii="Microsoft YaHei" w:hAnsi="Microsoft YaHei" w:eastAsia="Microsoft YaHei" w:cs="Microsoft YaHei"/>
          <w:spacing w:val="3"/>
        </w:rPr>
        <w:t>尿淀粉酶不高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均见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于高脂血症性胰腺炎。</w:t>
      </w:r>
      <w:r>
        <w:rPr/>
        <w:t>Mali</w:t>
      </w:r>
      <w:r>
        <w:rPr>
          <w:sz w:val="12"/>
          <w:szCs w:val="12"/>
          <w:spacing w:val="4"/>
          <w:position w:val="7"/>
        </w:rPr>
        <w:t>[2] </w:t>
      </w:r>
      <w:r>
        <w:rPr>
          <w:rFonts w:ascii="Microsoft YaHei" w:hAnsi="Microsoft YaHei" w:eastAsia="Microsoft YaHei" w:cs="Microsoft YaHei"/>
          <w:spacing w:val="4"/>
        </w:rPr>
        <w:t>的研究指出，单独检测淀粉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酶的敏感性为  </w:t>
      </w:r>
      <w:r>
        <w:rPr>
          <w:spacing w:val="6"/>
        </w:rPr>
        <w:t>81%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而联合检测升高的淀粉酶和脂肪酶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将诊断的敏感性提高到 </w:t>
      </w:r>
      <w:r>
        <w:rPr>
          <w:spacing w:val="-1"/>
        </w:rPr>
        <w:t>94%</w:t>
      </w:r>
      <w:r>
        <w:rPr>
          <w:rFonts w:ascii="Microsoft YaHei" w:hAnsi="Microsoft YaHei" w:eastAsia="Microsoft YaHei" w:cs="Microsoft YaHei"/>
          <w:spacing w:val="-1"/>
        </w:rPr>
        <w:t>。因此，对于</w:t>
      </w:r>
      <w:r>
        <w:rPr>
          <w:rFonts w:ascii="Microsoft YaHei" w:hAnsi="Microsoft YaHei" w:eastAsia="Microsoft YaHei" w:cs="Microsoft YaHei"/>
          <w:spacing w:val="-2"/>
        </w:rPr>
        <w:t>疑似 </w:t>
      </w:r>
      <w:r>
        <w:rPr>
          <w:spacing w:val="-2"/>
        </w:rPr>
        <w:t>APIP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患者，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专家组建议联合测定血清淀粉酶与血清脂肪</w:t>
      </w:r>
      <w:r>
        <w:rPr>
          <w:rFonts w:ascii="Microsoft YaHei" w:hAnsi="Microsoft YaHei" w:eastAsia="Microsoft YaHei" w:cs="Microsoft YaHei"/>
          <w:spacing w:val="10"/>
        </w:rPr>
        <w:t>酶，以提升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其诊断的敏感性及准确率。</w:t>
      </w:r>
    </w:p>
    <w:p>
      <w:pPr>
        <w:pStyle w:val="BodyText"/>
        <w:ind w:firstLine="426"/>
        <w:spacing w:before="7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对于胆源性 </w:t>
      </w:r>
      <w:r>
        <w:rPr/>
        <w:t>APIP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孕产妇，胆红素（</w:t>
      </w:r>
      <w:r>
        <w:rPr/>
        <w:t>bilirubin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/>
        <w:t>TBiL</w:t>
      </w:r>
      <w:r>
        <w:rPr>
          <w:rFonts w:ascii="Microsoft YaHei" w:hAnsi="Microsoft YaHei" w:eastAsia="Microsoft YaHei" w:cs="Microsoft YaHei"/>
          <w:spacing w:val="1"/>
        </w:rPr>
        <w:t>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可升高，  对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于高脂血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症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性  </w:t>
      </w:r>
      <w:r>
        <w:rPr/>
        <w:t>APIP</w:t>
      </w:r>
      <w:r>
        <w:rPr>
          <w:spacing w:val="5"/>
        </w:rPr>
        <w:t xml:space="preserve">   </w:t>
      </w:r>
      <w:r>
        <w:rPr>
          <w:rFonts w:ascii="Microsoft YaHei" w:hAnsi="Microsoft YaHei" w:eastAsia="Microsoft YaHei" w:cs="Microsoft YaHei"/>
          <w:spacing w:val="5"/>
        </w:rPr>
        <w:t>孕产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妇 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甘油三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酯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（</w:t>
      </w:r>
      <w:r>
        <w:rPr>
          <w:spacing w:val="-4"/>
        </w:rPr>
        <w:t>triglyceride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TG</w:t>
      </w:r>
      <w:r>
        <w:rPr>
          <w:rFonts w:ascii="Microsoft YaHei" w:hAnsi="Microsoft YaHei" w:eastAsia="Microsoft YaHei" w:cs="Microsoft YaHei"/>
          <w:spacing w:val="-4"/>
        </w:rPr>
        <w:t>）明显升高。血清 </w:t>
      </w:r>
      <w:r>
        <w:rPr>
          <w:spacing w:val="-4"/>
        </w:rPr>
        <w:t>C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反应蛋白（</w:t>
      </w:r>
      <w:r>
        <w:rPr>
          <w:spacing w:val="-4"/>
        </w:rPr>
        <w:t>C-reacti</w:t>
      </w:r>
      <w:r>
        <w:rPr>
          <w:spacing w:val="-5"/>
        </w:rPr>
        <w:t>ve</w:t>
      </w:r>
      <w:r>
        <w:rPr/>
        <w:t xml:space="preserve">   </w:t>
      </w:r>
      <w:r>
        <w:rPr/>
        <w:t>protein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/>
        <w:t>CRP</w:t>
      </w:r>
      <w:r>
        <w:rPr>
          <w:rFonts w:ascii="Microsoft YaHei" w:hAnsi="Microsoft YaHei" w:eastAsia="Microsoft YaHei" w:cs="Microsoft YaHei"/>
          <w:spacing w:val="3"/>
        </w:rPr>
        <w:t>）不仅是胰腺损伤、坏死的标志物，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同时可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以反映 </w:t>
      </w:r>
      <w:r>
        <w:rPr/>
        <w:t>SIRS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或感染的程度，当 </w:t>
      </w:r>
      <w:r>
        <w:rPr/>
        <w:t>CRP</w:t>
      </w:r>
      <w:r>
        <w:rPr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超过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4"/>
        </w:rPr>
        <w:t>150  </w:t>
      </w:r>
      <w:r>
        <w:rPr/>
        <w:t>mg</w:t>
      </w:r>
      <w:r>
        <w:rPr>
          <w:spacing w:val="4"/>
        </w:rPr>
        <w:t>/L</w:t>
      </w:r>
      <w:r>
        <w:rPr>
          <w:rFonts w:ascii="Microsoft YaHei" w:hAnsi="Microsoft YaHei" w:eastAsia="Microsoft YaHei" w:cs="Microsoft YaHei"/>
          <w:spacing w:val="4"/>
        </w:rPr>
        <w:t>，提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12"/>
        </w:rPr>
        <w:t>示病情较重。同时，降钙素原（</w:t>
      </w:r>
      <w:r>
        <w:rPr/>
        <w:t>procalcitonin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/>
        <w:t>PCT</w:t>
      </w:r>
      <w:r>
        <w:rPr>
          <w:rFonts w:ascii="Microsoft YaHei" w:hAnsi="Microsoft YaHei" w:eastAsia="Microsoft YaHei" w:cs="Microsoft YaHei"/>
          <w:spacing w:val="12"/>
        </w:rPr>
        <w:t>）升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9"/>
        </w:rPr>
        <w:t>高也可以作为炎症程度的指标。血清尿素氮（</w:t>
      </w:r>
      <w:r>
        <w:rPr/>
        <w:t>blood</w:t>
      </w:r>
      <w:r>
        <w:rPr>
          <w:spacing w:val="41"/>
          <w:w w:val="101"/>
        </w:rPr>
        <w:t xml:space="preserve"> </w:t>
      </w:r>
      <w:r>
        <w:rPr/>
        <w:t>urea   </w:t>
      </w:r>
      <w:r>
        <w:rPr/>
        <w:t>nitrogen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/>
        <w:t>BUN</w:t>
      </w:r>
      <w:r>
        <w:rPr>
          <w:rFonts w:ascii="Microsoft YaHei" w:hAnsi="Microsoft YaHei" w:eastAsia="Microsoft YaHei" w:cs="Microsoft YaHei"/>
          <w:spacing w:val="1"/>
        </w:rPr>
        <w:t>）超过 </w:t>
      </w:r>
      <w:r>
        <w:rPr>
          <w:spacing w:val="1"/>
        </w:rPr>
        <w:t>7.5 </w:t>
      </w:r>
      <w:r>
        <w:rPr/>
        <w:t>mmol</w:t>
      </w:r>
      <w:r>
        <w:rPr>
          <w:spacing w:val="1"/>
        </w:rPr>
        <w:t>/L</w:t>
      </w:r>
      <w:r>
        <w:rPr>
          <w:rFonts w:ascii="Microsoft YaHei" w:hAnsi="Microsoft YaHei" w:eastAsia="Microsoft YaHei" w:cs="Microsoft YaHei"/>
          <w:spacing w:val="1"/>
        </w:rPr>
        <w:t>、肌酐（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/>
        <w:t>creatinine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/>
        <w:t>Cr</w:t>
      </w:r>
      <w:r>
        <w:rPr>
          <w:rFonts w:ascii="Microsoft YaHei" w:hAnsi="Microsoft YaHei" w:eastAsia="Microsoft YaHei" w:cs="Microsoft YaHei"/>
          <w:spacing w:val="1"/>
        </w:rPr>
        <w:t>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的持续上升、红细胞压积（</w:t>
      </w:r>
      <w:r>
        <w:rPr/>
        <w:t>hematocrit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/>
        <w:t>HCT</w:t>
      </w:r>
      <w:r>
        <w:rPr>
          <w:rFonts w:ascii="Microsoft YaHei" w:hAnsi="Microsoft YaHei" w:eastAsia="Microsoft YaHei" w:cs="Microsoft YaHei"/>
          <w:spacing w:val="4"/>
        </w:rPr>
        <w:t>）超过 </w:t>
      </w:r>
      <w:r>
        <w:rPr>
          <w:spacing w:val="4"/>
        </w:rPr>
        <w:t>44%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均能反映病情的严重程度。而当胰腺坏死严重时，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血钙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  <w:position w:val="-1"/>
        </w:rPr>
        <w:t>通常会降低</w:t>
      </w:r>
      <w:r>
        <w:rPr>
          <w:sz w:val="12"/>
          <w:szCs w:val="12"/>
          <w:spacing w:val="5"/>
          <w:position w:val="6"/>
        </w:rPr>
        <w:t>[6]</w:t>
      </w:r>
      <w:r>
        <w:rPr>
          <w:rFonts w:ascii="Microsoft YaHei" w:hAnsi="Microsoft YaHei" w:eastAsia="Microsoft YaHei" w:cs="Microsoft YaHei"/>
          <w:spacing w:val="5"/>
          <w:position w:val="-1"/>
        </w:rPr>
        <w:t>。</w:t>
      </w:r>
    </w:p>
    <w:p>
      <w:pPr>
        <w:pStyle w:val="BodyText"/>
        <w:ind w:left="7" w:right="79" w:firstLine="420"/>
        <w:spacing w:before="18" w:line="23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专家推荐建议 </w:t>
      </w:r>
      <w:r>
        <w:rPr>
          <w:spacing w:val="3"/>
        </w:rPr>
        <w:t>4</w:t>
      </w:r>
      <w:r>
        <w:rPr>
          <w:rFonts w:ascii="Microsoft YaHei" w:hAnsi="Microsoft YaHei" w:eastAsia="Microsoft YaHei" w:cs="Microsoft YaHei"/>
          <w:spacing w:val="3"/>
        </w:rPr>
        <w:t>：血清淀粉酶和（或）脂肪酶升高 </w:t>
      </w:r>
      <w:r>
        <w:rPr>
          <w:spacing w:val="3"/>
        </w:rPr>
        <w:t>3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倍以上可协助诊断 </w:t>
      </w:r>
      <w:r>
        <w:rPr/>
        <w:t>APIP</w:t>
      </w:r>
      <w:r>
        <w:rPr>
          <w:rFonts w:ascii="Microsoft YaHei" w:hAnsi="Microsoft YaHei" w:eastAsia="Microsoft YaHei" w:cs="Microsoft YaHei"/>
          <w:spacing w:val="7"/>
        </w:rPr>
        <w:t>，但其水平高低与病情严重程度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无相关性。二者的联合测定可提高诊断的敏感性及准确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率。（证据等级：</w:t>
      </w:r>
      <w:r>
        <w:rPr>
          <w:spacing w:val="4"/>
        </w:rPr>
        <w:t>B</w:t>
      </w:r>
      <w:r>
        <w:rPr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级）</w:t>
      </w:r>
    </w:p>
    <w:p>
      <w:pPr>
        <w:pStyle w:val="BodyText"/>
        <w:ind w:left="6" w:right="82" w:firstLine="421"/>
        <w:spacing w:before="2" w:line="23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专家推荐建议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4"/>
        </w:rPr>
        <w:t>5</w:t>
      </w:r>
      <w:r>
        <w:rPr>
          <w:rFonts w:ascii="Microsoft YaHei" w:hAnsi="Microsoft YaHei" w:eastAsia="Microsoft YaHei" w:cs="Microsoft YaHei"/>
          <w:spacing w:val="4"/>
        </w:rPr>
        <w:t>：血清标志物包括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4"/>
        </w:rPr>
        <w:t>C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反应蛋白、尿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素氮、肌酐、血钙和降钙素原等可反映 </w:t>
      </w:r>
      <w:r>
        <w:rPr/>
        <w:t>APIP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病情的严重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程度。（证据等级：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2"/>
        </w:rPr>
        <w:t>B</w:t>
      </w:r>
      <w:r>
        <w:rPr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级）</w:t>
      </w:r>
    </w:p>
    <w:p>
      <w:pPr>
        <w:pStyle w:val="BodyText"/>
        <w:ind w:left="4"/>
        <w:spacing w:line="176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2.2</w:t>
      </w:r>
      <w:r>
        <w:rPr>
          <w:spacing w:val="7"/>
        </w:rPr>
        <w:t xml:space="preserve">    </w:t>
      </w:r>
      <w:r>
        <w:rPr>
          <w:rFonts w:ascii="Microsoft YaHei" w:hAnsi="Microsoft YaHei" w:eastAsia="Microsoft YaHei" w:cs="Microsoft YaHei"/>
          <w:spacing w:val="3"/>
        </w:rPr>
        <w:t>影像学检查</w:t>
      </w:r>
    </w:p>
    <w:p>
      <w:pPr>
        <w:pStyle w:val="BodyText"/>
        <w:ind w:left="9" w:right="82" w:firstLine="417"/>
        <w:spacing w:before="72" w:line="22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影像学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检查 主要包 括超 声检查 、磁 共振成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（</w:t>
      </w:r>
      <w:r>
        <w:rPr/>
        <w:t>magnetic</w:t>
      </w:r>
      <w:r>
        <w:rPr>
          <w:spacing w:val="17"/>
        </w:rPr>
        <w:t xml:space="preserve"> </w:t>
      </w:r>
      <w:r>
        <w:rPr/>
        <w:t>resonance</w:t>
      </w:r>
      <w:r>
        <w:rPr>
          <w:spacing w:val="18"/>
        </w:rPr>
        <w:t xml:space="preserve"> </w:t>
      </w:r>
      <w:r>
        <w:rPr/>
        <w:t>imaging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/>
        <w:t>MRI</w:t>
      </w:r>
      <w:r>
        <w:rPr>
          <w:rFonts w:ascii="Microsoft YaHei" w:hAnsi="Microsoft YaHei" w:eastAsia="Microsoft YaHei" w:cs="Microsoft YaHei"/>
          <w:spacing w:val="12"/>
        </w:rPr>
        <w:t>）检查、计算机断层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扫描（</w:t>
      </w:r>
      <w:r>
        <w:rPr/>
        <w:t>CT</w:t>
      </w:r>
      <w:r>
        <w:rPr>
          <w:rFonts w:ascii="Microsoft YaHei" w:hAnsi="Microsoft YaHei" w:eastAsia="Microsoft YaHei" w:cs="Microsoft YaHei"/>
          <w:spacing w:val="4"/>
        </w:rPr>
        <w:t>）检查。</w:t>
      </w:r>
    </w:p>
    <w:p>
      <w:pPr>
        <w:pStyle w:val="BodyText"/>
        <w:ind w:left="5" w:right="29" w:firstLine="420"/>
        <w:spacing w:before="27" w:line="23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超声检查是胆源性 </w:t>
      </w:r>
      <w:r>
        <w:rPr/>
        <w:t>APIP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首选的影像学检查。超声可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以发现胆囊、胆管内结石，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较好诊断出胆石症。急</w:t>
      </w:r>
      <w:r>
        <w:rPr>
          <w:rFonts w:ascii="Microsoft YaHei" w:hAnsi="Microsoft YaHei" w:eastAsia="Microsoft YaHei" w:cs="Microsoft YaHei"/>
          <w:spacing w:val="8"/>
        </w:rPr>
        <w:t>性胰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腺炎在超声下显示胰腺体积弥漫性增大，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内部回声减低，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周围界线不清等。超声亦可观察宫内胎儿及胎盘情况，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但其不足主要是容易受肠道积气的影响。当诊断存疑时，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应选择 </w:t>
      </w:r>
      <w:r>
        <w:rPr/>
        <w:t>MRI</w:t>
      </w:r>
      <w:r>
        <w:rPr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检查。</w:t>
      </w:r>
    </w:p>
    <w:p>
      <w:pPr>
        <w:pStyle w:val="BodyText"/>
        <w:ind w:left="6" w:right="81" w:firstLine="416"/>
        <w:spacing w:before="2" w:line="224" w:lineRule="auto"/>
        <w:rPr>
          <w:rFonts w:ascii="Microsoft YaHei" w:hAnsi="Microsoft YaHei" w:eastAsia="Microsoft YaHei" w:cs="Microsoft YaHei"/>
        </w:rPr>
      </w:pPr>
      <w:r>
        <w:rPr/>
        <w:t>MRI</w:t>
      </w:r>
      <w:r>
        <w:rPr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检查适用于妊娠期，其检查胰腺水肿的灵敏度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优于 </w:t>
      </w:r>
      <w:r>
        <w:rPr/>
        <w:t>CT</w:t>
      </w:r>
      <w:r>
        <w:rPr>
          <w:rFonts w:ascii="Microsoft YaHei" w:hAnsi="Microsoft YaHei" w:eastAsia="Microsoft YaHei" w:cs="Microsoft YaHei"/>
          <w:spacing w:val="6"/>
        </w:rPr>
        <w:t>，能很好诊断出急性胰腺炎及其局部并发症。磁</w:t>
      </w:r>
    </w:p>
    <w:p>
      <w:pPr>
        <w:spacing w:line="224" w:lineRule="auto"/>
        <w:sectPr>
          <w:type w:val="continuous"/>
          <w:pgSz w:w="11907" w:h="16840"/>
          <w:pgMar w:top="1178" w:right="1059" w:bottom="547" w:left="407" w:header="807" w:footer="354" w:gutter="0"/>
          <w:cols w:equalWidth="0" w:num="2">
            <w:col w:w="5673" w:space="100"/>
            <w:col w:w="466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5"/>
          <w:footerReference w:type="default" r:id="rId6"/>
          <w:pgSz w:w="11907" w:h="16840"/>
          <w:pgMar w:top="1151" w:right="1071" w:bottom="400" w:left="407" w:header="788" w:footer="0" w:gutter="0"/>
          <w:cols w:equalWidth="0" w:num="1">
            <w:col w:w="10427" w:space="0"/>
          </w:cols>
        </w:sectPr>
        <w:rPr/>
      </w:pPr>
    </w:p>
    <w:p>
      <w:pPr>
        <w:pStyle w:val="BodyText"/>
        <w:ind w:left="728" w:right="295" w:firstLine="5"/>
        <w:spacing w:before="54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</w:rPr>
        <w:t>共振胰胆管成像技术（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/>
        <w:t>magnetic</w:t>
      </w:r>
      <w:r>
        <w:rPr>
          <w:spacing w:val="10"/>
        </w:rPr>
        <w:t xml:space="preserve">  </w:t>
      </w:r>
      <w:r>
        <w:rPr/>
        <w:t>resonance</w:t>
      </w:r>
      <w:r>
        <w:rPr>
          <w:spacing w:val="10"/>
        </w:rPr>
        <w:t xml:space="preserve">  </w:t>
      </w:r>
      <w:r>
        <w:rPr/>
        <w:t>cholangiopan</w:t>
      </w:r>
      <w:r>
        <w:rPr>
          <w:spacing w:val="10"/>
        </w:rPr>
        <w:t>-</w:t>
      </w:r>
      <w:r>
        <w:rPr/>
        <w:t xml:space="preserve">  </w:t>
      </w:r>
      <w:r>
        <w:rPr/>
        <w:t>creatography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/>
        <w:t>MRCP</w:t>
      </w:r>
      <w:r>
        <w:rPr>
          <w:rFonts w:ascii="Microsoft YaHei" w:hAnsi="Microsoft YaHei" w:eastAsia="Microsoft YaHei" w:cs="Microsoft YaHei"/>
          <w:spacing w:val="2"/>
        </w:rPr>
        <w:t>）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rFonts w:ascii="Microsoft YaHei" w:hAnsi="Microsoft YaHei" w:eastAsia="Microsoft YaHei" w:cs="Microsoft YaHei"/>
          <w:spacing w:val="13"/>
        </w:rPr>
        <w:t>有助于判断隐匿性胆道系统结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石，发现胆源性 </w:t>
      </w:r>
      <w:r>
        <w:rPr/>
        <w:t>APIP</w:t>
      </w:r>
      <w:r>
        <w:rPr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病因。</w:t>
      </w:r>
      <w:r>
        <w:rPr/>
        <w:t>MRI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对胎儿无明显影响，现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已经广泛运用于产科临床。核磁弥散加权成像（</w:t>
      </w:r>
      <w:r>
        <w:rPr/>
        <w:t>diffusion</w:t>
      </w:r>
      <w:r>
        <w:rPr>
          <w:spacing w:val="4"/>
        </w:rPr>
        <w:t xml:space="preserve">  </w:t>
      </w:r>
      <w:r>
        <w:rPr/>
        <w:t>weighted</w:t>
      </w:r>
      <w:r>
        <w:rPr>
          <w:spacing w:val="6"/>
        </w:rPr>
        <w:t xml:space="preserve"> </w:t>
      </w:r>
      <w:r>
        <w:rPr/>
        <w:t>imaging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/>
        <w:t>DWI</w:t>
      </w:r>
      <w:r>
        <w:rPr>
          <w:rFonts w:ascii="Microsoft YaHei" w:hAnsi="Microsoft YaHei" w:eastAsia="Microsoft YaHei" w:cs="Microsoft YaHei"/>
          <w:spacing w:val="6"/>
        </w:rPr>
        <w:t>）可区分水肿性和坏死性胰腺炎、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区分无菌坏死和感染坏死胰腺炎。核磁 </w:t>
      </w:r>
      <w:r>
        <w:rPr>
          <w:spacing w:val="5"/>
        </w:rPr>
        <w:t>T1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成像能够</w:t>
      </w:r>
      <w:r>
        <w:rPr>
          <w:rFonts w:ascii="Microsoft YaHei" w:hAnsi="Microsoft YaHei" w:eastAsia="Microsoft YaHei" w:cs="Microsoft YaHei"/>
          <w:spacing w:val="4"/>
        </w:rPr>
        <w:t>诊断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慢性胰腺炎、自身免疫性胰腺炎，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5"/>
        </w:rPr>
        <w:t>T2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成像用于量化胰腺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水肿和炎性改变的程度，预测预后。但 </w:t>
      </w:r>
      <w:r>
        <w:rPr/>
        <w:t>MRI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对诊断积聚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液体中气泡的灵敏度较差。</w:t>
      </w:r>
    </w:p>
    <w:p>
      <w:pPr>
        <w:pStyle w:val="BodyText"/>
        <w:ind w:left="728" w:right="309" w:firstLine="424"/>
        <w:spacing w:before="6" w:line="216" w:lineRule="auto"/>
        <w:jc w:val="both"/>
        <w:rPr>
          <w:rFonts w:ascii="Microsoft YaHei" w:hAnsi="Microsoft YaHei" w:eastAsia="Microsoft YaHei" w:cs="Microsoft YaHei"/>
        </w:rPr>
      </w:pPr>
      <w:r>
        <w:rPr/>
        <w:t>CT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虽然作为非妊娠期急性胰腺炎（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/>
        <w:t>acute</w:t>
      </w:r>
      <w:r>
        <w:rPr>
          <w:spacing w:val="6"/>
        </w:rPr>
        <w:t xml:space="preserve">  </w:t>
      </w:r>
      <w:r>
        <w:rPr/>
        <w:t>pancreati</w:t>
      </w:r>
      <w:r>
        <w:rPr>
          <w:spacing w:val="6"/>
        </w:rPr>
        <w:t>-</w:t>
      </w:r>
      <w:r>
        <w:rPr/>
        <w:t xml:space="preserve">  </w:t>
      </w:r>
      <w:r>
        <w:rPr/>
        <w:t>tis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/>
        <w:t>AP</w:t>
      </w:r>
      <w:r>
        <w:rPr>
          <w:rFonts w:ascii="Microsoft YaHei" w:hAnsi="Microsoft YaHei" w:eastAsia="Microsoft YaHei" w:cs="Microsoft YaHei"/>
          <w:spacing w:val="4"/>
        </w:rPr>
        <w:t>）诊断的常用方法，但因其放射性可能影响胎儿，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应根据病情需要而定。研究认为，妊娠中晚期</w:t>
      </w:r>
      <w:r>
        <w:rPr>
          <w:rFonts w:ascii="Microsoft YaHei" w:hAnsi="Microsoft YaHei" w:eastAsia="Microsoft YaHei" w:cs="Microsoft YaHei"/>
          <w:spacing w:val="10"/>
        </w:rPr>
        <w:t>胎儿器官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系统已比较成熟，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可将 </w:t>
      </w:r>
      <w:r>
        <w:rPr/>
        <w:t>CT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用于 </w:t>
      </w:r>
      <w:r>
        <w:rPr/>
        <w:t>APIP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的诊断</w:t>
      </w:r>
      <w:r>
        <w:rPr>
          <w:sz w:val="12"/>
          <w:szCs w:val="12"/>
          <w:spacing w:val="2"/>
          <w:position w:val="7"/>
        </w:rPr>
        <w:t>[20]</w:t>
      </w:r>
      <w:r>
        <w:rPr>
          <w:rFonts w:ascii="Microsoft YaHei" w:hAnsi="Microsoft YaHei" w:eastAsia="Microsoft YaHei" w:cs="Microsoft YaHei"/>
          <w:spacing w:val="2"/>
        </w:rPr>
        <w:t>。国内的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专家意见指出：妊娠期采用辐射性影像学检查</w:t>
      </w:r>
      <w:r>
        <w:rPr>
          <w:rFonts w:ascii="Microsoft YaHei" w:hAnsi="Microsoft YaHei" w:eastAsia="Microsoft YaHei" w:cs="Microsoft YaHei"/>
          <w:spacing w:val="10"/>
        </w:rPr>
        <w:t>需遵循两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大原则，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其一是患者诊断获益大于风险原则，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其二是遵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循尽可能低剂量的原则</w:t>
      </w:r>
      <w:r>
        <w:rPr>
          <w:sz w:val="12"/>
          <w:szCs w:val="12"/>
          <w:spacing w:val="6"/>
          <w:position w:val="7"/>
        </w:rPr>
        <w:t>[21] </w:t>
      </w:r>
      <w:r>
        <w:rPr>
          <w:rFonts w:ascii="Microsoft YaHei" w:hAnsi="Microsoft YaHei" w:eastAsia="Microsoft YaHei" w:cs="Microsoft YaHei"/>
          <w:spacing w:val="6"/>
        </w:rPr>
        <w:t>。对妊娠中晚期患者，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在缺乏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MRI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设备或鉴别诊断需要时，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可酌情行 </w:t>
      </w:r>
      <w:r>
        <w:rPr/>
        <w:t>CT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检查。</w:t>
      </w:r>
    </w:p>
    <w:p>
      <w:pPr>
        <w:ind w:left="743" w:right="386" w:firstLine="410"/>
        <w:spacing w:line="23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妊娠期特别是妊娠晚期，腹腔穿刺受到一定影响。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临床上必要时穿刺检查。</w:t>
      </w:r>
    </w:p>
    <w:p>
      <w:pPr>
        <w:pStyle w:val="BodyText"/>
        <w:ind w:left="733" w:right="294" w:firstLine="421"/>
        <w:spacing w:before="6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专家推荐建议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spacing w:val="8"/>
        </w:rPr>
        <w:t>6</w:t>
      </w:r>
      <w:r>
        <w:rPr>
          <w:rFonts w:ascii="Microsoft YaHei" w:hAnsi="Microsoft YaHei" w:eastAsia="Microsoft YaHei" w:cs="Microsoft YaHei"/>
          <w:spacing w:val="8"/>
        </w:rPr>
        <w:t>：超声检查是最常用的方法，</w:t>
      </w:r>
      <w:r>
        <w:rPr>
          <w:rFonts w:ascii="Microsoft YaHei" w:hAnsi="Microsoft YaHei" w:eastAsia="Microsoft YaHei" w:cs="Microsoft YaHei"/>
          <w:spacing w:val="7"/>
        </w:rPr>
        <w:t>在可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疑胆源性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/>
        <w:t>APIP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时首选的影像学检查。超声可以发现胆囊、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胆管内结石，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较好诊断出胆石症。急性胰腺炎在</w:t>
      </w:r>
      <w:r>
        <w:rPr>
          <w:rFonts w:ascii="Microsoft YaHei" w:hAnsi="Microsoft YaHei" w:eastAsia="Microsoft YaHei" w:cs="Microsoft YaHei"/>
          <w:spacing w:val="8"/>
        </w:rPr>
        <w:t>超声下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显示胰腺体积弥漫性增大， 内部回声减低，周围界线不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清等。超声亦可观察宫内胎儿及胎盘情况。不足主要是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容易受肠道积气的影响。当诊断存疑时，应选择</w:t>
      </w:r>
      <w:r>
        <w:rPr>
          <w:rFonts w:ascii="Microsoft YaHei" w:hAnsi="Microsoft YaHei" w:eastAsia="Microsoft YaHei" w:cs="Microsoft YaHei"/>
          <w:spacing w:val="63"/>
        </w:rPr>
        <w:t xml:space="preserve"> </w:t>
      </w:r>
      <w:r>
        <w:rPr/>
        <w:t>MRI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CT</w:t>
      </w:r>
      <w:r>
        <w:rPr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</w:rPr>
        <w:t>检查。（证据等级： </w:t>
      </w:r>
      <w:r>
        <w:rPr/>
        <w:t>B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级）</w:t>
      </w:r>
    </w:p>
    <w:p>
      <w:pPr>
        <w:pStyle w:val="BodyText"/>
        <w:ind w:left="734" w:right="361" w:firstLine="419"/>
        <w:spacing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专家推荐建议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spacing w:val="5"/>
        </w:rPr>
        <w:t>7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/>
        <w:t>MRI</w:t>
      </w:r>
      <w:r>
        <w:rPr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检查对胎儿无明显影响适用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于妊娠期，现已经广泛运用于产科临床。  </w:t>
      </w:r>
      <w:r>
        <w:rPr/>
        <w:t>MRCP</w:t>
      </w:r>
      <w:r>
        <w:rPr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可</w:t>
      </w:r>
      <w:r>
        <w:rPr>
          <w:rFonts w:ascii="Microsoft YaHei" w:hAnsi="Microsoft YaHei" w:eastAsia="Microsoft YaHei" w:cs="Microsoft YaHei"/>
          <w:spacing w:val="3"/>
        </w:rPr>
        <w:t>协助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诊断急性胰腺炎及其并发症、筛查隐匿性胆总管结石。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</w:rPr>
        <w:t>（证据等级：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/>
        <w:t>B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级）</w:t>
      </w:r>
    </w:p>
    <w:p>
      <w:pPr>
        <w:pStyle w:val="BodyText"/>
        <w:ind w:left="734" w:right="340" w:firstLine="420"/>
        <w:spacing w:before="3" w:line="23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专家推荐建议 </w:t>
      </w:r>
      <w:r>
        <w:rPr>
          <w:spacing w:val="4"/>
        </w:rPr>
        <w:t>8</w:t>
      </w:r>
      <w:r>
        <w:rPr>
          <w:rFonts w:ascii="Microsoft YaHei" w:hAnsi="Microsoft YaHei" w:eastAsia="Microsoft YaHei" w:cs="Microsoft YaHei"/>
          <w:spacing w:val="4"/>
        </w:rPr>
        <w:t>：妊娠期 </w:t>
      </w:r>
      <w:r>
        <w:rPr/>
        <w:t>CT</w:t>
      </w:r>
      <w:r>
        <w:rPr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检查应根据病情决</w:t>
      </w:r>
      <w:r>
        <w:rPr>
          <w:rFonts w:ascii="Microsoft YaHei" w:hAnsi="Microsoft YaHei" w:eastAsia="Microsoft YaHei" w:cs="Microsoft YaHei"/>
          <w:spacing w:val="3"/>
        </w:rPr>
        <w:t>定，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妊娠早期患者尽量避免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/>
        <w:t>CT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检查，对于妊娠中晚期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/>
        <w:t>APIP </w:t>
      </w:r>
      <w:r>
        <w:rPr>
          <w:rFonts w:ascii="Microsoft YaHei" w:hAnsi="Microsoft YaHei" w:eastAsia="Microsoft YaHei" w:cs="Microsoft YaHei"/>
          <w:spacing w:val="4"/>
        </w:rPr>
        <w:t>患者，在知情选择的基础上可酌情行 </w:t>
      </w:r>
      <w:r>
        <w:rPr/>
        <w:t>CT</w:t>
      </w:r>
      <w:r>
        <w:rPr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检查。</w:t>
      </w:r>
      <w:r>
        <w:rPr>
          <w:rFonts w:ascii="Microsoft YaHei" w:hAnsi="Microsoft YaHei" w:eastAsia="Microsoft YaHei" w:cs="Microsoft YaHei"/>
          <w:spacing w:val="3"/>
        </w:rPr>
        <w:t>（证据等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级：专家共识）</w:t>
      </w:r>
    </w:p>
    <w:p>
      <w:pPr>
        <w:pStyle w:val="BodyText"/>
        <w:ind w:left="730"/>
        <w:spacing w:before="1" w:line="174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2.3</w:t>
      </w:r>
      <w:r>
        <w:rPr>
          <w:spacing w:val="8"/>
        </w:rPr>
        <w:t xml:space="preserve">    </w:t>
      </w:r>
      <w:r>
        <w:rPr>
          <w:rFonts w:ascii="Microsoft YaHei" w:hAnsi="Microsoft YaHei" w:eastAsia="Microsoft YaHei" w:cs="Microsoft YaHei"/>
          <w:spacing w:val="2"/>
        </w:rPr>
        <w:t>诊断分级</w:t>
      </w:r>
    </w:p>
    <w:p>
      <w:pPr>
        <w:pStyle w:val="BodyText"/>
        <w:ind w:left="1163"/>
        <w:spacing w:before="74" w:line="17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临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床上符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合下述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2"/>
        </w:rPr>
        <w:t>3</w:t>
      </w:r>
      <w:r>
        <w:rPr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项标准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中的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2"/>
        </w:rPr>
        <w:t>2</w:t>
      </w:r>
      <w:r>
        <w:rPr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项，即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可诊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断：</w:t>
      </w:r>
    </w:p>
    <w:p>
      <w:pPr>
        <w:pStyle w:val="BodyText"/>
        <w:ind w:left="733" w:right="368" w:firstLine="5"/>
        <w:spacing w:before="64" w:line="23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（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3"/>
        </w:rPr>
        <w:t>1</w:t>
      </w:r>
      <w:r>
        <w:rPr>
          <w:rFonts w:ascii="Microsoft YaHei" w:hAnsi="Microsoft YaHei" w:eastAsia="Microsoft YaHei" w:cs="Microsoft YaHei"/>
          <w:spacing w:val="3"/>
        </w:rPr>
        <w:t>）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急性、突发、持续、剧烈的上腹部疼痛，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可</w:t>
      </w:r>
      <w:r>
        <w:rPr>
          <w:rFonts w:ascii="Microsoft YaHei" w:hAnsi="Microsoft YaHei" w:eastAsia="Microsoft YaHei" w:cs="Microsoft YaHei"/>
          <w:spacing w:val="2"/>
        </w:rPr>
        <w:t>向背部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放射</w:t>
      </w:r>
      <w:r>
        <w:rPr>
          <w:rFonts w:ascii="Microsoft YaHei" w:hAnsi="Microsoft YaHei" w:eastAsia="Microsoft YaHei" w:cs="Microsoft YaHei"/>
        </w:rPr>
        <w:t>；（</w:t>
      </w:r>
      <w:r>
        <w:rPr>
          <w:spacing w:val="6"/>
        </w:rPr>
        <w:t>2</w:t>
      </w:r>
      <w:r>
        <w:rPr>
          <w:rFonts w:ascii="Microsoft YaHei" w:hAnsi="Microsoft YaHei" w:eastAsia="Microsoft YaHei" w:cs="Microsoft YaHei"/>
          <w:spacing w:val="6"/>
        </w:rPr>
        <w:t>）血清淀粉酶和（或）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脂肪酶活性至少高于正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常上限值 </w:t>
      </w:r>
      <w:r>
        <w:rPr>
          <w:spacing w:val="7"/>
        </w:rPr>
        <w:t>3 </w:t>
      </w:r>
      <w:r>
        <w:rPr>
          <w:rFonts w:ascii="Microsoft YaHei" w:hAnsi="Microsoft YaHei" w:eastAsia="Microsoft YaHei" w:cs="Microsoft YaHei"/>
          <w:spacing w:val="7"/>
        </w:rPr>
        <w:t>倍</w:t>
      </w:r>
      <w:r>
        <w:rPr>
          <w:rFonts w:ascii="Microsoft YaHei" w:hAnsi="Microsoft YaHei" w:eastAsia="Microsoft YaHei" w:cs="Microsoft YaHei"/>
          <w:spacing w:val="-11"/>
        </w:rPr>
        <w:t>；（</w:t>
      </w:r>
      <w:r>
        <w:rPr>
          <w:spacing w:val="7"/>
        </w:rPr>
        <w:t>3</w:t>
      </w:r>
      <w:r>
        <w:rPr>
          <w:rFonts w:ascii="Microsoft YaHei" w:hAnsi="Microsoft YaHei" w:eastAsia="Microsoft YaHei" w:cs="Microsoft YaHei"/>
          <w:spacing w:val="7"/>
        </w:rPr>
        <w:t>）腹部影像学检查结果显示符合</w:t>
      </w:r>
      <w:r>
        <w:rPr>
          <w:rFonts w:ascii="Microsoft YaHei" w:hAnsi="Microsoft YaHei" w:eastAsia="Microsoft YaHei" w:cs="Microsoft YaHei"/>
          <w:spacing w:val="6"/>
        </w:rPr>
        <w:t>急性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胰腺炎影像学改变。诊断流程详见图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5"/>
        </w:rPr>
        <w:t>1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730" w:right="277" w:firstLine="425"/>
        <w:spacing w:before="1" w:line="20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参照急性胰腺炎的严重程度分级</w:t>
      </w:r>
      <w:r>
        <w:rPr>
          <w:sz w:val="12"/>
          <w:szCs w:val="12"/>
          <w:spacing w:val="2"/>
          <w:position w:val="7"/>
        </w:rPr>
        <w:t>[5-7]</w:t>
      </w:r>
      <w:r>
        <w:rPr>
          <w:rFonts w:ascii="Microsoft YaHei" w:hAnsi="Microsoft YaHei" w:eastAsia="Microsoft YaHei" w:cs="Microsoft YaHei"/>
          <w:spacing w:val="2"/>
        </w:rPr>
        <w:t>，临床上将 </w:t>
      </w:r>
      <w:r>
        <w:rPr/>
        <w:t>APIP</w:t>
      </w:r>
      <w:r>
        <w:rPr>
          <w:spacing w:val="3"/>
        </w:rPr>
        <w:t xml:space="preserve">   </w:t>
      </w:r>
      <w:r>
        <w:rPr>
          <w:rFonts w:ascii="Microsoft YaHei" w:hAnsi="Microsoft YaHei" w:eastAsia="Microsoft YaHei" w:cs="Microsoft YaHei"/>
          <w:spacing w:val="-1"/>
        </w:rPr>
        <w:t>按修订版 </w:t>
      </w:r>
      <w:r>
        <w:rPr>
          <w:spacing w:val="-1"/>
        </w:rPr>
        <w:t>Atlanta</w:t>
      </w:r>
      <w:r>
        <w:rPr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分级（</w:t>
      </w:r>
      <w:r>
        <w:rPr>
          <w:spacing w:val="-1"/>
        </w:rPr>
        <w:t>revised Atlanta classification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spacing w:val="-2"/>
        </w:rPr>
        <w:t>RAC</w:t>
      </w:r>
      <w:r>
        <w:rPr>
          <w:rFonts w:ascii="Microsoft YaHei" w:hAnsi="Microsoft YaHei" w:eastAsia="Microsoft YaHei" w:cs="Microsoft YaHei"/>
          <w:spacing w:val="-2"/>
        </w:rPr>
        <w:t>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分为三类：轻症 </w:t>
      </w:r>
      <w:r>
        <w:rPr/>
        <w:t>APIP</w:t>
      </w:r>
      <w:r>
        <w:rPr>
          <w:rFonts w:ascii="Microsoft YaHei" w:hAnsi="Microsoft YaHei" w:eastAsia="Microsoft YaHei" w:cs="Microsoft YaHei"/>
        </w:rPr>
        <w:t>（</w:t>
      </w:r>
      <w:r>
        <w:rPr/>
        <w:t>mild acute pancreatitis in p</w:t>
      </w:r>
      <w:r>
        <w:rPr>
          <w:spacing w:val="-1"/>
        </w:rPr>
        <w:t>regnancy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MAPIP</w:t>
      </w:r>
      <w:r>
        <w:rPr>
          <w:rFonts w:ascii="Microsoft YaHei" w:hAnsi="Microsoft YaHei" w:eastAsia="Microsoft YaHei" w:cs="Microsoft YaHei"/>
          <w:spacing w:val="-3"/>
        </w:rPr>
        <w:t>）、中度重症 </w:t>
      </w:r>
      <w:r>
        <w:rPr>
          <w:spacing w:val="-3"/>
        </w:rPr>
        <w:t>APIP</w:t>
      </w:r>
      <w:r>
        <w:rPr>
          <w:rFonts w:ascii="Microsoft YaHei" w:hAnsi="Microsoft YaHei" w:eastAsia="Microsoft YaHei" w:cs="Microsoft YaHei"/>
          <w:spacing w:val="-3"/>
        </w:rPr>
        <w:t>（</w:t>
      </w:r>
      <w:r>
        <w:rPr>
          <w:spacing w:val="-3"/>
        </w:rPr>
        <w:t>moderate</w:t>
      </w:r>
      <w:r>
        <w:rPr>
          <w:spacing w:val="14"/>
        </w:rPr>
        <w:t xml:space="preserve"> </w:t>
      </w:r>
      <w:r>
        <w:rPr>
          <w:spacing w:val="-3"/>
        </w:rPr>
        <w:t>severe acute pancreat</w:t>
      </w:r>
      <w:r>
        <w:rPr>
          <w:spacing w:val="-4"/>
        </w:rPr>
        <w:t>itis</w:t>
      </w:r>
      <w:r>
        <w:rPr/>
        <w:t xml:space="preserve">   </w:t>
      </w:r>
      <w:r>
        <w:rPr/>
        <w:t>in</w:t>
      </w:r>
      <w:r>
        <w:rPr>
          <w:spacing w:val="2"/>
        </w:rPr>
        <w:t xml:space="preserve">  </w:t>
      </w:r>
      <w:r>
        <w:rPr/>
        <w:t>pregnancy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/>
        <w:t>MSAPIP</w:t>
      </w:r>
      <w:r>
        <w:rPr>
          <w:rFonts w:ascii="Microsoft YaHei" w:hAnsi="Microsoft YaHei" w:eastAsia="Microsoft YaHei" w:cs="Microsoft YaHei"/>
          <w:spacing w:val="2"/>
        </w:rPr>
        <w:t>）和重症 </w:t>
      </w:r>
      <w:r>
        <w:rPr/>
        <w:t>APIP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/>
        <w:t>severe</w:t>
      </w:r>
      <w:r>
        <w:rPr>
          <w:spacing w:val="2"/>
        </w:rPr>
        <w:t xml:space="preserve">  </w:t>
      </w:r>
      <w:r>
        <w:rPr/>
        <w:t>acute</w:t>
      </w:r>
      <w:r>
        <w:rPr>
          <w:spacing w:val="2"/>
        </w:rPr>
        <w:t xml:space="preserve">  </w:t>
      </w:r>
      <w:r>
        <w:rPr/>
        <w:t>pan</w:t>
      </w:r>
      <w:r>
        <w:rPr>
          <w:spacing w:val="2"/>
        </w:rPr>
        <w:t>-</w:t>
      </w:r>
      <w:r>
        <w:rPr/>
        <w:t xml:space="preserve">   </w:t>
      </w:r>
      <w:r>
        <w:rPr/>
        <w:t>creatitis</w:t>
      </w:r>
      <w:r>
        <w:rPr>
          <w:spacing w:val="1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pregnancy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/>
        <w:t>SAPIP</w:t>
      </w:r>
      <w:r>
        <w:rPr>
          <w:rFonts w:ascii="Microsoft YaHei" w:hAnsi="Microsoft YaHei" w:eastAsia="Microsoft YaHei" w:cs="Microsoft YaHei"/>
          <w:spacing w:val="1"/>
        </w:rPr>
        <w:t>）。（ </w:t>
      </w:r>
      <w:r>
        <w:rPr>
          <w:spacing w:val="1"/>
        </w:rPr>
        <w:t>1</w:t>
      </w:r>
      <w:r>
        <w:rPr>
          <w:rFonts w:ascii="Microsoft YaHei" w:hAnsi="Microsoft YaHei" w:eastAsia="Microsoft YaHei" w:cs="Microsoft YaHei"/>
          <w:spacing w:val="1"/>
        </w:rPr>
        <w:t>）轻症 </w:t>
      </w:r>
      <w:r>
        <w:rPr/>
        <w:t>APIP</w:t>
      </w:r>
      <w:r>
        <w:rPr>
          <w:rFonts w:ascii="Microsoft YaHei" w:hAnsi="Microsoft YaHei" w:eastAsia="Microsoft YaHei" w:cs="Microsoft YaHei"/>
          <w:spacing w:val="1"/>
        </w:rPr>
        <w:t>：孕产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妇具备急性胰腺炎的临床表现和生化改变，不伴有器官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功能衰竭及局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部或全身并发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症，通常在  </w:t>
      </w:r>
      <w:r>
        <w:rPr>
          <w:spacing w:val="15"/>
        </w:rPr>
        <w:t>1~</w:t>
      </w:r>
      <w:r>
        <w:rPr>
          <w:spacing w:val="-23"/>
        </w:rPr>
        <w:t xml:space="preserve"> </w:t>
      </w:r>
      <w:r>
        <w:rPr>
          <w:spacing w:val="15"/>
        </w:rPr>
        <w:t>2</w:t>
      </w:r>
      <w:r>
        <w:rPr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周内可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79"/>
        <w:spacing w:before="45" w:line="3171" w:lineRule="exact"/>
        <w:rPr/>
      </w:pPr>
      <w:r>
        <w:rPr>
          <w:position w:val="-63"/>
        </w:rPr>
        <w:drawing>
          <wp:inline distT="0" distB="0" distL="0" distR="0">
            <wp:extent cx="2688336" cy="201320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8336" cy="201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65"/>
        <w:spacing w:before="145" w:line="220" w:lineRule="auto"/>
        <w:outlineLvl w:val="2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3"/>
        </w:rPr>
        <w:t>图</w:t>
      </w:r>
      <w:r>
        <w:rPr>
          <w:rFonts w:ascii="KaiTi" w:hAnsi="KaiTi" w:eastAsia="KaiTi" w:cs="KaiTi"/>
          <w:spacing w:val="-8"/>
        </w:rPr>
        <w:t xml:space="preserve"> </w:t>
      </w:r>
      <w:r>
        <w:rPr>
          <w:spacing w:val="-3"/>
        </w:rPr>
        <w:t>1</w:t>
      </w:r>
      <w:r>
        <w:rPr>
          <w:spacing w:val="5"/>
        </w:rPr>
        <w:t xml:space="preserve">    </w:t>
      </w:r>
      <w:r>
        <w:rPr>
          <w:spacing w:val="-3"/>
        </w:rPr>
        <w:t>APIP</w:t>
      </w:r>
      <w:r>
        <w:rPr>
          <w:spacing w:val="26"/>
          <w:w w:val="101"/>
        </w:rPr>
        <w:t xml:space="preserve"> </w:t>
      </w:r>
      <w:r>
        <w:rPr>
          <w:rFonts w:ascii="KaiTi" w:hAnsi="KaiTi" w:eastAsia="KaiTi" w:cs="KaiTi"/>
          <w:spacing w:val="-3"/>
        </w:rPr>
        <w:t>的诊断流程</w:t>
      </w:r>
    </w:p>
    <w:p>
      <w:pPr>
        <w:pStyle w:val="BodyText"/>
        <w:ind w:right="16" w:firstLine="8"/>
        <w:spacing w:before="215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恢复，不需反复的胰腺影像学检查，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病死率极低。（</w:t>
      </w:r>
      <w:r>
        <w:rPr>
          <w:spacing w:val="5"/>
        </w:rPr>
        <w:t>2</w:t>
      </w:r>
      <w:r>
        <w:rPr>
          <w:rFonts w:ascii="Microsoft YaHei" w:hAnsi="Microsoft YaHei" w:eastAsia="Microsoft YaHei" w:cs="Microsoft YaHei"/>
          <w:spacing w:val="5"/>
        </w:rPr>
        <w:t>）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中度重症 </w:t>
      </w:r>
      <w:r>
        <w:rPr/>
        <w:t>APIP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孕产妇具备急性胰腺炎的临床表现和生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化改变，伴有一过性的器官功能障碍（</w:t>
      </w:r>
      <w:r>
        <w:rPr>
          <w:spacing w:val="-1"/>
        </w:rPr>
        <w:t>48 h  </w:t>
      </w:r>
      <w:r>
        <w:rPr>
          <w:rFonts w:ascii="Microsoft YaHei" w:hAnsi="Microsoft YaHei" w:eastAsia="Microsoft YaHei" w:cs="Microsoft YaHei"/>
          <w:spacing w:val="-1"/>
        </w:rPr>
        <w:t>内可以恢复</w:t>
      </w:r>
      <w:r>
        <w:rPr>
          <w:rFonts w:ascii="Microsoft YaHei" w:hAnsi="Microsoft YaHei" w:eastAsia="Microsoft YaHei" w:cs="Microsoft YaHei"/>
          <w:spacing w:val="-31"/>
        </w:rPr>
        <w:t>），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或伴有局部或全身并发症。对于有重症倾向的孕产</w:t>
      </w:r>
      <w:r>
        <w:rPr>
          <w:rFonts w:ascii="Microsoft YaHei" w:hAnsi="Microsoft YaHei" w:eastAsia="Microsoft YaHei" w:cs="Microsoft YaHei"/>
          <w:spacing w:val="10"/>
        </w:rPr>
        <w:t>妇急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性胰腺炎患者，需严密监测各项生命体征并持续评</w:t>
      </w:r>
      <w:r>
        <w:rPr>
          <w:rFonts w:ascii="Microsoft YaHei" w:hAnsi="Microsoft YaHei" w:eastAsia="Microsoft YaHei" w:cs="Microsoft YaHei"/>
          <w:spacing w:val="10"/>
        </w:rPr>
        <w:t>估母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婴情况。（</w:t>
      </w:r>
      <w:r>
        <w:rPr>
          <w:spacing w:val="3"/>
        </w:rPr>
        <w:t>3</w:t>
      </w:r>
      <w:r>
        <w:rPr>
          <w:rFonts w:ascii="Microsoft YaHei" w:hAnsi="Microsoft YaHei" w:eastAsia="Microsoft YaHei" w:cs="Microsoft YaHei"/>
          <w:spacing w:val="3"/>
        </w:rPr>
        <w:t>）重症 </w:t>
      </w:r>
      <w:r>
        <w:rPr/>
        <w:t>APIP</w:t>
      </w:r>
      <w:r>
        <w:rPr>
          <w:rFonts w:ascii="Microsoft YaHei" w:hAnsi="Microsoft YaHei" w:eastAsia="Microsoft YaHei" w:cs="Microsoft YaHei"/>
          <w:spacing w:val="3"/>
        </w:rPr>
        <w:t>：孕产妇具备急性胰腺炎的临床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表现和生化改变，伴有持续（</w:t>
      </w:r>
      <w:r>
        <w:rPr>
          <w:spacing w:val="6"/>
        </w:rPr>
        <w:t>&gt;48 h</w:t>
      </w:r>
      <w:r>
        <w:rPr>
          <w:rFonts w:ascii="Microsoft YaHei" w:hAnsi="Microsoft YaHei" w:eastAsia="Microsoft YaHei" w:cs="Microsoft YaHei"/>
          <w:spacing w:val="6"/>
        </w:rPr>
        <w:t>）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的器官功能</w:t>
      </w:r>
      <w:r>
        <w:rPr>
          <w:rFonts w:ascii="Microsoft YaHei" w:hAnsi="Microsoft YaHei" w:eastAsia="Microsoft YaHei" w:cs="Microsoft YaHei"/>
          <w:spacing w:val="5"/>
        </w:rPr>
        <w:t>衰竭，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病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死率高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。伴有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感染的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危重急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性胰腺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炎（ </w:t>
      </w:r>
      <w:r>
        <w:rPr/>
        <w:t>critical</w:t>
      </w:r>
      <w:r>
        <w:rPr>
          <w:spacing w:val="7"/>
        </w:rPr>
        <w:t xml:space="preserve">  </w:t>
      </w:r>
      <w:r>
        <w:rPr/>
        <w:t>acute  </w:t>
      </w:r>
      <w:r>
        <w:rPr/>
        <w:t>pancreatitis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pregnancy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/>
        <w:t>CAPIP</w:t>
      </w:r>
      <w:r>
        <w:rPr>
          <w:rFonts w:ascii="Microsoft YaHei" w:hAnsi="Microsoft YaHei" w:eastAsia="Microsoft YaHei" w:cs="Microsoft YaHei"/>
          <w:spacing w:val="3"/>
        </w:rPr>
        <w:t>），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伴有持续的器官功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能衰竭和胰腺</w:t>
      </w:r>
      <w:r>
        <w:rPr>
          <w:spacing w:val="8"/>
        </w:rPr>
        <w:t>/</w:t>
      </w:r>
      <w:r>
        <w:rPr>
          <w:rFonts w:ascii="Microsoft YaHei" w:hAnsi="Microsoft YaHei" w:eastAsia="Microsoft YaHei" w:cs="Microsoft YaHei"/>
          <w:spacing w:val="8"/>
        </w:rPr>
        <w:t>全身感染，病死率极高，因此值得临床极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为关注。</w:t>
      </w:r>
    </w:p>
    <w:p>
      <w:pPr>
        <w:pStyle w:val="BodyText"/>
        <w:ind w:firstLine="437"/>
        <w:spacing w:before="6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临床上按影像学结果可将</w:t>
      </w:r>
      <w:r>
        <w:rPr>
          <w:rFonts w:ascii="Microsoft YaHei" w:hAnsi="Microsoft YaHei" w:eastAsia="Microsoft YaHei" w:cs="Microsoft YaHei"/>
          <w:spacing w:val="66"/>
          <w:w w:val="101"/>
        </w:rPr>
        <w:t xml:space="preserve"> </w:t>
      </w:r>
      <w:r>
        <w:rPr/>
        <w:t>APIP</w:t>
      </w:r>
      <w:r>
        <w:rPr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分为妊娠合并间质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2"/>
        </w:rPr>
        <w:t>水肿性胰腺炎（</w:t>
      </w:r>
      <w:r>
        <w:rPr/>
        <w:t>interstitial</w:t>
      </w:r>
      <w:r>
        <w:rPr>
          <w:spacing w:val="37"/>
          <w:w w:val="101"/>
        </w:rPr>
        <w:t xml:space="preserve"> </w:t>
      </w:r>
      <w:r>
        <w:rPr/>
        <w:t>edematous</w:t>
      </w:r>
      <w:r>
        <w:rPr>
          <w:spacing w:val="26"/>
        </w:rPr>
        <w:t xml:space="preserve"> </w:t>
      </w:r>
      <w:r>
        <w:rPr/>
        <w:t>pancreatitis</w:t>
      </w:r>
      <w:r>
        <w:rPr>
          <w:spacing w:val="31"/>
        </w:rPr>
        <w:t xml:space="preserve"> </w:t>
      </w:r>
      <w:r>
        <w:rPr/>
        <w:t>in</w:t>
      </w:r>
      <w:r>
        <w:rPr>
          <w:spacing w:val="26"/>
        </w:rPr>
        <w:t xml:space="preserve"> </w:t>
      </w:r>
      <w:r>
        <w:rPr/>
        <w:t>preg</w:t>
      </w:r>
      <w:r>
        <w:rPr>
          <w:spacing w:val="22"/>
        </w:rPr>
        <w:t>-</w:t>
      </w:r>
      <w:r>
        <w:rPr/>
        <w:t xml:space="preserve">  </w:t>
      </w:r>
      <w:r>
        <w:rPr/>
        <w:t>nancy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/>
        <w:t>IEPIP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）和妊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娠合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并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坏死性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胰腺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炎（</w:t>
      </w:r>
      <w:r>
        <w:rPr/>
        <w:t>necrotizing  </w:t>
      </w:r>
      <w:r>
        <w:rPr>
          <w:spacing w:val="-2"/>
        </w:rPr>
        <w:t>pancreatitis</w:t>
      </w:r>
      <w:r>
        <w:rPr>
          <w:spacing w:val="11"/>
        </w:rPr>
        <w:t xml:space="preserve"> </w:t>
      </w:r>
      <w:r>
        <w:rPr>
          <w:spacing w:val="-2"/>
        </w:rPr>
        <w:t>in pregnancy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spacing w:val="-2"/>
        </w:rPr>
        <w:t>N</w:t>
      </w:r>
      <w:r>
        <w:rPr>
          <w:spacing w:val="-3"/>
        </w:rPr>
        <w:t>PIP</w:t>
      </w:r>
      <w:r>
        <w:rPr>
          <w:rFonts w:ascii="Microsoft YaHei" w:hAnsi="Microsoft YaHei" w:eastAsia="Microsoft YaHei" w:cs="Microsoft YaHei"/>
          <w:spacing w:val="-3"/>
        </w:rPr>
        <w:t>）。（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3"/>
        </w:rPr>
        <w:t>1</w:t>
      </w:r>
      <w:r>
        <w:rPr>
          <w:rFonts w:ascii="Microsoft YaHei" w:hAnsi="Microsoft YaHei" w:eastAsia="Microsoft YaHei" w:cs="Microsoft YaHei"/>
          <w:spacing w:val="-3"/>
        </w:rPr>
        <w:t>）间质水肿性 </w:t>
      </w:r>
      <w:r>
        <w:rPr>
          <w:spacing w:val="-3"/>
        </w:rPr>
        <w:t>APIP</w:t>
      </w:r>
      <w:r>
        <w:rPr>
          <w:rFonts w:ascii="Microsoft YaHei" w:hAnsi="Microsoft YaHei" w:eastAsia="Microsoft YaHei" w:cs="Microsoft YaHei"/>
          <w:spacing w:val="-3"/>
        </w:rPr>
        <w:t>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大多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数孕产妇由于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炎症反应出现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胰腺局部或弥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漫性水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肿，在 </w:t>
      </w:r>
      <w:r>
        <w:rPr>
          <w:spacing w:val="-1"/>
        </w:rPr>
        <w:t>CT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主要表现为胰腺实质均匀强化，胰周显影模糊，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可伴有胰周积液。（</w:t>
      </w:r>
      <w:r>
        <w:rPr>
          <w:spacing w:val="3"/>
        </w:rPr>
        <w:t>2</w:t>
      </w:r>
      <w:r>
        <w:rPr>
          <w:rFonts w:ascii="Microsoft YaHei" w:hAnsi="Microsoft YaHei" w:eastAsia="Microsoft YaHei" w:cs="Microsoft YaHei"/>
          <w:spacing w:val="3"/>
        </w:rPr>
        <w:t>）坏死性 </w:t>
      </w:r>
      <w:r>
        <w:rPr/>
        <w:t>APIP</w:t>
      </w:r>
      <w:r>
        <w:rPr>
          <w:rFonts w:ascii="Microsoft YaHei" w:hAnsi="Microsoft YaHei" w:eastAsia="Microsoft YaHei" w:cs="Microsoft YaHei"/>
          <w:spacing w:val="3"/>
        </w:rPr>
        <w:t>：部分孕产妇可伴有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胰腺实质和（或） 胰周组织坏死，其中以二者的混合坏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死最为常见，其次为胰周组织坏死，单纯胰腺坏死较少见。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坏死的进展通常需要数天，早期增强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/>
        <w:t>CT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有可能低估胰腺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及胰周坏死的程度，起病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1"/>
        </w:rPr>
        <w:t>1 </w:t>
      </w:r>
      <w:r>
        <w:rPr>
          <w:rFonts w:ascii="Microsoft YaHei" w:hAnsi="Microsoft YaHei" w:eastAsia="Microsoft YaHei" w:cs="Microsoft YaHei"/>
          <w:spacing w:val="1"/>
        </w:rPr>
        <w:t>周之后的增强 </w:t>
      </w:r>
      <w:r>
        <w:rPr/>
        <w:t>CT</w:t>
      </w:r>
      <w:r>
        <w:rPr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更有价值。</w:t>
      </w:r>
    </w:p>
    <w:p>
      <w:pPr>
        <w:pStyle w:val="BodyText"/>
        <w:ind w:left="8" w:right="69" w:firstLine="419"/>
        <w:spacing w:before="1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专家推荐建议 </w:t>
      </w:r>
      <w:r>
        <w:rPr>
          <w:spacing w:val="4"/>
        </w:rPr>
        <w:t>9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/>
        <w:t>APIP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的全面诊断应包括病因、病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情分类和全身</w:t>
      </w:r>
      <w:r>
        <w:rPr>
          <w:spacing w:val="7"/>
        </w:rPr>
        <w:t>/</w:t>
      </w:r>
      <w:r>
        <w:rPr>
          <w:rFonts w:ascii="Microsoft YaHei" w:hAnsi="Microsoft YaHei" w:eastAsia="Microsoft YaHei" w:cs="Microsoft YaHei"/>
          <w:spacing w:val="7"/>
        </w:rPr>
        <w:t>局部并发症。（证据等级：</w:t>
      </w:r>
      <w:r>
        <w:rPr>
          <w:rFonts w:ascii="Microsoft YaHei" w:hAnsi="Microsoft YaHei" w:eastAsia="Microsoft YaHei" w:cs="Microsoft YaHei"/>
          <w:spacing w:val="6"/>
        </w:rPr>
        <w:t>专家共识）</w:t>
      </w:r>
    </w:p>
    <w:p>
      <w:pPr>
        <w:pStyle w:val="BodyText"/>
        <w:ind w:right="3" w:firstLine="428"/>
        <w:spacing w:before="4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专家推荐建议</w:t>
      </w:r>
      <w:r>
        <w:rPr>
          <w:rFonts w:ascii="Microsoft YaHei" w:hAnsi="Microsoft YaHei" w:eastAsia="Microsoft YaHei" w:cs="Microsoft YaHei"/>
          <w:spacing w:val="64"/>
          <w:w w:val="101"/>
        </w:rPr>
        <w:t xml:space="preserve"> </w:t>
      </w:r>
      <w:r>
        <w:rPr>
          <w:spacing w:val="1"/>
        </w:rPr>
        <w:t>10</w:t>
      </w:r>
      <w:r>
        <w:rPr>
          <w:rFonts w:ascii="Microsoft YaHei" w:hAnsi="Microsoft YaHei" w:eastAsia="Microsoft YaHei" w:cs="Microsoft YaHei"/>
          <w:spacing w:val="1"/>
        </w:rPr>
        <w:t>：根据病情， 在临床上按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/>
        <w:t>RAC</w:t>
      </w:r>
      <w:r>
        <w:rPr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分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级标准分为三类：轻症 </w:t>
      </w:r>
      <w:r>
        <w:rPr>
          <w:spacing w:val="-3"/>
        </w:rPr>
        <w:t>APIP</w:t>
      </w:r>
      <w:r>
        <w:rPr>
          <w:rFonts w:ascii="Microsoft YaHei" w:hAnsi="Microsoft YaHei" w:eastAsia="Microsoft YaHei" w:cs="Microsoft YaHei"/>
          <w:spacing w:val="-3"/>
        </w:rPr>
        <w:t>、中度重症 </w:t>
      </w:r>
      <w:r>
        <w:rPr>
          <w:spacing w:val="-3"/>
        </w:rPr>
        <w:t>APIP</w:t>
      </w:r>
      <w:r>
        <w:rPr>
          <w:rFonts w:ascii="Microsoft YaHei" w:hAnsi="Microsoft YaHei" w:eastAsia="Microsoft YaHei" w:cs="Microsoft YaHei"/>
          <w:spacing w:val="-3"/>
        </w:rPr>
        <w:t>、重症 </w:t>
      </w:r>
      <w:r>
        <w:rPr>
          <w:spacing w:val="-3"/>
        </w:rPr>
        <w:t>APIP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合并感染的危重急性胰腺炎（</w:t>
      </w:r>
      <w:r>
        <w:rPr/>
        <w:t>critical</w:t>
      </w:r>
      <w:r>
        <w:rPr>
          <w:spacing w:val="30"/>
        </w:rPr>
        <w:t xml:space="preserve"> </w:t>
      </w:r>
      <w:r>
        <w:rPr/>
        <w:t>acute</w:t>
      </w:r>
      <w:r>
        <w:rPr>
          <w:spacing w:val="23"/>
          <w:w w:val="101"/>
        </w:rPr>
        <w:t xml:space="preserve"> </w:t>
      </w:r>
      <w:r>
        <w:rPr/>
        <w:t>pancreatitis</w:t>
      </w:r>
      <w:r>
        <w:rPr>
          <w:spacing w:val="28"/>
        </w:rPr>
        <w:t xml:space="preserve"> </w:t>
      </w:r>
      <w:r>
        <w:rPr/>
        <w:t>in  </w:t>
      </w:r>
      <w:r>
        <w:rPr/>
        <w:t>pregnancy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/>
        <w:t>CAPIP</w:t>
      </w:r>
      <w:r>
        <w:rPr>
          <w:rFonts w:ascii="Microsoft YaHei" w:hAnsi="Microsoft YaHei" w:eastAsia="Microsoft YaHei" w:cs="Microsoft YaHei"/>
          <w:spacing w:val="1"/>
        </w:rPr>
        <w:t>）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rFonts w:ascii="Microsoft YaHei" w:hAnsi="Microsoft YaHei" w:eastAsia="Microsoft YaHei" w:cs="Microsoft YaHei"/>
          <w:spacing w:val="3"/>
        </w:rPr>
        <w:t>病死率极高，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因此值得临床关注。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（证据等级：专家共识）</w:t>
      </w:r>
    </w:p>
    <w:p>
      <w:pPr>
        <w:pStyle w:val="BodyText"/>
        <w:ind w:left="7" w:right="80" w:firstLine="420"/>
        <w:spacing w:before="1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专家推荐建议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3"/>
        </w:rPr>
        <w:t>11</w:t>
      </w:r>
      <w:r>
        <w:rPr>
          <w:rFonts w:ascii="Microsoft YaHei" w:hAnsi="Microsoft YaHei" w:eastAsia="Microsoft YaHei" w:cs="Microsoft YaHei"/>
          <w:spacing w:val="3"/>
        </w:rPr>
        <w:t>：根据影像学结果，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在临床可分为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妊娠合并间质水肿性胰腺炎和妊娠合并坏死性胰腺炎。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（证据等级：专家共识）</w:t>
      </w:r>
    </w:p>
    <w:p>
      <w:pPr>
        <w:pStyle w:val="BodyText"/>
        <w:ind w:left="4"/>
        <w:spacing w:line="177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2.4</w:t>
      </w:r>
      <w:r>
        <w:rPr>
          <w:spacing w:val="8"/>
        </w:rPr>
        <w:t xml:space="preserve">    </w:t>
      </w:r>
      <w:r>
        <w:rPr>
          <w:rFonts w:ascii="Microsoft YaHei" w:hAnsi="Microsoft YaHei" w:eastAsia="Microsoft YaHei" w:cs="Microsoft YaHei"/>
          <w:spacing w:val="2"/>
        </w:rPr>
        <w:t>急腹症与 </w:t>
      </w:r>
      <w:r>
        <w:rPr/>
        <w:t>APIP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的区别</w:t>
      </w:r>
    </w:p>
    <w:p>
      <w:pPr>
        <w:pStyle w:val="BodyText"/>
        <w:ind w:left="23" w:right="17" w:firstLine="409"/>
        <w:spacing w:before="48" w:line="18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急腹症是指腹腔内、盆腔和腹膜后组织和脏器发生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了急剧的病理变化，从而产生以腹部为主要症状和体征，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同时伴有全身反应的临床综合征。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/>
        <w:t>APIP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在诊断上需与多</w:t>
      </w:r>
    </w:p>
    <w:p>
      <w:pPr>
        <w:spacing w:line="186" w:lineRule="auto"/>
        <w:sectPr>
          <w:type w:val="continuous"/>
          <w:pgSz w:w="11907" w:h="16840"/>
          <w:pgMar w:top="1151" w:right="1071" w:bottom="400" w:left="407" w:header="788" w:footer="0" w:gutter="0"/>
          <w:cols w:equalWidth="0" w:num="2">
            <w:col w:w="5673" w:space="100"/>
            <w:col w:w="4655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88" w:lineRule="exact"/>
        <w:rPr/>
      </w:pPr>
      <w:r/>
    </w:p>
    <w:p>
      <w:pPr>
        <w:spacing w:line="188" w:lineRule="exact"/>
        <w:sectPr>
          <w:headerReference w:type="default" r:id="rId8"/>
          <w:pgSz w:w="11907" w:h="16840"/>
          <w:pgMar w:top="1178" w:right="1075" w:bottom="400" w:left="407" w:header="807" w:footer="0" w:gutter="0"/>
          <w:cols w:equalWidth="0" w:num="1">
            <w:col w:w="10424" w:space="0"/>
          </w:cols>
        </w:sectPr>
        <w:rPr/>
      </w:pPr>
    </w:p>
    <w:p>
      <w:pPr>
        <w:pStyle w:val="BodyText"/>
        <w:ind w:left="732" w:right="298" w:firstLine="1"/>
        <w:spacing w:before="29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</w:rPr>
        <w:t>个学科急腹症做好鉴别。妇产科急腹症主要包括异位妊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娠、妊娠合并卵巢囊肿蒂扭转、胎盘早剥、先兆子宫破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裂、子宫破裂等。外科急腹症主要包括妊娠合并急性阑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尾炎、妊娠合并急性肠梗阻、妊娠合并消化性溃疡穿孔、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妊娠合并胆石症及急性胆囊炎、急性坏死性小肠炎等。</w:t>
      </w:r>
      <w:r>
        <w:rPr>
          <w:rFonts w:ascii="Microsoft YaHei" w:hAnsi="Microsoft YaHei" w:eastAsia="Microsoft YaHei" w:cs="Microsoft YaHei"/>
          <w:spacing w:val="4"/>
        </w:rPr>
        <w:t xml:space="preserve">   </w:t>
      </w:r>
      <w:r>
        <w:rPr>
          <w:rFonts w:ascii="Microsoft YaHei" w:hAnsi="Microsoft YaHei" w:eastAsia="Microsoft YaHei" w:cs="Microsoft YaHei"/>
          <w:spacing w:val="10"/>
        </w:rPr>
        <w:t>心脏疾病主要包括妊娠合并急性心肌梗死、妊娠合并主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动脉夹层破裂等。由于妊娠期在生理上和解剖上都发生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了明显变化，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特别是子宫随着孕期的增大，体内解</w:t>
      </w:r>
      <w:r>
        <w:rPr>
          <w:rFonts w:ascii="Microsoft YaHei" w:hAnsi="Microsoft YaHei" w:eastAsia="Microsoft YaHei" w:cs="Microsoft YaHei"/>
          <w:spacing w:val="8"/>
        </w:rPr>
        <w:t>剖位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置发生改变， 同时由于内分泌系统的变化，导致急腹症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</w:rPr>
        <w:t>缺乏典型的症状和体征，鉴别上带来一定困难。</w:t>
      </w:r>
      <w:r>
        <w:rPr/>
        <w:t>APIP </w:t>
      </w:r>
      <w:r>
        <w:rPr>
          <w:rFonts w:ascii="Microsoft YaHei" w:hAnsi="Microsoft YaHei" w:eastAsia="Microsoft YaHei" w:cs="Microsoft YaHei"/>
        </w:rPr>
        <w:t>主要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表现为突发性上腹部持续性疼痛，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阵发性加剧，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多向左腰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部背部放射，伴恶心呕吐发热，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左上腹压痛明显，但无肌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紧张及反跳痛，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血尿淀粉酶升高。影像学帮助诊断。</w:t>
      </w:r>
    </w:p>
    <w:p>
      <w:pPr>
        <w:pStyle w:val="BodyText"/>
        <w:ind w:left="737" w:right="368" w:firstLine="417"/>
        <w:spacing w:before="1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7"/>
        </w:rPr>
        <w:t>专家推荐建议</w:t>
      </w:r>
      <w:r>
        <w:rPr>
          <w:rFonts w:ascii="Microsoft YaHei" w:hAnsi="Microsoft YaHei" w:eastAsia="Microsoft YaHei" w:cs="Microsoft YaHei"/>
          <w:spacing w:val="50"/>
          <w:w w:val="101"/>
        </w:rPr>
        <w:t xml:space="preserve"> </w:t>
      </w:r>
      <w:r>
        <w:rPr>
          <w:spacing w:val="7"/>
        </w:rPr>
        <w:t>12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/>
        <w:t>APIP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患者常因腹痛就诊，若诊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断不及时，往往会延误病情。通常需与妇产科急腹</w:t>
      </w:r>
      <w:r>
        <w:rPr>
          <w:rFonts w:ascii="Microsoft YaHei" w:hAnsi="Microsoft YaHei" w:eastAsia="Microsoft YaHei" w:cs="Microsoft YaHei"/>
          <w:spacing w:val="9"/>
        </w:rPr>
        <w:t>症、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外科急腹症、心脏疾病等相鉴别。（证据等级</w:t>
      </w:r>
      <w:r>
        <w:rPr>
          <w:rFonts w:ascii="Microsoft YaHei" w:hAnsi="Microsoft YaHei" w:eastAsia="Microsoft YaHei" w:cs="Microsoft YaHei"/>
          <w:spacing w:val="7"/>
        </w:rPr>
        <w:t>： 专家共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41" w:line="16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识）</w:t>
      </w:r>
    </w:p>
    <w:p>
      <w:pPr>
        <w:pStyle w:val="BodyText"/>
        <w:spacing w:before="48" w:line="218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1"/>
        </w:rPr>
        <w:t>3</w:t>
      </w:r>
      <w:r>
        <w:rPr>
          <w:sz w:val="20"/>
          <w:szCs w:val="20"/>
          <w:b/>
          <w:bCs/>
          <w:spacing w:val="5"/>
        </w:rPr>
        <w:t xml:space="preserve">    </w:t>
      </w:r>
      <w:r>
        <w:rPr>
          <w:sz w:val="20"/>
          <w:szCs w:val="20"/>
          <w:b/>
          <w:bCs/>
        </w:rPr>
        <w:t>APIP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的治疗</w:t>
      </w:r>
    </w:p>
    <w:p>
      <w:pPr>
        <w:pStyle w:val="BodyText"/>
        <w:ind w:left="3" w:firstLine="429"/>
        <w:spacing w:before="39" w:line="21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临床上可疑或确诊 </w:t>
      </w:r>
      <w:r>
        <w:rPr/>
        <w:t>APIP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后，产科应尽快请相关专科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行多学科会诊，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包括消化内科、普通外科、重症医学科、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新生儿科，共同评估病情、制定诊疗方案。在治疗原则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上，</w:t>
      </w:r>
      <w:r>
        <w:rPr/>
        <w:t>APIP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与非妊娠期急性胰腺炎基本相同</w:t>
      </w:r>
      <w:r>
        <w:rPr>
          <w:rFonts w:ascii="Microsoft YaHei" w:hAnsi="Microsoft YaHei" w:eastAsia="Microsoft YaHei" w:cs="Microsoft YaHei"/>
          <w:b/>
          <w:bCs/>
          <w:spacing w:val="3"/>
        </w:rPr>
        <w:t>，</w:t>
      </w:r>
      <w:r>
        <w:rPr/>
        <w:t>APIP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的主要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措施包括保守治疗、针对病因治疗、手术治疗及产科处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理。对轻症 </w:t>
      </w:r>
      <w:r>
        <w:rPr/>
        <w:t>APIP</w:t>
      </w:r>
      <w:r>
        <w:rPr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的孕产妇主要以禁食、抑酸、抑制胰酶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分泌、胃肠减压及适当静脉补液为主，通常无需给予肠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内营养。对中度重症 </w:t>
      </w:r>
      <w:r>
        <w:rPr/>
        <w:t>APIP</w:t>
      </w:r>
      <w:r>
        <w:rPr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及重症 </w:t>
      </w:r>
      <w:r>
        <w:rPr/>
        <w:t>APIP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的孕产妇必须加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强重要脏器的监测及维护，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在禁饮食、抑酸、抑</w:t>
      </w:r>
      <w:r>
        <w:rPr>
          <w:rFonts w:ascii="Microsoft YaHei" w:hAnsi="Microsoft YaHei" w:eastAsia="Microsoft YaHei" w:cs="Microsoft YaHei"/>
          <w:spacing w:val="8"/>
        </w:rPr>
        <w:t>制胰酶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的同时给予低脂肠内营养，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合理使用抗菌药物、镇痛药，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处理好局部、全身并发症，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必要时手术治疗。在治疗的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同时，产科医师需对于宫内胎儿进行动态评估和严密监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护，确保母婴安全。流程详见图 </w:t>
      </w:r>
      <w:r>
        <w:rPr>
          <w:spacing w:val="5"/>
        </w:rPr>
        <w:t>2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spacing w:line="215" w:lineRule="auto"/>
        <w:sectPr>
          <w:type w:val="continuous"/>
          <w:pgSz w:w="11907" w:h="16840"/>
          <w:pgMar w:top="1178" w:right="1075" w:bottom="400" w:left="407" w:header="807" w:footer="0" w:gutter="0"/>
          <w:cols w:equalWidth="0" w:num="2">
            <w:col w:w="5677" w:space="100"/>
            <w:col w:w="4648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firstLine="4149"/>
        <w:spacing w:before="135" w:line="715" w:lineRule="exact"/>
        <w:rPr/>
      </w:pPr>
      <w:r>
        <w:rPr>
          <w:position w:val="-14"/>
        </w:rPr>
        <w:drawing>
          <wp:inline distT="0" distB="0" distL="0" distR="0">
            <wp:extent cx="1900469" cy="45415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0469" cy="4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855"/>
        <w:spacing w:line="2860" w:lineRule="exact"/>
        <w:rPr/>
      </w:pPr>
      <w:r>
        <w:rPr>
          <w:position w:val="-57"/>
        </w:rPr>
        <w:drawing>
          <wp:inline distT="0" distB="0" distL="0" distR="0">
            <wp:extent cx="4687823" cy="181660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7823" cy="18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855"/>
        <w:spacing w:line="1426" w:lineRule="exact"/>
        <w:rPr/>
      </w:pPr>
      <w:r>
        <w:rPr>
          <w:position w:val="-28"/>
        </w:rPr>
        <w:drawing>
          <wp:inline distT="0" distB="0" distL="0" distR="0">
            <wp:extent cx="4687823" cy="90525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7823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15"/>
        <w:spacing w:before="146" w:line="218" w:lineRule="auto"/>
        <w:outlineLvl w:val="2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图</w:t>
      </w:r>
      <w:r>
        <w:rPr>
          <w:rFonts w:ascii="KaiTi" w:hAnsi="KaiTi" w:eastAsia="KaiTi" w:cs="KaiTi"/>
          <w:spacing w:val="-30"/>
        </w:rPr>
        <w:t xml:space="preserve"> </w:t>
      </w:r>
      <w:r>
        <w:rPr>
          <w:spacing w:val="-1"/>
        </w:rPr>
        <w:t>2</w:t>
      </w:r>
      <w:r>
        <w:rPr>
          <w:spacing w:val="5"/>
        </w:rPr>
        <w:t xml:space="preserve">    </w:t>
      </w:r>
      <w:r>
        <w:rPr>
          <w:spacing w:val="-1"/>
        </w:rPr>
        <w:t>APIP</w:t>
      </w:r>
      <w:r>
        <w:rPr>
          <w:spacing w:val="26"/>
          <w:w w:val="101"/>
        </w:rPr>
        <w:t xml:space="preserve"> </w:t>
      </w:r>
      <w:r>
        <w:rPr>
          <w:rFonts w:ascii="KaiTi" w:hAnsi="KaiTi" w:eastAsia="KaiTi" w:cs="KaiTi"/>
          <w:spacing w:val="-1"/>
        </w:rPr>
        <w:t>的治疗流程</w:t>
      </w:r>
    </w:p>
    <w:p>
      <w:pPr>
        <w:spacing w:line="199" w:lineRule="exact"/>
        <w:rPr/>
      </w:pPr>
      <w:r/>
    </w:p>
    <w:p>
      <w:pPr>
        <w:spacing w:line="199" w:lineRule="exact"/>
        <w:sectPr>
          <w:type w:val="continuous"/>
          <w:pgSz w:w="11907" w:h="16840"/>
          <w:pgMar w:top="1178" w:right="1075" w:bottom="400" w:left="407" w:header="807" w:footer="0" w:gutter="0"/>
          <w:cols w:equalWidth="0" w:num="1">
            <w:col w:w="10424" w:space="0"/>
          </w:cols>
        </w:sectPr>
        <w:rPr/>
      </w:pPr>
    </w:p>
    <w:p>
      <w:pPr>
        <w:pStyle w:val="BodyText"/>
        <w:ind w:left="734" w:right="370" w:firstLine="419"/>
        <w:spacing w:before="33" w:line="22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专家推荐建议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1"/>
        </w:rPr>
        <w:t>13</w:t>
      </w:r>
      <w:r>
        <w:rPr>
          <w:rFonts w:ascii="Microsoft YaHei" w:hAnsi="Microsoft YaHei" w:eastAsia="Microsoft YaHei" w:cs="Microsoft YaHei"/>
          <w:spacing w:val="1"/>
        </w:rPr>
        <w:t>：</w:t>
      </w:r>
      <w:r>
        <w:rPr/>
        <w:t>APIP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一经确诊，应由产科、消化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内科、普通外科、重症医学科、麻醉科、新生儿科等组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成的多学科团队（</w:t>
      </w:r>
      <w:r>
        <w:rPr/>
        <w:t>multidisciplinary</w:t>
      </w:r>
      <w:r>
        <w:rPr>
          <w:spacing w:val="42"/>
          <w:w w:val="101"/>
        </w:rPr>
        <w:t xml:space="preserve"> </w:t>
      </w:r>
      <w:r>
        <w:rPr/>
        <w:t>team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/>
        <w:t>MDT</w:t>
      </w:r>
      <w:r>
        <w:rPr>
          <w:rFonts w:ascii="Microsoft YaHei" w:hAnsi="Microsoft YaHei" w:eastAsia="Microsoft YaHei" w:cs="Microsoft YaHei"/>
          <w:spacing w:val="11"/>
        </w:rPr>
        <w:t>）进行综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合评估及救治。（证据等级： 专家共识）</w:t>
      </w:r>
    </w:p>
    <w:p>
      <w:pPr>
        <w:pStyle w:val="BodyText"/>
        <w:ind w:left="734" w:right="317" w:firstLine="419"/>
        <w:spacing w:before="6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5"/>
        </w:rPr>
        <w:t>专家推荐建议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spacing w:val="-5"/>
        </w:rPr>
        <w:t>14</w:t>
      </w:r>
      <w:r>
        <w:rPr>
          <w:rFonts w:ascii="Microsoft YaHei" w:hAnsi="Microsoft YaHei" w:eastAsia="Microsoft YaHei" w:cs="Microsoft YaHei"/>
          <w:spacing w:val="-5"/>
        </w:rPr>
        <w:t>：</w:t>
      </w:r>
      <w:r>
        <w:rPr>
          <w:spacing w:val="-5"/>
        </w:rPr>
        <w:t>APIP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的治疗原则，主要措施包括：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液体治疗、营养支持、病因治疗、并发症治疗及产科处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理。强调应根据病因、病情分类及孕周对孕妇进行个体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化的治疗。（证据等级：专家共识）</w:t>
      </w:r>
    </w:p>
    <w:p>
      <w:pPr>
        <w:pStyle w:val="BodyText"/>
        <w:ind w:left="734"/>
        <w:spacing w:before="1" w:line="175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3.1</w:t>
      </w:r>
      <w:r>
        <w:rPr>
          <w:spacing w:val="7"/>
        </w:rPr>
        <w:t xml:space="preserve">    </w:t>
      </w:r>
      <w:r>
        <w:rPr>
          <w:rFonts w:ascii="Microsoft YaHei" w:hAnsi="Microsoft YaHei" w:eastAsia="Microsoft YaHei" w:cs="Microsoft YaHei"/>
          <w:spacing w:val="2"/>
        </w:rPr>
        <w:t>保守治疗</w:t>
      </w:r>
    </w:p>
    <w:p>
      <w:pPr>
        <w:pStyle w:val="BodyText"/>
        <w:ind w:left="734" w:right="370" w:firstLine="414"/>
        <w:spacing w:before="49" w:line="186" w:lineRule="auto"/>
        <w:jc w:val="both"/>
        <w:rPr>
          <w:rFonts w:ascii="Microsoft YaHei" w:hAnsi="Microsoft YaHei" w:eastAsia="Microsoft YaHei" w:cs="Microsoft YaHei"/>
        </w:rPr>
      </w:pPr>
      <w:r>
        <w:rPr/>
        <w:t>APIP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孕产妇的保守治疗与普通 </w:t>
      </w:r>
      <w:r>
        <w:rPr/>
        <w:t>AP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患者相似，主要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包括一般治疗、抑制胃酸、抑制胰液及胰酶、早期液体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治疗、营养支持、抗菌药物使用和镇痛等。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2" w:hanging="1"/>
        <w:spacing w:before="32" w:line="206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3.1.1    </w:t>
      </w:r>
      <w:r>
        <w:rPr>
          <w:rFonts w:ascii="Microsoft YaHei" w:hAnsi="Microsoft YaHei" w:eastAsia="Microsoft YaHei" w:cs="Microsoft YaHei"/>
          <w:spacing w:val="3"/>
        </w:rPr>
        <w:t>一般治疗    对有明显腹痛、呕吐的孕</w:t>
      </w:r>
      <w:r>
        <w:rPr>
          <w:rFonts w:ascii="Microsoft YaHei" w:hAnsi="Microsoft YaHei" w:eastAsia="Microsoft YaHei" w:cs="Microsoft YaHei"/>
          <w:spacing w:val="2"/>
        </w:rPr>
        <w:t>妇予禁饮食，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胃肠减压，减少胰液的分泌。若无恶心呕吐，腹痛缓解，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伴明显饥饿感时可尝试经口少量低脂流质进食。同时叮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嘱孕妇注意休息，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自数胎动，密切关注电子胎心监测情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况和孕妇生命体征。</w:t>
      </w:r>
    </w:p>
    <w:p>
      <w:pPr>
        <w:pStyle w:val="BodyText"/>
        <w:ind w:right="66"/>
        <w:spacing w:before="51" w:line="208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3.1.2    </w:t>
      </w:r>
      <w:r>
        <w:rPr>
          <w:rFonts w:ascii="Microsoft YaHei" w:hAnsi="Microsoft YaHei" w:eastAsia="Microsoft YaHei" w:cs="Microsoft YaHei"/>
          <w:spacing w:val="7"/>
        </w:rPr>
        <w:t>抑制胃酸、抑制胰液及胰酶分泌 </w:t>
      </w:r>
      <w:r>
        <w:rPr>
          <w:rFonts w:ascii="Microsoft YaHei" w:hAnsi="Microsoft YaHei" w:eastAsia="Microsoft YaHei" w:cs="Microsoft YaHei"/>
          <w:spacing w:val="6"/>
        </w:rPr>
        <w:t xml:space="preserve">   关于孕妇用药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的研究较少， 因部分药物能经过胎盘屏障，病情危重时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必须权衡利弊使用。（</w:t>
      </w:r>
      <w:r>
        <w:rPr>
          <w:spacing w:val="6"/>
        </w:rPr>
        <w:t>1</w:t>
      </w:r>
      <w:r>
        <w:rPr>
          <w:rFonts w:ascii="Microsoft YaHei" w:hAnsi="Microsoft YaHei" w:eastAsia="Microsoft YaHei" w:cs="Microsoft YaHei"/>
          <w:spacing w:val="6"/>
        </w:rPr>
        <w:t>）质子泵抑制剂可以通过抑制胃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酸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分泌间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接抑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制胰液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分泌 ，有文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献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z w:val="12"/>
          <w:szCs w:val="12"/>
          <w:spacing w:val="6"/>
          <w:position w:val="7"/>
        </w:rPr>
        <w:t>[22] </w:t>
      </w:r>
      <w:r>
        <w:rPr>
          <w:rFonts w:ascii="Microsoft YaHei" w:hAnsi="Microsoft YaHei" w:eastAsia="Microsoft YaHei" w:cs="Microsoft YaHei"/>
          <w:spacing w:val="6"/>
        </w:rPr>
        <w:t>指出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奥美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拉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唑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（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/>
        <w:t>omeprazole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/>
        <w:t>OMPZ</w:t>
      </w:r>
      <w:r>
        <w:rPr>
          <w:rFonts w:ascii="Microsoft YaHei" w:hAnsi="Microsoft YaHei" w:eastAsia="Microsoft YaHei" w:cs="Microsoft YaHei"/>
          <w:spacing w:val="7"/>
        </w:rPr>
        <w:t>）虽作用显著，该药曾被美国食品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药品监督管理局（</w:t>
      </w:r>
      <w:r>
        <w:rPr/>
        <w:t>Food</w:t>
      </w:r>
      <w:r>
        <w:rPr>
          <w:spacing w:val="22"/>
        </w:rPr>
        <w:t xml:space="preserve"> </w:t>
      </w:r>
      <w:r>
        <w:rPr/>
        <w:t>and</w:t>
      </w:r>
      <w:r>
        <w:rPr>
          <w:spacing w:val="12"/>
          <w:w w:val="102"/>
        </w:rPr>
        <w:t xml:space="preserve"> </w:t>
      </w:r>
      <w:r>
        <w:rPr/>
        <w:t>Drug</w:t>
      </w:r>
      <w:r>
        <w:rPr>
          <w:spacing w:val="9"/>
        </w:rPr>
        <w:t xml:space="preserve"> </w:t>
      </w:r>
      <w:r>
        <w:rPr/>
        <w:t>Administration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/>
        <w:t>FDA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妊娠分级</w:t>
      </w:r>
      <w:r>
        <w:rPr>
          <w:rFonts w:ascii="Microsoft YaHei" w:hAnsi="Microsoft YaHei" w:eastAsia="Microsoft YaHei" w:cs="Microsoft YaHei"/>
          <w:spacing w:val="50"/>
          <w:w w:val="101"/>
        </w:rPr>
        <w:t xml:space="preserve"> </w:t>
      </w:r>
      <w:r>
        <w:rPr>
          <w:spacing w:val="2"/>
        </w:rPr>
        <w:t>C</w:t>
      </w:r>
      <w:r>
        <w:rPr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类的药品， 因缺乏动物实验及临床资料，目</w:t>
      </w:r>
    </w:p>
    <w:p>
      <w:pPr>
        <w:spacing w:line="208" w:lineRule="auto"/>
        <w:sectPr>
          <w:type w:val="continuous"/>
          <w:pgSz w:w="11907" w:h="16840"/>
          <w:pgMar w:top="1178" w:right="1075" w:bottom="400" w:left="407" w:header="807" w:footer="0" w:gutter="0"/>
          <w:cols w:equalWidth="0" w:num="2">
            <w:col w:w="5681" w:space="100"/>
            <w:col w:w="4644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12"/>
          <w:pgSz w:w="11907" w:h="16840"/>
          <w:pgMar w:top="1151" w:right="1060" w:bottom="400" w:left="407" w:header="788" w:footer="0" w:gutter="0"/>
          <w:cols w:equalWidth="0" w:num="1">
            <w:col w:w="10438" w:space="0"/>
          </w:cols>
        </w:sectPr>
        <w:rPr/>
      </w:pPr>
    </w:p>
    <w:p>
      <w:pPr>
        <w:pStyle w:val="BodyText"/>
        <w:ind w:left="734" w:right="365" w:firstLine="2"/>
        <w:spacing w:before="33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前是否能用于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/>
        <w:t>APIP</w:t>
      </w:r>
      <w:r>
        <w:rPr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患者的治疗尚有争议。（</w:t>
      </w:r>
      <w:r>
        <w:rPr>
          <w:spacing w:val="6"/>
        </w:rPr>
        <w:t>2</w:t>
      </w:r>
      <w:r>
        <w:rPr>
          <w:rFonts w:ascii="Microsoft YaHei" w:hAnsi="Microsoft YaHei" w:eastAsia="Microsoft YaHei" w:cs="Microsoft YaHei"/>
          <w:spacing w:val="6"/>
        </w:rPr>
        <w:t>）西咪替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丁是一种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9"/>
        </w:rPr>
        <w:t>H2</w:t>
      </w:r>
      <w:r>
        <w:rPr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受体阻滞药，通过竞争性抑制组胺作用进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而抑制基础胃酸分泌。该药对中晚期孕妇无危险证据。</w:t>
      </w:r>
    </w:p>
    <w:p>
      <w:pPr>
        <w:pStyle w:val="BodyText"/>
        <w:ind w:left="734" w:right="362" w:firstLine="4"/>
        <w:spacing w:before="7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（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5"/>
        </w:rPr>
        <w:t>3</w:t>
      </w:r>
      <w:r>
        <w:rPr>
          <w:rFonts w:ascii="Microsoft YaHei" w:hAnsi="Microsoft YaHei" w:eastAsia="Microsoft YaHei" w:cs="Microsoft YaHei"/>
          <w:spacing w:val="5"/>
        </w:rPr>
        <w:t>）生长抑素是抑制胰酶分泌治疗 </w:t>
      </w:r>
      <w:r>
        <w:rPr/>
        <w:t>AP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常用药物，为垂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体激素释放抑制类药，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可直接抑制胰腺外分</w:t>
      </w:r>
      <w:r>
        <w:rPr>
          <w:rFonts w:ascii="Microsoft YaHei" w:hAnsi="Microsoft YaHei" w:eastAsia="Microsoft YaHei" w:cs="Microsoft YaHei"/>
          <w:spacing w:val="8"/>
        </w:rPr>
        <w:t>泌而发挥作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用，对中晚期妊娠妇女无危险证据。（</w:t>
      </w:r>
      <w:r>
        <w:rPr>
          <w:spacing w:val="6"/>
        </w:rPr>
        <w:t>4</w:t>
      </w:r>
      <w:r>
        <w:rPr>
          <w:rFonts w:ascii="Microsoft YaHei" w:hAnsi="Microsoft YaHei" w:eastAsia="Microsoft YaHei" w:cs="Microsoft YaHei"/>
          <w:spacing w:val="6"/>
        </w:rPr>
        <w:t>）乌司他丁作为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一种蛋白酶抑制剂，能广泛抑制与胰腺炎进展相关酶的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活性和释放， 同时能稳定溶酶体膜， 改善胰腺循环，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少并发症的发生。动物实验显示其在胎盘及乳汁中有分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布，孕期给药安全性尚未确定，使用前需权衡考虑。</w:t>
      </w:r>
    </w:p>
    <w:p>
      <w:pPr>
        <w:pStyle w:val="BodyText"/>
        <w:ind w:left="733" w:right="294" w:firstLine="1"/>
        <w:spacing w:before="12" w:line="21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3.1.3    </w:t>
      </w:r>
      <w:r>
        <w:rPr>
          <w:rFonts w:ascii="Microsoft YaHei" w:hAnsi="Microsoft YaHei" w:eastAsia="Microsoft YaHei" w:cs="Microsoft YaHei"/>
          <w:spacing w:val="7"/>
        </w:rPr>
        <w:t>早期液体复苏    液体复苏、</w:t>
      </w:r>
      <w:r>
        <w:rPr>
          <w:rFonts w:ascii="Microsoft YaHei" w:hAnsi="Microsoft YaHei" w:eastAsia="Microsoft YaHei" w:cs="Microsoft YaHei"/>
          <w:spacing w:val="6"/>
        </w:rPr>
        <w:t>维持水电解质平衡和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加强监护是早期治疗的重点。由于 </w:t>
      </w:r>
      <w:r>
        <w:rPr/>
        <w:t>SIRS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引起毛细</w:t>
      </w:r>
      <w:r>
        <w:rPr>
          <w:rFonts w:ascii="Microsoft YaHei" w:hAnsi="Microsoft YaHei" w:eastAsia="Microsoft YaHei" w:cs="Microsoft YaHei"/>
          <w:spacing w:val="4"/>
        </w:rPr>
        <w:t>血管渗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漏综合征（</w:t>
      </w:r>
      <w:r>
        <w:rPr/>
        <w:t>capillary</w:t>
      </w:r>
      <w:r>
        <w:rPr>
          <w:spacing w:val="14"/>
          <w:w w:val="101"/>
        </w:rPr>
        <w:t xml:space="preserve"> </w:t>
      </w:r>
      <w:r>
        <w:rPr/>
        <w:t>leak</w:t>
      </w:r>
      <w:r>
        <w:rPr>
          <w:spacing w:val="13"/>
          <w:w w:val="102"/>
        </w:rPr>
        <w:t xml:space="preserve"> </w:t>
      </w:r>
      <w:r>
        <w:rPr/>
        <w:t>syndrome</w:t>
      </w:r>
      <w:r>
        <w:rPr>
          <w:rFonts w:ascii="Microsoft YaHei" w:hAnsi="Microsoft YaHei" w:eastAsia="Microsoft YaHei" w:cs="Microsoft YaHei"/>
          <w:spacing w:val="1"/>
        </w:rPr>
        <w:t>），</w:t>
      </w:r>
      <w:r>
        <w:rPr>
          <w:rFonts w:ascii="Microsoft YaHei" w:hAnsi="Microsoft YaHei" w:eastAsia="Microsoft YaHei" w:cs="Microsoft YaHei"/>
          <w:spacing w:val="9"/>
        </w:rPr>
        <w:t>导致血液成分大量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渗出，造成血容量丢失与血液浓缩。早期大量的补液既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能预防孕妇发生低血容量性休克，又能预防血容量减少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导致的胎盘灌注不足。在复苏液体的选择方面，晶体液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推荐生理盐水（</w:t>
      </w:r>
      <w:r>
        <w:rPr>
          <w:spacing w:val="3"/>
        </w:rPr>
        <w:t>0.9%</w:t>
      </w:r>
      <w:r>
        <w:rPr/>
        <w:t>NaCl</w:t>
      </w:r>
      <w:r>
        <w:rPr>
          <w:rFonts w:ascii="Microsoft YaHei" w:hAnsi="Microsoft YaHei" w:eastAsia="Microsoft YaHei" w:cs="Microsoft YaHei"/>
          <w:spacing w:val="3"/>
        </w:rPr>
        <w:t>）和平衡液（乳酸林格氏液）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扩容时需注意晶体和胶体比例，一般推荐的比例为 </w:t>
      </w:r>
      <w:r>
        <w:rPr/>
        <w:t>2</w:t>
      </w:r>
      <w:r>
        <w:rPr>
          <w:spacing w:val="42"/>
        </w:rPr>
        <w:t xml:space="preserve"> </w:t>
      </w:r>
      <w:r>
        <w:rPr>
          <w:rFonts w:ascii="Microsoft YaHei" w:hAnsi="Microsoft YaHei" w:eastAsia="Microsoft YaHei" w:cs="Microsoft YaHei"/>
        </w:rPr>
        <w:t>∶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/>
        <w:t>1</w:t>
      </w:r>
      <w:r>
        <w:rPr>
          <w:rFonts w:ascii="Microsoft YaHei" w:hAnsi="Microsoft YaHei" w:eastAsia="Microsoft YaHei" w:cs="Microsoft YaHei"/>
        </w:rPr>
        <w:t>， </w:t>
      </w:r>
      <w:r>
        <w:rPr>
          <w:rFonts w:ascii="Microsoft YaHei" w:hAnsi="Microsoft YaHei" w:eastAsia="Microsoft YaHei" w:cs="Microsoft YaHei"/>
          <w:spacing w:val="8"/>
        </w:rPr>
        <w:t>注意控制输液速度，在保证液体充足的同时，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也应避免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过度补液，预防肺水肿。在早期快速扩容阶段速度为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>
          <w:spacing w:val="6"/>
        </w:rPr>
        <w:t>5~</w:t>
      </w:r>
      <w:r>
        <w:rPr/>
        <w:t xml:space="preserve">  </w:t>
      </w:r>
      <w:r>
        <w:rPr>
          <w:spacing w:val="11"/>
        </w:rPr>
        <w:t>10 </w:t>
      </w:r>
      <w:r>
        <w:rPr/>
        <w:t>mL</w:t>
      </w:r>
      <w:r>
        <w:rPr>
          <w:spacing w:val="11"/>
        </w:rPr>
        <w:t>/(</w:t>
      </w:r>
      <w:r>
        <w:rPr/>
        <w:t>kg</w:t>
      </w:r>
      <w:r>
        <w:rPr>
          <w:spacing w:val="11"/>
        </w:rPr>
        <w:t>·h)</w:t>
      </w:r>
      <w:r>
        <w:rPr>
          <w:sz w:val="12"/>
          <w:szCs w:val="12"/>
          <w:spacing w:val="11"/>
          <w:position w:val="7"/>
        </w:rPr>
        <w:t>[11]</w:t>
      </w:r>
      <w:r>
        <w:rPr>
          <w:sz w:val="12"/>
          <w:szCs w:val="12"/>
          <w:spacing w:val="-6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。目前，液体治疗成功的指</w:t>
      </w:r>
      <w:r>
        <w:rPr>
          <w:rFonts w:ascii="Microsoft YaHei" w:hAnsi="Microsoft YaHei" w:eastAsia="Microsoft YaHei" w:cs="Microsoft YaHei"/>
          <w:spacing w:val="10"/>
        </w:rPr>
        <w:t>标主要包括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尿量</w:t>
      </w:r>
      <w:r>
        <w:rPr>
          <w:spacing w:val="8"/>
        </w:rPr>
        <w:t>&gt;0.5</w:t>
      </w:r>
      <w:r>
        <w:rPr>
          <w:spacing w:val="46"/>
          <w:w w:val="101"/>
        </w:rPr>
        <w:t xml:space="preserve"> </w:t>
      </w:r>
      <w:r>
        <w:rPr/>
        <w:t>mL</w:t>
      </w:r>
      <w:r>
        <w:rPr>
          <w:spacing w:val="8"/>
        </w:rPr>
        <w:t>/(</w:t>
      </w:r>
      <w:r>
        <w:rPr/>
        <w:t>kg</w:t>
      </w:r>
      <w:r>
        <w:rPr>
          <w:spacing w:val="8"/>
        </w:rPr>
        <w:t>·h)</w:t>
      </w:r>
      <w:r>
        <w:rPr>
          <w:rFonts w:ascii="Microsoft YaHei" w:hAnsi="Microsoft YaHei" w:eastAsia="Microsoft YaHei" w:cs="Microsoft YaHei"/>
          <w:spacing w:val="8"/>
        </w:rPr>
        <w:t>、平均动脉压</w:t>
      </w:r>
      <w:r>
        <w:rPr>
          <w:spacing w:val="8"/>
        </w:rPr>
        <w:t>&gt;65</w:t>
      </w:r>
      <w:r>
        <w:rPr>
          <w:spacing w:val="29"/>
          <w:w w:val="101"/>
        </w:rPr>
        <w:t xml:space="preserve"> </w:t>
      </w:r>
      <w:r>
        <w:rPr/>
        <w:t>mmHg</w:t>
      </w:r>
      <w:r>
        <w:rPr>
          <w:rFonts w:ascii="Microsoft YaHei" w:hAnsi="Microsoft YaHei" w:eastAsia="Microsoft YaHei" w:cs="Microsoft YaHei"/>
          <w:spacing w:val="8"/>
        </w:rPr>
        <w:t>、中心静脉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压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9"/>
        </w:rPr>
        <w:t>8~12 </w:t>
      </w:r>
      <w:r>
        <w:rPr/>
        <w:t>mmHg</w:t>
      </w:r>
      <w:r>
        <w:rPr>
          <w:rFonts w:ascii="Microsoft YaHei" w:hAnsi="Microsoft YaHei" w:eastAsia="Microsoft YaHei" w:cs="Microsoft YaHei"/>
          <w:spacing w:val="9"/>
        </w:rPr>
        <w:t>、中心静脉血氧饱和度≥</w:t>
      </w:r>
      <w:r>
        <w:rPr>
          <w:spacing w:val="9"/>
        </w:rPr>
        <w:t>70%</w:t>
      </w:r>
      <w:r>
        <w:rPr>
          <w:rFonts w:ascii="Microsoft YaHei" w:hAnsi="Microsoft YaHei" w:eastAsia="Microsoft YaHei" w:cs="Microsoft YaHei"/>
          <w:spacing w:val="9"/>
        </w:rPr>
        <w:t>、心率</w:t>
      </w:r>
      <w:r>
        <w:rPr>
          <w:spacing w:val="9"/>
        </w:rPr>
        <w:t>&lt;</w:t>
      </w:r>
      <w:r>
        <w:rPr>
          <w:spacing w:val="8"/>
        </w:rPr>
        <w:t>120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4"/>
        </w:rPr>
        <w:t>次</w:t>
      </w:r>
      <w:r>
        <w:rPr>
          <w:spacing w:val="4"/>
        </w:rPr>
        <w:t>/</w:t>
      </w:r>
      <w:r>
        <w:rPr/>
        <w:t>min</w:t>
      </w:r>
      <w:r>
        <w:rPr>
          <w:rFonts w:ascii="Microsoft YaHei" w:hAnsi="Microsoft YaHei" w:eastAsia="Microsoft YaHei" w:cs="Microsoft YaHei"/>
          <w:spacing w:val="4"/>
        </w:rPr>
        <w:t>、动脉血乳酸、血清尿素氮及红细胞比容的下降亦  </w:t>
      </w:r>
      <w:r>
        <w:rPr>
          <w:rFonts w:ascii="Microsoft YaHei" w:hAnsi="Microsoft YaHei" w:eastAsia="Microsoft YaHei" w:cs="Microsoft YaHei"/>
          <w:spacing w:val="2"/>
        </w:rPr>
        <w:t>提示复苏有效。</w:t>
      </w:r>
    </w:p>
    <w:p>
      <w:pPr>
        <w:pStyle w:val="BodyText"/>
        <w:ind w:left="735" w:right="362" w:firstLine="419"/>
        <w:spacing w:before="3" w:line="2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专家推荐建议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5"/>
        </w:rPr>
        <w:t>15</w:t>
      </w:r>
      <w:r>
        <w:rPr>
          <w:rFonts w:ascii="Microsoft YaHei" w:hAnsi="Microsoft YaHei" w:eastAsia="Microsoft YaHei" w:cs="Microsoft YaHei"/>
          <w:spacing w:val="5"/>
        </w:rPr>
        <w:t>：早期液体复苏时需注意输入液体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的晶体与胶体的比例， 并控制输液速度。晶体推荐使用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生理盐水或乳酸林格氏液。（证据等级：专家</w:t>
      </w:r>
      <w:r>
        <w:rPr>
          <w:rFonts w:ascii="Microsoft YaHei" w:hAnsi="Microsoft YaHei" w:eastAsia="Microsoft YaHei" w:cs="Microsoft YaHei"/>
          <w:spacing w:val="6"/>
        </w:rPr>
        <w:t>共识）</w:t>
      </w:r>
    </w:p>
    <w:p>
      <w:pPr>
        <w:pStyle w:val="BodyText"/>
        <w:ind w:left="734" w:right="362" w:firstLine="420"/>
        <w:spacing w:before="1" w:line="2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专家推荐建议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2"/>
        </w:rPr>
        <w:t>16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复苏时需设立复苏终点，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定期评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估液体需求，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避免过度补液，同时观察液体复苏成</w:t>
      </w:r>
      <w:r>
        <w:rPr>
          <w:rFonts w:ascii="Microsoft YaHei" w:hAnsi="Microsoft YaHei" w:eastAsia="Microsoft YaHei" w:cs="Microsoft YaHei"/>
          <w:spacing w:val="8"/>
        </w:rPr>
        <w:t>功的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标志。（证据等级：专家共识）</w:t>
      </w:r>
    </w:p>
    <w:p>
      <w:pPr>
        <w:pStyle w:val="BodyText"/>
        <w:ind w:left="728" w:right="361" w:firstLine="5"/>
        <w:spacing w:before="2" w:line="212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3.1.4    </w:t>
      </w:r>
      <w:r>
        <w:rPr>
          <w:rFonts w:ascii="Microsoft YaHei" w:hAnsi="Microsoft YaHei" w:eastAsia="Microsoft YaHei" w:cs="Microsoft YaHei"/>
          <w:spacing w:val="5"/>
        </w:rPr>
        <w:t>营养支持    轻症  </w:t>
      </w:r>
      <w:r>
        <w:rPr/>
        <w:t>APIP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孕妇在可耐受的情况下根 </w:t>
      </w:r>
      <w:r>
        <w:rPr>
          <w:rFonts w:ascii="Microsoft YaHei" w:hAnsi="Microsoft YaHei" w:eastAsia="Microsoft YaHei" w:cs="Microsoft YaHei"/>
          <w:spacing w:val="9"/>
        </w:rPr>
        <w:t>据病情酌情开放饮食，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推荐流质、低脂饮食。中度重症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APIP</w:t>
      </w:r>
      <w:r>
        <w:rPr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及重症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/>
        <w:t>APIP</w:t>
      </w:r>
      <w:r>
        <w:rPr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孕妇多数无法经口进食，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推荐以鼻空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肠管为主的低脂肠内营养。肠内营养时间应根</w:t>
      </w:r>
      <w:r>
        <w:rPr>
          <w:rFonts w:ascii="Microsoft YaHei" w:hAnsi="Microsoft YaHei" w:eastAsia="Microsoft YaHei" w:cs="Microsoft YaHei"/>
          <w:spacing w:val="10"/>
        </w:rPr>
        <w:t>据病情程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度及胃肠道恢复情况，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若孕产妇能耐受，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建议在住院后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的 </w:t>
      </w:r>
      <w:r>
        <w:rPr>
          <w:spacing w:val="1"/>
        </w:rPr>
        <w:t>24~72</w:t>
      </w:r>
      <w:r>
        <w:rPr>
          <w:spacing w:val="8"/>
        </w:rPr>
        <w:t xml:space="preserve"> </w:t>
      </w:r>
      <w:r>
        <w:rPr>
          <w:spacing w:val="1"/>
        </w:rPr>
        <w:t>h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实施。</w:t>
      </w:r>
    </w:p>
    <w:p>
      <w:pPr>
        <w:pStyle w:val="BodyText"/>
        <w:ind w:left="730" w:right="309" w:firstLine="3"/>
        <w:spacing w:before="14" w:line="210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3.1.5    </w:t>
      </w:r>
      <w:r>
        <w:rPr>
          <w:rFonts w:ascii="Microsoft YaHei" w:hAnsi="Microsoft YaHei" w:eastAsia="Microsoft YaHei" w:cs="Microsoft YaHei"/>
          <w:spacing w:val="7"/>
        </w:rPr>
        <w:t>抗菌药物使用    关于抗菌药</w:t>
      </w:r>
      <w:r>
        <w:rPr>
          <w:rFonts w:ascii="Microsoft YaHei" w:hAnsi="Microsoft YaHei" w:eastAsia="Microsoft YaHei" w:cs="Microsoft YaHei"/>
          <w:spacing w:val="6"/>
        </w:rPr>
        <w:t>物的预防性使用，目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前尚存在争议。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/>
        <w:t>Jafri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等</w:t>
      </w:r>
      <w:r>
        <w:rPr>
          <w:sz w:val="12"/>
          <w:szCs w:val="12"/>
          <w:spacing w:val="5"/>
          <w:position w:val="7"/>
        </w:rPr>
        <w:t>[23]</w:t>
      </w:r>
      <w:r>
        <w:rPr>
          <w:sz w:val="12"/>
          <w:szCs w:val="12"/>
          <w:spacing w:val="-13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学者的一项荟萃分析</w:t>
      </w:r>
      <w:r>
        <w:rPr>
          <w:rFonts w:ascii="Microsoft YaHei" w:hAnsi="Microsoft YaHei" w:eastAsia="Microsoft YaHei" w:cs="Microsoft YaHei"/>
          <w:spacing w:val="4"/>
        </w:rPr>
        <w:t>表明，抗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生素预防并不能降低死亡率，也不能预防感染性坏死。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spacing w:val="5"/>
        </w:rPr>
        <w:t>2019  </w:t>
      </w:r>
      <w:r>
        <w:rPr>
          <w:rFonts w:ascii="Microsoft YaHei" w:hAnsi="Microsoft YaHei" w:eastAsia="Microsoft YaHei" w:cs="Microsoft YaHei"/>
          <w:spacing w:val="5"/>
        </w:rPr>
        <w:t>年《中国急性胰腺炎诊治指南（</w:t>
      </w:r>
      <w:r>
        <w:rPr>
          <w:spacing w:val="5"/>
        </w:rPr>
        <w:t>2021</w:t>
      </w:r>
      <w:r>
        <w:rPr>
          <w:rFonts w:ascii="Microsoft YaHei" w:hAnsi="Microsoft YaHei" w:eastAsia="Microsoft YaHei" w:cs="Microsoft YaHei"/>
          <w:spacing w:val="5"/>
        </w:rPr>
        <w:t>）》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z w:val="12"/>
          <w:szCs w:val="12"/>
          <w:spacing w:val="5"/>
          <w:position w:val="7"/>
        </w:rPr>
        <w:t>[6]</w:t>
      </w:r>
      <w:r>
        <w:rPr>
          <w:sz w:val="12"/>
          <w:szCs w:val="12"/>
          <w:spacing w:val="-14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也指出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预防性抗生素的应用不能降低胰腺坏死感染风险，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且增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加多重耐药菌及真菌感染风险，但也指出对于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/>
        <w:t>MSAP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SAP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患者应酌情使用抗生素。专家组建议，考虑孕妇作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为特殊人群，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感染风险较高，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可先经验性使用抗菌药</w:t>
      </w:r>
      <w:r>
        <w:rPr>
          <w:rFonts w:ascii="Microsoft YaHei" w:hAnsi="Microsoft YaHei" w:eastAsia="Microsoft YaHei" w:cs="Microsoft YaHei"/>
          <w:spacing w:val="2"/>
        </w:rPr>
        <w:t>物，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当出现胰腺外感染，如胆管炎、肺炎、尿路感染、菌血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症、导管相关性感染，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应根据血培养或其他病原学证据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制定个体化抗感染方案。</w:t>
      </w:r>
    </w:p>
    <w:p>
      <w:pPr>
        <w:pStyle w:val="BodyText"/>
        <w:ind w:left="1154"/>
        <w:spacing w:before="49" w:line="169" w:lineRule="exac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  <w:position w:val="-1"/>
        </w:rPr>
        <w:t>专家推荐建议</w:t>
      </w:r>
      <w:r>
        <w:rPr>
          <w:rFonts w:ascii="Microsoft YaHei" w:hAnsi="Microsoft YaHei" w:eastAsia="Microsoft YaHei" w:cs="Microsoft YaHei"/>
          <w:spacing w:val="45"/>
          <w:w w:val="101"/>
          <w:position w:val="-1"/>
        </w:rPr>
        <w:t xml:space="preserve"> </w:t>
      </w:r>
      <w:r>
        <w:rPr>
          <w:spacing w:val="4"/>
          <w:position w:val="-1"/>
        </w:rPr>
        <w:t>17</w:t>
      </w:r>
      <w:r>
        <w:rPr>
          <w:rFonts w:ascii="Microsoft YaHei" w:hAnsi="Microsoft YaHei" w:eastAsia="Microsoft YaHei" w:cs="Microsoft YaHei"/>
          <w:spacing w:val="4"/>
          <w:position w:val="-1"/>
        </w:rPr>
        <w:t>：对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position w:val="-1"/>
        </w:rPr>
        <w:t>APIP</w:t>
      </w:r>
      <w:r>
        <w:rPr>
          <w:spacing w:val="4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患者，在评估病情的基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 w:hanging="1"/>
        <w:spacing w:before="31"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础上，可先酌情经验性预防使用抗菌药物，后根据血培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养或其他病原学证据加以选择。（证据等级：专家共识）</w:t>
      </w:r>
    </w:p>
    <w:p>
      <w:pPr>
        <w:pStyle w:val="BodyText"/>
        <w:ind w:left="7" w:right="28"/>
        <w:spacing w:before="5" w:line="21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</w:rPr>
        <w:t>3.1.6    </w:t>
      </w:r>
      <w:r>
        <w:rPr>
          <w:rFonts w:ascii="Microsoft YaHei" w:hAnsi="Microsoft YaHei" w:eastAsia="Microsoft YaHei" w:cs="Microsoft YaHei"/>
          <w:spacing w:val="4"/>
        </w:rPr>
        <w:t>镇痛    缓解孕产妇的疼痛是</w:t>
      </w:r>
      <w:r>
        <w:rPr>
          <w:rFonts w:ascii="Microsoft YaHei" w:hAnsi="Microsoft YaHei" w:eastAsia="Microsoft YaHei" w:cs="Microsoft YaHei"/>
          <w:spacing w:val="3"/>
        </w:rPr>
        <w:t>治疗  </w:t>
      </w:r>
      <w:r>
        <w:rPr/>
        <w:t>APIP</w:t>
      </w:r>
      <w:r>
        <w:rPr>
          <w:spacing w:val="3"/>
        </w:rPr>
        <w:t xml:space="preserve">   </w:t>
      </w:r>
      <w:r>
        <w:rPr>
          <w:rFonts w:ascii="Microsoft YaHei" w:hAnsi="Microsoft YaHei" w:eastAsia="Microsoft YaHei" w:cs="Microsoft YaHei"/>
          <w:spacing w:val="3"/>
        </w:rPr>
        <w:t>的重要辅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助措施，但选择药物必须谨慎。一般推荐盐酸哌替啶 </w:t>
      </w:r>
      <w:r>
        <w:rPr>
          <w:spacing w:val="4"/>
        </w:rPr>
        <w:t>50~</w:t>
      </w:r>
      <w:r>
        <w:rPr/>
        <w:t xml:space="preserve">  </w:t>
      </w:r>
      <w:r>
        <w:rPr>
          <w:spacing w:val="4"/>
        </w:rPr>
        <w:t>100 </w:t>
      </w:r>
      <w:r>
        <w:rPr/>
        <w:t>mg</w:t>
      </w:r>
      <w:r>
        <w:rPr>
          <w:rFonts w:ascii="Microsoft YaHei" w:hAnsi="Microsoft YaHei" w:eastAsia="Microsoft YaHei" w:cs="Microsoft YaHei"/>
          <w:spacing w:val="4"/>
        </w:rPr>
        <w:t>，肌内注射。由于吗啡会收缩 </w:t>
      </w:r>
      <w:r>
        <w:rPr/>
        <w:t>Oddi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括约肌，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胆碱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能受体拮抗剂（阿托品、山莨菪碱等）可能加重肠麻痹，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这两类止痛药物一般不作为推荐。对于重症胰腺炎，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按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照围手术期急性疼痛方式给予局部或者全身联合给药。</w:t>
      </w:r>
    </w:p>
    <w:p>
      <w:pPr>
        <w:pStyle w:val="BodyText"/>
        <w:ind w:left="8" w:right="28" w:firstLine="419"/>
        <w:spacing w:before="2" w:line="2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专家推荐建议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4"/>
        </w:rPr>
        <w:t>18</w:t>
      </w:r>
      <w:r>
        <w:rPr>
          <w:rFonts w:ascii="Microsoft YaHei" w:hAnsi="Microsoft YaHei" w:eastAsia="Microsoft YaHei" w:cs="Microsoft YaHei"/>
          <w:spacing w:val="4"/>
        </w:rPr>
        <w:t>：推荐盐酸哌替啶 </w:t>
      </w:r>
      <w:r>
        <w:rPr>
          <w:spacing w:val="4"/>
        </w:rPr>
        <w:t>50~100</w:t>
      </w:r>
      <w:r>
        <w:rPr>
          <w:spacing w:val="34"/>
          <w:w w:val="101"/>
        </w:rPr>
        <w:t xml:space="preserve"> </w:t>
      </w:r>
      <w:r>
        <w:rPr/>
        <w:t>mg</w:t>
      </w:r>
      <w:r>
        <w:rPr>
          <w:rFonts w:ascii="Microsoft YaHei" w:hAnsi="Microsoft YaHei" w:eastAsia="Microsoft YaHei" w:cs="Microsoft YaHei"/>
          <w:spacing w:val="4"/>
        </w:rPr>
        <w:t>，肌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内注射，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不推荐吗啡和胆碱能受体拮抗剂。（证据等级：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专家共识）</w:t>
      </w:r>
    </w:p>
    <w:p>
      <w:pPr>
        <w:pStyle w:val="BodyText"/>
        <w:ind w:left="7"/>
        <w:spacing w:before="1" w:line="174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3.2</w:t>
      </w:r>
      <w:r>
        <w:rPr>
          <w:spacing w:val="7"/>
        </w:rPr>
        <w:t xml:space="preserve">    </w:t>
      </w:r>
      <w:r>
        <w:rPr>
          <w:rFonts w:ascii="Microsoft YaHei" w:hAnsi="Microsoft YaHei" w:eastAsia="Microsoft YaHei" w:cs="Microsoft YaHei"/>
          <w:spacing w:val="2"/>
        </w:rPr>
        <w:t>手术治疗</w:t>
      </w:r>
    </w:p>
    <w:p>
      <w:pPr>
        <w:pStyle w:val="BodyText"/>
        <w:ind w:left="8" w:right="27" w:firstLine="422"/>
        <w:spacing w:before="45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外科治疗主要针对胰腺局部并发症继发感染或产生  </w:t>
      </w:r>
      <w:r>
        <w:rPr>
          <w:rFonts w:ascii="Microsoft YaHei" w:hAnsi="Microsoft YaHei" w:eastAsia="Microsoft YaHei" w:cs="Microsoft YaHei"/>
          <w:spacing w:val="8"/>
        </w:rPr>
        <w:t>压迫症状，如消化道梗阻、肠道梗阻等， 以及胰瘘、消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化道瘘、假性动脉瘤破裂出血等其他并发症。手术的指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征主要包括以下几点</w:t>
      </w:r>
      <w:r>
        <w:rPr>
          <w:rFonts w:ascii="Microsoft YaHei" w:hAnsi="Microsoft YaHei" w:eastAsia="Microsoft YaHei" w:cs="Microsoft YaHei"/>
          <w:spacing w:val="-14"/>
        </w:rPr>
        <w:t>：（</w:t>
      </w:r>
      <w:r>
        <w:rPr>
          <w:spacing w:val="4"/>
        </w:rPr>
        <w:t>1</w:t>
      </w:r>
      <w:r>
        <w:rPr>
          <w:rFonts w:ascii="Microsoft YaHei" w:hAnsi="Microsoft YaHei" w:eastAsia="Microsoft YaHei" w:cs="Microsoft YaHei"/>
          <w:spacing w:val="4"/>
        </w:rPr>
        <w:t>）经内科积极保守治疗 </w:t>
      </w:r>
      <w:r>
        <w:rPr>
          <w:spacing w:val="4"/>
        </w:rPr>
        <w:t>48 h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上，病情无好转</w:t>
      </w:r>
      <w:r>
        <w:rPr>
          <w:sz w:val="12"/>
          <w:szCs w:val="12"/>
          <w:spacing w:val="2"/>
          <w:position w:val="7"/>
        </w:rPr>
        <w:t>[24]</w:t>
      </w:r>
      <w:r>
        <w:rPr>
          <w:rFonts w:ascii="Microsoft YaHei" w:hAnsi="Microsoft YaHei" w:eastAsia="Microsoft YaHei" w:cs="Microsoft YaHei"/>
          <w:spacing w:val="2"/>
        </w:rPr>
        <w:t>；（</w:t>
      </w:r>
      <w:r>
        <w:rPr>
          <w:spacing w:val="2"/>
        </w:rPr>
        <w:t>2</w:t>
      </w:r>
      <w:r>
        <w:rPr>
          <w:rFonts w:ascii="Microsoft YaHei" w:hAnsi="Microsoft YaHei" w:eastAsia="Microsoft YaHei" w:cs="Microsoft YaHei"/>
          <w:spacing w:val="2"/>
        </w:rPr>
        <w:t>）重症 </w:t>
      </w:r>
      <w:r>
        <w:rPr/>
        <w:t>APIP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伴壶腹部嵌顿结石，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合并胆道梗阻感染者需尽快手术解除梗阻</w:t>
      </w:r>
      <w:r>
        <w:rPr>
          <w:rFonts w:ascii="Microsoft YaHei" w:hAnsi="Microsoft YaHei" w:eastAsia="Microsoft YaHei" w:cs="Microsoft YaHei"/>
          <w:spacing w:val="-2"/>
        </w:rPr>
        <w:t>；（</w:t>
      </w:r>
      <w:r>
        <w:rPr>
          <w:spacing w:val="6"/>
        </w:rPr>
        <w:t>3</w:t>
      </w:r>
      <w:r>
        <w:rPr>
          <w:rFonts w:ascii="Microsoft YaHei" w:hAnsi="Microsoft YaHei" w:eastAsia="Microsoft YaHei" w:cs="Microsoft YaHei"/>
          <w:spacing w:val="6"/>
        </w:rPr>
        <w:t>）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出现胰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腺严重坏死，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腹腔大量液体渗出，影响多个脏</w:t>
      </w:r>
      <w:r>
        <w:rPr>
          <w:rFonts w:ascii="Microsoft YaHei" w:hAnsi="Microsoft YaHei" w:eastAsia="Microsoft YaHei" w:cs="Microsoft YaHei"/>
          <w:spacing w:val="8"/>
        </w:rPr>
        <w:t>器功能时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需尽快清除坏死组织后引流。</w:t>
      </w:r>
    </w:p>
    <w:p>
      <w:pPr>
        <w:pStyle w:val="BodyText"/>
        <w:ind w:left="7" w:right="80" w:firstLine="419"/>
        <w:spacing w:before="9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胰腺感染坏死的手术方式可分为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4"/>
        </w:rPr>
        <w:t>B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超或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/>
        <w:t>CT</w:t>
      </w:r>
      <w:r>
        <w:rPr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引导下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经皮穿刺引流（</w:t>
      </w:r>
      <w:r>
        <w:rPr/>
        <w:t>percutaneous</w:t>
      </w:r>
      <w:r>
        <w:rPr>
          <w:spacing w:val="24"/>
        </w:rPr>
        <w:t xml:space="preserve"> </w:t>
      </w:r>
      <w:r>
        <w:rPr/>
        <w:t>catheter</w:t>
      </w:r>
      <w:r>
        <w:rPr>
          <w:spacing w:val="11"/>
        </w:rPr>
        <w:t xml:space="preserve"> </w:t>
      </w:r>
      <w:r>
        <w:rPr/>
        <w:t>drainage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/>
        <w:t>PCD</w:t>
      </w:r>
      <w:r>
        <w:rPr>
          <w:rFonts w:ascii="Microsoft YaHei" w:hAnsi="Microsoft YaHei" w:eastAsia="Microsoft YaHei" w:cs="Microsoft YaHei"/>
          <w:spacing w:val="11"/>
        </w:rPr>
        <w:t>）、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内镜、微创手术和开放手术。微创手术主要包括小切口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手术、视频辅助手术（腹腔镜、肾镜等） 。开放手术包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括经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腹或经腹膜后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途经的胰腺坏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死组织清除并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置管引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流。对于有胆道结石患者，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可考虑加做胆囊</w:t>
      </w:r>
      <w:r>
        <w:rPr>
          <w:rFonts w:ascii="Microsoft YaHei" w:hAnsi="Microsoft YaHei" w:eastAsia="Microsoft YaHei" w:cs="Microsoft YaHei"/>
          <w:spacing w:val="8"/>
        </w:rPr>
        <w:t>切除或胆总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管切开取石，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建议术中放置空肠营养管。胰腺感染性坏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死病情复杂多样，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各种手术方式必须遵循个体化原则单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独或联合应用。</w:t>
      </w:r>
    </w:p>
    <w:p>
      <w:pPr>
        <w:pStyle w:val="BodyText"/>
        <w:ind w:left="7"/>
        <w:spacing w:before="1" w:line="174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3.3</w:t>
      </w:r>
      <w:r>
        <w:rPr>
          <w:spacing w:val="7"/>
        </w:rPr>
        <w:t xml:space="preserve">    </w:t>
      </w:r>
      <w:r>
        <w:rPr>
          <w:rFonts w:ascii="Microsoft YaHei" w:hAnsi="Microsoft YaHei" w:eastAsia="Microsoft YaHei" w:cs="Microsoft YaHei"/>
          <w:spacing w:val="3"/>
        </w:rPr>
        <w:t>针对病因治疗</w:t>
      </w:r>
    </w:p>
    <w:p>
      <w:pPr>
        <w:pStyle w:val="BodyText"/>
        <w:ind w:right="11" w:firstLine="7"/>
        <w:spacing w:before="57" w:line="20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3.3.1    </w:t>
      </w:r>
      <w:r>
        <w:rPr>
          <w:rFonts w:ascii="Microsoft YaHei" w:hAnsi="Microsoft YaHei" w:eastAsia="Microsoft YaHei" w:cs="Microsoft YaHei"/>
          <w:spacing w:val="3"/>
        </w:rPr>
        <w:t>胆源性 </w:t>
      </w:r>
      <w:r>
        <w:rPr/>
        <w:t>APIP</w:t>
      </w:r>
      <w:r>
        <w:rPr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患者    对于胆源性 </w:t>
      </w:r>
      <w:r>
        <w:rPr/>
        <w:t>APIP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患者，孕早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期根据病情，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原则上尽量保守治疗。在孕中期，建议尽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早手术解除胆道梗阻。对于胆囊结石、胆囊炎的 </w:t>
      </w:r>
      <w:r>
        <w:rPr/>
        <w:t>APIP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孕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妇， 可行腹腔镜下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胆囊切除术（ </w:t>
      </w:r>
      <w:r>
        <w:rPr/>
        <w:t>laparoscopic</w:t>
      </w:r>
      <w:r>
        <w:rPr>
          <w:spacing w:val="13"/>
        </w:rPr>
        <w:t xml:space="preserve">  </w:t>
      </w:r>
      <w:r>
        <w:rPr/>
        <w:t>cholecys</w:t>
      </w:r>
      <w:r>
        <w:rPr>
          <w:spacing w:val="13"/>
        </w:rPr>
        <w:t>-</w:t>
      </w:r>
      <w:r>
        <w:rPr/>
        <w:t xml:space="preserve">  </w:t>
      </w:r>
      <w:r>
        <w:rPr/>
        <w:t>tectomy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/>
        <w:t>LC</w:t>
      </w:r>
      <w:r>
        <w:rPr>
          <w:rFonts w:ascii="Microsoft YaHei" w:hAnsi="Microsoft YaHei" w:eastAsia="Microsoft YaHei" w:cs="Microsoft YaHei"/>
          <w:spacing w:val="6"/>
        </w:rPr>
        <w:t>）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。对于胆管结石的孕妇可选择行胆总管探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8"/>
        </w:rPr>
        <w:t>查术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或内镜逆行胰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胆管造影术（ </w:t>
      </w:r>
      <w:r>
        <w:rPr/>
        <w:t>endoscopic</w:t>
      </w:r>
      <w:r>
        <w:rPr>
          <w:spacing w:val="18"/>
        </w:rPr>
        <w:t xml:space="preserve">  </w:t>
      </w:r>
      <w:r>
        <w:rPr/>
        <w:t>retrograde  </w:t>
      </w:r>
      <w:r>
        <w:rPr/>
        <w:t>cholangiopancreatography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/>
        <w:t>ERCP</w:t>
      </w:r>
      <w:r>
        <w:rPr>
          <w:rFonts w:ascii="Microsoft YaHei" w:hAnsi="Microsoft YaHei" w:eastAsia="Microsoft YaHei" w:cs="Microsoft YaHei"/>
          <w:spacing w:val="10"/>
        </w:rPr>
        <w:t>）。</w:t>
      </w:r>
      <w:r>
        <w:rPr/>
        <w:t>ERCP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主要适用于有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急性胆管炎或胆道梗阻的 </w:t>
      </w:r>
      <w:r>
        <w:rPr/>
        <w:t>APIP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孕妇，应在入院 </w:t>
      </w:r>
      <w:r>
        <w:rPr/>
        <w:t>24 h  </w:t>
      </w:r>
      <w:r>
        <w:rPr>
          <w:rFonts w:ascii="Microsoft YaHei" w:hAnsi="Microsoft YaHei" w:eastAsia="Microsoft YaHei" w:cs="Microsoft YaHei"/>
        </w:rPr>
        <w:t>内进  </w:t>
      </w:r>
      <w:r>
        <w:rPr>
          <w:rFonts w:ascii="Microsoft YaHei" w:hAnsi="Microsoft YaHei" w:eastAsia="Microsoft YaHei" w:cs="Microsoft YaHei"/>
          <w:spacing w:val="22"/>
        </w:rPr>
        <w:t>行，必要时行十二指肠乳头括约肌切开术（ </w:t>
      </w:r>
      <w:r>
        <w:rPr/>
        <w:t>duodenal</w:t>
      </w:r>
      <w:r>
        <w:rPr>
          <w:spacing w:val="6"/>
        </w:rPr>
        <w:t xml:space="preserve">  </w:t>
      </w:r>
      <w:r>
        <w:rPr/>
        <w:t>papillary</w:t>
      </w:r>
      <w:r>
        <w:rPr>
          <w:spacing w:val="27"/>
          <w:w w:val="101"/>
        </w:rPr>
        <w:t xml:space="preserve"> </w:t>
      </w:r>
      <w:r>
        <w:rPr/>
        <w:t>sphincterotomy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/>
        <w:t>EST</w:t>
      </w:r>
      <w:r>
        <w:rPr>
          <w:rFonts w:ascii="Microsoft YaHei" w:hAnsi="Microsoft YaHei" w:eastAsia="Microsoft YaHei" w:cs="Microsoft YaHei"/>
          <w:spacing w:val="7"/>
        </w:rPr>
        <w:t>）。无梗阻性黄或急性胆管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炎的胆源性胰腺炎孕妇不需早期 </w:t>
      </w:r>
      <w:r>
        <w:rPr/>
        <w:t>ERCP</w:t>
      </w:r>
      <w:r>
        <w:rPr>
          <w:rFonts w:ascii="Microsoft YaHei" w:hAnsi="Microsoft YaHei" w:eastAsia="Microsoft YaHei" w:cs="Microsoft YaHei"/>
          <w:spacing w:val="5"/>
        </w:rPr>
        <w:t>。对于高度怀疑伴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有胆总管结石而无胆管炎或黄疸的患者，通过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/>
        <w:t>MRCP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或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"/>
        </w:rPr>
        <w:t>EUS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明确诊断后再行决定</w:t>
      </w:r>
      <w:r>
        <w:rPr>
          <w:sz w:val="12"/>
          <w:szCs w:val="12"/>
          <w:spacing w:val="-1"/>
          <w:position w:val="7"/>
        </w:rPr>
        <w:t>[5]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Ducarme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sz w:val="12"/>
          <w:szCs w:val="12"/>
          <w:spacing w:val="-1"/>
          <w:position w:val="7"/>
        </w:rPr>
        <w:t>[4] </w:t>
      </w:r>
      <w:r>
        <w:rPr>
          <w:rFonts w:ascii="Microsoft YaHei" w:hAnsi="Microsoft YaHei" w:eastAsia="Microsoft YaHei" w:cs="Microsoft YaHei"/>
          <w:spacing w:val="-1"/>
        </w:rPr>
        <w:t>的研究中指出，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妊娠中期胎儿器官相对完善，且子宫不大，建议在</w:t>
      </w:r>
      <w:r>
        <w:rPr>
          <w:rFonts w:ascii="Microsoft YaHei" w:hAnsi="Microsoft YaHei" w:eastAsia="Microsoft YaHei" w:cs="Microsoft YaHei"/>
          <w:spacing w:val="10"/>
        </w:rPr>
        <w:t>手术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条件允许的情况下尽快行腹腔镜胆囊切除术。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/>
        <w:t>Cain</w:t>
      </w:r>
      <w:r>
        <w:rPr>
          <w:spacing w:val="40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等</w:t>
      </w:r>
      <w:r>
        <w:rPr>
          <w:sz w:val="12"/>
          <w:szCs w:val="12"/>
          <w:spacing w:val="6"/>
          <w:position w:val="7"/>
        </w:rPr>
        <w:t>[25]</w:t>
      </w:r>
      <w:r>
        <w:rPr>
          <w:sz w:val="12"/>
          <w:szCs w:val="12"/>
          <w:position w:val="7"/>
        </w:rPr>
        <w:t xml:space="preserve">   </w:t>
      </w:r>
      <w:r>
        <w:rPr>
          <w:rFonts w:ascii="Microsoft YaHei" w:hAnsi="Microsoft YaHei" w:eastAsia="Microsoft YaHei" w:cs="Microsoft YaHei"/>
          <w:spacing w:val="6"/>
        </w:rPr>
        <w:t>学者研究中分析多个病例得出在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/>
        <w:t>APIP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患者使用腹腔镜胆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囊切除术或 </w:t>
      </w:r>
      <w:r>
        <w:rPr/>
        <w:t>ERCP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可降低其复发率，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并能改善妊娠结局。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在安全性方面，</w:t>
      </w:r>
      <w:r>
        <w:rPr/>
        <w:t>Date</w:t>
      </w:r>
      <w:r>
        <w:rPr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等</w:t>
      </w:r>
      <w:r>
        <w:rPr>
          <w:sz w:val="12"/>
          <w:szCs w:val="12"/>
          <w:spacing w:val="2"/>
          <w:position w:val="7"/>
        </w:rPr>
        <w:t>[26] </w:t>
      </w:r>
      <w:r>
        <w:rPr>
          <w:rFonts w:ascii="Microsoft YaHei" w:hAnsi="Microsoft YaHei" w:eastAsia="Microsoft YaHei" w:cs="Microsoft YaHei"/>
          <w:spacing w:val="2"/>
        </w:rPr>
        <w:t>的研究中 </w:t>
      </w:r>
      <w:r>
        <w:rPr>
          <w:spacing w:val="2"/>
        </w:rPr>
        <w:t>20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例腹腔镜胆囊切除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术和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spacing w:val="6"/>
        </w:rPr>
        <w:t>9  </w:t>
      </w:r>
      <w:r>
        <w:rPr>
          <w:rFonts w:ascii="Microsoft YaHei" w:hAnsi="Microsoft YaHei" w:eastAsia="Microsoft YaHei" w:cs="Microsoft YaHei"/>
          <w:spacing w:val="6"/>
        </w:rPr>
        <w:t>例内镜逆行胰胆管造影均无母婴死亡，这提示在</w:t>
      </w:r>
    </w:p>
    <w:p>
      <w:pPr>
        <w:spacing w:line="209" w:lineRule="auto"/>
        <w:sectPr>
          <w:type w:val="continuous"/>
          <w:pgSz w:w="11907" w:h="16840"/>
          <w:pgMar w:top="1151" w:right="1060" w:bottom="400" w:left="407" w:header="788" w:footer="0" w:gutter="0"/>
          <w:cols w:equalWidth="0" w:num="2">
            <w:col w:w="5673" w:space="100"/>
            <w:col w:w="4665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89" w:lineRule="exact"/>
        <w:rPr/>
      </w:pPr>
      <w:r/>
    </w:p>
    <w:p>
      <w:pPr>
        <w:spacing w:line="189" w:lineRule="exact"/>
        <w:sectPr>
          <w:headerReference w:type="default" r:id="rId13"/>
          <w:pgSz w:w="11907" w:h="16840"/>
          <w:pgMar w:top="1178" w:right="1101" w:bottom="400" w:left="407" w:header="807" w:footer="0" w:gutter="0"/>
          <w:cols w:equalWidth="0" w:num="1">
            <w:col w:w="10397" w:space="0"/>
          </w:cols>
        </w:sectPr>
        <w:rPr/>
      </w:pPr>
    </w:p>
    <w:p>
      <w:pPr>
        <w:pStyle w:val="BodyText"/>
        <w:ind w:left="735" w:right="364" w:firstLine="1"/>
        <w:spacing w:before="31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必要的预防措施下进行胆囊切除术和</w:t>
      </w:r>
      <w:r>
        <w:rPr>
          <w:rFonts w:ascii="Microsoft YaHei" w:hAnsi="Microsoft YaHei" w:eastAsia="Microsoft YaHei" w:cs="Microsoft YaHei"/>
          <w:spacing w:val="60"/>
        </w:rPr>
        <w:t xml:space="preserve"> </w:t>
      </w:r>
      <w:r>
        <w:rPr/>
        <w:t>ERCP</w:t>
      </w:r>
      <w:r>
        <w:rPr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是相对安全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的。在孕晚期，可在行剖宫产术同时解除胆道疾病，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者产后择期行相关手术</w:t>
      </w:r>
      <w:r>
        <w:rPr>
          <w:sz w:val="12"/>
          <w:szCs w:val="12"/>
          <w:spacing w:val="5"/>
          <w:position w:val="6"/>
        </w:rPr>
        <w:t>[27]</w:t>
      </w:r>
      <w:r>
        <w:rPr>
          <w:rFonts w:ascii="Microsoft YaHei" w:hAnsi="Microsoft YaHei" w:eastAsia="Microsoft YaHei" w:cs="Microsoft YaHei"/>
          <w:spacing w:val="5"/>
          <w:position w:val="-1"/>
        </w:rPr>
        <w:t>。</w:t>
      </w:r>
    </w:p>
    <w:p>
      <w:pPr>
        <w:pStyle w:val="BodyText"/>
        <w:ind w:left="734" w:right="363" w:firstLine="419"/>
        <w:spacing w:before="4" w:line="2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专家推荐建议</w:t>
      </w:r>
      <w:r>
        <w:rPr>
          <w:rFonts w:ascii="Microsoft YaHei" w:hAnsi="Microsoft YaHei" w:eastAsia="Microsoft YaHei" w:cs="Microsoft YaHei"/>
          <w:spacing w:val="47"/>
        </w:rPr>
        <w:t xml:space="preserve"> </w:t>
      </w:r>
      <w:r>
        <w:rPr>
          <w:spacing w:val="4"/>
        </w:rPr>
        <w:t>19</w:t>
      </w:r>
      <w:r>
        <w:rPr>
          <w:rFonts w:ascii="Microsoft YaHei" w:hAnsi="Microsoft YaHei" w:eastAsia="Microsoft YaHei" w:cs="Microsoft YaHei"/>
          <w:spacing w:val="4"/>
        </w:rPr>
        <w:t>：胆源性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/>
        <w:t>APIP</w:t>
      </w:r>
      <w:r>
        <w:rPr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的手术时机及手术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方式：孕中期，对于胆囊结石、胆囊炎的 </w:t>
      </w:r>
      <w:r>
        <w:rPr/>
        <w:t>APIP</w:t>
      </w:r>
      <w:r>
        <w:rPr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孕</w:t>
      </w:r>
      <w:r>
        <w:rPr>
          <w:rFonts w:ascii="Microsoft YaHei" w:hAnsi="Microsoft YaHei" w:eastAsia="Microsoft YaHei" w:cs="Microsoft YaHei"/>
          <w:spacing w:val="4"/>
        </w:rPr>
        <w:t>妇，可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行腹腔镜下胆囊切除术；对于胆管结石的 </w:t>
      </w:r>
      <w:r>
        <w:rPr/>
        <w:t>APIP</w:t>
      </w:r>
      <w:r>
        <w:rPr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孕妇可选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择行胆总管探查术或 </w:t>
      </w:r>
      <w:r>
        <w:rPr/>
        <w:t>ERCP</w:t>
      </w:r>
      <w:r>
        <w:rPr>
          <w:rFonts w:ascii="Microsoft YaHei" w:hAnsi="Microsoft YaHei" w:eastAsia="Microsoft YaHei" w:cs="Microsoft YaHei"/>
          <w:spacing w:val="4"/>
        </w:rPr>
        <w:t>。（证据等级： 专家共识）</w:t>
      </w:r>
    </w:p>
    <w:p>
      <w:pPr>
        <w:pStyle w:val="BodyText"/>
        <w:ind w:left="728" w:right="297" w:firstLine="5"/>
        <w:spacing w:before="17" w:line="21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3.3.2    </w:t>
      </w:r>
      <w:r>
        <w:rPr>
          <w:rFonts w:ascii="Microsoft YaHei" w:hAnsi="Microsoft YaHei" w:eastAsia="Microsoft YaHei" w:cs="Microsoft YaHei"/>
          <w:spacing w:val="3"/>
        </w:rPr>
        <w:t>高脂血症性 </w:t>
      </w:r>
      <w:r>
        <w:rPr/>
        <w:t>APIP</w:t>
      </w:r>
      <w:r>
        <w:rPr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患者    对于高脂血症性 </w:t>
      </w:r>
      <w:r>
        <w:rPr/>
        <w:t>APIP</w:t>
      </w:r>
      <w:r>
        <w:rPr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患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者，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因其发病急， 并发症多，且易重症化，去除病因是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治疗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关键。在《急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性胰腺炎急诊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诊断及治疗专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家共识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（</w:t>
      </w:r>
      <w:r>
        <w:rPr>
          <w:spacing w:val="4"/>
        </w:rPr>
        <w:t>2021</w:t>
      </w:r>
      <w:r>
        <w:rPr>
          <w:rFonts w:ascii="Microsoft YaHei" w:hAnsi="Microsoft YaHei" w:eastAsia="Microsoft YaHei" w:cs="Microsoft YaHei"/>
          <w:spacing w:val="4"/>
        </w:rPr>
        <w:t>）》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z w:val="12"/>
          <w:szCs w:val="12"/>
          <w:spacing w:val="4"/>
          <w:position w:val="7"/>
        </w:rPr>
        <w:t>[5]</w:t>
      </w:r>
      <w:r>
        <w:rPr>
          <w:rFonts w:ascii="Microsoft YaHei" w:hAnsi="Microsoft YaHei" w:eastAsia="Microsoft YaHei" w:cs="Microsoft YaHei"/>
          <w:spacing w:val="4"/>
        </w:rPr>
        <w:t>、《中国急性胰腺炎诊治</w:t>
      </w:r>
      <w:r>
        <w:rPr>
          <w:rFonts w:ascii="Microsoft YaHei" w:hAnsi="Microsoft YaHei" w:eastAsia="Microsoft YaHei" w:cs="Microsoft YaHei"/>
          <w:spacing w:val="3"/>
        </w:rPr>
        <w:t>指南（</w:t>
      </w:r>
      <w:r>
        <w:rPr>
          <w:spacing w:val="3"/>
        </w:rPr>
        <w:t>2021</w:t>
      </w:r>
      <w:r>
        <w:rPr>
          <w:rFonts w:ascii="Microsoft YaHei" w:hAnsi="Microsoft YaHei" w:eastAsia="Microsoft YaHei" w:cs="Microsoft YaHei"/>
          <w:spacing w:val="3"/>
        </w:rPr>
        <w:t>）》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z w:val="12"/>
          <w:szCs w:val="12"/>
          <w:spacing w:val="3"/>
          <w:position w:val="7"/>
        </w:rPr>
        <w:t>[6]</w:t>
      </w:r>
      <w:r>
        <w:rPr>
          <w:sz w:val="12"/>
          <w:szCs w:val="12"/>
          <w:position w:val="7"/>
        </w:rPr>
        <w:t xml:space="preserve">   </w:t>
      </w:r>
      <w:r>
        <w:rPr>
          <w:rFonts w:ascii="Microsoft YaHei" w:hAnsi="Microsoft YaHei" w:eastAsia="Microsoft YaHei" w:cs="Microsoft YaHei"/>
          <w:spacing w:val="6"/>
        </w:rPr>
        <w:t>和《急性胰腺炎诊治指南（</w:t>
      </w:r>
      <w:r>
        <w:rPr>
          <w:spacing w:val="6"/>
        </w:rPr>
        <w:t>2014</w:t>
      </w:r>
      <w:r>
        <w:rPr>
          <w:rFonts w:ascii="Microsoft YaHei" w:hAnsi="Microsoft YaHei" w:eastAsia="Microsoft YaHei" w:cs="Microsoft YaHei"/>
          <w:spacing w:val="6"/>
        </w:rPr>
        <w:t>）》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z w:val="12"/>
          <w:szCs w:val="12"/>
          <w:spacing w:val="6"/>
          <w:position w:val="7"/>
        </w:rPr>
        <w:t>[28] </w:t>
      </w:r>
      <w:r>
        <w:rPr>
          <w:rFonts w:ascii="Microsoft YaHei" w:hAnsi="Microsoft YaHei" w:eastAsia="Microsoft YaHei" w:cs="Microsoft YaHei"/>
          <w:spacing w:val="6"/>
        </w:rPr>
        <w:t>中</w:t>
      </w:r>
      <w:r>
        <w:rPr>
          <w:rFonts w:ascii="Microsoft YaHei" w:hAnsi="Microsoft YaHei" w:eastAsia="Microsoft YaHei" w:cs="Microsoft YaHei"/>
          <w:spacing w:val="5"/>
        </w:rPr>
        <w:t>均指出对于高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脂血症性 </w:t>
      </w:r>
      <w:r>
        <w:rPr/>
        <w:t>AP</w:t>
      </w:r>
      <w:r>
        <w:rPr>
          <w:rFonts w:ascii="Microsoft YaHei" w:hAnsi="Microsoft YaHei" w:eastAsia="Microsoft YaHei" w:cs="Microsoft YaHei"/>
          <w:spacing w:val="5"/>
        </w:rPr>
        <w:t>，应需要短时间降低甘油三酯水平，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争取控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制在  </w:t>
      </w:r>
      <w:r>
        <w:rPr>
          <w:spacing w:val="8"/>
        </w:rPr>
        <w:t>5.65 </w:t>
      </w:r>
      <w:r>
        <w:rPr/>
        <w:t>mmol</w:t>
      </w:r>
      <w:r>
        <w:rPr>
          <w:spacing w:val="8"/>
        </w:rPr>
        <w:t>/L</w:t>
      </w:r>
      <w:r>
        <w:rPr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以下。主要的治疗包括早期禁食</w:t>
      </w:r>
      <w:r>
        <w:rPr>
          <w:rFonts w:ascii="Microsoft YaHei" w:hAnsi="Microsoft YaHei" w:eastAsia="Microsoft YaHei" w:cs="Microsoft YaHei"/>
          <w:spacing w:val="7"/>
        </w:rPr>
        <w:t>水≥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5"/>
        </w:rPr>
        <w:t>24 h  </w:t>
      </w:r>
      <w:r>
        <w:rPr>
          <w:rFonts w:ascii="Microsoft YaHei" w:hAnsi="Microsoft YaHei" w:eastAsia="Microsoft YaHei" w:cs="Microsoft YaHei"/>
          <w:spacing w:val="5"/>
        </w:rPr>
        <w:t>后的饮食调节，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降脂治疗，小剂量低分子肝</w:t>
      </w:r>
      <w:r>
        <w:rPr>
          <w:rFonts w:ascii="Microsoft YaHei" w:hAnsi="Microsoft YaHei" w:eastAsia="Microsoft YaHei" w:cs="Microsoft YaHei"/>
          <w:spacing w:val="4"/>
        </w:rPr>
        <w:t>素、胰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岛素及血脂吸附和（或）血浆置换。在降脂药物方面，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贝特类药物可以降低甘油三酯水平 </w:t>
      </w:r>
      <w:r>
        <w:rPr>
          <w:spacing w:val="6"/>
        </w:rPr>
        <w:t>40%~60%</w:t>
      </w:r>
      <w:r>
        <w:rPr>
          <w:rFonts w:ascii="Microsoft YaHei" w:hAnsi="Microsoft YaHei" w:eastAsia="Microsoft YaHei" w:cs="Microsoft YaHei"/>
          <w:spacing w:val="6"/>
        </w:rPr>
        <w:t>，被认为是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治疗高甘油三酯血症的首选药物</w:t>
      </w:r>
      <w:r>
        <w:rPr>
          <w:sz w:val="12"/>
          <w:szCs w:val="12"/>
          <w:spacing w:val="7"/>
          <w:position w:val="7"/>
        </w:rPr>
        <w:t>[29] </w:t>
      </w:r>
      <w:r>
        <w:rPr>
          <w:rFonts w:ascii="Microsoft YaHei" w:hAnsi="Microsoft YaHei" w:eastAsia="Microsoft YaHei" w:cs="Microsoft YaHei"/>
          <w:spacing w:val="7"/>
        </w:rPr>
        <w:t>，有研究指出在孕妇  </w:t>
      </w:r>
      <w:r>
        <w:rPr>
          <w:rFonts w:ascii="Microsoft YaHei" w:hAnsi="Microsoft YaHei" w:eastAsia="Microsoft YaHei" w:cs="Microsoft YaHei"/>
          <w:spacing w:val="7"/>
        </w:rPr>
        <w:t>中使用此类药物，并未发现致畸性</w:t>
      </w:r>
      <w:r>
        <w:rPr>
          <w:sz w:val="12"/>
          <w:szCs w:val="12"/>
          <w:spacing w:val="7"/>
          <w:position w:val="7"/>
        </w:rPr>
        <w:t>[30-31] 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然而</w:t>
      </w:r>
      <w:r>
        <w:rPr>
          <w:rFonts w:ascii="Microsoft YaHei" w:hAnsi="Microsoft YaHei" w:eastAsia="Microsoft YaHei" w:cs="Microsoft YaHei"/>
          <w:spacing w:val="6"/>
        </w:rPr>
        <w:t>考虑到此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类药物运用于孕妇的相关研究较少，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仍有待进一步研究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论证其安全性，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因此临床中是否运用于孕妇需酌情考虑。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此外，研究显示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/>
        <w:t>Omega</w:t>
      </w:r>
      <w:r>
        <w:rPr>
          <w:spacing w:val="6"/>
        </w:rPr>
        <w:t>-3</w:t>
      </w:r>
      <w:r>
        <w:rPr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脂肪酸用于降低孕妇甘油三酯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相对安全的，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且起效迅速，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但作用效果欠佳</w:t>
      </w:r>
      <w:r>
        <w:rPr>
          <w:sz w:val="12"/>
          <w:szCs w:val="12"/>
          <w:spacing w:val="6"/>
          <w:position w:val="7"/>
        </w:rPr>
        <w:t>[32]</w:t>
      </w:r>
      <w:r>
        <w:rPr>
          <w:rFonts w:ascii="Microsoft YaHei" w:hAnsi="Microsoft YaHei" w:eastAsia="Microsoft YaHei" w:cs="Microsoft YaHei"/>
          <w:spacing w:val="6"/>
        </w:rPr>
        <w:t>。胰岛素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和肝素能增强脂蛋白脂酶活性， 导致乳糜粒降解，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进而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降低血脂</w:t>
      </w:r>
      <w:r>
        <w:rPr>
          <w:sz w:val="12"/>
          <w:szCs w:val="12"/>
          <w:spacing w:val="7"/>
          <w:position w:val="7"/>
        </w:rPr>
        <w:t>[33] </w:t>
      </w:r>
      <w:r>
        <w:rPr>
          <w:rFonts w:ascii="Microsoft YaHei" w:hAnsi="Microsoft YaHei" w:eastAsia="Microsoft YaHei" w:cs="Microsoft YaHei"/>
          <w:spacing w:val="7"/>
        </w:rPr>
        <w:t>。血浆置换能降低甘油三酯水平，减少炎性  </w:t>
      </w:r>
      <w:r>
        <w:rPr>
          <w:rFonts w:ascii="Microsoft YaHei" w:hAnsi="Microsoft YaHei" w:eastAsia="Microsoft YaHei" w:cs="Microsoft YaHei"/>
          <w:spacing w:val="11"/>
        </w:rPr>
        <w:t>细胞因子，近年来也成为研究的热点。有数个</w:t>
      </w:r>
      <w:r>
        <w:rPr>
          <w:rFonts w:ascii="Microsoft YaHei" w:hAnsi="Microsoft YaHei" w:eastAsia="Microsoft YaHei" w:cs="Microsoft YaHei"/>
          <w:spacing w:val="10"/>
        </w:rPr>
        <w:t>小样本的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研究和个案报道评估了血浆置换在 </w:t>
      </w:r>
      <w:r>
        <w:rPr/>
        <w:t>APIP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孕妇中的应用，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  <w:position w:val="-1"/>
        </w:rPr>
        <w:t>证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实</w:t>
      </w:r>
      <w:r>
        <w:rPr>
          <w:rFonts w:ascii="Microsoft YaHei" w:hAnsi="Microsoft YaHei" w:eastAsia="Microsoft YaHei" w:cs="Microsoft YaHei"/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了其</w:t>
      </w:r>
      <w:r>
        <w:rPr>
          <w:rFonts w:ascii="Microsoft YaHei" w:hAnsi="Microsoft YaHei" w:eastAsia="Microsoft YaHei" w:cs="Microsoft YaHei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有效性</w:t>
      </w:r>
      <w:r>
        <w:rPr>
          <w:rFonts w:ascii="Microsoft YaHei" w:hAnsi="Microsoft YaHei" w:eastAsia="Microsoft YaHei" w:cs="Microsoft YaHei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及安全性</w:t>
      </w:r>
      <w:r>
        <w:rPr>
          <w:rFonts w:ascii="Microsoft YaHei" w:hAnsi="Microsoft YaHei" w:eastAsia="Microsoft YaHei" w:cs="Microsoft YaHei"/>
          <w:spacing w:val="-24"/>
          <w:position w:val="-1"/>
        </w:rPr>
        <w:t xml:space="preserve"> </w:t>
      </w:r>
      <w:r>
        <w:rPr>
          <w:sz w:val="12"/>
          <w:szCs w:val="12"/>
          <w:spacing w:val="3"/>
          <w:position w:val="6"/>
        </w:rPr>
        <w:t>[34-37]</w:t>
      </w:r>
      <w:r>
        <w:rPr>
          <w:sz w:val="12"/>
          <w:szCs w:val="12"/>
          <w:spacing w:val="13"/>
          <w:w w:val="102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。但亦有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学者</w:t>
      </w:r>
      <w:r>
        <w:rPr>
          <w:rFonts w:ascii="Microsoft YaHei" w:hAnsi="Microsoft YaHei" w:eastAsia="Microsoft YaHei" w:cs="Microsoft YaHei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认为</w:t>
      </w:r>
      <w:r>
        <w:rPr>
          <w:rFonts w:ascii="Microsoft YaHei" w:hAnsi="Microsoft YaHei" w:eastAsia="Microsoft YaHei" w:cs="Microsoft YaHei"/>
          <w:spacing w:val="-25"/>
          <w:position w:val="-1"/>
        </w:rPr>
        <w:t xml:space="preserve"> </w:t>
      </w:r>
      <w:r>
        <w:rPr>
          <w:sz w:val="12"/>
          <w:szCs w:val="12"/>
          <w:spacing w:val="3"/>
          <w:position w:val="6"/>
        </w:rPr>
        <w:t>[38]</w:t>
      </w:r>
      <w:r>
        <w:rPr>
          <w:sz w:val="12"/>
          <w:szCs w:val="12"/>
          <w:spacing w:val="-6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对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/>
        <w:t>APIP</w:t>
      </w:r>
      <w:r>
        <w:rPr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患者只有当药物治疗无效时才应考虑行血浆置治疗。</w:t>
      </w:r>
    </w:p>
    <w:p>
      <w:pPr>
        <w:pStyle w:val="BodyText"/>
        <w:ind w:left="733" w:right="364" w:firstLine="421"/>
        <w:spacing w:before="4" w:line="2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专家推荐建议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4"/>
        </w:rPr>
        <w:t>20</w:t>
      </w:r>
      <w:r>
        <w:rPr>
          <w:rFonts w:ascii="Microsoft YaHei" w:hAnsi="Microsoft YaHei" w:eastAsia="Microsoft YaHei" w:cs="Microsoft YaHei"/>
          <w:spacing w:val="4"/>
        </w:rPr>
        <w:t>：高脂血症性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/>
        <w:t>APIP</w:t>
      </w:r>
      <w:r>
        <w:rPr>
          <w:spacing w:val="41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易重症，去除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病因是关键。主要的治疗包括低脂饮食、降脂药物、胰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岛素治疗及血浆置换。关于孕妇是否行血浆置换目前尚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存争议。（证据等级： 专家共识）</w:t>
      </w:r>
    </w:p>
    <w:p>
      <w:pPr>
        <w:pStyle w:val="BodyText"/>
        <w:ind w:left="734"/>
        <w:spacing w:before="1" w:line="175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3.4</w:t>
      </w:r>
      <w:r>
        <w:rPr>
          <w:spacing w:val="7"/>
        </w:rPr>
        <w:t xml:space="preserve">    </w:t>
      </w:r>
      <w:r>
        <w:rPr>
          <w:rFonts w:ascii="Microsoft YaHei" w:hAnsi="Microsoft YaHei" w:eastAsia="Microsoft YaHei" w:cs="Microsoft YaHei"/>
          <w:spacing w:val="2"/>
        </w:rPr>
        <w:t>产科处理</w:t>
      </w:r>
    </w:p>
    <w:p>
      <w:pPr>
        <w:pStyle w:val="BodyText"/>
        <w:ind w:left="733" w:right="297" w:firstLine="1"/>
        <w:spacing w:before="53" w:line="209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3.4.1    </w:t>
      </w:r>
      <w:r>
        <w:rPr>
          <w:rFonts w:ascii="Microsoft YaHei" w:hAnsi="Microsoft YaHei" w:eastAsia="Microsoft YaHei" w:cs="Microsoft YaHei"/>
          <w:spacing w:val="4"/>
        </w:rPr>
        <w:t>终止妊娠    </w:t>
      </w:r>
      <w:r>
        <w:rPr/>
        <w:t>APIP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不是终止妊娠的指征，但腹压降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低对胰腺炎控制是有利的。终止妊娠的时机及方式需取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决于病情、对治疗的反应及孕周的大小。若出现以下情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况时，建议及时终止妊娠</w:t>
      </w:r>
      <w:r>
        <w:rPr>
          <w:rFonts w:ascii="Microsoft YaHei" w:hAnsi="Microsoft YaHei" w:eastAsia="Microsoft YaHei" w:cs="Microsoft YaHei"/>
          <w:spacing w:val="5"/>
        </w:rPr>
        <w:t>：（</w:t>
      </w:r>
      <w:r>
        <w:rPr>
          <w:spacing w:val="7"/>
        </w:rPr>
        <w:t>1</w:t>
      </w:r>
      <w:r>
        <w:rPr>
          <w:rFonts w:ascii="Microsoft YaHei" w:hAnsi="Microsoft YaHei" w:eastAsia="Microsoft YaHei" w:cs="Microsoft YaHei"/>
          <w:spacing w:val="7"/>
        </w:rPr>
        <w:t>）重症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/>
        <w:t>APIP</w:t>
      </w:r>
      <w:r>
        <w:rPr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孕妇或病情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经治疗无明显好转</w:t>
      </w:r>
      <w:r>
        <w:rPr>
          <w:rFonts w:ascii="Microsoft YaHei" w:hAnsi="Microsoft YaHei" w:eastAsia="Microsoft YaHei" w:cs="Microsoft YaHei"/>
          <w:spacing w:val="-2"/>
        </w:rPr>
        <w:t>；（</w:t>
      </w:r>
      <w:r>
        <w:rPr>
          <w:spacing w:val="6"/>
        </w:rPr>
        <w:t>2</w:t>
      </w:r>
      <w:r>
        <w:rPr>
          <w:rFonts w:ascii="Microsoft YaHei" w:hAnsi="Microsoft YaHei" w:eastAsia="Microsoft YaHei" w:cs="Microsoft YaHei"/>
          <w:spacing w:val="6"/>
        </w:rPr>
        <w:t>）胎儿窘迫</w:t>
      </w:r>
      <w:r>
        <w:rPr>
          <w:rFonts w:ascii="Microsoft YaHei" w:hAnsi="Microsoft YaHei" w:eastAsia="Microsoft YaHei" w:cs="Microsoft YaHei"/>
          <w:spacing w:val="-2"/>
        </w:rPr>
        <w:t>；（</w:t>
      </w:r>
      <w:r>
        <w:rPr>
          <w:spacing w:val="6"/>
        </w:rPr>
        <w:t>3</w:t>
      </w:r>
      <w:r>
        <w:rPr>
          <w:rFonts w:ascii="Microsoft YaHei" w:hAnsi="Microsoft YaHei" w:eastAsia="Microsoft YaHei" w:cs="Microsoft YaHei"/>
          <w:spacing w:val="6"/>
        </w:rPr>
        <w:t>）胎儿已足月；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（</w:t>
      </w:r>
      <w:r>
        <w:rPr>
          <w:spacing w:val="6"/>
        </w:rPr>
        <w:t>4</w:t>
      </w:r>
      <w:r>
        <w:rPr>
          <w:rFonts w:ascii="Microsoft YaHei" w:hAnsi="Microsoft YaHei" w:eastAsia="Microsoft YaHei" w:cs="Microsoft YaHei"/>
          <w:spacing w:val="6"/>
        </w:rPr>
        <w:t>）伴难免流产、早产临产症状等。关于终止妊娠的方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式，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对非重症孕妇如已临产、宫颈已成熟或短期内能经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阴道分娩者可阴道试产，除此以外建议剖宫产尽快终止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妊娠。剖宫产同时亦可根据情况请外科医生会诊或探查。</w:t>
      </w:r>
    </w:p>
    <w:p>
      <w:pPr>
        <w:pStyle w:val="BodyText"/>
        <w:ind w:left="733" w:right="363" w:firstLine="421"/>
        <w:spacing w:before="52" w:line="21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专家推荐建议 </w:t>
      </w:r>
      <w:r>
        <w:rPr>
          <w:spacing w:val="2"/>
        </w:rPr>
        <w:t>21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/>
        <w:t>APIP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不是终止妊娠指征，终止妊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娠时机需综合考虑。终止妊娠方式多建议剖宫产。（证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据等级：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专家共识）</w:t>
      </w:r>
    </w:p>
    <w:p>
      <w:pPr>
        <w:pStyle w:val="BodyText"/>
        <w:ind w:left="734"/>
        <w:spacing w:line="180" w:lineRule="exact"/>
        <w:rPr>
          <w:rFonts w:ascii="Microsoft YaHei" w:hAnsi="Microsoft YaHei" w:eastAsia="Microsoft YaHei" w:cs="Microsoft YaHei"/>
        </w:rPr>
      </w:pPr>
      <w:r>
        <w:rPr>
          <w:spacing w:val="2"/>
          <w:position w:val="-1"/>
        </w:rPr>
        <w:t>3.4.2    </w:t>
      </w:r>
      <w:r>
        <w:rPr>
          <w:rFonts w:ascii="Microsoft YaHei" w:hAnsi="Microsoft YaHei" w:eastAsia="Microsoft YaHei" w:cs="Microsoft YaHei"/>
          <w:spacing w:val="2"/>
          <w:position w:val="-1"/>
        </w:rPr>
        <w:t>预防早产    </w:t>
      </w:r>
      <w:r>
        <w:rPr>
          <w:position w:val="-1"/>
        </w:rPr>
        <w:t>APIP</w:t>
      </w:r>
      <w:r>
        <w:rPr>
          <w:spacing w:val="4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的早产率较高，贺芳等</w:t>
      </w:r>
      <w:r>
        <w:rPr>
          <w:sz w:val="12"/>
          <w:szCs w:val="12"/>
          <w:spacing w:val="2"/>
          <w:position w:val="6"/>
        </w:rPr>
        <w:t>[27]</w:t>
      </w:r>
      <w:r>
        <w:rPr>
          <w:sz w:val="12"/>
          <w:szCs w:val="12"/>
          <w:spacing w:val="-15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学者对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9" w:hanging="3"/>
        <w:spacing w:before="38" w:line="209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40</w:t>
      </w:r>
      <w:r>
        <w:rPr>
          <w:spacing w:val="5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例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/>
        <w:t>APIP</w:t>
      </w:r>
      <w:r>
        <w:rPr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患者的妊娠结局分析显示其早产率达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3"/>
        </w:rPr>
        <w:t>60%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因此在治疗急性胰腺炎的同时，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产科医生必须对</w:t>
      </w:r>
      <w:r>
        <w:rPr>
          <w:rFonts w:ascii="Microsoft YaHei" w:hAnsi="Microsoft YaHei" w:eastAsia="Microsoft YaHei" w:cs="Microsoft YaHei"/>
          <w:spacing w:val="8"/>
        </w:rPr>
        <w:t>病情程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度进行评估，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严密监测胎心、注意宫缩情况，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在治疗急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性胰腺炎的同时，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预防早产发生。若出现早产征象，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用吲哚美辛、利托君、阿托西班等抑制宫缩，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尽</w:t>
      </w:r>
      <w:r>
        <w:rPr>
          <w:rFonts w:ascii="Microsoft YaHei" w:hAnsi="Microsoft YaHei" w:eastAsia="Microsoft YaHei" w:cs="Microsoft YaHei"/>
          <w:spacing w:val="8"/>
        </w:rPr>
        <w:t>量延长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孕龄。对妊娠，</w:t>
      </w:r>
      <w:r>
        <w:rPr>
          <w:rFonts w:ascii="Microsoft YaHei" w:hAnsi="Microsoft YaHei" w:eastAsia="Microsoft YaHei" w:cs="Microsoft YaHei"/>
          <w:spacing w:val="22"/>
        </w:rPr>
        <w:t xml:space="preserve">  </w:t>
      </w:r>
      <w:r>
        <w:rPr>
          <w:spacing w:val="-1"/>
        </w:rPr>
        <w:t>28~34</w:t>
      </w:r>
      <w:r>
        <w:rPr>
          <w:sz w:val="12"/>
          <w:szCs w:val="12"/>
          <w:spacing w:val="-1"/>
          <w:position w:val="7"/>
        </w:rPr>
        <w:t>+6</w:t>
      </w:r>
      <w:r>
        <w:rPr>
          <w:sz w:val="12"/>
          <w:szCs w:val="12"/>
          <w:spacing w:val="15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周的先兆早产，应当给予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"/>
        </w:rPr>
        <w:t>1</w:t>
      </w:r>
      <w:r>
        <w:rPr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个疗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程糖皮质激素（地塞米松 </w:t>
      </w:r>
      <w:r>
        <w:rPr>
          <w:spacing w:val="2"/>
        </w:rPr>
        <w:t>6</w:t>
      </w:r>
      <w:r>
        <w:rPr>
          <w:spacing w:val="22"/>
          <w:w w:val="101"/>
        </w:rPr>
        <w:t xml:space="preserve"> </w:t>
      </w:r>
      <w:r>
        <w:rPr/>
        <w:t>mg</w:t>
      </w:r>
      <w:r>
        <w:rPr>
          <w:rFonts w:ascii="Microsoft YaHei" w:hAnsi="Microsoft YaHei" w:eastAsia="Microsoft YaHei" w:cs="Microsoft YaHei"/>
          <w:spacing w:val="2"/>
        </w:rPr>
        <w:t>，肌内注射，</w:t>
      </w:r>
      <w:r>
        <w:rPr>
          <w:rFonts w:ascii="Microsoft YaHei" w:hAnsi="Microsoft YaHei" w:eastAsia="Microsoft YaHei" w:cs="Microsoft YaHei"/>
          <w:spacing w:val="1"/>
        </w:rPr>
        <w:t xml:space="preserve"> 间隔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1"/>
        </w:rPr>
        <w:t>12</w:t>
      </w:r>
      <w:r>
        <w:rPr>
          <w:spacing w:val="22"/>
        </w:rPr>
        <w:t xml:space="preserve"> </w:t>
      </w:r>
      <w:r>
        <w:rPr>
          <w:spacing w:val="1"/>
        </w:rPr>
        <w:t>h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共 </w:t>
      </w:r>
      <w:r>
        <w:rPr>
          <w:spacing w:val="4"/>
        </w:rPr>
        <w:t>4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次）促进胎肺成熟。对 </w:t>
      </w:r>
      <w:r>
        <w:rPr>
          <w:spacing w:val="4"/>
        </w:rPr>
        <w:t>32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周的早产可用硫酸镁保护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胎儿中枢神经系统。</w:t>
      </w:r>
    </w:p>
    <w:p>
      <w:pPr>
        <w:pStyle w:val="BodyText"/>
        <w:ind w:left="3"/>
        <w:spacing w:before="37" w:line="218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4</w:t>
      </w:r>
      <w:r>
        <w:rPr>
          <w:sz w:val="20"/>
          <w:szCs w:val="20"/>
          <w:b/>
          <w:bCs/>
          <w:spacing w:val="5"/>
        </w:rPr>
        <w:t xml:space="preserve">    </w:t>
      </w:r>
      <w:r>
        <w:rPr>
          <w:sz w:val="20"/>
          <w:szCs w:val="20"/>
          <w:b/>
          <w:bCs/>
        </w:rPr>
        <w:t>APIP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分级转诊</w:t>
      </w:r>
    </w:p>
    <w:p>
      <w:pPr>
        <w:pStyle w:val="BodyText"/>
        <w:ind w:left="4" w:right="39" w:firstLine="422"/>
        <w:spacing w:before="29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早期识别 </w:t>
      </w:r>
      <w:r>
        <w:rPr/>
        <w:t>APIP</w:t>
      </w:r>
      <w:r>
        <w:rPr>
          <w:spacing w:val="43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的高危因素，早期急性危险程度分层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并转会诊，是提高治愈率和改善预后的关键。</w:t>
      </w:r>
      <w:r>
        <w:rPr/>
        <w:t>APIP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孕妇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在妊娠风险分级中属于红色高风险人群，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接诊患者后应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进行初步判断，做好登记，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及时向辖区主管机构报送相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关信息。建议至少在县级及以上危重孕产妇救治中心接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受诊治，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原则上应当在三级医疗机构接受诊治。如需转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诊，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应就近寻求有救治能力的三级综合医院，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转</w:t>
      </w:r>
      <w:r>
        <w:rPr>
          <w:rFonts w:ascii="Microsoft YaHei" w:hAnsi="Microsoft YaHei" w:eastAsia="Microsoft YaHei" w:cs="Microsoft YaHei"/>
          <w:spacing w:val="7"/>
        </w:rPr>
        <w:t>诊前应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评估转诊途中患者的安全性，并争取转诊一步到位，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避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免在转诊中的延误；如病情危急无法转诊应及时请上级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医院专家团队到场会诊，确保母婴安全！</w:t>
      </w:r>
    </w:p>
    <w:p>
      <w:pPr>
        <w:pStyle w:val="BodyText"/>
        <w:ind w:left="5" w:right="39" w:firstLine="420"/>
        <w:spacing w:before="3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专家推荐建议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5"/>
        </w:rPr>
        <w:t>22</w:t>
      </w:r>
      <w:r>
        <w:rPr>
          <w:rFonts w:ascii="Microsoft YaHei" w:hAnsi="Microsoft YaHei" w:eastAsia="Microsoft YaHei" w:cs="Microsoft YaHei"/>
          <w:spacing w:val="5"/>
        </w:rPr>
        <w:t>：建议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/>
        <w:t>APIP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孕妇在县级及以上危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重孕产妇救治中心接受孕产期保健服务，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原则上应当在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三级医疗机构住院分娩，无法转诊应及时请上级医院专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家团队到场会诊。（证据等级：专家共识）</w:t>
      </w:r>
    </w:p>
    <w:p>
      <w:pPr>
        <w:pStyle w:val="BodyText"/>
        <w:ind w:left="5"/>
        <w:spacing w:line="217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5</w:t>
      </w:r>
      <w:r>
        <w:rPr>
          <w:sz w:val="20"/>
          <w:szCs w:val="20"/>
          <w:b/>
          <w:bCs/>
          <w:spacing w:val="7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3"/>
        </w:rPr>
        <w:t>预防</w:t>
      </w:r>
    </w:p>
    <w:p>
      <w:pPr>
        <w:ind w:left="5" w:right="14" w:firstLine="419"/>
        <w:spacing w:before="33" w:line="21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妊娠期急性胰腺炎的主要病因是胆石症和高脂血症，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针对病因预防能减少该疾病的发生。预防措施主要包括：</w:t>
      </w:r>
    </w:p>
    <w:p>
      <w:pPr>
        <w:pStyle w:val="BodyText"/>
        <w:ind w:left="4" w:right="34" w:firstLine="5"/>
        <w:spacing w:before="7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（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5"/>
        </w:rPr>
        <w:t>1</w:t>
      </w:r>
      <w:r>
        <w:rPr>
          <w:rFonts w:ascii="Microsoft YaHei" w:hAnsi="Microsoft YaHei" w:eastAsia="Microsoft YaHei" w:cs="Microsoft YaHei"/>
          <w:spacing w:val="5"/>
        </w:rPr>
        <w:t>）去除病因和避免诱因，例如合理膳食，避免各类含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脂较高的浓汤类，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适当食用纯瘦肉，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不暴饮暴食，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有高脂 </w:t>
      </w:r>
      <w:r>
        <w:rPr>
          <w:rFonts w:ascii="Microsoft YaHei" w:hAnsi="Microsoft YaHei" w:eastAsia="Microsoft YaHei" w:cs="Microsoft YaHei"/>
          <w:spacing w:val="7"/>
        </w:rPr>
        <w:t>血症者应通过药物治疗，并戒酒等。（</w:t>
      </w:r>
      <w:r>
        <w:rPr>
          <w:spacing w:val="7"/>
        </w:rPr>
        <w:t>2</w:t>
      </w:r>
      <w:r>
        <w:rPr>
          <w:rFonts w:ascii="Microsoft YaHei" w:hAnsi="Microsoft YaHei" w:eastAsia="Microsoft YaHei" w:cs="Microsoft YaHei"/>
          <w:spacing w:val="7"/>
        </w:rPr>
        <w:t>）胆</w:t>
      </w:r>
      <w:r>
        <w:rPr>
          <w:rFonts w:ascii="Microsoft YaHei" w:hAnsi="Microsoft YaHei" w:eastAsia="Microsoft YaHei" w:cs="Microsoft YaHei"/>
          <w:spacing w:val="6"/>
        </w:rPr>
        <w:t>石症在急性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胰腺炎的发病中起重要作用，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因此对有胆石症病人应建议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孕前外科就诊，治疗胆石症。（</w:t>
      </w:r>
      <w:r>
        <w:rPr>
          <w:spacing w:val="6"/>
        </w:rPr>
        <w:t>3</w:t>
      </w:r>
      <w:r>
        <w:rPr>
          <w:rFonts w:ascii="Microsoft YaHei" w:hAnsi="Microsoft YaHei" w:eastAsia="Microsoft YaHei" w:cs="Microsoft YaHei"/>
          <w:spacing w:val="6"/>
        </w:rPr>
        <w:t>）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健康宣传教育，出现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早期症状应及时就医，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早诊断早治疗，以减少重症发生。</w:t>
      </w:r>
    </w:p>
    <w:p>
      <w:pPr>
        <w:pStyle w:val="BodyText"/>
        <w:ind w:left="8" w:right="40" w:firstLine="417"/>
        <w:spacing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专家推荐建议 </w:t>
      </w:r>
      <w:r>
        <w:rPr>
          <w:spacing w:val="6"/>
        </w:rPr>
        <w:t>23</w:t>
      </w:r>
      <w:r>
        <w:rPr>
          <w:rFonts w:ascii="Microsoft YaHei" w:hAnsi="Microsoft YaHei" w:eastAsia="Microsoft YaHei" w:cs="Microsoft YaHei"/>
          <w:spacing w:val="6"/>
        </w:rPr>
        <w:t>：妊娠期急性胰腺炎针对</w:t>
      </w:r>
      <w:r>
        <w:rPr>
          <w:rFonts w:ascii="Microsoft YaHei" w:hAnsi="Microsoft YaHei" w:eastAsia="Microsoft YaHei" w:cs="Microsoft YaHei"/>
          <w:spacing w:val="5"/>
        </w:rPr>
        <w:t>病因预防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如胆石症和高脂血症， 能减少该疾病的发生。（证</w:t>
      </w:r>
      <w:r>
        <w:rPr>
          <w:rFonts w:ascii="Microsoft YaHei" w:hAnsi="Microsoft YaHei" w:eastAsia="Microsoft YaHei" w:cs="Microsoft YaHei"/>
          <w:spacing w:val="7"/>
        </w:rPr>
        <w:t>据等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级：专家共识）</w:t>
      </w:r>
    </w:p>
    <w:p>
      <w:pPr>
        <w:pStyle w:val="BodyText"/>
        <w:ind w:left="5"/>
        <w:spacing w:line="219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</w:rPr>
        <w:t>6</w:t>
      </w:r>
      <w:r>
        <w:rPr>
          <w:sz w:val="20"/>
          <w:szCs w:val="20"/>
          <w:b/>
          <w:bCs/>
          <w:spacing w:val="6"/>
        </w:rPr>
        <w:t xml:space="preserve">    </w:t>
      </w:r>
      <w:r>
        <w:rPr>
          <w:rFonts w:ascii="SimHei" w:hAnsi="SimHei" w:eastAsia="SimHei" w:cs="SimHei"/>
          <w:sz w:val="20"/>
          <w:szCs w:val="20"/>
        </w:rPr>
        <w:t>结束语</w:t>
      </w:r>
    </w:p>
    <w:p>
      <w:pPr>
        <w:pStyle w:val="BodyText"/>
        <w:ind w:right="26" w:firstLine="420"/>
        <w:spacing w:before="33" w:line="209" w:lineRule="auto"/>
        <w:jc w:val="both"/>
        <w:rPr>
          <w:rFonts w:ascii="Microsoft YaHei" w:hAnsi="Microsoft YaHei" w:eastAsia="Microsoft YaHei" w:cs="Microsoft YaHei"/>
        </w:rPr>
      </w:pPr>
      <w:r>
        <w:rPr/>
        <w:t>APIP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是一种较为少见但严重的疾病， 因其发病急、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并发症多、治疗困难，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病死率高，临床表现不典</w:t>
      </w:r>
      <w:r>
        <w:rPr>
          <w:rFonts w:ascii="Microsoft YaHei" w:hAnsi="Microsoft YaHei" w:eastAsia="Microsoft YaHei" w:cs="Microsoft YaHei"/>
          <w:spacing w:val="7"/>
        </w:rPr>
        <w:t>型，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孕妇及胎儿危害极大，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规范的诊治流程至关重要。对于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APIP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患者，需要根据不同孕周、不同病因、不同的病情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程度制定个性化方案，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联合多学科治疗。尽早识别 </w:t>
      </w:r>
      <w:r>
        <w:rPr/>
        <w:t>APIP </w:t>
      </w:r>
      <w:r>
        <w:rPr>
          <w:rFonts w:ascii="Microsoft YaHei" w:hAnsi="Microsoft YaHei" w:eastAsia="Microsoft YaHei" w:cs="Microsoft YaHei"/>
          <w:spacing w:val="9"/>
        </w:rPr>
        <w:t>的高危因素，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早期急性危险程度分层并转会诊，是提高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治愈率和改善预后的关键。本共识的发布旨在</w:t>
      </w:r>
      <w:r>
        <w:rPr>
          <w:rFonts w:ascii="Microsoft YaHei" w:hAnsi="Microsoft YaHei" w:eastAsia="Microsoft YaHei" w:cs="Microsoft YaHei"/>
          <w:spacing w:val="10"/>
        </w:rPr>
        <w:t>规范和指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导临床医师对 </w:t>
      </w:r>
      <w:r>
        <w:rPr/>
        <w:t>APIP</w:t>
      </w:r>
      <w:r>
        <w:rPr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的诊治，也希望借此共识积累我国产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科 </w:t>
      </w:r>
      <w:r>
        <w:rPr/>
        <w:t>APIP</w:t>
      </w:r>
      <w:r>
        <w:rPr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诊治的临床数据，为今后 </w:t>
      </w:r>
      <w:r>
        <w:rPr/>
        <w:t>APIP</w:t>
      </w:r>
      <w:r>
        <w:rPr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共识的更新提供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更多、更有价值的循证证据。</w:t>
      </w:r>
    </w:p>
    <w:p>
      <w:pPr>
        <w:spacing w:line="209" w:lineRule="auto"/>
        <w:sectPr>
          <w:type w:val="continuous"/>
          <w:pgSz w:w="11907" w:h="16840"/>
          <w:pgMar w:top="1178" w:right="1101" w:bottom="400" w:left="407" w:header="807" w:footer="0" w:gutter="0"/>
          <w:cols w:equalWidth="0" w:num="2">
            <w:col w:w="5675" w:space="100"/>
            <w:col w:w="4623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943"/>
        <w:spacing w:before="235" w:line="217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5"/>
        </w:rPr>
        <w:t>表</w:t>
      </w:r>
      <w:r>
        <w:rPr>
          <w:rFonts w:ascii="SimHei" w:hAnsi="SimHei" w:eastAsia="SimHei" w:cs="SimHei"/>
          <w:spacing w:val="-7"/>
        </w:rPr>
        <w:t xml:space="preserve"> </w:t>
      </w:r>
      <w:r>
        <w:rPr>
          <w:b/>
          <w:bCs/>
          <w:spacing w:val="5"/>
        </w:rPr>
        <w:t>1    </w:t>
      </w:r>
      <w:r>
        <w:rPr>
          <w:rFonts w:ascii="SimHei" w:hAnsi="SimHei" w:eastAsia="SimHei" w:cs="SimHei"/>
          <w:spacing w:val="5"/>
        </w:rPr>
        <w:t>《妊娠合并急性胰腺炎诊治专家共识（</w:t>
      </w:r>
      <w:r>
        <w:rPr>
          <w:b/>
          <w:bCs/>
          <w:spacing w:val="5"/>
        </w:rPr>
        <w:t>2022</w:t>
      </w:r>
      <w:r>
        <w:rPr>
          <w:rFonts w:ascii="SimHei" w:hAnsi="SimHei" w:eastAsia="SimHei" w:cs="SimHei"/>
          <w:spacing w:val="5"/>
        </w:rPr>
        <w:t>）》推荐总结</w:t>
      </w:r>
    </w:p>
    <w:p>
      <w:pPr>
        <w:spacing w:line="17" w:lineRule="exact"/>
        <w:rPr/>
      </w:pPr>
      <w:r/>
    </w:p>
    <w:tbl>
      <w:tblPr>
        <w:tblStyle w:val="TableNormal"/>
        <w:tblW w:w="9654" w:type="dxa"/>
        <w:tblInd w:w="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4"/>
        <w:gridCol w:w="8340"/>
        <w:gridCol w:w="830"/>
      </w:tblGrid>
      <w:tr>
        <w:trPr>
          <w:trHeight w:val="293" w:hRule="atLeast"/>
        </w:trPr>
        <w:tc>
          <w:tcPr>
            <w:tcW w:w="48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5"/>
              <w:spacing w:before="66" w:line="228" w:lineRule="auto"/>
              <w:rPr/>
            </w:pPr>
            <w:r>
              <w:rPr>
                <w:spacing w:val="11"/>
              </w:rPr>
              <w:t>序号</w:t>
            </w:r>
          </w:p>
        </w:tc>
        <w:tc>
          <w:tcPr>
            <w:tcW w:w="83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853"/>
              <w:spacing w:before="66" w:line="228" w:lineRule="auto"/>
              <w:rPr/>
            </w:pPr>
            <w:r>
              <w:rPr>
                <w:spacing w:val="13"/>
              </w:rPr>
              <w:t>推荐内容</w:t>
            </w:r>
          </w:p>
        </w:tc>
        <w:tc>
          <w:tcPr>
            <w:tcW w:w="8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6"/>
              <w:spacing w:before="65" w:line="229" w:lineRule="auto"/>
              <w:rPr/>
            </w:pPr>
            <w:r>
              <w:rPr>
                <w:spacing w:val="14"/>
              </w:rPr>
              <w:t>证据等级</w:t>
            </w:r>
          </w:p>
        </w:tc>
      </w:tr>
      <w:tr>
        <w:trPr>
          <w:trHeight w:val="265" w:hRule="atLeast"/>
        </w:trPr>
        <w:tc>
          <w:tcPr>
            <w:tcW w:w="484" w:type="dxa"/>
            <w:vAlign w:val="top"/>
            <w:tcBorders>
              <w:top w:val="single" w:color="000000" w:sz="2" w:space="0"/>
            </w:tcBorders>
          </w:tcPr>
          <w:p>
            <w:pPr>
              <w:ind w:left="234"/>
              <w:spacing w:before="88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</w:t>
            </w:r>
          </w:p>
        </w:tc>
        <w:tc>
          <w:tcPr>
            <w:tcW w:w="83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5"/>
              <w:spacing w:before="62" w:line="223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spacing w:val="18"/>
              </w:rPr>
              <w:t>在妊娠各个阶段皆可发生，以中晚期居多。产后短期内</w:t>
            </w:r>
            <w:r>
              <w:rPr>
                <w:spacing w:val="17"/>
              </w:rPr>
              <w:t>发生的急性胰腺炎逐渐增多。</w:t>
            </w:r>
          </w:p>
        </w:tc>
        <w:tc>
          <w:tcPr>
            <w:tcW w:w="83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5"/>
              <w:spacing w:before="62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29" w:hRule="atLeast"/>
        </w:trPr>
        <w:tc>
          <w:tcPr>
            <w:tcW w:w="484" w:type="dxa"/>
            <w:vAlign w:val="top"/>
          </w:tcPr>
          <w:p>
            <w:pPr>
              <w:ind w:left="219"/>
              <w:spacing w:before="172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2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84" w:right="142" w:hanging="9"/>
              <w:spacing w:before="42" w:line="232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30"/>
                <w:w w:val="102"/>
              </w:rPr>
              <w:t xml:space="preserve"> </w:t>
            </w:r>
            <w:r>
              <w:rPr>
                <w:spacing w:val="18"/>
              </w:rPr>
              <w:t>的危险因素主要是胆道疾病和高脂血症，妊娠期高脂血症常见，故胰腺炎发病率逐渐增高，且容易发生重</w:t>
            </w:r>
            <w:r>
              <w:rPr/>
              <w:t xml:space="preserve"> </w:t>
            </w:r>
            <w:r>
              <w:rPr>
                <w:spacing w:val="15"/>
              </w:rPr>
              <w:t>症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spacing w:val="15"/>
              </w:rPr>
              <w:t>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46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19" w:hRule="atLeast"/>
        </w:trPr>
        <w:tc>
          <w:tcPr>
            <w:tcW w:w="484" w:type="dxa"/>
            <w:vAlign w:val="top"/>
          </w:tcPr>
          <w:p>
            <w:pPr>
              <w:ind w:left="222"/>
              <w:spacing w:before="158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3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90" w:right="87" w:hanging="6"/>
              <w:spacing w:before="28" w:line="234" w:lineRule="auto"/>
              <w:rPr/>
            </w:pPr>
            <w:r>
              <w:rPr>
                <w:spacing w:val="19"/>
              </w:rPr>
              <w:t>重视早期识别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spacing w:val="19"/>
              </w:rPr>
              <w:t>，在饱餐、进食油腻食物后出现腹痛和呕</w:t>
            </w:r>
            <w:r>
              <w:rPr>
                <w:spacing w:val="18"/>
              </w:rPr>
              <w:t>吐需警惕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的发生；妊娠晚期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18"/>
              </w:rPr>
              <w:t>临床表现特</w:t>
            </w:r>
            <w:r>
              <w:rPr/>
              <w:t xml:space="preserve"> </w:t>
            </w:r>
            <w:r>
              <w:rPr>
                <w:spacing w:val="13"/>
              </w:rPr>
              <w:t>点及不典型性，易误诊。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32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30" w:hRule="atLeast"/>
        </w:trPr>
        <w:tc>
          <w:tcPr>
            <w:tcW w:w="484" w:type="dxa"/>
            <w:vAlign w:val="top"/>
          </w:tcPr>
          <w:p>
            <w:pPr>
              <w:ind w:left="218"/>
              <w:spacing w:before="154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4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7" w:right="142"/>
              <w:spacing w:before="25" w:line="243" w:lineRule="auto"/>
              <w:rPr/>
            </w:pPr>
            <w:r>
              <w:rPr>
                <w:spacing w:val="18"/>
              </w:rPr>
              <w:t>血清淀粉酶和（或）脂肪酶升高</w:t>
            </w:r>
            <w:r>
              <w:rPr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8"/>
              </w:rPr>
              <w:t>3 </w:t>
            </w:r>
            <w:r>
              <w:rPr>
                <w:spacing w:val="18"/>
              </w:rPr>
              <w:t>倍以上可协助诊</w:t>
            </w:r>
            <w:r>
              <w:rPr>
                <w:spacing w:val="17"/>
              </w:rPr>
              <w:t>断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spacing w:val="17"/>
              </w:rPr>
              <w:t>，但其水平高低与病情严重程度无相关性。二者的联</w:t>
            </w:r>
            <w:r>
              <w:rPr/>
              <w:t xml:space="preserve"> </w:t>
            </w:r>
            <w:r>
              <w:rPr>
                <w:spacing w:val="15"/>
              </w:rPr>
              <w:t>合测定可提高诊断的敏感性及准确率。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64"/>
              <w:spacing w:before="128" w:line="198" w:lineRule="exact"/>
              <w:rPr/>
            </w:pP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0"/>
                <w:w w:val="102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级</w:t>
            </w:r>
          </w:p>
        </w:tc>
      </w:tr>
      <w:tr>
        <w:trPr>
          <w:trHeight w:val="247" w:hRule="atLeast"/>
        </w:trPr>
        <w:tc>
          <w:tcPr>
            <w:tcW w:w="484" w:type="dxa"/>
            <w:vAlign w:val="top"/>
          </w:tcPr>
          <w:p>
            <w:pPr>
              <w:ind w:left="223"/>
              <w:spacing w:before="76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5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7"/>
              <w:spacing w:before="47" w:line="226" w:lineRule="auto"/>
              <w:rPr/>
            </w:pPr>
            <w:r>
              <w:rPr>
                <w:spacing w:val="17"/>
              </w:rPr>
              <w:t>血清标志物包括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C </w:t>
            </w:r>
            <w:r>
              <w:rPr>
                <w:spacing w:val="17"/>
              </w:rPr>
              <w:t>反应蛋白、尿素氮、肌酐、</w:t>
            </w:r>
            <w:r>
              <w:rPr>
                <w:spacing w:val="16"/>
              </w:rPr>
              <w:t>血钙和降钙素原等可反映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16"/>
              </w:rPr>
              <w:t>病情的严重程度。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64"/>
              <w:spacing w:before="47" w:line="233" w:lineRule="auto"/>
              <w:rPr/>
            </w:pPr>
            <w:r>
              <w:rPr>
                <w:rFonts w:ascii="Times New Roman" w:hAnsi="Times New Roman" w:eastAsia="Times New Roman" w:cs="Times New Roman"/>
                <w:spacing w:val="1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0"/>
                <w:w w:val="102"/>
              </w:rPr>
              <w:t xml:space="preserve"> </w:t>
            </w:r>
            <w:r>
              <w:rPr>
                <w:spacing w:val="1"/>
              </w:rPr>
              <w:t>级</w:t>
            </w:r>
          </w:p>
        </w:tc>
      </w:tr>
      <w:tr>
        <w:trPr>
          <w:trHeight w:val="641" w:hRule="atLeast"/>
        </w:trPr>
        <w:tc>
          <w:tcPr>
            <w:tcW w:w="484" w:type="dxa"/>
            <w:vAlign w:val="top"/>
          </w:tcPr>
          <w:p>
            <w:pPr>
              <w:ind w:left="222"/>
              <w:spacing w:before="280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6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89" w:right="61" w:hanging="15"/>
              <w:spacing w:before="45"/>
              <w:jc w:val="both"/>
              <w:rPr/>
            </w:pPr>
            <w:r>
              <w:rPr>
                <w:spacing w:val="18"/>
              </w:rPr>
              <w:t>超声检查是最常用的方法，在可疑胆源性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18"/>
              </w:rPr>
              <w:t>时首选的影像学检查。超声可以发现胆囊、胆管内结石</w:t>
            </w:r>
            <w:r>
              <w:rPr>
                <w:spacing w:val="17"/>
              </w:rPr>
              <w:t>，较好诊</w:t>
            </w:r>
            <w:r>
              <w:rPr/>
              <w:t xml:space="preserve"> </w:t>
            </w:r>
            <w:r>
              <w:rPr>
                <w:spacing w:val="12"/>
              </w:rPr>
              <w:t>断出胆石症。急性胰腺炎在超声下显示胰腺体积弥漫性增大，</w:t>
            </w:r>
            <w:r>
              <w:rPr>
                <w:spacing w:val="86"/>
                <w:w w:val="101"/>
              </w:rPr>
              <w:t xml:space="preserve"> </w:t>
            </w:r>
            <w:r>
              <w:rPr>
                <w:spacing w:val="12"/>
              </w:rPr>
              <w:t>内部回声减低，</w:t>
            </w:r>
            <w:r>
              <w:rPr>
                <w:spacing w:val="12"/>
              </w:rPr>
              <w:t xml:space="preserve"> </w:t>
            </w:r>
            <w:r>
              <w:rPr>
                <w:spacing w:val="12"/>
              </w:rPr>
              <w:t>周围界线不清等。超声亦可观察宫</w:t>
            </w:r>
            <w:r>
              <w:rPr/>
              <w:t xml:space="preserve"> </w:t>
            </w:r>
            <w:r>
              <w:rPr>
                <w:spacing w:val="17"/>
              </w:rPr>
              <w:t>内胎儿及胎盘情况。不足主要是容易受肠道积气的影响。当诊断存疑时，应选择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MRI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 xml:space="preserve"> </w:t>
            </w:r>
            <w:r>
              <w:rPr>
                <w:spacing w:val="17"/>
              </w:rPr>
              <w:t>、</w:t>
            </w:r>
            <w:r>
              <w:rPr>
                <w:rFonts w:ascii="Times New Roman" w:hAnsi="Times New Roman" w:eastAsia="Times New Roman" w:cs="Times New Roman"/>
              </w:rPr>
              <w:t>CT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17"/>
              </w:rPr>
              <w:t>检查。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64"/>
              <w:spacing w:before="254" w:line="198" w:lineRule="exact"/>
              <w:rPr/>
            </w:pP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0"/>
                <w:w w:val="102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级</w:t>
            </w:r>
          </w:p>
        </w:tc>
      </w:tr>
      <w:tr>
        <w:trPr>
          <w:trHeight w:val="414" w:hRule="atLeast"/>
        </w:trPr>
        <w:tc>
          <w:tcPr>
            <w:tcW w:w="484" w:type="dxa"/>
            <w:vAlign w:val="top"/>
          </w:tcPr>
          <w:p>
            <w:pPr>
              <w:ind w:left="221"/>
              <w:spacing w:before="160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7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83" w:right="60" w:hanging="7"/>
              <w:spacing w:before="28" w:line="231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MRI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14"/>
              </w:rPr>
              <w:t>检查对胎儿无明显影响适用于妊娠期，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4"/>
              </w:rPr>
              <w:t>现</w:t>
            </w:r>
            <w:r>
              <w:rPr>
                <w:spacing w:val="13"/>
              </w:rPr>
              <w:t>已经广泛运用于产科临床。</w:t>
            </w:r>
            <w:r>
              <w:rPr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MRCP</w:t>
            </w:r>
            <w:r>
              <w:rPr>
                <w:rFonts w:ascii="Times New Roman" w:hAnsi="Times New Roman" w:eastAsia="Times New Roman" w:cs="Times New Roman"/>
                <w:spacing w:val="21"/>
                <w:w w:val="102"/>
              </w:rPr>
              <w:t xml:space="preserve"> </w:t>
            </w:r>
            <w:r>
              <w:rPr>
                <w:spacing w:val="13"/>
              </w:rPr>
              <w:t>可协助诊断急性胰腺炎及其并发</w:t>
            </w:r>
            <w:r>
              <w:rPr/>
              <w:t xml:space="preserve"> </w:t>
            </w:r>
            <w:r>
              <w:rPr>
                <w:spacing w:val="14"/>
              </w:rPr>
              <w:t>症、筛查隐匿性胆总管结石。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64"/>
              <w:spacing w:before="131" w:line="198" w:lineRule="exact"/>
              <w:rPr/>
            </w:pP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0"/>
                <w:w w:val="102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级</w:t>
            </w:r>
          </w:p>
        </w:tc>
      </w:tr>
      <w:tr>
        <w:trPr>
          <w:trHeight w:val="432" w:hRule="atLeast"/>
        </w:trPr>
        <w:tc>
          <w:tcPr>
            <w:tcW w:w="484" w:type="dxa"/>
            <w:vAlign w:val="top"/>
          </w:tcPr>
          <w:p>
            <w:pPr>
              <w:ind w:left="225"/>
              <w:spacing w:before="159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8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6" w:right="61" w:firstLine="1"/>
              <w:spacing w:before="30" w:line="241" w:lineRule="auto"/>
              <w:rPr/>
            </w:pPr>
            <w:r>
              <w:rPr>
                <w:spacing w:val="14"/>
              </w:rPr>
              <w:t>妊娠期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CT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14"/>
              </w:rPr>
              <w:t>检查应根据病情决定，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4"/>
              </w:rPr>
              <w:t>妊娠早期患者尽量避免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CT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14"/>
              </w:rPr>
              <w:t>检查，对于妊娠中晚期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14"/>
              </w:rPr>
              <w:t>患者，在知情选</w:t>
            </w:r>
            <w:r>
              <w:rPr>
                <w:spacing w:val="13"/>
              </w:rPr>
              <w:t>择的基</w:t>
            </w:r>
            <w:r>
              <w:rPr/>
              <w:t xml:space="preserve"> </w:t>
            </w:r>
            <w:r>
              <w:rPr>
                <w:spacing w:val="13"/>
              </w:rPr>
              <w:t>础上可酌情行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CT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13"/>
              </w:rPr>
              <w:t>检查。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33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245" w:hRule="atLeast"/>
        </w:trPr>
        <w:tc>
          <w:tcPr>
            <w:tcW w:w="484" w:type="dxa"/>
            <w:vAlign w:val="top"/>
          </w:tcPr>
          <w:p>
            <w:pPr>
              <w:ind w:left="222"/>
              <w:spacing w:before="76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9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5"/>
              <w:spacing w:before="25" w:line="210" w:lineRule="exact"/>
              <w:rPr/>
            </w:pPr>
            <w:r>
              <w:rPr>
                <w:rFonts w:ascii="Times New Roman" w:hAnsi="Times New Roman" w:eastAsia="Times New Roman" w:cs="Times New Roman"/>
                <w:position w:val="1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4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的全面诊断应包括病因、病情分类和全身</w:t>
            </w:r>
            <w:r>
              <w:rPr>
                <w:rFonts w:ascii="Times New Roman" w:hAnsi="Times New Roman" w:eastAsia="Times New Roman" w:cs="Times New Roman"/>
                <w:spacing w:val="17"/>
                <w:position w:val="1"/>
              </w:rPr>
              <w:t>/</w:t>
            </w:r>
            <w:r>
              <w:rPr>
                <w:spacing w:val="17"/>
                <w:position w:val="1"/>
              </w:rPr>
              <w:t>局</w:t>
            </w:r>
            <w:r>
              <w:rPr>
                <w:spacing w:val="16"/>
                <w:position w:val="1"/>
              </w:rPr>
              <w:t>部并发症。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49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61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180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10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6" w:right="96"/>
              <w:spacing w:before="51" w:line="246" w:lineRule="auto"/>
              <w:rPr/>
            </w:pPr>
            <w:r>
              <w:rPr>
                <w:spacing w:val="20"/>
              </w:rPr>
              <w:t>根据病情，在临床上按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RAC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20"/>
              </w:rPr>
              <w:t>分级标准分为三类：轻症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spacing w:val="19"/>
              </w:rPr>
              <w:t>、中度重症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spacing w:val="19"/>
              </w:rPr>
              <w:t>、重症</w:t>
            </w:r>
            <w:r>
              <w:rPr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spacing w:val="19"/>
              </w:rPr>
              <w:t>，合并感染的危重急性</w:t>
            </w:r>
            <w:r>
              <w:rPr/>
              <w:t xml:space="preserve"> </w:t>
            </w:r>
            <w:r>
              <w:rPr>
                <w:spacing w:val="29"/>
              </w:rPr>
              <w:t>胰腺炎（</w:t>
            </w:r>
            <w:r>
              <w:rPr>
                <w:rFonts w:ascii="Times New Roman" w:hAnsi="Times New Roman" w:eastAsia="Times New Roman" w:cs="Times New Roman"/>
              </w:rPr>
              <w:t>critical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acute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pancreatitis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pregnancy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29"/>
              </w:rPr>
              <w:t>，</w:t>
            </w:r>
            <w:r>
              <w:rPr>
                <w:rFonts w:ascii="Times New Roman" w:hAnsi="Times New Roman" w:eastAsia="Times New Roman" w:cs="Times New Roman"/>
              </w:rPr>
              <w:t>CAPIP</w:t>
            </w:r>
            <w:r>
              <w:rPr>
                <w:spacing w:val="15"/>
              </w:rPr>
              <w:t>），</w:t>
            </w:r>
            <w:r>
              <w:rPr>
                <w:spacing w:val="29"/>
              </w:rPr>
              <w:t>病死率极高，因此值得临床</w:t>
            </w:r>
            <w:r>
              <w:rPr>
                <w:spacing w:val="28"/>
              </w:rPr>
              <w:t>关注。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55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238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69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11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6"/>
              <w:spacing w:before="43" w:line="223" w:lineRule="auto"/>
              <w:rPr/>
            </w:pPr>
            <w:r>
              <w:rPr>
                <w:spacing w:val="17"/>
              </w:rPr>
              <w:t>根据影像学结果，在临床可分为妊娠合并间质水肿性胰腺炎和妊娠合并坏死性胰腺炎。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43" w:line="227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29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181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12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80" w:right="142" w:hanging="5"/>
              <w:spacing w:before="51" w:line="226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30"/>
                <w:w w:val="102"/>
              </w:rPr>
              <w:t xml:space="preserve"> </w:t>
            </w:r>
            <w:r>
              <w:rPr>
                <w:spacing w:val="18"/>
              </w:rPr>
              <w:t>患者常因腹痛就诊，若诊断不及时，往往会延误病情。通常需与妇产科急腹症、外科急腹症、心脏疾病等</w:t>
            </w:r>
            <w:r>
              <w:rPr/>
              <w:t xml:space="preserve"> </w:t>
            </w:r>
            <w:r>
              <w:rPr>
                <w:spacing w:val="7"/>
              </w:rPr>
              <w:t>相鉴别。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55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14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167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13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9" w:right="61" w:hanging="4"/>
              <w:spacing w:before="36" w:line="226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18"/>
              </w:rPr>
              <w:t>一经确诊，应由产科、消化内科、普通外科、重症医学科、麻醉科、新生儿</w:t>
            </w:r>
            <w:r>
              <w:rPr>
                <w:spacing w:val="17"/>
              </w:rPr>
              <w:t>科等组成的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MDT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17"/>
              </w:rPr>
              <w:t>进行综合评估</w:t>
            </w:r>
            <w:r>
              <w:rPr/>
              <w:t xml:space="preserve"> </w:t>
            </w:r>
            <w:r>
              <w:rPr>
                <w:spacing w:val="8"/>
              </w:rPr>
              <w:t>及救治。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41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38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168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14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82" w:right="3" w:hanging="7"/>
              <w:spacing w:before="37"/>
              <w:rPr/>
            </w:pP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的治疗原则，主要措施包括：液体治疗、营养支持、病</w:t>
            </w:r>
            <w:r>
              <w:rPr>
                <w:spacing w:val="17"/>
              </w:rPr>
              <w:t>因治疗、并发症治疗及产科处理。强调应根据病因、</w:t>
            </w:r>
            <w:r>
              <w:rPr/>
              <w:t xml:space="preserve"> </w:t>
            </w:r>
            <w:r>
              <w:rPr>
                <w:spacing w:val="15"/>
              </w:rPr>
              <w:t>病情分类及孕周对孕妇进行个体化的治疗。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42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267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79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15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right="3"/>
              <w:spacing w:before="53" w:line="223" w:lineRule="auto"/>
              <w:jc w:val="right"/>
              <w:rPr/>
            </w:pPr>
            <w:r>
              <w:rPr>
                <w:spacing w:val="13"/>
              </w:rPr>
              <w:t>早期液体复苏时需注意输入液体的晶体与胶体的比例，</w:t>
            </w:r>
            <w:r>
              <w:rPr>
                <w:spacing w:val="12"/>
              </w:rPr>
              <w:t xml:space="preserve"> </w:t>
            </w:r>
            <w:r>
              <w:rPr>
                <w:spacing w:val="12"/>
              </w:rPr>
              <w:t>并控制输液速度。</w:t>
            </w:r>
            <w:r>
              <w:rPr>
                <w:spacing w:val="-29"/>
              </w:rPr>
              <w:t xml:space="preserve"> </w:t>
            </w:r>
            <w:r>
              <w:rPr>
                <w:spacing w:val="12"/>
              </w:rPr>
              <w:t>晶体推荐使用生理盐水或乳酸林格氏液。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53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263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95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16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89"/>
              <w:spacing w:before="71" w:line="223" w:lineRule="auto"/>
              <w:rPr/>
            </w:pPr>
            <w:r>
              <w:rPr>
                <w:spacing w:val="17"/>
              </w:rPr>
              <w:t>复苏时需设立复苏终点，定期评估液体需求，避免过度补液，同时观察</w:t>
            </w:r>
            <w:r>
              <w:rPr>
                <w:spacing w:val="16"/>
              </w:rPr>
              <w:t>液体复苏成功的标志。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70" w:line="224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50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183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17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9" w:right="100" w:hanging="1"/>
              <w:spacing w:before="53" w:line="238" w:lineRule="auto"/>
              <w:rPr/>
            </w:pPr>
            <w:r>
              <w:rPr>
                <w:spacing w:val="17"/>
              </w:rPr>
              <w:t>对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6"/>
                <w:w w:val="102"/>
              </w:rPr>
              <w:t xml:space="preserve"> </w:t>
            </w:r>
            <w:r>
              <w:rPr>
                <w:spacing w:val="17"/>
              </w:rPr>
              <w:t>患者，</w:t>
            </w:r>
            <w:r>
              <w:rPr>
                <w:spacing w:val="-35"/>
              </w:rPr>
              <w:t xml:space="preserve"> </w:t>
            </w:r>
            <w:r>
              <w:rPr>
                <w:spacing w:val="17"/>
              </w:rPr>
              <w:t>在评估病情的基础上，可先酌情经验性预防使用抗菌药物，后根据血培养或其他病原学</w:t>
            </w:r>
            <w:r>
              <w:rPr>
                <w:spacing w:val="16"/>
              </w:rPr>
              <w:t>证据加以</w:t>
            </w:r>
            <w:r>
              <w:rPr/>
              <w:t xml:space="preserve"> </w:t>
            </w:r>
            <w:r>
              <w:rPr>
                <w:spacing w:val="4"/>
              </w:rPr>
              <w:t>选择。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57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255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82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18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82"/>
              <w:spacing w:before="56" w:line="224" w:lineRule="auto"/>
              <w:rPr/>
            </w:pPr>
            <w:r>
              <w:rPr>
                <w:spacing w:val="15"/>
              </w:rPr>
              <w:t>推荐盐酸哌替啶</w:t>
            </w:r>
            <w:r>
              <w:rPr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50</w:t>
            </w:r>
            <w:r>
              <w:rPr>
                <w:spacing w:val="15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100 </w:t>
            </w: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spacing w:val="15"/>
              </w:rPr>
              <w:t>，肌肉注射，不推荐吗啡和胆碱能受体拮抗剂。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56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26" w:hRule="atLeast"/>
        </w:trPr>
        <w:tc>
          <w:tcPr>
            <w:tcW w:w="484" w:type="dxa"/>
            <w:vAlign w:val="top"/>
          </w:tcPr>
          <w:p>
            <w:pPr>
              <w:ind w:left="192"/>
              <w:spacing w:before="176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19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8" w:right="10" w:hanging="4"/>
              <w:spacing w:before="47" w:line="227" w:lineRule="auto"/>
              <w:rPr/>
            </w:pPr>
            <w:r>
              <w:rPr>
                <w:spacing w:val="12"/>
              </w:rPr>
              <w:t>胆源性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12"/>
              </w:rPr>
              <w:t>的手术时机及手术方式：</w:t>
            </w:r>
            <w:r>
              <w:rPr>
                <w:spacing w:val="12"/>
              </w:rPr>
              <w:t xml:space="preserve">  </w:t>
            </w:r>
            <w:r>
              <w:rPr>
                <w:spacing w:val="12"/>
              </w:rPr>
              <w:t>孕中期，</w:t>
            </w:r>
            <w:r>
              <w:rPr>
                <w:spacing w:val="-26"/>
              </w:rPr>
              <w:t xml:space="preserve"> </w:t>
            </w:r>
            <w:r>
              <w:rPr>
                <w:spacing w:val="12"/>
              </w:rPr>
              <w:t>对于胆囊结石、胆囊炎的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孕妇，</w:t>
            </w:r>
            <w:r>
              <w:rPr>
                <w:spacing w:val="-38"/>
              </w:rPr>
              <w:t xml:space="preserve"> </w:t>
            </w:r>
            <w:r>
              <w:rPr>
                <w:spacing w:val="12"/>
              </w:rPr>
              <w:t>可行腹腔镜</w:t>
            </w:r>
            <w:r>
              <w:rPr>
                <w:spacing w:val="11"/>
              </w:rPr>
              <w:t>下胆囊切除术；</w:t>
            </w:r>
            <w:r>
              <w:rPr/>
              <w:t xml:space="preserve"> </w:t>
            </w:r>
            <w:r>
              <w:rPr>
                <w:spacing w:val="18"/>
              </w:rPr>
              <w:t>对于胆管结石的</w:t>
            </w:r>
            <w:r>
              <w:rPr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</w:rPr>
              <w:t xml:space="preserve"> </w:t>
            </w:r>
            <w:r>
              <w:rPr>
                <w:spacing w:val="18"/>
              </w:rPr>
              <w:t>孕妇可选择行胆总管探查术或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ERCP</w:t>
            </w:r>
            <w:r>
              <w:rPr>
                <w:spacing w:val="18"/>
              </w:rPr>
              <w:t>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50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32" w:hRule="atLeast"/>
        </w:trPr>
        <w:tc>
          <w:tcPr>
            <w:tcW w:w="484" w:type="dxa"/>
            <w:vAlign w:val="top"/>
          </w:tcPr>
          <w:p>
            <w:pPr>
              <w:ind w:left="177"/>
              <w:spacing w:before="165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20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87" w:right="100" w:firstLine="6"/>
              <w:spacing w:before="36" w:line="237" w:lineRule="auto"/>
              <w:rPr/>
            </w:pPr>
            <w:r>
              <w:rPr>
                <w:spacing w:val="18"/>
              </w:rPr>
              <w:t>高脂血症性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18"/>
              </w:rPr>
              <w:t>易重症，去除病因是关键。主要的治疗</w:t>
            </w:r>
            <w:r>
              <w:rPr>
                <w:spacing w:val="17"/>
              </w:rPr>
              <w:t>包括低脂饮食、降脂药物、胰岛素治疗及血浆置换。关</w:t>
            </w:r>
            <w:r>
              <w:rPr/>
              <w:t xml:space="preserve"> </w:t>
            </w:r>
            <w:r>
              <w:rPr>
                <w:spacing w:val="15"/>
              </w:rPr>
              <w:t>于孕妇是否行血浆置换目前尚存争议。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5"/>
              <w:spacing w:before="139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247" w:hRule="atLeast"/>
        </w:trPr>
        <w:tc>
          <w:tcPr>
            <w:tcW w:w="484" w:type="dxa"/>
            <w:vAlign w:val="top"/>
          </w:tcPr>
          <w:p>
            <w:pPr>
              <w:ind w:left="177"/>
              <w:spacing w:before="83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21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75"/>
              <w:spacing w:before="56" w:line="222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18"/>
              </w:rPr>
              <w:t>不是终止妊娠指征，终止妊娠时机需综合考虑。终止</w:t>
            </w:r>
            <w:r>
              <w:rPr>
                <w:spacing w:val="17"/>
              </w:rPr>
              <w:t>妊娠方式多建议剖宫产。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4"/>
              <w:spacing w:before="56" w:line="222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449" w:hRule="atLeast"/>
        </w:trPr>
        <w:tc>
          <w:tcPr>
            <w:tcW w:w="484" w:type="dxa"/>
            <w:vAlign w:val="top"/>
          </w:tcPr>
          <w:p>
            <w:pPr>
              <w:ind w:left="177"/>
              <w:spacing w:before="186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22</w:t>
            </w:r>
          </w:p>
        </w:tc>
        <w:tc>
          <w:tcPr>
            <w:tcW w:w="8340" w:type="dxa"/>
            <w:vAlign w:val="top"/>
          </w:tcPr>
          <w:p>
            <w:pPr>
              <w:pStyle w:val="TableText"/>
              <w:ind w:left="81" w:right="139"/>
              <w:spacing w:before="55" w:line="236" w:lineRule="auto"/>
              <w:rPr/>
            </w:pPr>
            <w:r>
              <w:rPr>
                <w:spacing w:val="17"/>
              </w:rPr>
              <w:t>建议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APIP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</w:rPr>
              <w:t xml:space="preserve"> </w:t>
            </w:r>
            <w:r>
              <w:rPr>
                <w:spacing w:val="17"/>
              </w:rPr>
              <w:t>孕妇在县级及以上危重孕产妇救治中心接受孕产期保健服务，原则上应当在三级医疗机构住院分娩，</w:t>
            </w:r>
            <w:r>
              <w:rPr/>
              <w:t xml:space="preserve"> </w:t>
            </w:r>
            <w:r>
              <w:rPr>
                <w:spacing w:val="16"/>
              </w:rPr>
              <w:t>无法转诊应及时请上级医院专家团队到场会诊。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74"/>
              <w:spacing w:before="160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  <w:tr>
        <w:trPr>
          <w:trHeight w:val="287" w:hRule="atLeast"/>
        </w:trPr>
        <w:tc>
          <w:tcPr>
            <w:tcW w:w="484" w:type="dxa"/>
            <w:vAlign w:val="top"/>
            <w:tcBorders>
              <w:bottom w:val="single" w:color="000000" w:sz="6" w:space="0"/>
            </w:tcBorders>
          </w:tcPr>
          <w:p>
            <w:pPr>
              <w:ind w:left="177"/>
              <w:spacing w:before="86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p>
        </w:tc>
        <w:tc>
          <w:tcPr>
            <w:tcW w:w="83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8"/>
              <w:spacing w:before="60" w:line="223" w:lineRule="auto"/>
              <w:rPr/>
            </w:pPr>
            <w:r>
              <w:rPr>
                <w:spacing w:val="17"/>
              </w:rPr>
              <w:t>妊娠期急性胰腺炎针对病因预防如胆石症和高脂血症，能减少该</w:t>
            </w:r>
            <w:r>
              <w:rPr>
                <w:spacing w:val="16"/>
              </w:rPr>
              <w:t>疾病的发生。</w:t>
            </w:r>
          </w:p>
        </w:tc>
        <w:tc>
          <w:tcPr>
            <w:tcW w:w="83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4"/>
              <w:spacing w:before="60" w:line="228" w:lineRule="auto"/>
              <w:rPr/>
            </w:pPr>
            <w:r>
              <w:rPr>
                <w:spacing w:val="12"/>
              </w:rPr>
              <w:t>专家共识</w:t>
            </w:r>
          </w:p>
        </w:tc>
      </w:tr>
    </w:tbl>
    <w:p>
      <w:pPr>
        <w:ind w:left="734"/>
        <w:spacing w:before="256" w:line="19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20"/>
          <w:szCs w:val="20"/>
          <w:spacing w:val="6"/>
        </w:rPr>
        <w:t>参与本专家共识讨论专家（以姓氏汉语拼音为序</w:t>
      </w:r>
      <w:r>
        <w:rPr>
          <w:rFonts w:ascii="SimHei" w:hAnsi="SimHei" w:eastAsia="SimHei" w:cs="SimHei"/>
          <w:sz w:val="20"/>
          <w:szCs w:val="20"/>
          <w:spacing w:val="-14"/>
        </w:rPr>
        <w:t>）：</w:t>
      </w:r>
      <w:r>
        <w:rPr>
          <w:rFonts w:ascii="SimHei" w:hAnsi="SimHei" w:eastAsia="SimHei" w:cs="SimHei"/>
          <w:sz w:val="20"/>
          <w:szCs w:val="20"/>
          <w:spacing w:val="2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刘昌（西安交通大学第一附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属医院普外科）</w:t>
      </w:r>
    </w:p>
    <w:p>
      <w:pPr>
        <w:ind w:left="743"/>
        <w:spacing w:before="43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陈敦金（广州医科大学附属第三医院妇产科）                       刘国成（广东省妇幼保健院妇产科）</w:t>
      </w:r>
    </w:p>
    <w:p>
      <w:pPr>
        <w:ind w:left="743"/>
        <w:spacing w:before="68" w:line="17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陈叙（天津中心妇产科医院）               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                        刘俊涛（中国医学科学院北京协和医院妇产科）</w:t>
      </w:r>
    </w:p>
    <w:p>
      <w:pPr>
        <w:ind w:left="734"/>
        <w:spacing w:before="74" w:line="17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苟文丽（西安交通大学第一附属医院妇产科）                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刘于宝（南方医科大学深圳医院医学影像中心）</w:t>
      </w:r>
    </w:p>
    <w:p>
      <w:pPr>
        <w:ind w:left="734"/>
        <w:spacing w:before="72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韩姹（天津医科大学总医院妇产科）                                     马玉燕（山东大学齐鲁医院妇产科）</w:t>
      </w:r>
    </w:p>
    <w:p>
      <w:pPr>
        <w:ind w:left="739"/>
        <w:spacing w:before="67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胡娅莉（南京大学医学院附属鼓楼医院妇产科）                    其木格（内蒙古医学院附属医院妇产科）</w:t>
      </w:r>
    </w:p>
    <w:p>
      <w:pPr>
        <w:ind w:left="733"/>
        <w:spacing w:before="63" w:line="18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黄楚冰（汕头大学医学院第二附属医院妇产科）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          万波（南方医科大学附属第三医院妇产科）</w:t>
      </w:r>
    </w:p>
    <w:p>
      <w:pPr>
        <w:ind w:left="735"/>
        <w:spacing w:before="57" w:line="18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姜金娜（厦门大学附属第一医院妇产科）                              王晨虹（南方医科大学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深圳医院妇产科）</w:t>
      </w:r>
    </w:p>
    <w:p>
      <w:pPr>
        <w:ind w:left="735"/>
        <w:spacing w:before="55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李春芳（西安交通大学第一附属医院妇产科）                  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王文静（西安交通大学第一附属医院重症医学科）</w:t>
      </w:r>
    </w:p>
    <w:p>
      <w:pPr>
        <w:ind w:left="735" w:right="40"/>
        <w:spacing w:before="56" w:line="22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李力（陆军军医大学陆军特色医学中心大坪医院妇产科）      王谢桐（山东大学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附属省立医院妇产科、山东省妇幼保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李笑天（复旦大学附属妇产科医院产科）                             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健院妇产科）</w:t>
      </w:r>
    </w:p>
    <w:p>
      <w:pPr>
        <w:ind w:left="734"/>
        <w:spacing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林建华（上海交通大学医学院附属仁济医院妇产科）             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>王子莲（中山大学附属第一医院妇产科）</w:t>
      </w:r>
    </w:p>
    <w:p>
      <w:pPr>
        <w:pStyle w:val="BodyText"/>
        <w:ind w:left="734"/>
        <w:spacing w:before="57" w:line="21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林婷（西安交通大学第一附属医院 </w:t>
      </w:r>
      <w:r>
        <w:rPr/>
        <w:t>ICU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）            </w:t>
      </w:r>
      <w:r>
        <w:rPr>
          <w:rFonts w:ascii="Microsoft YaHei" w:hAnsi="Microsoft YaHei" w:eastAsia="Microsoft YaHei" w:cs="Microsoft YaHei"/>
          <w:spacing w:val="4"/>
        </w:rPr>
        <w:t xml:space="preserve">                  邢爱云（四川大学华西第二医院妇产科）</w:t>
      </w:r>
    </w:p>
    <w:p>
      <w:pPr>
        <w:ind w:left="737"/>
        <w:spacing w:before="24" w:line="18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蔺莉（北京大学国际医院妇产科）                      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          杨慧霞（北京大学第一医院妇产科）</w:t>
      </w:r>
    </w:p>
    <w:p>
      <w:pPr>
        <w:spacing w:line="185" w:lineRule="auto"/>
        <w:sectPr>
          <w:headerReference w:type="default" r:id="rId14"/>
          <w:footerReference w:type="default" r:id="rId15"/>
          <w:pgSz w:w="11907" w:h="16840"/>
          <w:pgMar w:top="1151" w:right="1101" w:bottom="547" w:left="407" w:header="788" w:footer="354" w:gutter="0"/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16"/>
          <w:pgSz w:w="11907" w:h="16840"/>
          <w:pgMar w:top="1178" w:right="1101" w:bottom="547" w:left="407" w:header="807" w:footer="354" w:gutter="0"/>
          <w:cols w:equalWidth="0" w:num="1">
            <w:col w:w="10397" w:space="0"/>
          </w:cols>
        </w:sectPr>
        <w:rPr/>
      </w:pPr>
    </w:p>
    <w:p>
      <w:pPr>
        <w:ind w:left="738"/>
        <w:spacing w:before="54" w:line="17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张卫社（中南大学湘雅医院妇产科）</w:t>
      </w:r>
    </w:p>
    <w:p>
      <w:pPr>
        <w:ind w:left="733"/>
        <w:spacing w:before="73" w:line="17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赵扬玉（北京大学第三医院妇产科）</w:t>
      </w:r>
    </w:p>
    <w:p>
      <w:pPr>
        <w:ind w:left="734"/>
        <w:spacing w:before="63"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钟梅（南方医科大学南方医院妇产科）</w:t>
      </w:r>
    </w:p>
    <w:p>
      <w:pPr>
        <w:ind w:left="734"/>
        <w:spacing w:before="40" w:line="17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朱元方（宝安区妇幼保健院妇产科）</w:t>
      </w:r>
    </w:p>
    <w:p>
      <w:pPr>
        <w:ind w:left="736"/>
        <w:spacing w:before="74" w:line="17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邹丽（华中科技大学同济医学院附属协和医院妇产科）</w:t>
      </w:r>
    </w:p>
    <w:p>
      <w:pPr>
        <w:ind w:left="2361"/>
        <w:spacing w:before="185" w:line="202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参    考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献</w:t>
      </w:r>
    </w:p>
    <w:p>
      <w:pPr>
        <w:pStyle w:val="BodyText"/>
        <w:ind w:left="1146" w:right="365" w:hanging="406"/>
        <w:spacing w:before="144" w:line="31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[1]     Luo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L,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Zen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H,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Xu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H,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4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al.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Clinical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characteris</w:t>
      </w:r>
      <w:r>
        <w:rPr>
          <w:sz w:val="15"/>
          <w:szCs w:val="15"/>
          <w:spacing w:val="3"/>
        </w:rPr>
        <w:t>tics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of acute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3"/>
        </w:rPr>
        <w:t>pan-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creatitis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pregnancy: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Expe</w:t>
      </w:r>
      <w:r>
        <w:rPr>
          <w:sz w:val="15"/>
          <w:szCs w:val="15"/>
          <w:spacing w:val="3"/>
        </w:rPr>
        <w:t>rience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based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3"/>
        </w:rPr>
        <w:t>121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cases[J].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Arch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Gynecol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Obstet</w:t>
      </w:r>
      <w:r>
        <w:rPr>
          <w:sz w:val="15"/>
          <w:szCs w:val="15"/>
          <w:spacing w:val="6"/>
        </w:rPr>
        <w:t>, 2018, 297(2): 333-339.</w:t>
      </w:r>
    </w:p>
    <w:p>
      <w:pPr>
        <w:pStyle w:val="BodyText"/>
        <w:ind w:left="1143" w:right="367" w:hanging="403"/>
        <w:spacing w:before="27" w:line="308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[2]     Mali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4"/>
        </w:rPr>
        <w:t>Pancreatitis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4"/>
        </w:rPr>
        <w:t>pr</w:t>
      </w:r>
      <w:r>
        <w:rPr>
          <w:sz w:val="15"/>
          <w:szCs w:val="15"/>
          <w:spacing w:val="3"/>
        </w:rPr>
        <w:t>egnancy: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Etiology,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diagnosis,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treatment,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outcomes</w:t>
      </w:r>
      <w:r>
        <w:rPr>
          <w:sz w:val="15"/>
          <w:szCs w:val="15"/>
          <w:spacing w:val="11"/>
        </w:rPr>
        <w:t>[J].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</w:rPr>
        <w:t>Hepatobiliary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</w:rPr>
        <w:t>Pancreat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Dis  Int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2016,  15(4):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434-438.</w:t>
      </w:r>
    </w:p>
    <w:p>
      <w:pPr>
        <w:pStyle w:val="BodyText"/>
        <w:ind w:left="1146" w:right="366" w:hanging="406"/>
        <w:spacing w:before="44" w:line="30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[3]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3"/>
        </w:rPr>
        <w:t>Tang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SJ,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Rodriguez–Frias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E,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Singh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S,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Acute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pancreatitis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during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pregnancy</w:t>
      </w:r>
      <w:r>
        <w:rPr>
          <w:sz w:val="15"/>
          <w:szCs w:val="15"/>
          <w:spacing w:val="11"/>
        </w:rPr>
        <w:t>[J].  </w:t>
      </w:r>
      <w:r>
        <w:rPr>
          <w:sz w:val="15"/>
          <w:szCs w:val="15"/>
        </w:rPr>
        <w:t>Clin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Gastroenterol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Hepatol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</w:rPr>
        <w:t>2010,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1"/>
        </w:rPr>
        <w:t>8(1):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85-90.</w:t>
      </w:r>
    </w:p>
    <w:p>
      <w:pPr>
        <w:pStyle w:val="BodyText"/>
        <w:ind w:left="1140" w:right="367" w:hanging="400"/>
        <w:spacing w:before="44" w:line="31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[4]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3"/>
        </w:rPr>
        <w:t>Ducarme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G,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Maire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F,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Chatel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P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et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al.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Acute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pancreatitis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during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pregnancy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</w:rPr>
        <w:t>review</w:t>
      </w:r>
      <w:r>
        <w:rPr>
          <w:sz w:val="15"/>
          <w:szCs w:val="15"/>
          <w:spacing w:val="8"/>
        </w:rPr>
        <w:t>[J]. </w:t>
      </w:r>
      <w:r>
        <w:rPr>
          <w:sz w:val="15"/>
          <w:szCs w:val="15"/>
        </w:rPr>
        <w:t>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Perinatol</w:t>
      </w:r>
      <w:r>
        <w:rPr>
          <w:sz w:val="15"/>
          <w:szCs w:val="15"/>
          <w:spacing w:val="8"/>
        </w:rPr>
        <w:t>, 2014, 34(2): </w:t>
      </w:r>
      <w:r>
        <w:rPr>
          <w:sz w:val="15"/>
          <w:szCs w:val="15"/>
          <w:spacing w:val="7"/>
        </w:rPr>
        <w:t>87-94.</w:t>
      </w:r>
    </w:p>
    <w:p>
      <w:pPr>
        <w:pStyle w:val="BodyText"/>
        <w:ind w:left="1147" w:right="366" w:hanging="407"/>
        <w:spacing w:before="53" w:line="21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[5]    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中华医学会急诊分会</w:t>
      </w:r>
      <w:r>
        <w:rPr>
          <w:sz w:val="15"/>
          <w:szCs w:val="15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京津冀急诊急救联盟</w:t>
      </w:r>
      <w:r>
        <w:rPr>
          <w:sz w:val="15"/>
          <w:szCs w:val="15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北京医学会急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诊分会</w:t>
      </w:r>
      <w:r>
        <w:rPr>
          <w:sz w:val="15"/>
          <w:szCs w:val="15"/>
          <w:spacing w:val="10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等</w:t>
      </w:r>
      <w:r>
        <w:rPr>
          <w:sz w:val="15"/>
          <w:szCs w:val="15"/>
          <w:spacing w:val="10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急性胰腺炎急诊诊断及治疗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专家共识</w:t>
      </w:r>
      <w:r>
        <w:rPr>
          <w:sz w:val="15"/>
          <w:szCs w:val="15"/>
          <w:spacing w:val="9"/>
        </w:rPr>
        <w:t>[J]. 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中华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急诊医学杂志</w:t>
      </w:r>
      <w:r>
        <w:rPr>
          <w:sz w:val="15"/>
          <w:szCs w:val="15"/>
          <w:spacing w:val="4"/>
        </w:rPr>
        <w:t>, 2021, 30(2):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161-172.</w:t>
      </w:r>
    </w:p>
    <w:p>
      <w:pPr>
        <w:pStyle w:val="BodyText"/>
        <w:ind w:left="1149" w:right="367" w:hanging="409"/>
        <w:spacing w:before="15" w:line="21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[6]    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中华医学会外科学分会胰腺外科学组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中国急性胰腺炎诊治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指南</w:t>
      </w:r>
      <w:r>
        <w:rPr>
          <w:sz w:val="15"/>
          <w:szCs w:val="15"/>
          <w:spacing w:val="5"/>
        </w:rPr>
        <w:t>(2021)[J].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中华外科杂志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4"/>
        </w:rPr>
        <w:t xml:space="preserve"> 2021, 59(7): 578-587.</w:t>
      </w:r>
    </w:p>
    <w:p>
      <w:pPr>
        <w:pStyle w:val="BodyText"/>
        <w:ind w:left="1148" w:right="365" w:hanging="408"/>
        <w:spacing w:before="16" w:line="21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[7]    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中华医学会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中华医学会杂志社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中华医学会消化病学分会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等</w:t>
      </w:r>
      <w:r>
        <w:rPr>
          <w:sz w:val="15"/>
          <w:szCs w:val="15"/>
          <w:spacing w:val="6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急性胰腺炎基层诊疗指南</w:t>
      </w:r>
      <w:r>
        <w:rPr>
          <w:sz w:val="15"/>
          <w:szCs w:val="15"/>
          <w:spacing w:val="6"/>
        </w:rPr>
        <w:t>(2019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年</w:t>
      </w:r>
      <w:r>
        <w:rPr>
          <w:sz w:val="15"/>
          <w:szCs w:val="15"/>
          <w:spacing w:val="6"/>
        </w:rPr>
        <w:t>)  </w:t>
      </w:r>
      <w:r>
        <w:rPr>
          <w:sz w:val="15"/>
          <w:szCs w:val="15"/>
          <w:spacing w:val="5"/>
        </w:rPr>
        <w:t>[J].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中华全科医师杂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志</w:t>
      </w:r>
      <w:r>
        <w:rPr>
          <w:sz w:val="15"/>
          <w:szCs w:val="15"/>
          <w:spacing w:val="3"/>
        </w:rPr>
        <w:t>, 2019(9):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819-826.</w:t>
      </w:r>
    </w:p>
    <w:p>
      <w:pPr>
        <w:pStyle w:val="BodyText"/>
        <w:ind w:left="1142" w:right="366" w:hanging="402"/>
        <w:spacing w:line="31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[8]     Vilallonga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R,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Calero-Lillo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4"/>
        </w:rPr>
        <w:t>A,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Ch</w:t>
      </w:r>
      <w:r>
        <w:rPr>
          <w:sz w:val="15"/>
          <w:szCs w:val="15"/>
          <w:spacing w:val="3"/>
        </w:rPr>
        <w:t>arco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R,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3"/>
        </w:rPr>
        <w:t>Acute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pancreatitis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during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pregnancy,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7-year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4"/>
        </w:rPr>
        <w:t>experience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te</w:t>
      </w:r>
      <w:r>
        <w:rPr>
          <w:sz w:val="15"/>
          <w:szCs w:val="15"/>
          <w:spacing w:val="3"/>
        </w:rPr>
        <w:t>rtiary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referral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cen-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ter</w:t>
      </w:r>
      <w:r>
        <w:rPr>
          <w:sz w:val="15"/>
          <w:szCs w:val="15"/>
          <w:spacing w:val="5"/>
        </w:rPr>
        <w:t>[J]. </w:t>
      </w:r>
      <w:r>
        <w:rPr>
          <w:sz w:val="15"/>
          <w:szCs w:val="15"/>
        </w:rPr>
        <w:t>Cir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Esp</w:t>
      </w:r>
      <w:r>
        <w:rPr>
          <w:sz w:val="15"/>
          <w:szCs w:val="15"/>
          <w:spacing w:val="5"/>
        </w:rPr>
        <w:t>, 2014, 92(7):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5"/>
        </w:rPr>
        <w:t>468-471.</w:t>
      </w:r>
    </w:p>
    <w:p>
      <w:pPr>
        <w:pStyle w:val="BodyText"/>
        <w:ind w:left="1147" w:right="366" w:hanging="407"/>
        <w:spacing w:before="53" w:line="21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[9]   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王笑薇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杨翔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张频捷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等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妊娠期急性胰腺炎的临床及预后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影响因素分析</w:t>
      </w:r>
      <w:r>
        <w:rPr>
          <w:sz w:val="15"/>
          <w:szCs w:val="15"/>
          <w:spacing w:val="6"/>
        </w:rPr>
        <w:t>[J].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肝胆外科杂志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5"/>
        </w:rPr>
        <w:t xml:space="preserve"> 2018, 26(5): 335-340.</w:t>
      </w:r>
    </w:p>
    <w:p>
      <w:pPr>
        <w:pStyle w:val="BodyText"/>
        <w:ind w:left="1148" w:right="366" w:hanging="408"/>
        <w:spacing w:before="18" w:line="20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[10]</w:t>
      </w:r>
      <w:r>
        <w:rPr>
          <w:sz w:val="15"/>
          <w:szCs w:val="15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袁景</w:t>
      </w:r>
      <w:r>
        <w:rPr>
          <w:sz w:val="15"/>
          <w:szCs w:val="15"/>
          <w:spacing w:val="7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孟飞</w:t>
      </w:r>
      <w:r>
        <w:rPr>
          <w:sz w:val="15"/>
          <w:szCs w:val="15"/>
          <w:spacing w:val="7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汤小伟</w:t>
      </w:r>
      <w:r>
        <w:rPr>
          <w:sz w:val="15"/>
          <w:szCs w:val="15"/>
          <w:spacing w:val="7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等</w:t>
      </w:r>
      <w:r>
        <w:rPr>
          <w:sz w:val="15"/>
          <w:szCs w:val="15"/>
          <w:spacing w:val="7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妊娠合并急性胰腺炎的临床特征与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预后分析</w:t>
      </w:r>
      <w:r>
        <w:rPr>
          <w:sz w:val="15"/>
          <w:szCs w:val="15"/>
          <w:spacing w:val="5"/>
        </w:rPr>
        <w:t>[J].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临床肝胆病杂志</w:t>
      </w:r>
      <w:r>
        <w:rPr>
          <w:sz w:val="15"/>
          <w:szCs w:val="15"/>
          <w:spacing w:val="5"/>
        </w:rPr>
        <w:t>, 2019, 35(1):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138</w:t>
      </w:r>
      <w:r>
        <w:rPr>
          <w:sz w:val="15"/>
          <w:szCs w:val="15"/>
          <w:spacing w:val="4"/>
        </w:rPr>
        <w:t>-142.</w:t>
      </w:r>
    </w:p>
    <w:p>
      <w:pPr>
        <w:pStyle w:val="BodyText"/>
        <w:ind w:left="1141" w:right="366" w:hanging="401"/>
        <w:spacing w:before="1" w:line="31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[11]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3"/>
        </w:rPr>
        <w:t>Ko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CW,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Beresford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SA,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Schulte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SJ,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Incidence,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nat</w:t>
      </w:r>
      <w:r>
        <w:rPr>
          <w:sz w:val="15"/>
          <w:szCs w:val="15"/>
          <w:spacing w:val="2"/>
        </w:rPr>
        <w:t>ural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his-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tory,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factors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biliary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sludge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stones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during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nancy</w:t>
      </w:r>
      <w:r>
        <w:rPr>
          <w:sz w:val="15"/>
          <w:szCs w:val="15"/>
          <w:spacing w:val="6"/>
        </w:rPr>
        <w:t>[J]. </w:t>
      </w:r>
      <w:r>
        <w:rPr>
          <w:sz w:val="15"/>
          <w:szCs w:val="15"/>
        </w:rPr>
        <w:t>Hepatology</w:t>
      </w:r>
      <w:r>
        <w:rPr>
          <w:sz w:val="15"/>
          <w:szCs w:val="15"/>
          <w:spacing w:val="6"/>
        </w:rPr>
        <w:t>, 2005, 41(2): 359-365.</w:t>
      </w:r>
    </w:p>
    <w:p>
      <w:pPr>
        <w:pStyle w:val="BodyText"/>
        <w:ind w:left="1140" w:right="366" w:hanging="400"/>
        <w:spacing w:before="25" w:line="317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[12]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</w:rPr>
        <w:t>Hot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2"/>
        </w:rPr>
        <w:t>Eğ</w:t>
      </w:r>
      <w:r>
        <w:rPr>
          <w:sz w:val="15"/>
          <w:szCs w:val="15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2"/>
        </w:rPr>
        <w:t>Gökç</w:t>
      </w:r>
      <w:r>
        <w:rPr>
          <w:sz w:val="15"/>
          <w:szCs w:val="15"/>
        </w:rPr>
        <w:t>ek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B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2"/>
        </w:rPr>
        <w:t>. </w:t>
      </w:r>
      <w:r>
        <w:rPr>
          <w:sz w:val="15"/>
          <w:szCs w:val="15"/>
        </w:rPr>
        <w:t>Acute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biliary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pancreatitis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during </w:t>
      </w:r>
      <w:r>
        <w:rPr>
          <w:sz w:val="15"/>
          <w:szCs w:val="15"/>
          <w:spacing w:val="4"/>
        </w:rPr>
        <w:t>pregnancy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post-delivery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period[J].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Ulus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Travma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3"/>
        </w:rPr>
        <w:t>cil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Cerrahi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Derg</w:t>
      </w:r>
      <w:r>
        <w:rPr>
          <w:sz w:val="15"/>
          <w:szCs w:val="15"/>
          <w:spacing w:val="6"/>
        </w:rPr>
        <w:t>, 2019, 25(3): 253-258.</w:t>
      </w:r>
    </w:p>
    <w:p>
      <w:pPr>
        <w:pStyle w:val="BodyText"/>
        <w:ind w:left="1146" w:right="365" w:hanging="406"/>
        <w:spacing w:before="52" w:line="22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[13]  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陈雨晴</w:t>
      </w:r>
      <w:r>
        <w:rPr>
          <w:sz w:val="15"/>
          <w:szCs w:val="15"/>
          <w:spacing w:val="7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李佩玲</w:t>
      </w:r>
      <w:r>
        <w:rPr>
          <w:sz w:val="15"/>
          <w:szCs w:val="15"/>
          <w:spacing w:val="7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张璐</w:t>
      </w:r>
      <w:r>
        <w:rPr>
          <w:sz w:val="15"/>
          <w:szCs w:val="15"/>
          <w:spacing w:val="6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等</w:t>
      </w:r>
      <w:r>
        <w:rPr>
          <w:sz w:val="15"/>
          <w:szCs w:val="15"/>
          <w:spacing w:val="6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妊娠合并高甘油三酯血症性急性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胰腺炎的临床特征及预后分析</w:t>
      </w:r>
      <w:r>
        <w:rPr>
          <w:sz w:val="15"/>
          <w:szCs w:val="15"/>
          <w:spacing w:val="13"/>
        </w:rPr>
        <w:t>[J]. 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临床肝胆病杂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12"/>
        </w:rPr>
        <w:t>,  2021,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37(5):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1164-1168.</w:t>
      </w:r>
    </w:p>
    <w:p>
      <w:pPr>
        <w:pStyle w:val="BodyText"/>
        <w:ind w:left="1148" w:right="367" w:hanging="408"/>
        <w:spacing w:before="52" w:line="208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[14] 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赵昊云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张秦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吴元赭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妊娠合并急性胰腺炎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的高危因素及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预后评估</w:t>
      </w:r>
      <w:r>
        <w:rPr>
          <w:sz w:val="15"/>
          <w:szCs w:val="15"/>
          <w:spacing w:val="5"/>
        </w:rPr>
        <w:t>[J].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医学研究生学报</w:t>
      </w:r>
      <w:r>
        <w:rPr>
          <w:sz w:val="15"/>
          <w:szCs w:val="15"/>
          <w:spacing w:val="5"/>
        </w:rPr>
        <w:t>, 2015, 28(1): 64-66.</w:t>
      </w:r>
    </w:p>
    <w:p>
      <w:pPr>
        <w:pStyle w:val="BodyText"/>
        <w:ind w:left="1140" w:right="367" w:hanging="400"/>
        <w:spacing w:before="1" w:line="30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[15]   </w:t>
      </w:r>
      <w:r>
        <w:rPr>
          <w:sz w:val="15"/>
          <w:szCs w:val="15"/>
        </w:rPr>
        <w:t>Russi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G</w:t>
      </w:r>
      <w:r>
        <w:rPr>
          <w:sz w:val="15"/>
          <w:szCs w:val="15"/>
          <w:spacing w:val="11"/>
        </w:rPr>
        <w:t>.  </w:t>
      </w:r>
      <w:r>
        <w:rPr>
          <w:sz w:val="15"/>
          <w:szCs w:val="15"/>
        </w:rPr>
        <w:t>Severe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dyslipidemia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pregnancy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role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thera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peutic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apheresis</w:t>
      </w:r>
      <w:r>
        <w:rPr>
          <w:sz w:val="15"/>
          <w:szCs w:val="15"/>
          <w:spacing w:val="8"/>
        </w:rPr>
        <w:t>[J]. </w:t>
      </w:r>
      <w:r>
        <w:rPr>
          <w:sz w:val="15"/>
          <w:szCs w:val="15"/>
        </w:rPr>
        <w:t>Transfus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</w:rPr>
        <w:t>Apher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Sci</w:t>
      </w:r>
      <w:r>
        <w:rPr>
          <w:sz w:val="15"/>
          <w:szCs w:val="15"/>
          <w:spacing w:val="8"/>
        </w:rPr>
        <w:t>, 2015, 53(3): 283-287.</w:t>
      </w:r>
    </w:p>
    <w:p>
      <w:pPr>
        <w:pStyle w:val="BodyText"/>
        <w:ind w:left="1147" w:right="366" w:hanging="407"/>
        <w:spacing w:before="53" w:line="213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[16]  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肖炳华</w:t>
      </w:r>
      <w:r>
        <w:rPr>
          <w:sz w:val="15"/>
          <w:szCs w:val="15"/>
          <w:spacing w:val="6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黄耿文</w:t>
      </w:r>
      <w:r>
        <w:rPr>
          <w:sz w:val="15"/>
          <w:szCs w:val="15"/>
          <w:spacing w:val="6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李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宜雄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等</w:t>
      </w:r>
      <w:r>
        <w:rPr>
          <w:sz w:val="15"/>
          <w:szCs w:val="15"/>
          <w:spacing w:val="5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妊娠期急性胰腺炎</w:t>
      </w:r>
      <w:r>
        <w:rPr>
          <w:sz w:val="15"/>
          <w:szCs w:val="15"/>
          <w:spacing w:val="5"/>
        </w:rPr>
        <w:t>: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单中心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5"/>
        </w:rPr>
        <w:t>20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年 </w:t>
      </w:r>
      <w:r>
        <w:rPr>
          <w:sz w:val="15"/>
          <w:szCs w:val="15"/>
          <w:spacing w:val="5"/>
        </w:rPr>
        <w:t>52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例分析</w:t>
      </w:r>
      <w:r>
        <w:rPr>
          <w:sz w:val="15"/>
          <w:szCs w:val="15"/>
          <w:spacing w:val="5"/>
        </w:rPr>
        <w:t>[J].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中国普通外科杂志</w:t>
      </w:r>
      <w:r>
        <w:rPr>
          <w:sz w:val="15"/>
          <w:szCs w:val="15"/>
          <w:spacing w:val="5"/>
        </w:rPr>
        <w:t>, 2014, 23(3):</w:t>
      </w:r>
      <w:r>
        <w:rPr>
          <w:sz w:val="15"/>
          <w:szCs w:val="15"/>
          <w:spacing w:val="4"/>
        </w:rPr>
        <w:t xml:space="preserve"> 297-300.</w:t>
      </w:r>
    </w:p>
    <w:p>
      <w:pPr>
        <w:pStyle w:val="BodyText"/>
        <w:ind w:left="1162" w:right="366" w:hanging="422"/>
        <w:spacing w:before="15" w:line="20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[17]</w:t>
      </w:r>
      <w:r>
        <w:rPr>
          <w:sz w:val="15"/>
          <w:szCs w:val="15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乔虹</w:t>
      </w:r>
      <w:r>
        <w:rPr>
          <w:sz w:val="15"/>
          <w:szCs w:val="15"/>
          <w:spacing w:val="8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王东信</w:t>
      </w:r>
      <w:r>
        <w:rPr>
          <w:sz w:val="15"/>
          <w:szCs w:val="15"/>
          <w:spacing w:val="8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妊娠期及产后合并急性胰腺炎的临床分析</w:t>
      </w:r>
      <w:r>
        <w:rPr>
          <w:sz w:val="15"/>
          <w:szCs w:val="15"/>
          <w:spacing w:val="8"/>
        </w:rPr>
        <w:t>[J].</w:t>
      </w:r>
      <w:r>
        <w:rPr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中国妇产科临床杂志</w:t>
      </w:r>
      <w:r>
        <w:rPr>
          <w:sz w:val="15"/>
          <w:szCs w:val="15"/>
          <w:spacing w:val="4"/>
        </w:rPr>
        <w:t>, 2017,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18(1): 50-52.</w:t>
      </w:r>
    </w:p>
    <w:p>
      <w:pPr>
        <w:pStyle w:val="BodyText"/>
        <w:ind w:left="1140" w:right="364" w:hanging="400"/>
        <w:spacing w:line="316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[18]    </w:t>
      </w:r>
      <w:r>
        <w:rPr>
          <w:sz w:val="15"/>
          <w:szCs w:val="15"/>
        </w:rPr>
        <w:t>Sun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Fan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Wang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9"/>
        </w:rPr>
        <w:t>.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analysis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</w:rPr>
        <w:t>16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acute </w:t>
      </w:r>
      <w:r>
        <w:rPr>
          <w:sz w:val="15"/>
          <w:szCs w:val="15"/>
          <w:spacing w:val="4"/>
        </w:rPr>
        <w:t>pancreatitis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in the third trimester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4"/>
        </w:rPr>
        <w:t>pregnancy[J].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Int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J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Clin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Exp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Pathol</w:t>
      </w:r>
      <w:r>
        <w:rPr>
          <w:sz w:val="15"/>
          <w:szCs w:val="15"/>
          <w:spacing w:val="4"/>
        </w:rPr>
        <w:t>, 2013, 6(8):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1696-1701.</w:t>
      </w:r>
    </w:p>
    <w:p>
      <w:pPr>
        <w:pStyle w:val="BodyText"/>
        <w:ind w:left="1146" w:right="367" w:hanging="406"/>
        <w:spacing w:before="54" w:line="212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[19]   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白雪</w:t>
      </w:r>
      <w:r>
        <w:rPr>
          <w:sz w:val="15"/>
          <w:szCs w:val="15"/>
          <w:spacing w:val="4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龙燕</w:t>
      </w:r>
      <w:r>
        <w:rPr>
          <w:sz w:val="15"/>
          <w:szCs w:val="15"/>
          <w:spacing w:val="4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妊娠合并急性胰腺炎  </w:t>
      </w:r>
      <w:r>
        <w:rPr>
          <w:sz w:val="15"/>
          <w:szCs w:val="15"/>
          <w:spacing w:val="4"/>
        </w:rPr>
        <w:t>15 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例分析</w:t>
      </w:r>
      <w:r>
        <w:rPr>
          <w:sz w:val="15"/>
          <w:szCs w:val="15"/>
          <w:spacing w:val="3"/>
        </w:rPr>
        <w:t>[J].  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中国生育健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康杂志</w:t>
      </w:r>
      <w:r>
        <w:rPr>
          <w:sz w:val="15"/>
          <w:szCs w:val="15"/>
          <w:spacing w:val="4"/>
        </w:rPr>
        <w:t>, 2019, 30(5): 444-448.</w:t>
      </w:r>
    </w:p>
    <w:p>
      <w:pPr>
        <w:pStyle w:val="BodyText"/>
        <w:ind w:left="740"/>
        <w:spacing w:before="16" w:line="166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6"/>
        </w:rPr>
        <w:t>[20]</w:t>
      </w:r>
      <w:r>
        <w:rPr>
          <w:sz w:val="15"/>
          <w:szCs w:val="15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丁文静</w:t>
      </w:r>
      <w:r>
        <w:rPr>
          <w:sz w:val="15"/>
          <w:szCs w:val="15"/>
          <w:spacing w:val="6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仇希雯</w:t>
      </w:r>
      <w:r>
        <w:rPr>
          <w:sz w:val="15"/>
          <w:szCs w:val="15"/>
          <w:spacing w:val="6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王子莲</w:t>
      </w:r>
      <w:r>
        <w:rPr>
          <w:sz w:val="15"/>
          <w:szCs w:val="15"/>
          <w:spacing w:val="6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妊娠合并急性胰腺炎</w:t>
      </w:r>
      <w:r>
        <w:rPr>
          <w:rFonts w:ascii="Microsoft YaHei" w:hAnsi="Microsoft YaHei" w:eastAsia="Microsoft YaHei" w:cs="Microsoft YaHei"/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</w:rPr>
        <w:t>34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例临床分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8"/>
        <w:spacing w:before="40" w:line="23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析</w:t>
      </w:r>
      <w:r>
        <w:rPr>
          <w:sz w:val="15"/>
          <w:szCs w:val="15"/>
          <w:spacing w:val="4"/>
        </w:rPr>
        <w:t>[J].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中华产科急救电子杂志</w:t>
      </w:r>
      <w:r>
        <w:rPr>
          <w:sz w:val="15"/>
          <w:szCs w:val="15"/>
          <w:spacing w:val="4"/>
        </w:rPr>
        <w:t>, 2017, 6(2):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112-117.</w:t>
      </w:r>
    </w:p>
    <w:p>
      <w:pPr>
        <w:pStyle w:val="BodyText"/>
        <w:ind w:left="407" w:right="30" w:hanging="407"/>
        <w:spacing w:before="116" w:line="216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[21]  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中国医师协会妇产科医师分会母胎医师专业委员会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中华医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学会妇产科学分会产科学组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中华医学会围产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医学分会</w:t>
      </w:r>
      <w:r>
        <w:rPr>
          <w:sz w:val="15"/>
          <w:szCs w:val="15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等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妊娠期应用辐射性影像学检查的专家建议</w:t>
      </w:r>
      <w:r>
        <w:rPr>
          <w:sz w:val="15"/>
          <w:szCs w:val="15"/>
          <w:spacing w:val="10"/>
        </w:rPr>
        <w:t>[</w:t>
      </w:r>
      <w:r>
        <w:rPr>
          <w:sz w:val="15"/>
          <w:szCs w:val="15"/>
          <w:spacing w:val="9"/>
        </w:rPr>
        <w:t>J].</w:t>
      </w:r>
      <w:r>
        <w:rPr>
          <w:sz w:val="15"/>
          <w:szCs w:val="15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中华围产医学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杂志</w:t>
      </w:r>
      <w:r>
        <w:rPr>
          <w:sz w:val="15"/>
          <w:szCs w:val="15"/>
          <w:spacing w:val="3"/>
        </w:rPr>
        <w:t>, 2020, 23(3):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145-149.</w:t>
      </w:r>
    </w:p>
    <w:p>
      <w:pPr>
        <w:pStyle w:val="BodyText"/>
        <w:ind w:left="422" w:right="31" w:hanging="422"/>
        <w:spacing w:before="17" w:line="20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[22] 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刘梅洁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牛小平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妊娠期急性胰腺炎的治疗研究进展</w:t>
      </w:r>
      <w:r>
        <w:rPr>
          <w:sz w:val="15"/>
          <w:szCs w:val="15"/>
          <w:spacing w:val="9"/>
        </w:rPr>
        <w:t>[J]. 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中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国当代医药</w:t>
      </w:r>
      <w:r>
        <w:rPr>
          <w:sz w:val="15"/>
          <w:szCs w:val="15"/>
          <w:spacing w:val="4"/>
        </w:rPr>
        <w:t>, 2019, 26(35): 34-37.</w:t>
      </w:r>
    </w:p>
    <w:p>
      <w:pPr>
        <w:pStyle w:val="BodyText"/>
        <w:ind w:left="401" w:right="31" w:hanging="401"/>
        <w:spacing w:before="1" w:line="31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[23]</w:t>
      </w:r>
      <w:r>
        <w:rPr>
          <w:sz w:val="15"/>
          <w:szCs w:val="15"/>
          <w:spacing w:val="17"/>
          <w:w w:val="101"/>
        </w:rPr>
        <w:t xml:space="preserve">   </w:t>
      </w:r>
      <w:r>
        <w:rPr>
          <w:sz w:val="15"/>
          <w:szCs w:val="15"/>
          <w:spacing w:val="3"/>
        </w:rPr>
        <w:t>Jafri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NS,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Mahid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SS,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Idstein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SR,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Antibiotic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prophylaxis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not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protective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severe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acute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pancreati</w:t>
      </w:r>
      <w:r>
        <w:rPr>
          <w:sz w:val="15"/>
          <w:szCs w:val="15"/>
          <w:spacing w:val="3"/>
        </w:rPr>
        <w:t>tis: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systematic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meta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analysis</w:t>
      </w:r>
      <w:r>
        <w:rPr>
          <w:sz w:val="15"/>
          <w:szCs w:val="15"/>
          <w:spacing w:val="6"/>
        </w:rPr>
        <w:t>[J].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</w:rPr>
        <w:t>Am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Surg</w:t>
      </w:r>
      <w:r>
        <w:rPr>
          <w:sz w:val="15"/>
          <w:szCs w:val="15"/>
          <w:spacing w:val="6"/>
        </w:rPr>
        <w:t>, 2009,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6"/>
        </w:rPr>
        <w:t>197(6):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6"/>
        </w:rPr>
        <w:t>806-813.</w:t>
      </w:r>
    </w:p>
    <w:p>
      <w:pPr>
        <w:pStyle w:val="BodyText"/>
        <w:ind w:left="406" w:right="39" w:hanging="406"/>
        <w:spacing w:before="52" w:line="208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[24] 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甘婷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1"/>
        </w:rPr>
        <w:t>, 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肖国宏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1"/>
        </w:rPr>
        <w:t>, 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陈敦金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妊娠合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并急性胰腺炎的病因及诊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疗</w:t>
      </w:r>
      <w:r>
        <w:rPr>
          <w:sz w:val="15"/>
          <w:szCs w:val="15"/>
          <w:spacing w:val="5"/>
        </w:rPr>
        <w:t>[J].</w:t>
      </w:r>
      <w:r>
        <w:rPr>
          <w:sz w:val="15"/>
          <w:szCs w:val="15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中华产科急救电子杂志</w:t>
      </w:r>
      <w:r>
        <w:rPr>
          <w:sz w:val="15"/>
          <w:szCs w:val="15"/>
          <w:spacing w:val="5"/>
        </w:rPr>
        <w:t>, 2012,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5"/>
        </w:rPr>
        <w:t>1(1</w:t>
      </w:r>
      <w:r>
        <w:rPr>
          <w:sz w:val="15"/>
          <w:szCs w:val="15"/>
          <w:spacing w:val="4"/>
        </w:rPr>
        <w:t>): 61-64.</w:t>
      </w:r>
    </w:p>
    <w:p>
      <w:pPr>
        <w:pStyle w:val="BodyText"/>
        <w:ind w:left="401" w:right="32" w:hanging="401"/>
        <w:spacing w:line="316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[25]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</w:rPr>
        <w:t>Cain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MA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Ellis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 xml:space="preserve">  Vengrove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MA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et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9"/>
        </w:rPr>
        <w:t>.  </w:t>
      </w:r>
      <w:r>
        <w:rPr>
          <w:sz w:val="15"/>
          <w:szCs w:val="15"/>
        </w:rPr>
        <w:t>Gallstone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severe </w:t>
      </w:r>
      <w:r>
        <w:rPr>
          <w:sz w:val="15"/>
          <w:szCs w:val="15"/>
          <w:spacing w:val="4"/>
        </w:rPr>
        <w:t>hypertriglyceride-induced  pancreatitis  in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4"/>
        </w:rPr>
        <w:t>pregnancy[J].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4"/>
        </w:rPr>
        <w:t>Obstet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Gynecol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Surv</w:t>
      </w:r>
      <w:r>
        <w:rPr>
          <w:sz w:val="15"/>
          <w:szCs w:val="15"/>
          <w:spacing w:val="5"/>
        </w:rPr>
        <w:t>, 2015, 70(9): 577-583.</w:t>
      </w:r>
    </w:p>
    <w:p>
      <w:pPr>
        <w:pStyle w:val="BodyText"/>
        <w:ind w:left="405" w:right="16" w:hanging="405"/>
        <w:spacing w:before="26" w:line="316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[26]   Date RS, Kaushal M,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6"/>
        </w:rPr>
        <w:t>Rames</w:t>
      </w:r>
      <w:r>
        <w:rPr>
          <w:sz w:val="15"/>
          <w:szCs w:val="15"/>
          <w:spacing w:val="5"/>
        </w:rPr>
        <w:t>h A.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5"/>
        </w:rPr>
        <w:t>Areview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5"/>
        </w:rPr>
        <w:t>the management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gallstone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disease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its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complicati</w:t>
      </w:r>
      <w:r>
        <w:rPr>
          <w:sz w:val="15"/>
          <w:szCs w:val="15"/>
          <w:spacing w:val="3"/>
        </w:rPr>
        <w:t>ons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pregnancy[J].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Am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Surg</w:t>
      </w:r>
      <w:r>
        <w:rPr>
          <w:sz w:val="15"/>
          <w:szCs w:val="15"/>
          <w:spacing w:val="4"/>
        </w:rPr>
        <w:t>, 2008,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196(4): 599-</w:t>
      </w:r>
      <w:r>
        <w:rPr>
          <w:sz w:val="15"/>
          <w:szCs w:val="15"/>
          <w:spacing w:val="3"/>
        </w:rPr>
        <w:t>608.</w:t>
      </w:r>
    </w:p>
    <w:p>
      <w:pPr>
        <w:pStyle w:val="BodyText"/>
        <w:ind w:left="409" w:right="31" w:hanging="409"/>
        <w:spacing w:before="54" w:line="21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[27]</w:t>
      </w:r>
      <w:r>
        <w:rPr>
          <w:sz w:val="15"/>
          <w:szCs w:val="15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贺芳</w:t>
      </w:r>
      <w:r>
        <w:rPr>
          <w:sz w:val="15"/>
          <w:szCs w:val="15"/>
          <w:spacing w:val="6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唐小林</w:t>
      </w:r>
      <w:r>
        <w:rPr>
          <w:sz w:val="15"/>
          <w:szCs w:val="15"/>
          <w:spacing w:val="6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龚景进</w:t>
      </w:r>
      <w:r>
        <w:rPr>
          <w:sz w:val="15"/>
          <w:szCs w:val="15"/>
          <w:spacing w:val="6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等</w:t>
      </w:r>
      <w:r>
        <w:rPr>
          <w:sz w:val="15"/>
          <w:szCs w:val="15"/>
          <w:spacing w:val="6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妊娠合并胰腺炎临床特点  </w:t>
      </w:r>
      <w:r>
        <w:rPr>
          <w:sz w:val="15"/>
          <w:szCs w:val="15"/>
          <w:spacing w:val="6"/>
        </w:rPr>
        <w:t>40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例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分析</w:t>
      </w:r>
      <w:r>
        <w:rPr>
          <w:sz w:val="15"/>
          <w:szCs w:val="15"/>
          <w:spacing w:val="4"/>
        </w:rPr>
        <w:t>[J].</w:t>
      </w:r>
      <w:r>
        <w:rPr>
          <w:sz w:val="15"/>
          <w:szCs w:val="15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中国实用妇科与产科杂志</w:t>
      </w:r>
      <w:r>
        <w:rPr>
          <w:sz w:val="15"/>
          <w:szCs w:val="15"/>
          <w:spacing w:val="4"/>
        </w:rPr>
        <w:t>, 2017, 33(11):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1174-1177.</w:t>
      </w:r>
    </w:p>
    <w:p>
      <w:pPr>
        <w:pStyle w:val="BodyText"/>
        <w:ind w:left="415" w:right="30" w:hanging="415"/>
        <w:spacing w:before="18" w:line="20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[28]</w:t>
      </w:r>
      <w:r>
        <w:rPr>
          <w:sz w:val="15"/>
          <w:szCs w:val="15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王春友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8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李非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8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赵玉沛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急性胰腺炎诊治指南</w:t>
      </w:r>
      <w:r>
        <w:rPr>
          <w:sz w:val="15"/>
          <w:szCs w:val="15"/>
          <w:spacing w:val="7"/>
        </w:rPr>
        <w:t>(2014)[J].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临床外科杂志</w:t>
      </w:r>
      <w:r>
        <w:rPr>
          <w:sz w:val="15"/>
          <w:szCs w:val="15"/>
          <w:spacing w:val="4"/>
        </w:rPr>
        <w:t>, 2015, 23(1):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1-4.</w:t>
      </w:r>
    </w:p>
    <w:p>
      <w:pPr>
        <w:pStyle w:val="BodyText"/>
        <w:ind w:left="403" w:right="32" w:hanging="403"/>
        <w:spacing w:before="1" w:line="31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[29]   Amin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T,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Poon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LC,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Teoh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T</w:t>
      </w:r>
      <w:r>
        <w:rPr>
          <w:sz w:val="15"/>
          <w:szCs w:val="15"/>
          <w:spacing w:val="3"/>
        </w:rPr>
        <w:t>G,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Management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of hypertriglyc-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eridemia-induced  acute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pancreatitis  in </w:t>
      </w:r>
      <w:r>
        <w:rPr>
          <w:sz w:val="15"/>
          <w:szCs w:val="15"/>
          <w:spacing w:val="3"/>
        </w:rPr>
        <w:t xml:space="preserve"> pregnancy[J].  J  Matern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Fetal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Neonatal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Med</w:t>
      </w:r>
      <w:r>
        <w:rPr>
          <w:sz w:val="15"/>
          <w:szCs w:val="15"/>
          <w:spacing w:val="7"/>
        </w:rPr>
        <w:t>, 2015, 28(8): 954</w:t>
      </w:r>
      <w:r>
        <w:rPr>
          <w:sz w:val="15"/>
          <w:szCs w:val="15"/>
          <w:spacing w:val="6"/>
        </w:rPr>
        <w:t>-958.</w:t>
      </w:r>
    </w:p>
    <w:p>
      <w:pPr>
        <w:pStyle w:val="BodyText"/>
        <w:ind w:left="406" w:right="29" w:hanging="406"/>
        <w:spacing w:before="26" w:line="31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[30]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3"/>
        </w:rPr>
        <w:t>Tsai EC, Brown JA, Veldee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MY,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3"/>
        </w:rPr>
        <w:t>Potential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of essential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fatty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acid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deficiency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extremely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low-fat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diet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lipoprotein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lipase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deficiency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during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pregnancy: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case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4"/>
        </w:rPr>
        <w:t>report[J].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BMC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Pregnancy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Childbirth</w:t>
      </w:r>
      <w:r>
        <w:rPr>
          <w:sz w:val="15"/>
          <w:szCs w:val="15"/>
          <w:spacing w:val="5"/>
        </w:rPr>
        <w:t>, 2004, 4(1): 27.</w:t>
      </w:r>
    </w:p>
    <w:p>
      <w:pPr>
        <w:pStyle w:val="BodyText"/>
        <w:ind w:left="405" w:right="31" w:hanging="405"/>
        <w:spacing w:before="27" w:line="31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[31]   Abu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MA,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Usta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IM,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Rechdan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JB,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et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4"/>
        </w:rPr>
        <w:t>al.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Recurrent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hypertriglycer-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idemia-induced  pancreatitis  in  pregnancy:  A  management  di-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lemma</w:t>
      </w:r>
      <w:r>
        <w:rPr>
          <w:sz w:val="15"/>
          <w:szCs w:val="15"/>
          <w:spacing w:val="6"/>
        </w:rPr>
        <w:t>[J]. </w:t>
      </w:r>
      <w:r>
        <w:rPr>
          <w:sz w:val="15"/>
          <w:szCs w:val="15"/>
        </w:rPr>
        <w:t>Pancreas</w:t>
      </w:r>
      <w:r>
        <w:rPr>
          <w:sz w:val="15"/>
          <w:szCs w:val="15"/>
          <w:spacing w:val="6"/>
        </w:rPr>
        <w:t>, 2006, 32(2): 227-2</w:t>
      </w:r>
      <w:r>
        <w:rPr>
          <w:sz w:val="15"/>
          <w:szCs w:val="15"/>
          <w:spacing w:val="5"/>
        </w:rPr>
        <w:t>28.</w:t>
      </w:r>
    </w:p>
    <w:p>
      <w:pPr>
        <w:pStyle w:val="BodyText"/>
        <w:ind w:left="402" w:right="32" w:hanging="402"/>
        <w:spacing w:before="27" w:line="31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[32]   Barrett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HL,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Nitert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M,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Mcintyre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4"/>
        </w:rPr>
        <w:t>HD,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et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Normalizing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4"/>
        </w:rPr>
        <w:t>metabo-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lism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diabetic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pregna</w:t>
      </w:r>
      <w:r>
        <w:rPr>
          <w:sz w:val="15"/>
          <w:szCs w:val="15"/>
          <w:spacing w:val="3"/>
        </w:rPr>
        <w:t>ncy: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it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time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target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lipids?[J].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Diabe-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Care</w:t>
      </w:r>
      <w:r>
        <w:rPr>
          <w:sz w:val="15"/>
          <w:szCs w:val="15"/>
          <w:spacing w:val="4"/>
        </w:rPr>
        <w:t>, 2014,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37(5):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1484.</w:t>
      </w:r>
    </w:p>
    <w:p>
      <w:pPr>
        <w:pStyle w:val="BodyText"/>
        <w:ind w:left="402" w:right="31" w:hanging="402"/>
        <w:spacing w:before="27" w:line="3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[33]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Cruciat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G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Nemeti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G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Goidescu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I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et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8"/>
        </w:rPr>
        <w:t>.  </w:t>
      </w:r>
      <w:r>
        <w:rPr>
          <w:sz w:val="15"/>
          <w:szCs w:val="15"/>
        </w:rPr>
        <w:t>Hypertriglyceridemia </w:t>
      </w:r>
      <w:r>
        <w:rPr>
          <w:sz w:val="15"/>
          <w:szCs w:val="15"/>
          <w:spacing w:val="4"/>
        </w:rPr>
        <w:t>triggered  acute  pancreatitis  in  pregnancy-diagnosti</w:t>
      </w:r>
      <w:r>
        <w:rPr>
          <w:sz w:val="15"/>
          <w:szCs w:val="15"/>
          <w:spacing w:val="3"/>
        </w:rPr>
        <w:t>c  approach,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management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follow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up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care</w:t>
      </w:r>
      <w:r>
        <w:rPr>
          <w:sz w:val="15"/>
          <w:szCs w:val="15"/>
          <w:spacing w:val="11"/>
        </w:rPr>
        <w:t>[J].  </w:t>
      </w:r>
      <w:r>
        <w:rPr>
          <w:sz w:val="15"/>
          <w:szCs w:val="15"/>
        </w:rPr>
        <w:t>Lipids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Health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Dis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2020,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19(1): 2.</w:t>
      </w:r>
    </w:p>
    <w:p>
      <w:pPr>
        <w:pStyle w:val="BodyText"/>
        <w:ind w:left="404" w:right="30" w:hanging="404"/>
        <w:spacing w:before="27" w:line="31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[34]   Klingel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R,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Göhlen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B,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Schwarting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A,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4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Differential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3"/>
        </w:rPr>
        <w:t>indication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lipoprotein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apheresis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during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pregnancy[J].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Ther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Apher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Dial,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2003, 7(3):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359-364.</w:t>
      </w:r>
    </w:p>
    <w:p>
      <w:pPr>
        <w:pStyle w:val="BodyText"/>
        <w:ind w:left="400" w:right="31" w:hanging="400"/>
        <w:spacing w:before="24" w:line="31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[35]    Safi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F,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Toumeh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A,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Qadan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M,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Management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of familial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pertriglyceridemia-induced  pancreatitis  during  pregnancy  with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4"/>
        </w:rPr>
        <w:t>therapeutic plasma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exchange: A case report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review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of litera-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ture</w:t>
      </w:r>
      <w:r>
        <w:rPr>
          <w:sz w:val="15"/>
          <w:szCs w:val="15"/>
          <w:spacing w:val="10"/>
        </w:rPr>
        <w:t>[J].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</w:rPr>
        <w:t>American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Journal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Therapeutics</w:t>
      </w:r>
      <w:r>
        <w:rPr>
          <w:sz w:val="15"/>
          <w:szCs w:val="15"/>
          <w:spacing w:val="10"/>
        </w:rPr>
        <w:t>, 2014, 21(5): e134.</w:t>
      </w:r>
    </w:p>
    <w:p>
      <w:pPr>
        <w:pStyle w:val="BodyText"/>
        <w:ind w:left="401" w:right="30" w:hanging="401"/>
        <w:spacing w:before="23" w:line="31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[36]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3"/>
        </w:rPr>
        <w:t>Eren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G,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Hergünsel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O,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Altun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D,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alternative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tr</w:t>
      </w:r>
      <w:r>
        <w:rPr>
          <w:sz w:val="15"/>
          <w:szCs w:val="15"/>
          <w:spacing w:val="2"/>
        </w:rPr>
        <w:t>eatment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hypertriglyceridemia-i</w:t>
      </w:r>
      <w:r>
        <w:rPr>
          <w:sz w:val="15"/>
          <w:szCs w:val="15"/>
          <w:spacing w:val="4"/>
        </w:rPr>
        <w:t>nduced  acute  pancreatitis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pregnancy: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Plasmapheresis</w:t>
      </w:r>
      <w:r>
        <w:rPr>
          <w:sz w:val="15"/>
          <w:szCs w:val="15"/>
          <w:spacing w:val="8"/>
        </w:rPr>
        <w:t>[J]. </w:t>
      </w:r>
      <w:r>
        <w:rPr>
          <w:sz w:val="15"/>
          <w:szCs w:val="15"/>
        </w:rPr>
        <w:t>J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Anaesth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Clin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Pharm</w:t>
      </w:r>
      <w:r>
        <w:rPr>
          <w:sz w:val="15"/>
          <w:szCs w:val="15"/>
          <w:spacing w:val="8"/>
        </w:rPr>
        <w:t>, 2012, 28(2): 252-254.</w:t>
      </w:r>
    </w:p>
    <w:p>
      <w:pPr>
        <w:pStyle w:val="BodyText"/>
        <w:ind w:left="401" w:right="14" w:hanging="401"/>
        <w:spacing w:before="24" w:line="27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[37]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3"/>
        </w:rPr>
        <w:t>Huang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C,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Liu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J,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Lu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Y,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Clinical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features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treatment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hypertriglyceridemia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-</w:t>
      </w:r>
      <w:r>
        <w:rPr>
          <w:sz w:val="15"/>
          <w:szCs w:val="15"/>
          <w:spacing w:val="5"/>
        </w:rPr>
        <w:t>induced  acute  pancrea</w:t>
      </w:r>
      <w:r>
        <w:rPr>
          <w:sz w:val="15"/>
          <w:szCs w:val="15"/>
          <w:spacing w:val="4"/>
        </w:rPr>
        <w:t>titis  during  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nancy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</w:rPr>
        <w:t>retrospective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study</w:t>
      </w:r>
      <w:r>
        <w:rPr>
          <w:sz w:val="15"/>
          <w:szCs w:val="15"/>
          <w:spacing w:val="9"/>
        </w:rPr>
        <w:t>[J]. </w:t>
      </w:r>
      <w:r>
        <w:rPr>
          <w:sz w:val="15"/>
          <w:szCs w:val="15"/>
        </w:rPr>
        <w:t>J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Clin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</w:rPr>
        <w:t>Apher</w:t>
      </w:r>
      <w:r>
        <w:rPr>
          <w:sz w:val="15"/>
          <w:szCs w:val="15"/>
          <w:spacing w:val="9"/>
        </w:rPr>
        <w:t>, 2016: 571-578.</w:t>
      </w:r>
    </w:p>
    <w:p>
      <w:pPr>
        <w:pStyle w:val="BodyText"/>
        <w:ind w:left="402" w:right="31" w:hanging="402"/>
        <w:spacing w:before="26" w:line="31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[38]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3"/>
        </w:rPr>
        <w:t>Kilinc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F,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Senates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E,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Demircan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F,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al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Are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There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differences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management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of acute pancreatitis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cases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due 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severe hyper-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triglyceridemia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pregnant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</w:rPr>
        <w:t>women?[J].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Med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Sci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Monit,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2018,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24: 5619-5623.</w:t>
      </w:r>
    </w:p>
    <w:p>
      <w:pPr>
        <w:pStyle w:val="BodyText"/>
        <w:ind w:left="2766"/>
        <w:spacing w:before="50" w:line="218" w:lineRule="auto"/>
        <w:rPr/>
      </w:pPr>
      <w:r>
        <w:rPr>
          <w:rFonts w:ascii="SimHei" w:hAnsi="SimHei" w:eastAsia="SimHei" w:cs="SimHei"/>
          <w:spacing w:val="4"/>
        </w:rPr>
        <w:t>收稿日期：</w:t>
      </w:r>
      <w:r>
        <w:rPr>
          <w:spacing w:val="4"/>
        </w:rPr>
        <w:t>2022-02-15</w:t>
      </w:r>
    </w:p>
    <w:sectPr>
      <w:type w:val="continuous"/>
      <w:pgSz w:w="11907" w:h="16840"/>
      <w:pgMar w:top="1178" w:right="1101" w:bottom="547" w:left="407" w:header="807" w:footer="354" w:gutter="0"/>
      <w:cols w:equalWidth="0" w:num="2">
        <w:col w:w="5687" w:space="100"/>
        <w:col w:w="46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(c)1994-2022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(c)1994-2022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(c)1994-2022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0"/>
      <w:spacing w:before="53" w:line="176" w:lineRule="auto"/>
      <w:rPr>
        <w:rFonts w:ascii="Microsoft YaHei" w:hAnsi="Microsoft YaHei" w:eastAsia="Microsoft YaHei" w:cs="Microsoft YaHei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701675</wp:posOffset>
          </wp:positionH>
          <wp:positionV relativeFrom="page">
            <wp:posOffset>691007</wp:posOffset>
          </wp:positionV>
          <wp:extent cx="6159246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92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pacing w:val="7"/>
      </w:rPr>
      <w:t>中国优生与遗传杂志 </w:t>
    </w:r>
    <w:r>
      <w:rPr>
        <w:spacing w:val="7"/>
      </w:rPr>
      <w:t>2022 </w:t>
    </w:r>
    <w:r>
      <w:rPr>
        <w:rFonts w:ascii="Microsoft YaHei" w:hAnsi="Microsoft YaHei" w:eastAsia="Microsoft YaHei" w:cs="Microsoft YaHei"/>
        <w:spacing w:val="7"/>
      </w:rPr>
      <w:t>年第 </w:t>
    </w:r>
    <w:r>
      <w:rPr>
        <w:spacing w:val="7"/>
      </w:rPr>
      <w:t>30 </w:t>
    </w:r>
    <w:r>
      <w:rPr>
        <w:rFonts w:ascii="Microsoft YaHei" w:hAnsi="Microsoft YaHei" w:eastAsia="Microsoft YaHei" w:cs="Microsoft YaHei"/>
        <w:spacing w:val="7"/>
      </w:rPr>
      <w:t>卷第</w:t>
    </w:r>
    <w:r>
      <w:rPr>
        <w:rFonts w:ascii="Microsoft YaHei" w:hAnsi="Microsoft YaHei" w:eastAsia="Microsoft YaHei" w:cs="Microsoft YaHei"/>
        <w:spacing w:val="14"/>
        <w:w w:val="101"/>
      </w:rPr>
      <w:t xml:space="preserve"> </w:t>
    </w:r>
    <w:r>
      <w:rPr>
        <w:spacing w:val="7"/>
      </w:rPr>
      <w:t>3</w:t>
    </w:r>
    <w:r>
      <w:rPr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期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7"/>
      </w:rPr>
      <w:t>·</w:t>
    </w:r>
    <w:r>
      <w:rPr>
        <w:spacing w:val="7"/>
      </w:rPr>
      <w:t>349</w:t>
    </w:r>
    <w:r>
      <w:rPr>
        <w:spacing w:val="46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5"/>
      <w:spacing w:before="53" w:line="176" w:lineRule="auto"/>
      <w:rPr>
        <w:rFonts w:ascii="Microsoft YaHei" w:hAnsi="Microsoft YaHei" w:eastAsia="Microsoft YaHei" w:cs="Microsoft YaHei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701675</wp:posOffset>
          </wp:positionH>
          <wp:positionV relativeFrom="page">
            <wp:posOffset>707770</wp:posOffset>
          </wp:positionV>
          <wp:extent cx="6159246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92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pacing w:val="7"/>
      </w:rPr>
      <w:t>·</w:t>
    </w:r>
    <w:r>
      <w:rPr>
        <w:spacing w:val="7"/>
      </w:rPr>
      <w:t>350</w:t>
    </w:r>
    <w:r>
      <w:rPr>
        <w:spacing w:val="43"/>
      </w:rPr>
      <w:t xml:space="preserve"> </w:t>
    </w:r>
    <w:r>
      <w:rPr>
        <w:rFonts w:ascii="Microsoft YaHei" w:hAnsi="Microsoft YaHei" w:eastAsia="Microsoft YaHei" w:cs="Microsoft YaHei"/>
        <w:spacing w:val="7"/>
      </w:rPr>
      <w:t>·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7"/>
      </w:rPr>
      <w:t>中国优生与遗传杂志 </w:t>
    </w:r>
    <w:r>
      <w:rPr>
        <w:spacing w:val="7"/>
      </w:rPr>
      <w:t>2022 </w:t>
    </w:r>
    <w:r>
      <w:rPr>
        <w:rFonts w:ascii="Microsoft YaHei" w:hAnsi="Microsoft YaHei" w:eastAsia="Microsoft YaHei" w:cs="Microsoft YaHei"/>
        <w:spacing w:val="7"/>
      </w:rPr>
      <w:t>年第 </w:t>
    </w:r>
    <w:r>
      <w:rPr>
        <w:spacing w:val="7"/>
      </w:rPr>
      <w:t>30 </w:t>
    </w:r>
    <w:r>
      <w:rPr>
        <w:rFonts w:ascii="Microsoft YaHei" w:hAnsi="Microsoft YaHei" w:eastAsia="Microsoft YaHei" w:cs="Microsoft YaHei"/>
        <w:spacing w:val="7"/>
      </w:rPr>
      <w:t>卷第</w:t>
    </w:r>
    <w:r>
      <w:rPr>
        <w:rFonts w:ascii="Microsoft YaHei" w:hAnsi="Microsoft YaHei" w:eastAsia="Microsoft YaHei" w:cs="Microsoft YaHei"/>
        <w:spacing w:val="26"/>
      </w:rPr>
      <w:t xml:space="preserve"> </w:t>
    </w:r>
    <w:r>
      <w:rPr>
        <w:spacing w:val="7"/>
      </w:rPr>
      <w:t>3</w:t>
    </w:r>
    <w:r>
      <w:rPr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0"/>
      <w:spacing w:before="53" w:line="176" w:lineRule="auto"/>
      <w:rPr>
        <w:rFonts w:ascii="Microsoft YaHei" w:hAnsi="Microsoft YaHei" w:eastAsia="Microsoft YaHei" w:cs="Microsoft YaHei"/>
      </w:rPr>
    </w:pPr>
    <w:r>
      <w:pict>
        <v:shape id="WordPictureWatermark2" style="position:absolute;margin-left:20.4pt;margin-top:814.6pt;mso-position-vertical-relative:page;mso-position-horizontal-relative:page;width:475.5pt;height:9.7pt;z-index:25166028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701675</wp:posOffset>
          </wp:positionH>
          <wp:positionV relativeFrom="page">
            <wp:posOffset>691007</wp:posOffset>
          </wp:positionV>
          <wp:extent cx="6159246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592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pacing w:val="7"/>
      </w:rPr>
      <w:t>中国优生与遗传杂志 </w:t>
    </w:r>
    <w:r>
      <w:rPr>
        <w:spacing w:val="7"/>
      </w:rPr>
      <w:t>2022 </w:t>
    </w:r>
    <w:r>
      <w:rPr>
        <w:rFonts w:ascii="Microsoft YaHei" w:hAnsi="Microsoft YaHei" w:eastAsia="Microsoft YaHei" w:cs="Microsoft YaHei"/>
        <w:spacing w:val="7"/>
      </w:rPr>
      <w:t>年第 </w:t>
    </w:r>
    <w:r>
      <w:rPr>
        <w:spacing w:val="7"/>
      </w:rPr>
      <w:t>30 </w:t>
    </w:r>
    <w:r>
      <w:rPr>
        <w:rFonts w:ascii="Microsoft YaHei" w:hAnsi="Microsoft YaHei" w:eastAsia="Microsoft YaHei" w:cs="Microsoft YaHei"/>
        <w:spacing w:val="7"/>
      </w:rPr>
      <w:t>卷第</w:t>
    </w:r>
    <w:r>
      <w:rPr>
        <w:rFonts w:ascii="Microsoft YaHei" w:hAnsi="Microsoft YaHei" w:eastAsia="Microsoft YaHei" w:cs="Microsoft YaHei"/>
        <w:spacing w:val="14"/>
        <w:w w:val="101"/>
      </w:rPr>
      <w:t xml:space="preserve"> </w:t>
    </w:r>
    <w:r>
      <w:rPr>
        <w:spacing w:val="7"/>
      </w:rPr>
      <w:t>3</w:t>
    </w:r>
    <w:r>
      <w:rPr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期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7"/>
      </w:rPr>
      <w:t>·</w:t>
    </w:r>
    <w:r>
      <w:rPr>
        <w:spacing w:val="7"/>
      </w:rPr>
      <w:t>351</w:t>
    </w:r>
    <w:r>
      <w:rPr>
        <w:spacing w:val="46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5"/>
      <w:spacing w:before="53" w:line="176" w:lineRule="auto"/>
      <w:rPr>
        <w:rFonts w:ascii="Microsoft YaHei" w:hAnsi="Microsoft YaHei" w:eastAsia="Microsoft YaHei" w:cs="Microsoft YaHei"/>
      </w:rPr>
    </w:pPr>
    <w:r>
      <w:pict>
        <v:shape id="WordPictureWatermark4" style="position:absolute;margin-left:20.4pt;margin-top:814.6pt;mso-position-vertical-relative:page;mso-position-horizontal-relative:page;width:475.5pt;height:9.7pt;z-index:25166233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701675</wp:posOffset>
          </wp:positionH>
          <wp:positionV relativeFrom="page">
            <wp:posOffset>707770</wp:posOffset>
          </wp:positionV>
          <wp:extent cx="6159246" cy="635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592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pacing w:val="7"/>
      </w:rPr>
      <w:t>·</w:t>
    </w:r>
    <w:r>
      <w:rPr>
        <w:spacing w:val="7"/>
      </w:rPr>
      <w:t>352</w:t>
    </w:r>
    <w:r>
      <w:rPr>
        <w:spacing w:val="43"/>
      </w:rPr>
      <w:t xml:space="preserve"> </w:t>
    </w:r>
    <w:r>
      <w:rPr>
        <w:rFonts w:ascii="Microsoft YaHei" w:hAnsi="Microsoft YaHei" w:eastAsia="Microsoft YaHei" w:cs="Microsoft YaHei"/>
        <w:spacing w:val="7"/>
      </w:rPr>
      <w:t>·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7"/>
      </w:rPr>
      <w:t>中国优生与遗传杂志 </w:t>
    </w:r>
    <w:r>
      <w:rPr>
        <w:spacing w:val="7"/>
      </w:rPr>
      <w:t>2022 </w:t>
    </w:r>
    <w:r>
      <w:rPr>
        <w:rFonts w:ascii="Microsoft YaHei" w:hAnsi="Microsoft YaHei" w:eastAsia="Microsoft YaHei" w:cs="Microsoft YaHei"/>
        <w:spacing w:val="7"/>
      </w:rPr>
      <w:t>年第 </w:t>
    </w:r>
    <w:r>
      <w:rPr>
        <w:spacing w:val="7"/>
      </w:rPr>
      <w:t>30 </w:t>
    </w:r>
    <w:r>
      <w:rPr>
        <w:rFonts w:ascii="Microsoft YaHei" w:hAnsi="Microsoft YaHei" w:eastAsia="Microsoft YaHei" w:cs="Microsoft YaHei"/>
        <w:spacing w:val="7"/>
      </w:rPr>
      <w:t>卷第</w:t>
    </w:r>
    <w:r>
      <w:rPr>
        <w:rFonts w:ascii="Microsoft YaHei" w:hAnsi="Microsoft YaHei" w:eastAsia="Microsoft YaHei" w:cs="Microsoft YaHei"/>
        <w:spacing w:val="26"/>
      </w:rPr>
      <w:t xml:space="preserve"> </w:t>
    </w:r>
    <w:r>
      <w:rPr>
        <w:spacing w:val="7"/>
      </w:rPr>
      <w:t>3</w:t>
    </w:r>
    <w:r>
      <w:rPr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0"/>
      <w:spacing w:before="53" w:line="176" w:lineRule="auto"/>
      <w:rPr>
        <w:rFonts w:ascii="Microsoft YaHei" w:hAnsi="Microsoft YaHei" w:eastAsia="Microsoft YaHei" w:cs="Microsoft YaHei"/>
      </w:rPr>
    </w:pPr>
    <w:r>
      <w:pict>
        <v:shape id="WordPictureWatermark6" style="position:absolute;margin-left:20.4pt;margin-top:814.6pt;mso-position-vertical-relative:page;mso-position-horizontal-relative:page;width:475.5pt;height:9.7pt;z-index:25166438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701675</wp:posOffset>
          </wp:positionH>
          <wp:positionV relativeFrom="page">
            <wp:posOffset>691007</wp:posOffset>
          </wp:positionV>
          <wp:extent cx="6159246" cy="635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592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pacing w:val="7"/>
      </w:rPr>
      <w:t>中国优生与遗传杂志 </w:t>
    </w:r>
    <w:r>
      <w:rPr>
        <w:spacing w:val="7"/>
      </w:rPr>
      <w:t>2022 </w:t>
    </w:r>
    <w:r>
      <w:rPr>
        <w:rFonts w:ascii="Microsoft YaHei" w:hAnsi="Microsoft YaHei" w:eastAsia="Microsoft YaHei" w:cs="Microsoft YaHei"/>
        <w:spacing w:val="7"/>
      </w:rPr>
      <w:t>年第 </w:t>
    </w:r>
    <w:r>
      <w:rPr>
        <w:spacing w:val="7"/>
      </w:rPr>
      <w:t>30 </w:t>
    </w:r>
    <w:r>
      <w:rPr>
        <w:rFonts w:ascii="Microsoft YaHei" w:hAnsi="Microsoft YaHei" w:eastAsia="Microsoft YaHei" w:cs="Microsoft YaHei"/>
        <w:spacing w:val="7"/>
      </w:rPr>
      <w:t>卷第</w:t>
    </w:r>
    <w:r>
      <w:rPr>
        <w:rFonts w:ascii="Microsoft YaHei" w:hAnsi="Microsoft YaHei" w:eastAsia="Microsoft YaHei" w:cs="Microsoft YaHei"/>
        <w:spacing w:val="14"/>
        <w:w w:val="101"/>
      </w:rPr>
      <w:t xml:space="preserve"> </w:t>
    </w:r>
    <w:r>
      <w:rPr>
        <w:spacing w:val="7"/>
      </w:rPr>
      <w:t>3</w:t>
    </w:r>
    <w:r>
      <w:rPr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期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7"/>
      </w:rPr>
      <w:t>·</w:t>
    </w:r>
    <w:r>
      <w:rPr>
        <w:spacing w:val="7"/>
      </w:rPr>
      <w:t>353</w:t>
    </w:r>
    <w:r>
      <w:rPr>
        <w:spacing w:val="46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6"/>
      <w:spacing w:before="53" w:line="176" w:lineRule="auto"/>
      <w:jc w:val="right"/>
      <w:rPr>
        <w:rFonts w:ascii="Microsoft YaHei" w:hAnsi="Microsoft YaHei" w:eastAsia="Microsoft YaHei" w:cs="Microsoft YaHei"/>
      </w:rPr>
    </w:pPr>
    <w:r>
      <w:pict>
        <v:shape id="WordPictureWatermark8" style="position:absolute;margin-left:20.4pt;margin-top:814.6pt;mso-position-vertical-relative:page;mso-position-horizontal-relative:page;width:475.5pt;height:9.7pt;z-index:25166643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701675</wp:posOffset>
          </wp:positionH>
          <wp:positionV relativeFrom="page">
            <wp:posOffset>707770</wp:posOffset>
          </wp:positionV>
          <wp:extent cx="6159246" cy="635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592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pacing w:val="7"/>
      </w:rPr>
      <w:t>·</w:t>
    </w:r>
    <w:r>
      <w:rPr>
        <w:spacing w:val="7"/>
      </w:rPr>
      <w:t>354</w:t>
    </w:r>
    <w:r>
      <w:rPr>
        <w:spacing w:val="43"/>
      </w:rPr>
      <w:t xml:space="preserve"> </w:t>
    </w:r>
    <w:r>
      <w:rPr>
        <w:rFonts w:ascii="Microsoft YaHei" w:hAnsi="Microsoft YaHei" w:eastAsia="Microsoft YaHei" w:cs="Microsoft YaHei"/>
        <w:spacing w:val="7"/>
      </w:rPr>
      <w:t>·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7"/>
      </w:rPr>
      <w:t>中国优生与遗传杂志 </w:t>
    </w:r>
    <w:r>
      <w:rPr>
        <w:spacing w:val="7"/>
      </w:rPr>
      <w:t>2022 </w:t>
    </w:r>
    <w:r>
      <w:rPr>
        <w:rFonts w:ascii="Microsoft YaHei" w:hAnsi="Microsoft YaHei" w:eastAsia="Microsoft YaHei" w:cs="Microsoft YaHei"/>
        <w:spacing w:val="7"/>
      </w:rPr>
      <w:t>年第 </w:t>
    </w:r>
    <w:r>
      <w:rPr>
        <w:spacing w:val="7"/>
      </w:rPr>
      <w:t>30 </w:t>
    </w:r>
    <w:r>
      <w:rPr>
        <w:rFonts w:ascii="Microsoft YaHei" w:hAnsi="Microsoft YaHei" w:eastAsia="Microsoft YaHei" w:cs="Microsoft YaHei"/>
        <w:spacing w:val="7"/>
      </w:rPr>
      <w:t>卷第</w:t>
    </w:r>
    <w:r>
      <w:rPr>
        <w:rFonts w:ascii="Microsoft YaHei" w:hAnsi="Microsoft YaHei" w:eastAsia="Microsoft YaHei" w:cs="Microsoft YaHei"/>
        <w:spacing w:val="26"/>
      </w:rPr>
      <w:t xml:space="preserve"> </w:t>
    </w:r>
    <w:r>
      <w:rPr>
        <w:spacing w:val="7"/>
      </w:rPr>
      <w:t>3</w:t>
    </w:r>
    <w:r>
      <w:rPr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6"/>
      <w:spacing w:before="53" w:line="176" w:lineRule="auto"/>
      <w:jc w:val="right"/>
      <w:rPr>
        <w:rFonts w:ascii="Microsoft YaHei" w:hAnsi="Microsoft YaHei" w:eastAsia="Microsoft YaHei" w:cs="Microsoft YaHei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701675</wp:posOffset>
          </wp:positionH>
          <wp:positionV relativeFrom="page">
            <wp:posOffset>691007</wp:posOffset>
          </wp:positionV>
          <wp:extent cx="6159246" cy="635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92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pacing w:val="7"/>
      </w:rPr>
      <w:t>中国优生与遗传杂志 </w:t>
    </w:r>
    <w:r>
      <w:rPr>
        <w:spacing w:val="7"/>
      </w:rPr>
      <w:t>2022 </w:t>
    </w:r>
    <w:r>
      <w:rPr>
        <w:rFonts w:ascii="Microsoft YaHei" w:hAnsi="Microsoft YaHei" w:eastAsia="Microsoft YaHei" w:cs="Microsoft YaHei"/>
        <w:spacing w:val="7"/>
      </w:rPr>
      <w:t>年第 </w:t>
    </w:r>
    <w:r>
      <w:rPr>
        <w:spacing w:val="7"/>
      </w:rPr>
      <w:t>30 </w:t>
    </w:r>
    <w:r>
      <w:rPr>
        <w:rFonts w:ascii="Microsoft YaHei" w:hAnsi="Microsoft YaHei" w:eastAsia="Microsoft YaHei" w:cs="Microsoft YaHei"/>
        <w:spacing w:val="7"/>
      </w:rPr>
      <w:t>卷第</w:t>
    </w:r>
    <w:r>
      <w:rPr>
        <w:rFonts w:ascii="Microsoft YaHei" w:hAnsi="Microsoft YaHei" w:eastAsia="Microsoft YaHei" w:cs="Microsoft YaHei"/>
        <w:spacing w:val="14"/>
        <w:w w:val="101"/>
      </w:rPr>
      <w:t xml:space="preserve"> </w:t>
    </w:r>
    <w:r>
      <w:rPr>
        <w:spacing w:val="7"/>
      </w:rPr>
      <w:t>3</w:t>
    </w:r>
    <w:r>
      <w:rPr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期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7"/>
      </w:rPr>
      <w:t>·</w:t>
    </w:r>
    <w:r>
      <w:rPr>
        <w:spacing w:val="7"/>
      </w:rPr>
      <w:t>355</w:t>
    </w:r>
    <w:r>
      <w:rPr>
        <w:spacing w:val="46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6"/>
      <w:spacing w:before="53" w:line="176" w:lineRule="auto"/>
      <w:jc w:val="right"/>
      <w:rPr>
        <w:rFonts w:ascii="Microsoft YaHei" w:hAnsi="Microsoft YaHei" w:eastAsia="Microsoft YaHei" w:cs="Microsoft YaHei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701675</wp:posOffset>
          </wp:positionH>
          <wp:positionV relativeFrom="page">
            <wp:posOffset>707770</wp:posOffset>
          </wp:positionV>
          <wp:extent cx="6159246" cy="635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92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pacing w:val="7"/>
      </w:rPr>
      <w:t>·</w:t>
    </w:r>
    <w:r>
      <w:rPr>
        <w:spacing w:val="7"/>
      </w:rPr>
      <w:t>356</w:t>
    </w:r>
    <w:r>
      <w:rPr>
        <w:spacing w:val="43"/>
      </w:rPr>
      <w:t xml:space="preserve"> </w:t>
    </w:r>
    <w:r>
      <w:rPr>
        <w:rFonts w:ascii="Microsoft YaHei" w:hAnsi="Microsoft YaHei" w:eastAsia="Microsoft YaHei" w:cs="Microsoft YaHei"/>
        <w:spacing w:val="7"/>
      </w:rPr>
      <w:t>·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7"/>
      </w:rPr>
      <w:t>中国优生与遗传杂志 </w:t>
    </w:r>
    <w:r>
      <w:rPr>
        <w:spacing w:val="7"/>
      </w:rPr>
      <w:t>2022 </w:t>
    </w:r>
    <w:r>
      <w:rPr>
        <w:rFonts w:ascii="Microsoft YaHei" w:hAnsi="Microsoft YaHei" w:eastAsia="Microsoft YaHei" w:cs="Microsoft YaHei"/>
        <w:spacing w:val="7"/>
      </w:rPr>
      <w:t>年第 </w:t>
    </w:r>
    <w:r>
      <w:rPr>
        <w:spacing w:val="7"/>
      </w:rPr>
      <w:t>30 </w:t>
    </w:r>
    <w:r>
      <w:rPr>
        <w:rFonts w:ascii="Microsoft YaHei" w:hAnsi="Microsoft YaHei" w:eastAsia="Microsoft YaHei" w:cs="Microsoft YaHei"/>
        <w:spacing w:val="7"/>
      </w:rPr>
      <w:t>卷第</w:t>
    </w:r>
    <w:r>
      <w:rPr>
        <w:rFonts w:ascii="Microsoft YaHei" w:hAnsi="Microsoft YaHei" w:eastAsia="Microsoft YaHei" w:cs="Microsoft YaHei"/>
        <w:spacing w:val="26"/>
      </w:rPr>
      <w:t xml:space="preserve"> </w:t>
    </w:r>
    <w:r>
      <w:rPr>
        <w:spacing w:val="7"/>
      </w:rPr>
      <w:t>3</w:t>
    </w:r>
    <w:r>
      <w:rPr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pacing w:val="7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KaiTi" w:hAnsi="KaiTi" w:eastAsia="KaiTi" w:cs="KaiT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header" Target="header4.xml"/><Relationship Id="rId7" Type="http://schemas.openxmlformats.org/officeDocument/2006/relationships/image" Target="media/image7.png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eader" Target="header8.xml"/><Relationship Id="rId15" Type="http://schemas.openxmlformats.org/officeDocument/2006/relationships/footer" Target="footer4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2022-11-24T11:01:59Z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2025-10-28T21:38:42</vt:filetime>
  </property>
</Properties>
</file>