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headerReference w:type="default" r:id="rId1"/>
          <w:pgSz w:w="11905" w:h="16836"/>
          <w:pgMar w:top="400" w:right="1064" w:bottom="0" w:left="407" w:header="0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746"/>
        <w:spacing w:before="88" w:line="17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459739</wp:posOffset>
            </wp:positionH>
            <wp:positionV relativeFrom="paragraph">
              <wp:posOffset>868315</wp:posOffset>
            </wp:positionV>
            <wp:extent cx="35559" cy="201675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9" cy="2016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u w:val="single" w:color="auto"/>
          <w:spacing w:val="-12"/>
        </w:rPr>
        <w:t>中国急救医学</w:t>
      </w:r>
      <w:r>
        <w:rPr>
          <w:sz w:val="15"/>
          <w:szCs w:val="15"/>
          <w:u w:val="single" w:color="auto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2022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1"/>
          <w:w w:val="101"/>
        </w:rPr>
        <w:t xml:space="preserve"> </w:t>
      </w:r>
      <w:r>
        <w:rPr>
          <w:sz w:val="15"/>
          <w:szCs w:val="15"/>
          <w:u w:val="single" w:color="auto"/>
          <w:spacing w:val="-12"/>
        </w:rPr>
        <w:t>年</w:t>
      </w:r>
      <w:r>
        <w:rPr>
          <w:sz w:val="15"/>
          <w:szCs w:val="15"/>
          <w:u w:val="single" w:color="auto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4"/>
          <w:w w:val="101"/>
        </w:rPr>
        <w:t xml:space="preserve"> </w:t>
      </w:r>
      <w:r>
        <w:rPr>
          <w:sz w:val="15"/>
          <w:szCs w:val="15"/>
          <w:u w:val="single" w:color="auto"/>
          <w:spacing w:val="-12"/>
        </w:rPr>
        <w:t>月 第</w:t>
      </w:r>
      <w:r>
        <w:rPr>
          <w:sz w:val="15"/>
          <w:szCs w:val="15"/>
          <w:u w:val="single" w:color="auto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42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1"/>
          <w:w w:val="101"/>
        </w:rPr>
        <w:t xml:space="preserve"> </w:t>
      </w:r>
      <w:r>
        <w:rPr>
          <w:sz w:val="15"/>
          <w:szCs w:val="15"/>
          <w:u w:val="single" w:color="auto"/>
          <w:spacing w:val="-12"/>
        </w:rPr>
        <w:t>卷 第</w:t>
      </w:r>
      <w:r>
        <w:rPr>
          <w:sz w:val="15"/>
          <w:szCs w:val="15"/>
          <w:u w:val="single" w:color="auto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2"/>
        </w:rPr>
        <w:t xml:space="preserve"> </w:t>
      </w:r>
      <w:r>
        <w:rPr>
          <w:sz w:val="15"/>
          <w:szCs w:val="15"/>
          <w:u w:val="single" w:color="auto"/>
          <w:spacing w:val="-12"/>
        </w:rPr>
        <w:t>期</w:t>
      </w:r>
      <w:r>
        <w:rPr>
          <w:sz w:val="15"/>
          <w:szCs w:val="15"/>
          <w:u w:val="single" w:color="auto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Chin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Crit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Med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May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2022</w:t>
      </w:r>
      <w:r>
        <w:rPr>
          <w:sz w:val="15"/>
          <w:szCs w:val="15"/>
          <w:u w:val="single" w:color="auto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Vol 42</w:t>
      </w:r>
      <w:r>
        <w:rPr>
          <w:sz w:val="15"/>
          <w:szCs w:val="15"/>
          <w:u w:val="single" w:color="auto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12"/>
        </w:rPr>
        <w:t>No．5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17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·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369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·</w:t>
      </w:r>
    </w:p>
    <w:p>
      <w:pPr>
        <w:spacing w:line="172" w:lineRule="auto"/>
        <w:sectPr>
          <w:type w:val="continuous"/>
          <w:pgSz w:w="11905" w:h="16836"/>
          <w:pgMar w:top="400" w:right="1064" w:bottom="0" w:left="407" w:header="0" w:footer="0" w:gutter="0"/>
          <w:cols w:equalWidth="0" w:num="2">
            <w:col w:w="9502" w:space="100"/>
            <w:col w:w="83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43"/>
        <w:rPr/>
      </w:pPr>
      <w:r/>
    </w:p>
    <w:tbl>
      <w:tblPr>
        <w:tblStyle w:val="TableNormal"/>
        <w:tblW w:w="9608" w:type="dxa"/>
        <w:tblInd w:w="751" w:type="dxa"/>
        <w:tblLayout w:type="fixed"/>
        <w:tblBorders>
          <w:left w:val="single" w:color="A8A9AD" w:sz="22" w:space="0"/>
          <w:bottom w:val="single" w:color="000000" w:sz="2" w:space="0"/>
          <w:top w:val="single" w:color="000000" w:sz="2" w:space="0"/>
        </w:tblBorders>
      </w:tblPr>
      <w:tblGrid>
        <w:gridCol w:w="9608"/>
      </w:tblGrid>
      <w:tr>
        <w:trPr>
          <w:trHeight w:val="732" w:hRule="atLeast"/>
        </w:trPr>
        <w:tc>
          <w:tcPr>
            <w:tcW w:w="9608" w:type="dxa"/>
            <w:vAlign w:val="top"/>
          </w:tcPr>
          <w:p>
            <w:pPr>
              <w:ind w:firstLine="7880"/>
              <w:spacing w:before="110" w:line="510" w:lineRule="exact"/>
              <w:rPr/>
            </w:pPr>
            <w:r>
              <w:rPr>
                <w:position w:val="-10"/>
              </w:rPr>
              <w:pict>
                <v:shape id="_x0000_s4" style="mso-position-vertical-relative:line;mso-position-horizontal-relative:char;width:85.05pt;height:25.5pt;" fillcolor="#D1D2D4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63"/>
                          <w:spacing w:before="135" w:line="210" w:lineRule="auto"/>
                          <w:rPr>
                            <w:rFonts w:ascii="SimHei" w:hAnsi="SimHei" w:eastAsia="SimHei" w:cs="SimHei"/>
                            <w:sz w:val="27"/>
                            <w:szCs w:val="27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7"/>
                            <w:szCs w:val="27"/>
                            <w:spacing w:val="6"/>
                          </w:rPr>
                          <w:t>指南与共识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pStyle w:val="BodyText"/>
        <w:ind w:left="1118"/>
        <w:spacing w:before="314" w:line="210" w:lineRule="auto"/>
        <w:rPr>
          <w:sz w:val="39"/>
          <w:szCs w:val="39"/>
        </w:rPr>
      </w:pPr>
      <w:r>
        <w:rPr>
          <w:sz w:val="39"/>
          <w:szCs w:val="39"/>
          <w:spacing w:val="26"/>
        </w:rPr>
        <w:t>重症急性胰腺炎预防与阻断急诊专家共识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1101" w:right="2952" w:firstLine="22"/>
        <w:spacing w:before="65" w:line="286" w:lineRule="auto"/>
        <w:rPr>
          <w:rFonts w:ascii="NSimSun" w:hAnsi="NSimSun" w:eastAsia="NSimSun" w:cs="NSimSun"/>
          <w:sz w:val="20"/>
          <w:szCs w:val="20"/>
        </w:rPr>
      </w:pPr>
      <w:r>
        <w:pict>
          <v:shape id="_x0000_s6" style="position:absolute;margin-left:54.7638pt;margin-top:38.1088pt;mso-position-vertical-relative:text;mso-position-horizontal-relative:text;width:463.3pt;height:0.35pt;z-index:251659264;" filled="false" strokecolor="#000000" strokeweight="0.33pt" coordsize="9265,6" coordorigin="0,0" path="m0,3l9265,3e">
            <v:stroke joinstyle="miter" miterlimit="10"/>
          </v:shape>
        </w:pict>
      </w:r>
      <w:r>
        <w:rPr>
          <w:rFonts w:ascii="NSimSun" w:hAnsi="NSimSun" w:eastAsia="NSimSun" w:cs="NSimSun"/>
          <w:sz w:val="20"/>
          <w:szCs w:val="20"/>
          <w:spacing w:val="8"/>
        </w:rPr>
        <w:t>中国医疗保健国际交流促进会急诊医学分会</w:t>
      </w:r>
      <w:r>
        <w:rPr>
          <w:rFonts w:ascii="KaiTi" w:hAnsi="KaiTi" w:eastAsia="KaiTi" w:cs="KaiTi"/>
          <w:sz w:val="20"/>
          <w:szCs w:val="20"/>
          <w:spacing w:val="8"/>
          <w:position w:val="1"/>
        </w:rPr>
        <w:t>，</w:t>
      </w:r>
      <w:r>
        <w:rPr>
          <w:rFonts w:ascii="KaiTi" w:hAnsi="KaiTi" w:eastAsia="KaiTi" w:cs="KaiTi"/>
          <w:sz w:val="20"/>
          <w:szCs w:val="20"/>
          <w:spacing w:val="8"/>
          <w:position w:val="1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8"/>
        </w:rPr>
        <w:t>脓毒症预防与阻断联盟</w:t>
      </w:r>
      <w:r>
        <w:rPr>
          <w:rFonts w:ascii="NSimSun" w:hAnsi="NSimSun" w:eastAsia="NSimSun" w:cs="NSimSun"/>
          <w:sz w:val="20"/>
          <w:szCs w:val="20"/>
          <w:spacing w:val="6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-5"/>
        </w:rPr>
        <w:t>执笔者</w:t>
      </w:r>
      <w:r>
        <w:rPr>
          <w:rFonts w:ascii="KaiTi" w:hAnsi="KaiTi" w:eastAsia="KaiTi" w:cs="KaiTi"/>
          <w:sz w:val="20"/>
          <w:szCs w:val="20"/>
          <w:spacing w:val="-5"/>
        </w:rPr>
        <w:t>:</w:t>
      </w:r>
      <w:r>
        <w:rPr>
          <w:rFonts w:ascii="KaiTi" w:hAnsi="KaiTi" w:eastAsia="KaiTi" w:cs="KaiTi"/>
          <w:sz w:val="20"/>
          <w:szCs w:val="20"/>
          <w:spacing w:val="-44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-5"/>
        </w:rPr>
        <w:t>郭</w:t>
      </w:r>
      <w:r>
        <w:rPr>
          <w:rFonts w:ascii="NSimSun" w:hAnsi="NSimSun" w:eastAsia="NSimSun" w:cs="NSimSun"/>
          <w:sz w:val="20"/>
          <w:szCs w:val="20"/>
          <w:spacing w:val="1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-5"/>
        </w:rPr>
        <w:t>喆</w:t>
      </w:r>
      <w:r>
        <w:rPr>
          <w:rFonts w:ascii="KaiTi" w:hAnsi="KaiTi" w:eastAsia="KaiTi" w:cs="KaiTi"/>
          <w:sz w:val="20"/>
          <w:szCs w:val="20"/>
          <w:spacing w:val="-5"/>
        </w:rPr>
        <w:t>，</w:t>
      </w:r>
      <w:r>
        <w:rPr>
          <w:rFonts w:ascii="KaiTi" w:hAnsi="KaiTi" w:eastAsia="KaiTi" w:cs="KaiTi"/>
          <w:sz w:val="20"/>
          <w:szCs w:val="20"/>
          <w:spacing w:val="34"/>
        </w:rPr>
        <w:t xml:space="preserve"> </w:t>
      </w:r>
      <w:r>
        <w:rPr>
          <w:rFonts w:ascii="NSimSun" w:hAnsi="NSimSun" w:eastAsia="NSimSun" w:cs="NSimSun"/>
          <w:sz w:val="20"/>
          <w:szCs w:val="20"/>
          <w:spacing w:val="-5"/>
        </w:rPr>
        <w:t>关</w:t>
      </w:r>
      <w:r>
        <w:rPr>
          <w:rFonts w:ascii="NSimSun" w:hAnsi="NSimSun" w:eastAsia="NSimSun" w:cs="NSimSun"/>
          <w:sz w:val="20"/>
          <w:szCs w:val="20"/>
          <w:spacing w:val="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-5"/>
        </w:rPr>
        <w:t>键</w:t>
      </w:r>
    </w:p>
    <w:p>
      <w:pPr>
        <w:pStyle w:val="BodyText"/>
        <w:ind w:left="1815" w:right="73" w:hanging="717"/>
        <w:spacing w:before="257" w:line="274" w:lineRule="auto"/>
        <w:rPr>
          <w:sz w:val="15"/>
          <w:szCs w:val="15"/>
        </w:rPr>
      </w:pPr>
      <w:r>
        <w:rPr>
          <w:sz w:val="15"/>
          <w:szCs w:val="15"/>
        </w:rPr>
        <w:t>作者单位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</w:rPr>
        <w:t>: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102200    </w:t>
      </w:r>
      <w:r>
        <w:rPr>
          <w:sz w:val="15"/>
          <w:szCs w:val="15"/>
        </w:rPr>
        <w:t>北京，清华大学附属北京清华长庚医院 清华大学临床医学院肝脏重症监护室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</w:rPr>
        <w:t>(</w:t>
      </w:r>
      <w:r>
        <w:rPr>
          <w:sz w:val="15"/>
          <w:szCs w:val="15"/>
          <w:spacing w:val="-37"/>
        </w:rPr>
        <w:t xml:space="preserve"> </w:t>
      </w:r>
      <w:r>
        <w:rPr>
          <w:sz w:val="15"/>
          <w:szCs w:val="15"/>
        </w:rPr>
        <w:t>郭  喆) ;</w:t>
      </w:r>
      <w:r>
        <w:rPr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100000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 xml:space="preserve">   </w:t>
      </w:r>
      <w:r>
        <w:rPr>
          <w:sz w:val="15"/>
          <w:szCs w:val="15"/>
          <w:spacing w:val="-1"/>
        </w:rPr>
        <w:t>北京，清华大学第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一附属医院急诊科(关  键)</w:t>
      </w:r>
    </w:p>
    <w:p>
      <w:pPr>
        <w:pStyle w:val="BodyText"/>
        <w:ind w:left="1813" w:right="73" w:hanging="715"/>
        <w:spacing w:before="10" w:line="26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通信作者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</w:rPr>
        <w:t>: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</w:rPr>
        <w:t>王  仲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</w:rPr>
        <w:t>(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1963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－</w:t>
      </w:r>
      <w:r>
        <w:rPr>
          <w:sz w:val="15"/>
          <w:szCs w:val="15"/>
        </w:rPr>
        <w:t>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，男，清华大学附属北京清华长庚医</w:t>
      </w:r>
      <w:r>
        <w:rPr>
          <w:sz w:val="15"/>
          <w:szCs w:val="15"/>
          <w:spacing w:val="-1"/>
        </w:rPr>
        <w:t>院全科医学部 清华大学临床医学院，博士研究生，主任医师，教授，科主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任，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E－mail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wangzhong523@ vip．163．com </w:t>
      </w:r>
      <w:r>
        <w:rPr>
          <w:sz w:val="15"/>
          <w:szCs w:val="15"/>
          <w:spacing w:val="-13"/>
        </w:rPr>
        <w:t>;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3"/>
        </w:rPr>
        <w:t>魏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3"/>
        </w:rPr>
        <w:t>捷(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1958 －</w:t>
      </w:r>
      <w:r>
        <w:rPr>
          <w:sz w:val="15"/>
          <w:szCs w:val="15"/>
          <w:spacing w:val="-13"/>
        </w:rPr>
        <w:t>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，女，武汉大学人民医院，主任医师，副教授，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－mail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weijie996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@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sina．com</w:t>
      </w:r>
    </w:p>
    <w:p>
      <w:pPr>
        <w:pStyle w:val="BodyText"/>
        <w:ind w:left="1091" w:right="4201" w:hanging="25"/>
        <w:spacing w:before="170" w:line="26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［</w:t>
      </w:r>
      <w:r>
        <w:rPr>
          <w:rFonts w:ascii="SimHei" w:hAnsi="SimHei" w:eastAsia="SimHei" w:cs="SimHei"/>
          <w:sz w:val="17"/>
          <w:szCs w:val="17"/>
          <w:spacing w:val="-2"/>
        </w:rPr>
        <w:t>关键词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 </w:t>
      </w:r>
      <w:r>
        <w:rPr>
          <w:sz w:val="17"/>
          <w:szCs w:val="17"/>
          <w:spacing w:val="-2"/>
        </w:rPr>
        <w:t>疑似重症急性胰腺炎(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SSAP</w:t>
      </w:r>
      <w:r>
        <w:rPr>
          <w:sz w:val="17"/>
          <w:szCs w:val="17"/>
          <w:spacing w:val="-2"/>
        </w:rPr>
        <w:t>) ;</w:t>
      </w:r>
      <w:r>
        <w:rPr>
          <w:sz w:val="17"/>
          <w:szCs w:val="17"/>
          <w:spacing w:val="29"/>
          <w:w w:val="101"/>
        </w:rPr>
        <w:t xml:space="preserve">  </w:t>
      </w:r>
      <w:r>
        <w:rPr>
          <w:sz w:val="17"/>
          <w:szCs w:val="17"/>
          <w:spacing w:val="-2"/>
        </w:rPr>
        <w:t>早期识别</w:t>
      </w:r>
      <w:r>
        <w:rPr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-2"/>
        </w:rPr>
        <w:t>;</w:t>
      </w:r>
      <w:r>
        <w:rPr>
          <w:sz w:val="17"/>
          <w:szCs w:val="17"/>
          <w:spacing w:val="28"/>
          <w:w w:val="101"/>
        </w:rPr>
        <w:t xml:space="preserve">  </w:t>
      </w:r>
      <w:r>
        <w:rPr>
          <w:sz w:val="17"/>
          <w:szCs w:val="17"/>
          <w:spacing w:val="-2"/>
        </w:rPr>
        <w:t>预防治疗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doi</w:t>
      </w:r>
      <w:r>
        <w:rPr>
          <w:sz w:val="17"/>
          <w:szCs w:val="17"/>
          <w:spacing w:val="-11"/>
        </w:rPr>
        <w:t>:</w:t>
      </w:r>
      <w:r>
        <w:rPr>
          <w:sz w:val="17"/>
          <w:szCs w:val="17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10. 3969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/j.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issn.</w:t>
      </w:r>
      <w:r>
        <w:rPr>
          <w:rFonts w:ascii="Microsoft YaHei" w:hAnsi="Microsoft YaHei" w:eastAsia="Microsoft YaHei" w:cs="Microsoft YaHei"/>
          <w:sz w:val="17"/>
          <w:szCs w:val="17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1002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>－1949. 2022. 05. 001</w:t>
      </w:r>
    </w:p>
    <w:p>
      <w:pPr>
        <w:spacing w:before="10"/>
        <w:rPr/>
      </w:pPr>
      <w:r/>
    </w:p>
    <w:p>
      <w:pPr>
        <w:sectPr>
          <w:type w:val="continuous"/>
          <w:pgSz w:w="11905" w:h="16836"/>
          <w:pgMar w:top="400" w:right="1064" w:bottom="0" w:left="407" w:header="0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671" w:right="261" w:firstLine="487"/>
        <w:spacing w:before="34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8"/>
        </w:rPr>
        <w:t>急性胰腺炎</w:t>
      </w:r>
      <w:r>
        <w:rPr>
          <w:spacing w:val="-34"/>
        </w:rPr>
        <w:t xml:space="preserve"> </w:t>
      </w:r>
      <w:r>
        <w:rPr>
          <w:spacing w:val="-8"/>
        </w:rPr>
        <w:t>(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acute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pancreatiti</w:t>
      </w:r>
      <w:r>
        <w:rPr>
          <w:rFonts w:ascii="Microsoft YaHei" w:hAnsi="Microsoft YaHei" w:eastAsia="Microsoft YaHei" w:cs="Microsoft YaHei"/>
          <w:spacing w:val="-9"/>
        </w:rPr>
        <w:t>s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AP</w:t>
      </w:r>
      <w:r>
        <w:rPr>
          <w:spacing w:val="-9"/>
        </w:rPr>
        <w:t>) 是急诊科</w:t>
      </w:r>
      <w:r>
        <w:rPr/>
        <w:t xml:space="preserve"> </w:t>
      </w:r>
      <w:r>
        <w:rPr>
          <w:spacing w:val="11"/>
        </w:rPr>
        <w:t>常见的疾病</w:t>
      </w:r>
      <w:r>
        <w:rPr>
          <w:spacing w:val="11"/>
          <w:position w:val="1"/>
        </w:rPr>
        <w:t>，</w:t>
      </w:r>
      <w:r>
        <w:rPr>
          <w:spacing w:val="11"/>
        </w:rPr>
        <w:t>也是易导致器官功能障碍和病死率较</w:t>
      </w:r>
      <w:r>
        <w:rPr>
          <w:spacing w:val="14"/>
        </w:rPr>
        <w:t xml:space="preserve"> </w:t>
      </w:r>
      <w:r>
        <w:rPr>
          <w:spacing w:val="11"/>
        </w:rPr>
        <w:t>高的疾病之一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急性胰腺炎被定义为因胰酶异常激</w:t>
      </w:r>
      <w:r>
        <w:rPr>
          <w:spacing w:val="15"/>
        </w:rPr>
        <w:t xml:space="preserve"> </w:t>
      </w:r>
      <w:r>
        <w:rPr>
          <w:spacing w:val="14"/>
        </w:rPr>
        <w:t>活对胰腺自身及周围器官产生消化作用而引起的</w:t>
      </w:r>
      <w:r>
        <w:rPr>
          <w:spacing w:val="14"/>
          <w:position w:val="1"/>
        </w:rPr>
        <w:t>，</w:t>
      </w:r>
      <w:r>
        <w:rPr>
          <w:spacing w:val="6"/>
          <w:position w:val="1"/>
        </w:rPr>
        <w:t xml:space="preserve"> </w:t>
      </w:r>
      <w:r>
        <w:rPr>
          <w:spacing w:val="11"/>
        </w:rPr>
        <w:t>以胰腺局部炎性反应为主要特征</w:t>
      </w:r>
      <w:r>
        <w:rPr>
          <w:spacing w:val="11"/>
          <w:position w:val="1"/>
        </w:rPr>
        <w:t>，</w:t>
      </w:r>
      <w:r>
        <w:rPr>
          <w:spacing w:val="11"/>
        </w:rPr>
        <w:t>甚至导致器官功</w:t>
      </w:r>
      <w:r>
        <w:rPr>
          <w:spacing w:val="15"/>
        </w:rPr>
        <w:t xml:space="preserve"> </w:t>
      </w:r>
      <w:r>
        <w:rPr>
          <w:spacing w:val="11"/>
        </w:rPr>
        <w:t>能障碍的急腹症</w:t>
      </w:r>
      <w:r>
        <w:rPr>
          <w:sz w:val="11"/>
          <w:szCs w:val="11"/>
          <w:spacing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1"/>
          <w:position w:val="9"/>
        </w:rPr>
        <w:t>1</w:t>
      </w:r>
      <w:r>
        <w:rPr>
          <w:sz w:val="11"/>
          <w:szCs w:val="11"/>
          <w:spacing w:val="11"/>
          <w:position w:val="9"/>
        </w:rPr>
        <w:t>］</w:t>
      </w:r>
      <w:r>
        <w:rPr>
          <w:sz w:val="11"/>
          <w:szCs w:val="11"/>
          <w:spacing w:val="-7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 </w:t>
      </w:r>
      <w:r>
        <w:rPr>
          <w:spacing w:val="11"/>
        </w:rPr>
        <w:t>目前急性胰腺炎的诊治多遵</w:t>
      </w:r>
      <w:r>
        <w:rPr/>
        <w:t xml:space="preserve"> </w:t>
      </w:r>
      <w:r>
        <w:rPr>
          <w:spacing w:val="11"/>
        </w:rPr>
        <w:t>从胰腺外科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消化内科及重症医学科的相关指南和</w:t>
      </w:r>
      <w:r>
        <w:rPr>
          <w:spacing w:val="14"/>
        </w:rPr>
        <w:t xml:space="preserve"> </w:t>
      </w:r>
      <w:r>
        <w:rPr>
          <w:spacing w:val="2"/>
        </w:rPr>
        <w:t>标准</w:t>
      </w:r>
      <w:r>
        <w:rPr>
          <w:spacing w:val="2"/>
          <w:position w:val="1"/>
        </w:rPr>
        <w:t>，</w:t>
      </w:r>
      <w:r>
        <w:rPr>
          <w:spacing w:val="2"/>
        </w:rPr>
        <w:t>包括诊断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病情分级及临床治疗方案制定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  <w:r>
        <w:rPr>
          <w:spacing w:val="2"/>
        </w:rPr>
        <w:t>临</w:t>
      </w:r>
      <w:r>
        <w:rPr>
          <w:spacing w:val="13"/>
        </w:rPr>
        <w:t xml:space="preserve"> </w:t>
      </w:r>
      <w:r>
        <w:rPr>
          <w:spacing w:val="1"/>
        </w:rPr>
        <w:t>床上将急性胰腺炎分为轻症急性胰腺炎</w:t>
      </w:r>
      <w:r>
        <w:rPr>
          <w:spacing w:val="-36"/>
        </w:rPr>
        <w:t xml:space="preserve"> </w:t>
      </w:r>
      <w:r>
        <w:rPr>
          <w:spacing w:val="1"/>
        </w:rPr>
        <w:t>(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</w:rPr>
        <w:t>mild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acute  </w:t>
      </w:r>
      <w:r>
        <w:rPr>
          <w:rFonts w:ascii="Microsoft YaHei" w:hAnsi="Microsoft YaHei" w:eastAsia="Microsoft YaHei" w:cs="Microsoft YaHei"/>
          <w:spacing w:val="-12"/>
        </w:rPr>
        <w:t>pancreatitis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MAP</w:t>
      </w:r>
      <w:r>
        <w:rPr>
          <w:spacing w:val="-12"/>
        </w:rPr>
        <w:t>)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中度重症</w:t>
      </w:r>
      <w:r>
        <w:rPr>
          <w:spacing w:val="-13"/>
        </w:rPr>
        <w:t>急性胰腺炎(</w:t>
      </w:r>
      <w:r>
        <w:rPr>
          <w:rFonts w:ascii="Microsoft YaHei" w:hAnsi="Microsoft YaHei" w:eastAsia="Microsoft YaHei" w:cs="Microsoft YaHei"/>
          <w:spacing w:val="-13"/>
        </w:rPr>
        <w:t>moderately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severe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acute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pancreatitis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MSAP</w:t>
      </w:r>
      <w:r>
        <w:rPr>
          <w:spacing w:val="-9"/>
        </w:rPr>
        <w:t>) 和重症急性胰腺炎</w:t>
      </w:r>
      <w:r>
        <w:rPr/>
        <w:t xml:space="preserve"> </w:t>
      </w:r>
      <w:r>
        <w:rPr>
          <w:spacing w:val="-9"/>
        </w:rPr>
        <w:t>(</w:t>
      </w:r>
      <w:r>
        <w:rPr>
          <w:rFonts w:ascii="Microsoft YaHei" w:hAnsi="Microsoft YaHei" w:eastAsia="Microsoft YaHei" w:cs="Microsoft YaHei"/>
          <w:spacing w:val="-9"/>
        </w:rPr>
        <w:t>severe</w:t>
      </w:r>
      <w:r>
        <w:rPr>
          <w:rFonts w:ascii="Microsoft YaHei" w:hAnsi="Microsoft YaHei" w:eastAsia="Microsoft YaHei" w:cs="Microsoft YaHei"/>
          <w:spacing w:val="5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acute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pancreatitis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SAP</w:t>
      </w:r>
      <w:r>
        <w:rPr>
          <w:spacing w:val="-9"/>
        </w:rPr>
        <w:t>)</w:t>
      </w:r>
      <w:r>
        <w:rPr>
          <w:spacing w:val="-33"/>
        </w:rPr>
        <w:t xml:space="preserve"> </w:t>
      </w:r>
      <w:r>
        <w:rPr>
          <w:spacing w:val="-9"/>
        </w:rPr>
        <w:t>，其分类标准是</w:t>
      </w:r>
      <w:r>
        <w:rPr>
          <w:spacing w:val="-45"/>
        </w:rPr>
        <w:t xml:space="preserve"> </w:t>
      </w:r>
      <w:r>
        <w:rPr>
          <w:spacing w:val="-9"/>
        </w:rPr>
        <w:t>以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4"/>
        </w:rPr>
        <w:t>“</w:t>
      </w:r>
      <w:r>
        <w:rPr>
          <w:spacing w:val="14"/>
        </w:rPr>
        <w:t>就诊</w:t>
      </w:r>
      <w:r>
        <w:rPr>
          <w:rFonts w:ascii="Microsoft YaHei" w:hAnsi="Microsoft YaHei" w:eastAsia="Microsoft YaHei" w:cs="Microsoft YaHei"/>
          <w:spacing w:val="14"/>
        </w:rPr>
        <w:t>48</w:t>
      </w:r>
      <w:r>
        <w:rPr>
          <w:rFonts w:ascii="Microsoft YaHei" w:hAnsi="Microsoft YaHei" w:eastAsia="Microsoft YaHei" w:cs="Microsoft YaHei"/>
          <w:spacing w:val="55"/>
          <w:w w:val="101"/>
        </w:rPr>
        <w:t xml:space="preserve"> </w:t>
      </w:r>
      <w:r>
        <w:rPr>
          <w:spacing w:val="14"/>
        </w:rPr>
        <w:t>小时内是否存在器官功能衰竭</w:t>
      </w:r>
      <w:r>
        <w:rPr>
          <w:rFonts w:ascii="Microsoft YaHei" w:hAnsi="Microsoft YaHei" w:eastAsia="Microsoft YaHei" w:cs="Microsoft YaHei"/>
          <w:spacing w:val="14"/>
        </w:rPr>
        <w:t>”</w:t>
      </w:r>
      <w:r>
        <w:rPr>
          <w:spacing w:val="14"/>
        </w:rPr>
        <w:t>进行判</w:t>
      </w:r>
      <w:r>
        <w:rPr/>
        <w:t xml:space="preserve"> </w:t>
      </w:r>
      <w:r>
        <w:rPr>
          <w:spacing w:val="21"/>
        </w:rPr>
        <w:t>别</w:t>
      </w:r>
      <w:r>
        <w:rPr>
          <w:rFonts w:ascii="Microsoft YaHei" w:hAnsi="Microsoft YaHei" w:eastAsia="Microsoft YaHei" w:cs="Microsoft YaHei"/>
          <w:spacing w:val="21"/>
          <w:position w:val="1"/>
        </w:rPr>
        <w:t>。</w:t>
      </w:r>
      <w:r>
        <w:rPr>
          <w:spacing w:val="21"/>
        </w:rPr>
        <w:t>不同严重程度急性胰腺炎的病死率有明显差</w:t>
      </w:r>
      <w:r>
        <w:rPr>
          <w:spacing w:val="14"/>
        </w:rPr>
        <w:t xml:space="preserve"> </w:t>
      </w:r>
      <w:r>
        <w:rPr>
          <w:spacing w:val="11"/>
        </w:rPr>
        <w:t>异</w:t>
      </w:r>
      <w:r>
        <w:rPr>
          <w:spacing w:val="11"/>
          <w:position w:val="1"/>
        </w:rPr>
        <w:t>，</w:t>
      </w:r>
      <w:r>
        <w:rPr>
          <w:spacing w:val="11"/>
        </w:rPr>
        <w:t>早期积极有效处理对预后有明显的改善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但这</w:t>
      </w:r>
      <w:r>
        <w:rPr>
          <w:spacing w:val="15"/>
        </w:rPr>
        <w:t xml:space="preserve"> </w:t>
      </w:r>
      <w:r>
        <w:rPr>
          <w:spacing w:val="2"/>
        </w:rPr>
        <w:t>种</w:t>
      </w:r>
      <w:r>
        <w:rPr>
          <w:rFonts w:ascii="Microsoft YaHei" w:hAnsi="Microsoft YaHei" w:eastAsia="Microsoft YaHei" w:cs="Microsoft YaHei"/>
          <w:spacing w:val="2"/>
        </w:rPr>
        <w:t>“</w:t>
      </w:r>
      <w:r>
        <w:rPr>
          <w:spacing w:val="2"/>
        </w:rPr>
        <w:t>滞后性</w:t>
      </w:r>
      <w:r>
        <w:rPr>
          <w:rFonts w:ascii="Microsoft YaHei" w:hAnsi="Microsoft YaHei" w:eastAsia="Microsoft YaHei" w:cs="Microsoft YaHei"/>
          <w:spacing w:val="2"/>
        </w:rPr>
        <w:t>”</w:t>
      </w:r>
      <w:r>
        <w:rPr>
          <w:spacing w:val="2"/>
        </w:rPr>
        <w:t>的诊断与分类，无法为急诊科在前期对</w:t>
      </w:r>
      <w:r>
        <w:rPr>
          <w:spacing w:val="11"/>
        </w:rPr>
        <w:t xml:space="preserve"> </w:t>
      </w:r>
      <w:r>
        <w:rPr>
          <w:spacing w:val="11"/>
        </w:rPr>
        <w:t>急性胰腺炎的诊治提供帮助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基于此</w:t>
      </w:r>
      <w:r>
        <w:rPr>
          <w:spacing w:val="11"/>
          <w:position w:val="1"/>
        </w:rPr>
        <w:t>，</w:t>
      </w:r>
      <w:r>
        <w:rPr>
          <w:spacing w:val="11"/>
        </w:rPr>
        <w:t>经中国医疗</w:t>
      </w:r>
      <w:r>
        <w:rPr>
          <w:spacing w:val="15"/>
        </w:rPr>
        <w:t xml:space="preserve"> </w:t>
      </w:r>
      <w:r>
        <w:rPr>
          <w:spacing w:val="11"/>
        </w:rPr>
        <w:t>保健国际交流促进会急诊医学分会组织急诊医学专</w:t>
      </w:r>
      <w:r>
        <w:rPr>
          <w:spacing w:val="14"/>
        </w:rPr>
        <w:t xml:space="preserve"> </w:t>
      </w:r>
      <w:r>
        <w:rPr>
          <w:spacing w:val="11"/>
        </w:rPr>
        <w:t>家共同起草本共识</w:t>
      </w:r>
      <w:r>
        <w:rPr>
          <w:spacing w:val="11"/>
          <w:position w:val="1"/>
        </w:rPr>
        <w:t>，</w:t>
      </w:r>
      <w:r>
        <w:rPr>
          <w:spacing w:val="11"/>
        </w:rPr>
        <w:t>旨在为急诊科对急性胰腺炎的</w:t>
      </w:r>
      <w:r>
        <w:rPr>
          <w:spacing w:val="14"/>
        </w:rPr>
        <w:t xml:space="preserve"> </w:t>
      </w:r>
      <w:r>
        <w:rPr>
          <w:spacing w:val="14"/>
        </w:rPr>
        <w:t>分级诊疗提供规范化指导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</w:p>
    <w:p>
      <w:pPr>
        <w:pStyle w:val="BodyText"/>
        <w:ind w:left="734" w:right="317" w:firstLine="419"/>
        <w:spacing w:before="3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本共识适用于在急诊科就诊的急性胰腺炎患者</w:t>
      </w:r>
      <w:r>
        <w:rPr>
          <w:spacing w:val="14"/>
        </w:rPr>
        <w:t xml:space="preserve"> </w:t>
      </w:r>
      <w:r>
        <w:rPr>
          <w:spacing w:val="8"/>
        </w:rPr>
        <w:t>的早期处理</w:t>
      </w:r>
      <w:r>
        <w:rPr>
          <w:spacing w:val="8"/>
          <w:position w:val="1"/>
        </w:rPr>
        <w:t>，</w:t>
      </w:r>
      <w:r>
        <w:rPr>
          <w:spacing w:val="8"/>
        </w:rPr>
        <w:t>以及以腹痛为主诉就诊但尚未明确诊</w:t>
      </w:r>
      <w:r>
        <w:rPr>
          <w:spacing w:val="17"/>
        </w:rPr>
        <w:t xml:space="preserve"> </w:t>
      </w:r>
      <w:r>
        <w:rPr>
          <w:spacing w:val="9"/>
        </w:rPr>
        <w:t>断患者的鉴别</w:t>
      </w:r>
      <w:r>
        <w:rPr>
          <w:spacing w:val="9"/>
          <w:position w:val="1"/>
        </w:rPr>
        <w:t>，</w:t>
      </w:r>
      <w:r>
        <w:rPr>
          <w:spacing w:val="9"/>
        </w:rPr>
        <w:t>针对急性胰腺炎的排查和评</w:t>
      </w:r>
      <w:r>
        <w:rPr>
          <w:spacing w:val="8"/>
        </w:rPr>
        <w:t>估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共</w:t>
      </w:r>
      <w:r>
        <w:rPr/>
        <w:t xml:space="preserve"> </w:t>
      </w:r>
      <w:r>
        <w:rPr>
          <w:spacing w:val="9"/>
        </w:rPr>
        <w:t>识广泛参考既往各学科关于急性胰腺炎的指</w:t>
      </w:r>
      <w:r>
        <w:rPr>
          <w:spacing w:val="8"/>
        </w:rPr>
        <w:t>南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共</w:t>
      </w:r>
      <w:r>
        <w:rPr/>
        <w:t xml:space="preserve"> </w:t>
      </w:r>
      <w:r>
        <w:rPr>
          <w:spacing w:val="-1"/>
        </w:rPr>
        <w:t>识</w:t>
      </w:r>
      <w:r>
        <w:rPr>
          <w:spacing w:val="-1"/>
          <w:position w:val="1"/>
        </w:rPr>
        <w:t>，</w:t>
      </w:r>
      <w:r>
        <w:rPr>
          <w:spacing w:val="-1"/>
        </w:rPr>
        <w:t>并采用文献分析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专家讨论等方法</w:t>
      </w:r>
      <w:r>
        <w:rPr>
          <w:spacing w:val="-1"/>
          <w:position w:val="1"/>
        </w:rPr>
        <w:t>，</w:t>
      </w:r>
      <w:r>
        <w:rPr>
          <w:spacing w:val="-1"/>
        </w:rPr>
        <w:t>最终建议以</w:t>
      </w:r>
      <w:r>
        <w:rPr>
          <w:spacing w:val="17"/>
        </w:rPr>
        <w:t xml:space="preserve"> </w:t>
      </w:r>
      <w:r>
        <w:rPr>
          <w:spacing w:val="9"/>
        </w:rPr>
        <w:t>专家组不记名评分的方法得出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47" w:line="193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4"/>
        </w:rPr>
        <w:t>急性胰腺炎的流行病学</w:t>
      </w:r>
    </w:p>
    <w:p>
      <w:pPr>
        <w:pStyle w:val="BodyText"/>
        <w:ind w:left="7"/>
        <w:spacing w:before="39" w:line="194" w:lineRule="auto"/>
        <w:rPr/>
      </w:pPr>
      <w:r>
        <w:rPr>
          <w:rFonts w:ascii="Microsoft YaHei" w:hAnsi="Microsoft YaHei" w:eastAsia="Microsoft YaHei" w:cs="Microsoft YaHei"/>
          <w:spacing w:val="-2"/>
        </w:rPr>
        <w:t>1．1    </w:t>
      </w:r>
      <w:r>
        <w:rPr>
          <w:spacing w:val="-2"/>
        </w:rPr>
        <w:t>急性胰腺炎的发病率与病死率</w:t>
      </w:r>
    </w:p>
    <w:p>
      <w:pPr>
        <w:pStyle w:val="BodyText"/>
        <w:ind w:left="12" w:right="72" w:firstLine="426"/>
        <w:spacing w:before="39" w:line="23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急性胰腺炎是以急性腹痛为主诉在急诊科就诊</w:t>
      </w:r>
      <w:r>
        <w:rPr>
          <w:spacing w:val="9"/>
        </w:rPr>
        <w:t xml:space="preserve"> </w:t>
      </w:r>
      <w:r>
        <w:rPr>
          <w:spacing w:val="2"/>
        </w:rPr>
        <w:t>的常见病种之一，急诊科有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0．3% </w:t>
      </w:r>
      <w:r>
        <w:rPr>
          <w:spacing w:val="2"/>
        </w:rPr>
        <w:t>的患者初步诊断</w:t>
      </w:r>
      <w:r>
        <w:rPr/>
        <w:t xml:space="preserve"> </w:t>
      </w:r>
      <w:r>
        <w:rPr>
          <w:spacing w:val="3"/>
        </w:rPr>
        <w:t>为急性胰腺炎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2</w:t>
      </w:r>
      <w:r>
        <w:rPr>
          <w:sz w:val="11"/>
          <w:szCs w:val="11"/>
          <w:spacing w:val="3"/>
          <w:position w:val="9"/>
        </w:rPr>
        <w:t>］</w:t>
      </w:r>
      <w:r>
        <w:rPr>
          <w:sz w:val="11"/>
          <w:szCs w:val="11"/>
          <w:spacing w:val="-15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流行病学调查显示，美国急性胰</w:t>
      </w:r>
      <w:r>
        <w:rPr/>
        <w:t xml:space="preserve"> </w:t>
      </w:r>
      <w:r>
        <w:rPr>
          <w:spacing w:val="-4"/>
        </w:rPr>
        <w:t>腺炎的发病率为</w:t>
      </w:r>
      <w:r>
        <w:rPr>
          <w:spacing w:val="-40"/>
        </w:rPr>
        <w:t xml:space="preserve"> </w:t>
      </w:r>
      <w:r>
        <w:rPr>
          <w:spacing w:val="-4"/>
        </w:rPr>
        <w:t>(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13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～45</w:t>
      </w:r>
      <w:r>
        <w:rPr>
          <w:spacing w:val="-4"/>
        </w:rPr>
        <w:t>) </w:t>
      </w:r>
      <w:r>
        <w:rPr>
          <w:rFonts w:ascii="Microsoft YaHei" w:hAnsi="Microsoft YaHei" w:eastAsia="Microsoft YaHei" w:cs="Microsoft YaHei"/>
          <w:spacing w:val="-4"/>
        </w:rPr>
        <w:t>/10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4"/>
        </w:rPr>
        <w:t>万人</w:t>
      </w:r>
      <w:r>
        <w:rPr>
          <w:sz w:val="11"/>
          <w:szCs w:val="11"/>
          <w:spacing w:val="-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9"/>
        </w:rPr>
        <w:t>3</w:t>
      </w:r>
      <w:r>
        <w:rPr>
          <w:sz w:val="11"/>
          <w:szCs w:val="11"/>
          <w:spacing w:val="-21"/>
          <w:position w:val="9"/>
        </w:rPr>
        <w:t>］</w:t>
      </w:r>
      <w:r>
        <w:rPr>
          <w:spacing w:val="-40"/>
          <w:w w:val="84"/>
        </w:rPr>
        <w:t>，</w:t>
      </w:r>
      <w:r>
        <w:rPr>
          <w:spacing w:val="-4"/>
        </w:rPr>
        <w:t>每</w:t>
      </w:r>
      <w:r>
        <w:rPr>
          <w:spacing w:val="-5"/>
        </w:rPr>
        <w:t>年收治患</w:t>
      </w:r>
      <w:r>
        <w:rPr/>
        <w:t xml:space="preserve"> </w:t>
      </w:r>
      <w:r>
        <w:rPr>
          <w:spacing w:val="1"/>
        </w:rPr>
        <w:t>者近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28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"/>
        </w:rPr>
        <w:t>万人，是医院内死亡的第五大主要因素，年</w:t>
      </w:r>
      <w:r>
        <w:rPr/>
        <w:t xml:space="preserve"> </w:t>
      </w:r>
      <w:r>
        <w:rPr>
          <w:spacing w:val="-4"/>
        </w:rPr>
        <w:t>诊治花费超过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26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4"/>
          <w:position w:val="-1"/>
        </w:rPr>
        <w:t>亿美元</w:t>
      </w:r>
      <w:r>
        <w:rPr>
          <w:sz w:val="11"/>
          <w:szCs w:val="11"/>
          <w:spacing w:val="-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9"/>
        </w:rPr>
        <w:t>4 － 5</w:t>
      </w:r>
      <w:r>
        <w:rPr>
          <w:sz w:val="11"/>
          <w:szCs w:val="11"/>
          <w:spacing w:val="-4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  <w:position w:val="-1"/>
        </w:rPr>
        <w:t>我国</w:t>
      </w:r>
      <w:r>
        <w:rPr>
          <w:spacing w:val="-5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2006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4"/>
          <w:position w:val="-1"/>
        </w:rPr>
        <w:t>年的一项</w:t>
      </w:r>
      <w:r>
        <w:rPr>
          <w:position w:val="-1"/>
        </w:rPr>
        <w:t xml:space="preserve"> </w:t>
      </w:r>
      <w:r>
        <w:rPr>
          <w:spacing w:val="9"/>
        </w:rPr>
        <w:t>全国多中心调查发现</w:t>
      </w:r>
      <w:r>
        <w:rPr>
          <w:sz w:val="11"/>
          <w:szCs w:val="11"/>
          <w:spacing w:val="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6</w:t>
      </w:r>
      <w:r>
        <w:rPr>
          <w:sz w:val="11"/>
          <w:szCs w:val="11"/>
          <w:spacing w:val="-19"/>
          <w:position w:val="9"/>
        </w:rPr>
        <w:t>］</w:t>
      </w:r>
      <w:r>
        <w:rPr>
          <w:spacing w:val="-41"/>
          <w:w w:val="86"/>
        </w:rPr>
        <w:t>，</w:t>
      </w:r>
      <w:r>
        <w:rPr>
          <w:spacing w:val="9"/>
        </w:rPr>
        <w:t>急性胰腺炎的总病死率可</w:t>
      </w:r>
      <w:r>
        <w:rPr>
          <w:spacing w:val="1"/>
        </w:rPr>
        <w:t xml:space="preserve"> </w:t>
      </w:r>
      <w:r>
        <w:rPr>
          <w:spacing w:val="-13"/>
        </w:rPr>
        <w:t>达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4．6%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73．9% </w:t>
      </w:r>
      <w:r>
        <w:rPr>
          <w:spacing w:val="-13"/>
        </w:rPr>
        <w:t>的患者死亡发生在入院后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2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-13"/>
        </w:rPr>
        <w:t>周内</w:t>
      </w:r>
      <w:r>
        <w:rPr>
          <w:spacing w:val="-56"/>
        </w:rPr>
        <w:t xml:space="preserve"> </w:t>
      </w:r>
      <w:r>
        <w:rPr>
          <w:spacing w:val="-13"/>
        </w:rPr>
        <w:t>;</w:t>
      </w:r>
      <w:r>
        <w:rPr/>
        <w:t xml:space="preserve"> </w:t>
      </w:r>
      <w:r>
        <w:rPr>
          <w:spacing w:val="-9"/>
        </w:rPr>
        <w:t>在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1743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9"/>
        </w:rPr>
        <w:t>例(</w:t>
      </w:r>
      <w:r>
        <w:rPr>
          <w:rFonts w:ascii="Microsoft YaHei" w:hAnsi="Microsoft YaHei" w:eastAsia="Microsoft YaHei" w:cs="Microsoft YaHei"/>
          <w:spacing w:val="-9"/>
        </w:rPr>
        <w:t>28．0% </w:t>
      </w:r>
      <w:r>
        <w:rPr>
          <w:spacing w:val="-9"/>
        </w:rPr>
        <w:t>) 被诊断为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SAP</w:t>
      </w:r>
      <w:r>
        <w:rPr>
          <w:rFonts w:ascii="Microsoft YaHei" w:hAnsi="Microsoft YaHei" w:eastAsia="Microsoft YaHei" w:cs="Microsoft YaHei"/>
          <w:spacing w:val="52"/>
        </w:rPr>
        <w:t xml:space="preserve"> </w:t>
      </w:r>
      <w:r>
        <w:rPr>
          <w:spacing w:val="-9"/>
        </w:rPr>
        <w:t>的患</w:t>
      </w:r>
      <w:r>
        <w:rPr>
          <w:spacing w:val="-10"/>
        </w:rPr>
        <w:t>者中，住院</w:t>
      </w:r>
      <w:r>
        <w:rPr/>
        <w:t xml:space="preserve"> </w:t>
      </w:r>
      <w:r>
        <w:rPr>
          <w:spacing w:val="-9"/>
        </w:rPr>
        <w:t>病死率更高达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15．6% 。</w:t>
      </w:r>
    </w:p>
    <w:p>
      <w:pPr>
        <w:pStyle w:val="BodyText"/>
        <w:ind w:right="16" w:firstLine="444"/>
        <w:spacing w:before="2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随着急性胰腺炎诊疗的日趋规范</w:t>
      </w:r>
      <w:r>
        <w:rPr>
          <w:spacing w:val="8"/>
          <w:position w:val="1"/>
        </w:rPr>
        <w:t>，</w:t>
      </w:r>
      <w:r>
        <w:rPr>
          <w:spacing w:val="8"/>
        </w:rPr>
        <w:t>其相关病死</w:t>
      </w:r>
      <w:r>
        <w:rPr>
          <w:spacing w:val="5"/>
        </w:rPr>
        <w:t xml:space="preserve"> </w:t>
      </w:r>
      <w:r>
        <w:rPr>
          <w:spacing w:val="20"/>
        </w:rPr>
        <w:t>率和平均住院时间均呈下降趋势</w:t>
      </w:r>
      <w:r>
        <w:rPr>
          <w:rFonts w:ascii="Microsoft YaHei" w:hAnsi="Microsoft YaHei" w:eastAsia="Microsoft YaHei" w:cs="Microsoft YaHei"/>
          <w:spacing w:val="20"/>
          <w:position w:val="1"/>
        </w:rPr>
        <w:t>。</w:t>
      </w:r>
      <w:r>
        <w:rPr>
          <w:spacing w:val="20"/>
        </w:rPr>
        <w:t>有文</w:t>
      </w:r>
      <w:r>
        <w:rPr>
          <w:spacing w:val="-55"/>
        </w:rPr>
        <w:t xml:space="preserve"> </w:t>
      </w:r>
      <w:r>
        <w:rPr>
          <w:spacing w:val="20"/>
        </w:rPr>
        <w:t>章报道</w:t>
      </w:r>
      <w:r>
        <w:rPr>
          <w:spacing w:val="20"/>
          <w:position w:val="1"/>
        </w:rPr>
        <w:t>，</w:t>
      </w:r>
      <w:r>
        <w:rPr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2001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～2014 </w:t>
      </w:r>
      <w:r>
        <w:rPr>
          <w:spacing w:val="-2"/>
        </w:rPr>
        <w:t>年间急性胰腺炎的病死率在从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1．6</w:t>
      </w:r>
      <w:r>
        <w:rPr>
          <w:rFonts w:ascii="Microsoft YaHei" w:hAnsi="Microsoft YaHei" w:eastAsia="Microsoft YaHei" w:cs="Microsoft YaHei"/>
          <w:spacing w:val="-3"/>
        </w:rPr>
        <w:t>8%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7"/>
        </w:rPr>
        <w:t>下降到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0．69%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7"/>
        </w:rPr>
        <w:t>，但在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65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7"/>
        </w:rPr>
        <w:t>岁以上的人群中，急性胰腺</w:t>
      </w:r>
      <w:r>
        <w:rPr/>
        <w:t xml:space="preserve"> </w:t>
      </w:r>
      <w:r>
        <w:rPr>
          <w:spacing w:val="-3"/>
        </w:rPr>
        <w:t>炎住院病死率仍居高不下</w:t>
      </w:r>
      <w:r>
        <w:rPr>
          <w:spacing w:val="-36"/>
        </w:rPr>
        <w:t xml:space="preserve"> </w:t>
      </w:r>
      <w:r>
        <w:rPr>
          <w:spacing w:val="-3"/>
        </w:rPr>
        <w:t>(</w:t>
      </w:r>
      <w:r>
        <w:rPr>
          <w:rFonts w:ascii="Microsoft YaHei" w:hAnsi="Microsoft YaHei" w:eastAsia="Microsoft YaHei" w:cs="Microsoft YaHei"/>
          <w:spacing w:val="-3"/>
        </w:rPr>
        <w:t>3．4%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3"/>
        </w:rPr>
        <w:t>)</w:t>
      </w:r>
      <w:r>
        <w:rPr>
          <w:spacing w:val="-54"/>
        </w:rPr>
        <w:t xml:space="preserve"> 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7</w:t>
      </w:r>
      <w:r>
        <w:rPr>
          <w:sz w:val="11"/>
          <w:szCs w:val="11"/>
          <w:spacing w:val="-3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</w:rPr>
        <w:t>另外一篇关</w:t>
      </w:r>
      <w:r>
        <w:rPr/>
        <w:t xml:space="preserve"> </w:t>
      </w:r>
      <w:r>
        <w:rPr>
          <w:spacing w:val="1"/>
        </w:rPr>
        <w:t>于急诊科诊治的急性胰腺炎统计发现，</w:t>
      </w:r>
      <w:r>
        <w:rPr>
          <w:rFonts w:ascii="Microsoft YaHei" w:hAnsi="Microsoft YaHei" w:eastAsia="Microsoft YaHei" w:cs="Microsoft YaHei"/>
          <w:spacing w:val="1"/>
        </w:rPr>
        <w:t>2006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～20</w:t>
      </w:r>
      <w:r>
        <w:rPr>
          <w:rFonts w:ascii="Microsoft YaHei" w:hAnsi="Microsoft YaHei" w:eastAsia="Microsoft YaHei" w:cs="Microsoft YaHei"/>
        </w:rPr>
        <w:t>12  </w:t>
      </w:r>
      <w:r>
        <w:rPr>
          <w:spacing w:val="-10"/>
        </w:rPr>
        <w:t>年间因急性胰腺炎住院率从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76．2% </w:t>
      </w:r>
      <w:r>
        <w:rPr>
          <w:spacing w:val="-10"/>
        </w:rPr>
        <w:t>降至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72．7%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0"/>
        </w:rPr>
        <w:t>，停</w:t>
      </w:r>
      <w:r>
        <w:rPr/>
        <w:t xml:space="preserve"> </w:t>
      </w:r>
      <w:r>
        <w:rPr>
          <w:spacing w:val="-10"/>
        </w:rPr>
        <w:t>留时间也由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5．36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10"/>
        </w:rPr>
        <w:t>天减少至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4．64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10"/>
        </w:rPr>
        <w:t>天</w:t>
      </w:r>
      <w:r>
        <w:rPr>
          <w:sz w:val="11"/>
          <w:szCs w:val="11"/>
          <w:spacing w:val="-10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9"/>
        </w:rPr>
        <w:t>8</w:t>
      </w:r>
      <w:r>
        <w:rPr>
          <w:sz w:val="11"/>
          <w:szCs w:val="11"/>
          <w:spacing w:val="-10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spacing w:val="-10"/>
        </w:rPr>
        <w:t>这说明急诊</w:t>
      </w:r>
      <w:r>
        <w:rPr/>
        <w:t xml:space="preserve"> </w:t>
      </w:r>
      <w:r>
        <w:rPr>
          <w:spacing w:val="10"/>
        </w:rPr>
        <w:t>科在急性胰腺炎治疗中起到的作用越来越大</w:t>
      </w:r>
      <w:r>
        <w:rPr>
          <w:rFonts w:ascii="Microsoft YaHei" w:hAnsi="Microsoft YaHei" w:eastAsia="Microsoft YaHei" w:cs="Microsoft YaHei"/>
          <w:spacing w:val="10"/>
          <w:position w:val="1"/>
        </w:rPr>
        <w:t>。</w:t>
      </w:r>
    </w:p>
    <w:p>
      <w:pPr>
        <w:pStyle w:val="BodyText"/>
        <w:ind w:left="13" w:firstLine="420"/>
        <w:spacing w:before="10" w:line="215" w:lineRule="auto"/>
        <w:jc w:val="both"/>
        <w:rPr/>
      </w:pPr>
      <w:r>
        <w:rPr>
          <w:spacing w:val="8"/>
        </w:rPr>
        <w:t>依病理表现</w:t>
      </w:r>
      <w:r>
        <w:rPr>
          <w:spacing w:val="8"/>
          <w:position w:val="1"/>
        </w:rPr>
        <w:t>，</w:t>
      </w:r>
      <w:r>
        <w:rPr>
          <w:spacing w:val="8"/>
        </w:rPr>
        <w:t>急性胰腺炎被分为间质水肿型和</w:t>
      </w:r>
      <w:r>
        <w:rPr>
          <w:spacing w:val="13"/>
        </w:rPr>
        <w:t xml:space="preserve"> </w:t>
      </w:r>
      <w:r>
        <w:rPr>
          <w:spacing w:val="2"/>
        </w:rPr>
        <w:t>坏死型两个类型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前者更多见，通常是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MAP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2"/>
        </w:rPr>
        <w:t>;</w:t>
      </w:r>
      <w:r>
        <w:rPr>
          <w:spacing w:val="-29"/>
        </w:rPr>
        <w:t xml:space="preserve"> </w:t>
      </w:r>
      <w:r>
        <w:rPr>
          <w:spacing w:val="2"/>
        </w:rPr>
        <w:t>后者</w:t>
      </w:r>
      <w:r>
        <w:rPr/>
        <w:t xml:space="preserve"> </w:t>
      </w:r>
      <w:r>
        <w:rPr>
          <w:spacing w:val="-11"/>
          <w:position w:val="-1"/>
        </w:rPr>
        <w:t>虽然较少</w:t>
      </w:r>
      <w:r>
        <w:rPr>
          <w:spacing w:val="-51"/>
          <w:position w:val="-1"/>
        </w:rPr>
        <w:t xml:space="preserve"> </w:t>
      </w:r>
      <w:r>
        <w:rPr>
          <w:spacing w:val="-11"/>
        </w:rPr>
        <w:t>(</w:t>
      </w:r>
      <w:r>
        <w:rPr>
          <w:rFonts w:ascii="Microsoft YaHei" w:hAnsi="Microsoft YaHei" w:eastAsia="Microsoft YaHei" w:cs="Microsoft YaHei"/>
          <w:spacing w:val="-11"/>
        </w:rPr>
        <w:t>5% ～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10% </w:t>
      </w:r>
      <w:r>
        <w:rPr>
          <w:spacing w:val="-11"/>
        </w:rPr>
        <w:t>)</w:t>
      </w:r>
      <w:r>
        <w:rPr>
          <w:spacing w:val="-34"/>
        </w:rPr>
        <w:t xml:space="preserve"> </w:t>
      </w:r>
      <w:r>
        <w:rPr>
          <w:spacing w:val="-11"/>
        </w:rPr>
        <w:t>，但主要是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MSAP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-11"/>
          <w:position w:val="-1"/>
        </w:rPr>
        <w:t>或</w:t>
      </w:r>
      <w:r>
        <w:rPr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SAP</w:t>
      </w:r>
      <w:r>
        <w:rPr>
          <w:sz w:val="11"/>
          <w:szCs w:val="11"/>
          <w:spacing w:val="-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1"/>
          <w:position w:val="9"/>
        </w:rPr>
        <w:t>9</w:t>
      </w:r>
      <w:r>
        <w:rPr>
          <w:sz w:val="11"/>
          <w:szCs w:val="11"/>
          <w:spacing w:val="-11"/>
          <w:position w:val="9"/>
        </w:rPr>
        <w:t>］</w:t>
      </w:r>
      <w:r>
        <w:rPr>
          <w:rFonts w:ascii="Microsoft YaHei" w:hAnsi="Microsoft YaHei" w:eastAsia="Microsoft YaHei" w:cs="Microsoft YaHei"/>
          <w:spacing w:val="-23"/>
          <w:w w:val="95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3"/>
          <w:position w:val="-1"/>
        </w:rPr>
        <w:t>一项回顾性多中心研究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10</w:t>
      </w:r>
      <w:r>
        <w:rPr>
          <w:sz w:val="11"/>
          <w:szCs w:val="11"/>
          <w:spacing w:val="-3"/>
          <w:position w:val="9"/>
        </w:rPr>
        <w:t>］</w:t>
      </w:r>
      <w:r>
        <w:rPr>
          <w:spacing w:val="-3"/>
          <w:position w:val="-1"/>
        </w:rPr>
        <w:t>发现</w:t>
      </w:r>
      <w:r>
        <w:rPr>
          <w:spacing w:val="-3"/>
        </w:rPr>
        <w:t>，</w:t>
      </w:r>
      <w:r>
        <w:rPr>
          <w:rFonts w:ascii="Microsoft YaHei" w:hAnsi="Microsoft YaHei" w:eastAsia="Microsoft YaHei" w:cs="Microsoft YaHei"/>
          <w:spacing w:val="-21"/>
        </w:rPr>
        <w:t>MAP、MSAP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21"/>
          <w:position w:val="-1"/>
        </w:rPr>
        <w:t>和</w:t>
      </w:r>
      <w:r>
        <w:rPr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SAP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7"/>
        </w:rPr>
        <w:t>的占比分别为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73．4% 、13．5% </w:t>
      </w:r>
      <w:r>
        <w:rPr>
          <w:spacing w:val="-17"/>
        </w:rPr>
        <w:t>和 </w:t>
      </w:r>
      <w:r>
        <w:rPr>
          <w:rFonts w:ascii="Microsoft YaHei" w:hAnsi="Microsoft YaHei" w:eastAsia="Microsoft YaHei" w:cs="Microsoft YaHei"/>
          <w:spacing w:val="-17"/>
        </w:rPr>
        <w:t>13．1%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7"/>
        </w:rPr>
        <w:t>，但病死率</w:t>
      </w:r>
    </w:p>
    <w:p>
      <w:pPr>
        <w:spacing w:line="215" w:lineRule="auto"/>
        <w:sectPr>
          <w:type w:val="continuous"/>
          <w:pgSz w:w="11905" w:h="16836"/>
          <w:pgMar w:top="400" w:right="1064" w:bottom="0" w:left="407" w:header="0" w:footer="0" w:gutter="0"/>
          <w:cols w:equalWidth="0" w:num="2">
            <w:col w:w="5649" w:space="100"/>
            <w:col w:w="4684" w:space="0"/>
          </w:cols>
        </w:sectPr>
        <w:rPr/>
      </w:pPr>
    </w:p>
    <w:p>
      <w:pPr>
        <w:spacing w:line="181" w:lineRule="exact"/>
        <w:rPr/>
      </w:pPr>
      <w:r/>
    </w:p>
    <w:p>
      <w:pPr>
        <w:spacing w:line="181" w:lineRule="exact"/>
        <w:sectPr>
          <w:headerReference w:type="default" r:id="rId3"/>
          <w:pgSz w:w="11905" w:h="16836"/>
          <w:pgMar w:top="1471" w:right="1060" w:bottom="0" w:left="407" w:header="1185" w:footer="0" w:gutter="0"/>
          <w:cols w:equalWidth="0" w:num="1">
            <w:col w:w="10436" w:space="0"/>
          </w:cols>
        </w:sectPr>
        <w:rPr/>
      </w:pPr>
    </w:p>
    <w:p>
      <w:pPr>
        <w:pStyle w:val="BodyText"/>
        <w:ind w:left="732" w:right="314" w:firstLine="3"/>
        <w:spacing w:before="121" w:line="22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5"/>
        </w:rPr>
        <w:t>分别为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0．3% 、3．1% 、14．3% 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-15"/>
        </w:rPr>
        <w:t>同时急性胰腺炎也</w:t>
      </w:r>
      <w:r>
        <w:rPr/>
        <w:t xml:space="preserve"> </w:t>
      </w:r>
      <w:r>
        <w:rPr>
          <w:spacing w:val="3"/>
        </w:rPr>
        <w:t>是一个复发率较高的疾病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一项纳入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243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816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3"/>
        </w:rPr>
        <w:t>例的</w:t>
      </w:r>
      <w:r>
        <w:rPr/>
        <w:t xml:space="preserve"> </w:t>
      </w:r>
      <w:r>
        <w:rPr>
          <w:spacing w:val="-6"/>
          <w:position w:val="-1"/>
        </w:rPr>
        <w:t>研究</w:t>
      </w:r>
      <w:r>
        <w:rPr>
          <w:sz w:val="11"/>
          <w:szCs w:val="11"/>
          <w:spacing w:val="-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11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－12</w:t>
      </w:r>
      <w:r>
        <w:rPr>
          <w:sz w:val="11"/>
          <w:szCs w:val="11"/>
          <w:spacing w:val="-6"/>
          <w:position w:val="9"/>
        </w:rPr>
        <w:t>］</w:t>
      </w:r>
      <w:r>
        <w:rPr>
          <w:spacing w:val="-6"/>
          <w:position w:val="-1"/>
        </w:rPr>
        <w:t>显示</w:t>
      </w:r>
      <w:r>
        <w:rPr>
          <w:spacing w:val="4"/>
        </w:rPr>
        <w:t>，</w:t>
      </w:r>
      <w:r>
        <w:rPr>
          <w:spacing w:val="4"/>
          <w:position w:val="-1"/>
        </w:rPr>
        <w:t>急性胰腺炎患者</w:t>
      </w:r>
      <w:r>
        <w:rPr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30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4"/>
          <w:position w:val="-1"/>
        </w:rPr>
        <w:t>天再入院率高</w:t>
      </w:r>
      <w:r>
        <w:rPr>
          <w:position w:val="-1"/>
        </w:rPr>
        <w:t xml:space="preserve"> </w:t>
      </w:r>
      <w:r>
        <w:rPr>
          <w:spacing w:val="-14"/>
        </w:rPr>
        <w:t>达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16．2%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-14"/>
        </w:rPr>
        <w:t>，其中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7．2% </w:t>
      </w:r>
      <w:r>
        <w:rPr>
          <w:spacing w:val="-14"/>
        </w:rPr>
        <w:t>的患者为急性胰腺炎复发，早</w:t>
      </w:r>
      <w:r>
        <w:rPr/>
        <w:t xml:space="preserve"> </w:t>
      </w:r>
      <w:r>
        <w:rPr>
          <w:spacing w:val="9"/>
        </w:rPr>
        <w:t>期识别危险因素并给予积极干预治疗可降低</w:t>
      </w:r>
      <w:r>
        <w:rPr>
          <w:spacing w:val="8"/>
        </w:rPr>
        <w:t>再次入</w:t>
      </w:r>
      <w:r>
        <w:rPr/>
        <w:t xml:space="preserve"> </w:t>
      </w:r>
      <w:r>
        <w:rPr>
          <w:spacing w:val="2"/>
        </w:rPr>
        <w:t>院率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ind w:left="738" w:right="315" w:firstLine="418"/>
        <w:spacing w:before="3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专家推荐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: </w:t>
      </w:r>
      <w:r>
        <w:rPr>
          <w:rFonts w:ascii="SimHei" w:hAnsi="SimHei" w:eastAsia="SimHei" w:cs="SimHei"/>
          <w:sz w:val="20"/>
          <w:szCs w:val="20"/>
          <w:spacing w:val="11"/>
        </w:rPr>
        <w:t>急性胰腺炎是急诊科常见的疾病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之一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SAP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6"/>
        </w:rPr>
        <w:t>病死率高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</w:t>
      </w:r>
      <w:r>
        <w:rPr>
          <w:rFonts w:ascii="SimHei" w:hAnsi="SimHei" w:eastAsia="SimHei" w:cs="SimHei"/>
          <w:sz w:val="20"/>
          <w:szCs w:val="20"/>
          <w:spacing w:val="6"/>
        </w:rPr>
        <w:t>需要急诊科医生在首诊时即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引起关注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证据等级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: </w:t>
      </w:r>
      <w:r>
        <w:rPr>
          <w:rFonts w:ascii="SimHei" w:hAnsi="SimHei" w:eastAsia="SimHei" w:cs="SimHei"/>
          <w:sz w:val="20"/>
          <w:szCs w:val="20"/>
          <w:spacing w:val="2"/>
        </w:rPr>
        <w:t>高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; </w:t>
      </w:r>
      <w:r>
        <w:rPr>
          <w:rFonts w:ascii="SimHei" w:hAnsi="SimHei" w:eastAsia="SimHei" w:cs="SimHei"/>
          <w:sz w:val="20"/>
          <w:szCs w:val="20"/>
          <w:spacing w:val="2"/>
        </w:rPr>
        <w:t>推荐强度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: </w:t>
      </w:r>
      <w:r>
        <w:rPr>
          <w:rFonts w:ascii="SimHei" w:hAnsi="SimHei" w:eastAsia="SimHei" w:cs="SimHei"/>
          <w:sz w:val="20"/>
          <w:szCs w:val="20"/>
          <w:spacing w:val="2"/>
        </w:rPr>
        <w:t>强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)</w:t>
      </w:r>
    </w:p>
    <w:p>
      <w:pPr>
        <w:ind w:left="731" w:right="315" w:firstLine="424"/>
        <w:spacing w:before="2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4"/>
        </w:rPr>
        <w:t>专家推荐</w:t>
      </w:r>
      <w:r>
        <w:rPr>
          <w:rFonts w:ascii="SimHei" w:hAnsi="SimHei" w:eastAsia="SimHei" w:cs="SimHei"/>
          <w:sz w:val="20"/>
          <w:szCs w:val="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2: </w:t>
      </w:r>
      <w:r>
        <w:rPr>
          <w:rFonts w:ascii="SimHei" w:hAnsi="SimHei" w:eastAsia="SimHei" w:cs="SimHei"/>
          <w:sz w:val="20"/>
          <w:szCs w:val="20"/>
          <w:spacing w:val="4"/>
        </w:rPr>
        <w:t>对急性胰腺炎进行早期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rFonts w:ascii="SimHei" w:hAnsi="SimHei" w:eastAsia="SimHei" w:cs="SimHei"/>
          <w:sz w:val="20"/>
          <w:szCs w:val="20"/>
          <w:spacing w:val="4"/>
        </w:rPr>
        <w:t>规范化诊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疗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</w:t>
      </w:r>
      <w:r>
        <w:rPr>
          <w:rFonts w:ascii="SimHei" w:hAnsi="SimHei" w:eastAsia="SimHei" w:cs="SimHei"/>
          <w:sz w:val="20"/>
          <w:szCs w:val="20"/>
          <w:spacing w:val="5"/>
        </w:rPr>
        <w:t>可有效降低病死率和复发率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证据等级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: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高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;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4"/>
        </w:rPr>
        <w:t>推荐强度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: </w:t>
      </w:r>
      <w:r>
        <w:rPr>
          <w:rFonts w:ascii="SimHei" w:hAnsi="SimHei" w:eastAsia="SimHei" w:cs="SimHei"/>
          <w:sz w:val="20"/>
          <w:szCs w:val="20"/>
          <w:spacing w:val="4"/>
        </w:rPr>
        <w:t>强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)</w:t>
      </w:r>
    </w:p>
    <w:p>
      <w:pPr>
        <w:pStyle w:val="BodyText"/>
        <w:ind w:left="727"/>
        <w:spacing w:before="1" w:line="193" w:lineRule="auto"/>
        <w:rPr/>
      </w:pPr>
      <w:r>
        <w:rPr>
          <w:rFonts w:ascii="Microsoft YaHei" w:hAnsi="Microsoft YaHei" w:eastAsia="Microsoft YaHei" w:cs="Microsoft YaHei"/>
          <w:spacing w:val="-4"/>
        </w:rPr>
        <w:t>1．2    </w:t>
      </w:r>
      <w:r>
        <w:rPr>
          <w:spacing w:val="-4"/>
        </w:rPr>
        <w:t>急性胰腺炎的致病因素</w:t>
      </w:r>
    </w:p>
    <w:p>
      <w:pPr>
        <w:pStyle w:val="BodyText"/>
        <w:ind w:left="733" w:right="258" w:firstLine="418"/>
        <w:spacing w:before="43" w:line="22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在不同的研究中</w:t>
      </w:r>
      <w:r>
        <w:rPr>
          <w:spacing w:val="8"/>
          <w:position w:val="1"/>
        </w:rPr>
        <w:t>，</w:t>
      </w:r>
      <w:r>
        <w:rPr>
          <w:spacing w:val="8"/>
        </w:rPr>
        <w:t>引起急性胰腺炎的病因占比</w:t>
      </w:r>
      <w:r>
        <w:rPr>
          <w:spacing w:val="16"/>
        </w:rPr>
        <w:t xml:space="preserve"> </w:t>
      </w:r>
      <w:r>
        <w:rPr>
          <w:spacing w:val="9"/>
        </w:rPr>
        <w:t>略有不同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一篇对急诊就诊的急性胰腺炎患</w:t>
      </w:r>
      <w:r>
        <w:rPr>
          <w:spacing w:val="8"/>
        </w:rPr>
        <w:t>者的分</w:t>
      </w:r>
      <w:r>
        <w:rPr/>
        <w:t xml:space="preserve"> </w:t>
      </w:r>
      <w:r>
        <w:rPr/>
        <w:t>析中，常见原因包括胆道疾病</w:t>
      </w:r>
      <w:r>
        <w:rPr>
          <w:spacing w:val="-36"/>
        </w:rPr>
        <w:t xml:space="preserve"> </w:t>
      </w:r>
      <w:r>
        <w:rPr/>
        <w:t>(</w:t>
      </w:r>
      <w:r>
        <w:rPr>
          <w:rFonts w:ascii="Microsoft YaHei" w:hAnsi="Microsoft YaHei" w:eastAsia="Microsoft YaHei" w:cs="Microsoft YaHei"/>
        </w:rPr>
        <w:t>36%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/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>
          <w:spacing w:val="-1"/>
        </w:rPr>
        <w:t>特发性胰腺</w:t>
      </w:r>
      <w:r>
        <w:rPr/>
        <w:t xml:space="preserve"> </w:t>
      </w:r>
      <w:r>
        <w:rPr>
          <w:spacing w:val="-15"/>
        </w:rPr>
        <w:t>炎(</w:t>
      </w:r>
      <w:r>
        <w:rPr>
          <w:rFonts w:ascii="Microsoft YaHei" w:hAnsi="Microsoft YaHei" w:eastAsia="Microsoft YaHei" w:cs="Microsoft YaHei"/>
          <w:spacing w:val="-15"/>
        </w:rPr>
        <w:t>16% </w:t>
      </w:r>
      <w:r>
        <w:rPr>
          <w:spacing w:val="-15"/>
        </w:rPr>
        <w:t>)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、</w:t>
      </w:r>
      <w:r>
        <w:rPr>
          <w:spacing w:val="-15"/>
        </w:rPr>
        <w:t>药物因素</w:t>
      </w:r>
      <w:r>
        <w:rPr>
          <w:spacing w:val="-41"/>
        </w:rPr>
        <w:t xml:space="preserve"> </w:t>
      </w:r>
      <w:r>
        <w:rPr>
          <w:spacing w:val="-15"/>
        </w:rPr>
        <w:t>(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13% </w:t>
      </w:r>
      <w:r>
        <w:rPr>
          <w:spacing w:val="-15"/>
        </w:rPr>
        <w:t>) 和酒精滥用</w:t>
      </w:r>
      <w:r>
        <w:rPr>
          <w:spacing w:val="-40"/>
        </w:rPr>
        <w:t xml:space="preserve"> </w:t>
      </w:r>
      <w:r>
        <w:rPr>
          <w:spacing w:val="-15"/>
        </w:rPr>
        <w:t>(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11%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-15"/>
        </w:rPr>
        <w:t>)</w:t>
      </w:r>
      <w:r>
        <w:rPr>
          <w:spacing w:val="-33"/>
        </w:rPr>
        <w:t xml:space="preserve"> </w:t>
      </w:r>
      <w:r>
        <w:rPr>
          <w:spacing w:val="-15"/>
        </w:rPr>
        <w:t>，酒</w:t>
      </w:r>
      <w:r>
        <w:rPr/>
        <w:t xml:space="preserve"> </w:t>
      </w:r>
      <w:r>
        <w:rPr>
          <w:spacing w:val="9"/>
        </w:rPr>
        <w:t>精性胰腺炎多见于男性</w:t>
      </w:r>
      <w:r>
        <w:rPr>
          <w:spacing w:val="9"/>
          <w:position w:val="1"/>
        </w:rPr>
        <w:t>，</w:t>
      </w:r>
      <w:r>
        <w:rPr>
          <w:spacing w:val="9"/>
        </w:rPr>
        <w:t>而胆源性胰腺炎多</w:t>
      </w:r>
      <w:r>
        <w:rPr>
          <w:spacing w:val="8"/>
        </w:rPr>
        <w:t>见于女</w:t>
      </w:r>
      <w:r>
        <w:rPr/>
        <w:t xml:space="preserve"> </w:t>
      </w:r>
      <w:r>
        <w:rPr>
          <w:spacing w:val="8"/>
        </w:rPr>
        <w:t>性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其他研究的共同结论是胆结石是引起急性胰腺</w:t>
      </w:r>
      <w:r>
        <w:rPr>
          <w:spacing w:val="18"/>
        </w:rPr>
        <w:t xml:space="preserve"> </w:t>
      </w:r>
      <w:r>
        <w:rPr>
          <w:spacing w:val="-3"/>
          <w:position w:val="-1"/>
        </w:rPr>
        <w:t>炎最重要的危险因素</w:t>
      </w:r>
      <w:r>
        <w:rPr>
          <w:spacing w:val="-3"/>
        </w:rPr>
        <w:t>，高达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40% </w:t>
      </w:r>
      <w:r>
        <w:rPr>
          <w:spacing w:val="-3"/>
        </w:rPr>
        <w:t>左右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3</w:t>
      </w:r>
      <w:r>
        <w:rPr>
          <w:sz w:val="11"/>
          <w:szCs w:val="11"/>
          <w:spacing w:val="-3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13</w:t>
      </w:r>
      <w:r>
        <w:rPr>
          <w:sz w:val="11"/>
          <w:szCs w:val="11"/>
          <w:spacing w:val="-3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。</w:t>
      </w:r>
      <w:r>
        <w:rPr>
          <w:spacing w:val="-3"/>
          <w:position w:val="-1"/>
        </w:rPr>
        <w:t>酗酒引</w:t>
      </w:r>
      <w:r>
        <w:rPr>
          <w:position w:val="-1"/>
        </w:rPr>
        <w:t xml:space="preserve"> </w:t>
      </w:r>
      <w:r>
        <w:rPr>
          <w:spacing w:val="5"/>
        </w:rPr>
        <w:t>起的急性胰腺炎可达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30%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5"/>
        </w:rPr>
        <w:t>，特别是长期大量饮酒，</w:t>
      </w:r>
      <w:r>
        <w:rPr/>
        <w:t xml:space="preserve"> </w:t>
      </w:r>
      <w:r>
        <w:rPr>
          <w:spacing w:val="-2"/>
          <w:position w:val="-1"/>
        </w:rPr>
        <w:t>成为第二位致病因素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13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－14</w:t>
      </w:r>
      <w:r>
        <w:rPr>
          <w:sz w:val="11"/>
          <w:szCs w:val="11"/>
          <w:spacing w:val="-2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  <w:position w:val="-1"/>
        </w:rPr>
        <w:t>其他原因还包括</w:t>
      </w:r>
      <w:r>
        <w:rPr>
          <w:rFonts w:ascii="Microsoft YaHei" w:hAnsi="Microsoft YaHei" w:eastAsia="Microsoft YaHei" w:cs="Microsoft YaHei"/>
          <w:spacing w:val="-2"/>
          <w:position w:val="-1"/>
        </w:rPr>
        <w:t>5%</w:t>
      </w:r>
      <w:r>
        <w:rPr>
          <w:rFonts w:ascii="Microsoft YaHei" w:hAnsi="Microsoft YaHei" w:eastAsia="Microsoft YaHei" w:cs="Microsoft YaHei"/>
          <w:spacing w:val="4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~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1"/>
        </w:rPr>
        <w:t>10% </w:t>
      </w:r>
      <w:r>
        <w:rPr>
          <w:spacing w:val="1"/>
        </w:rPr>
        <w:t>的内镜逆行胰胆管造影</w:t>
      </w:r>
      <w:r>
        <w:rPr>
          <w:spacing w:val="-19"/>
        </w:rPr>
        <w:t xml:space="preserve"> </w:t>
      </w:r>
      <w:r>
        <w:rPr>
          <w:spacing w:val="1"/>
        </w:rPr>
        <w:t>(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</w:rPr>
        <w:t>ERCP</w:t>
      </w:r>
      <w:r>
        <w:rPr>
          <w:spacing w:val="1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高甘油三酯</w:t>
      </w:r>
      <w:r>
        <w:rPr/>
        <w:t xml:space="preserve"> </w:t>
      </w:r>
      <w:r>
        <w:rPr>
          <w:spacing w:val="-12"/>
        </w:rPr>
        <w:t>血症(</w:t>
      </w:r>
      <w:r>
        <w:rPr>
          <w:rFonts w:ascii="Microsoft YaHei" w:hAnsi="Microsoft YaHei" w:eastAsia="Microsoft YaHei" w:cs="Microsoft YaHei"/>
          <w:spacing w:val="-12"/>
        </w:rPr>
        <w:t>2% ～5% </w:t>
      </w:r>
      <w:r>
        <w:rPr>
          <w:spacing w:val="-12"/>
        </w:rPr>
        <w:t>) 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  <w:position w:val="-1"/>
        </w:rPr>
        <w:t>药物</w:t>
      </w:r>
      <w:r>
        <w:rPr>
          <w:spacing w:val="-32"/>
          <w:position w:val="-1"/>
        </w:rPr>
        <w:t xml:space="preserve"> </w:t>
      </w:r>
      <w:r>
        <w:rPr>
          <w:spacing w:val="-12"/>
        </w:rPr>
        <w:t>(</w:t>
      </w:r>
      <w:r>
        <w:rPr>
          <w:rFonts w:ascii="Microsoft YaHei" w:hAnsi="Microsoft YaHei" w:eastAsia="Microsoft YaHei" w:cs="Microsoft YaHei"/>
          <w:spacing w:val="-12"/>
        </w:rPr>
        <w:t>5% </w:t>
      </w:r>
      <w:r>
        <w:rPr>
          <w:spacing w:val="-12"/>
        </w:rPr>
        <w:t>) </w:t>
      </w:r>
      <w:r>
        <w:rPr>
          <w:spacing w:val="-12"/>
          <w:position w:val="-1"/>
        </w:rPr>
        <w:t>等</w:t>
      </w:r>
      <w:r>
        <w:rPr>
          <w:sz w:val="11"/>
          <w:szCs w:val="11"/>
          <w:spacing w:val="-1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2"/>
          <w:position w:val="9"/>
        </w:rPr>
        <w:t>13</w:t>
      </w:r>
      <w:r>
        <w:rPr>
          <w:sz w:val="11"/>
          <w:szCs w:val="11"/>
          <w:spacing w:val="-12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。</w:t>
      </w:r>
      <w:r>
        <w:rPr>
          <w:spacing w:val="1"/>
          <w:position w:val="-1"/>
        </w:rPr>
        <w:t>此外</w:t>
      </w:r>
      <w:r>
        <w:rPr>
          <w:spacing w:val="1"/>
        </w:rPr>
        <w:t>，</w:t>
      </w:r>
      <w:r>
        <w:rPr>
          <w:spacing w:val="1"/>
          <w:position w:val="-1"/>
        </w:rPr>
        <w:t>肥胖和</w:t>
      </w:r>
      <w:r>
        <w:rPr>
          <w:position w:val="-1"/>
        </w:rPr>
        <w:t xml:space="preserve"> </w:t>
      </w:r>
      <w:r>
        <w:rPr>
          <w:spacing w:val="9"/>
        </w:rPr>
        <w:t>吸烟也是急性胰腺炎的独立危险因素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肥胖者比正</w:t>
      </w:r>
      <w:r>
        <w:rPr/>
        <w:t xml:space="preserve"> </w:t>
      </w:r>
      <w:r>
        <w:rPr>
          <w:spacing w:val="3"/>
        </w:rPr>
        <w:t>常体重人群患急性胰腺炎的风险高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30%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3"/>
        </w:rPr>
        <w:t>，并且局部</w:t>
      </w:r>
      <w:r>
        <w:rPr/>
        <w:t xml:space="preserve"> </w:t>
      </w:r>
      <w:r>
        <w:rPr>
          <w:spacing w:val="3"/>
          <w:position w:val="-1"/>
        </w:rPr>
        <w:t>或全身并发症及死亡风险增加超过</w:t>
      </w:r>
      <w:r>
        <w:rPr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80%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15</w:t>
      </w:r>
      <w:r>
        <w:rPr>
          <w:sz w:val="11"/>
          <w:szCs w:val="11"/>
          <w:spacing w:val="3"/>
          <w:position w:val="9"/>
        </w:rPr>
        <w:t>］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727"/>
        <w:spacing w:before="1" w:line="192" w:lineRule="auto"/>
        <w:rPr/>
      </w:pPr>
      <w:r>
        <w:rPr>
          <w:rFonts w:ascii="Microsoft YaHei" w:hAnsi="Microsoft YaHei" w:eastAsia="Microsoft YaHei" w:cs="Microsoft YaHei"/>
          <w:spacing w:val="-13"/>
        </w:rPr>
        <w:t>1．3</w:t>
      </w:r>
      <w:r>
        <w:rPr>
          <w:rFonts w:ascii="Microsoft YaHei" w:hAnsi="Microsoft YaHei" w:eastAsia="Microsoft YaHei" w:cs="Microsoft YaHei"/>
          <w:spacing w:val="3"/>
        </w:rPr>
        <w:t xml:space="preserve">    </w:t>
      </w:r>
      <w:r>
        <w:rPr>
          <w:spacing w:val="-13"/>
        </w:rPr>
        <w:t>引发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SAP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13"/>
        </w:rPr>
        <w:t>的可能因素</w:t>
      </w:r>
    </w:p>
    <w:p>
      <w:pPr>
        <w:pStyle w:val="BodyText"/>
        <w:ind w:left="726" w:right="240" w:firstLine="432"/>
        <w:spacing w:before="40" w:line="216" w:lineRule="auto"/>
        <w:jc w:val="both"/>
        <w:rPr/>
      </w:pPr>
      <w:r>
        <w:rPr>
          <w:spacing w:val="3"/>
        </w:rPr>
        <w:t>急性胰腺</w:t>
      </w:r>
      <w:r>
        <w:rPr>
          <w:spacing w:val="-59"/>
        </w:rPr>
        <w:t xml:space="preserve"> </w:t>
      </w:r>
      <w:r>
        <w:rPr>
          <w:spacing w:val="3"/>
        </w:rPr>
        <w:t>炎</w:t>
      </w:r>
      <w:r>
        <w:rPr>
          <w:spacing w:val="-54"/>
        </w:rPr>
        <w:t xml:space="preserve"> </w:t>
      </w:r>
      <w:r>
        <w:rPr>
          <w:spacing w:val="3"/>
        </w:rPr>
        <w:t>患者</w:t>
      </w:r>
      <w:r>
        <w:rPr>
          <w:spacing w:val="-44"/>
        </w:rPr>
        <w:t xml:space="preserve"> </w:t>
      </w:r>
      <w:r>
        <w:rPr>
          <w:spacing w:val="3"/>
        </w:rPr>
        <w:t>中</w:t>
      </w:r>
      <w:r>
        <w:rPr>
          <w:spacing w:val="-58"/>
        </w:rPr>
        <w:t xml:space="preserve"> </w:t>
      </w:r>
      <w:r>
        <w:rPr>
          <w:spacing w:val="3"/>
        </w:rPr>
        <w:t>约 </w:t>
      </w:r>
      <w:r>
        <w:rPr>
          <w:rFonts w:ascii="Microsoft YaHei" w:hAnsi="Microsoft YaHei" w:eastAsia="Microsoft YaHei" w:cs="Microsoft YaHei"/>
          <w:spacing w:val="3"/>
        </w:rPr>
        <w:t>10%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～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20%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3"/>
        </w:rPr>
        <w:t>会进展为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影响急性胰腺炎患者生存的指标包括疾病的</w:t>
      </w:r>
      <w:r>
        <w:rPr/>
        <w:t xml:space="preserve"> </w:t>
      </w:r>
      <w:r>
        <w:rPr>
          <w:spacing w:val="3"/>
        </w:rPr>
        <w:t>严重程度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胰腺坏死的程度和伴随器官衰竭的情况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8"/>
          <w:position w:val="1"/>
        </w:rPr>
        <w:t xml:space="preserve"> </w:t>
      </w:r>
      <w:r>
        <w:rPr>
          <w:spacing w:val="4"/>
        </w:rPr>
        <w:t>在大多数情况下，</w:t>
      </w:r>
      <w:r>
        <w:rPr>
          <w:rFonts w:ascii="Microsoft YaHei" w:hAnsi="Microsoft YaHei" w:eastAsia="Microsoft YaHei" w:cs="Microsoft YaHei"/>
        </w:rPr>
        <w:t>MAP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可以自愈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但在急诊首诊时</w:t>
      </w:r>
      <w:r>
        <w:rPr>
          <w:spacing w:val="1"/>
        </w:rPr>
        <w:t xml:space="preserve"> </w:t>
      </w:r>
      <w:r>
        <w:rPr>
          <w:spacing w:val="4"/>
        </w:rPr>
        <w:t>哪些患者可以发展为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4"/>
        </w:rPr>
        <w:t>并不明确，如何早期识别</w:t>
      </w:r>
      <w:r>
        <w:rPr/>
        <w:t xml:space="preserve"> </w:t>
      </w:r>
      <w:r>
        <w:rPr>
          <w:spacing w:val="13"/>
        </w:rPr>
        <w:t>可能发展为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13"/>
        </w:rPr>
        <w:t>的患者是急诊医生面临的巨大挑</w:t>
      </w:r>
      <w:r>
        <w:rPr/>
        <w:t xml:space="preserve"> </w:t>
      </w:r>
      <w:r>
        <w:rPr>
          <w:spacing w:val="13"/>
        </w:rPr>
        <w:t>战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spacing w:val="13"/>
        </w:rPr>
        <w:t>判断急性胰腺炎是否发展为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37"/>
          <w:w w:val="101"/>
        </w:rPr>
        <w:t xml:space="preserve"> </w:t>
      </w:r>
      <w:r>
        <w:rPr>
          <w:spacing w:val="13"/>
        </w:rPr>
        <w:t>的因素包括</w:t>
      </w:r>
      <w:r>
        <w:rPr/>
        <w:t xml:space="preserve"> </w:t>
      </w:r>
      <w:r>
        <w:rPr>
          <w:spacing w:val="9"/>
        </w:rPr>
        <w:t>局部因素和全身因素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就诊时胰腺及其周围组织出</w:t>
      </w:r>
      <w:r>
        <w:rPr>
          <w:spacing w:val="5"/>
        </w:rPr>
        <w:t xml:space="preserve"> </w:t>
      </w:r>
      <w:r>
        <w:rPr>
          <w:spacing w:val="3"/>
        </w:rPr>
        <w:t>现坏死迹象或有全身炎症反应综合征</w:t>
      </w:r>
      <w:r>
        <w:rPr>
          <w:spacing w:val="-38"/>
        </w:rPr>
        <w:t xml:space="preserve"> </w:t>
      </w:r>
      <w:r>
        <w:rPr>
          <w:spacing w:val="3"/>
        </w:rPr>
        <w:t>(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</w:rPr>
        <w:t>systemic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</w:rPr>
        <w:t>in</w:t>
      </w:r>
      <w:r>
        <w:rPr>
          <w:rFonts w:ascii="Microsoft YaHei" w:hAnsi="Microsoft YaHei" w:eastAsia="Microsoft YaHei" w:cs="Microsoft YaHei"/>
          <w:spacing w:val="3"/>
        </w:rPr>
        <w:t>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flammatory</w:t>
      </w:r>
      <w:r>
        <w:rPr>
          <w:rFonts w:ascii="Microsoft YaHei" w:hAnsi="Microsoft YaHei" w:eastAsia="Microsoft YaHei" w:cs="Microsoft YaHei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response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syndrome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SIRS</w:t>
      </w:r>
      <w:r>
        <w:rPr>
          <w:spacing w:val="-14"/>
        </w:rPr>
        <w:t>) 均提示患者可</w:t>
      </w:r>
      <w:r>
        <w:rPr/>
        <w:t xml:space="preserve"> </w:t>
      </w:r>
      <w:r>
        <w:rPr/>
        <w:t>能发展为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/>
        <w:t>，而持续性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SIRS </w:t>
      </w:r>
      <w:r>
        <w:rPr/>
        <w:t>是导致器官衰竭和病 </w:t>
      </w:r>
      <w:r>
        <w:rPr>
          <w:spacing w:val="9"/>
        </w:rPr>
        <w:t>死率升高的主要因素</w:t>
      </w:r>
      <w:r>
        <w:rPr>
          <w:sz w:val="11"/>
          <w:szCs w:val="11"/>
          <w:spacing w:val="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16</w:t>
      </w:r>
      <w:r>
        <w:rPr>
          <w:sz w:val="11"/>
          <w:szCs w:val="11"/>
          <w:spacing w:val="9"/>
          <w:position w:val="9"/>
        </w:rPr>
        <w:t>］</w:t>
      </w:r>
      <w:r>
        <w:rPr>
          <w:sz w:val="11"/>
          <w:szCs w:val="11"/>
          <w:spacing w:val="-18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肥胖及中心性脂肪分布</w:t>
      </w:r>
      <w:r>
        <w:rPr/>
        <w:t xml:space="preserve"> </w:t>
      </w:r>
      <w:r>
        <w:rPr>
          <w:spacing w:val="6"/>
        </w:rPr>
        <w:t>是另一个导致急性胰腺炎进展为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6"/>
        </w:rPr>
        <w:t>的危险因素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9"/>
        </w:rPr>
        <w:t>脂肪组织可以分泌大量脂肪因子</w:t>
      </w:r>
      <w:r>
        <w:rPr>
          <w:spacing w:val="9"/>
          <w:position w:val="1"/>
        </w:rPr>
        <w:t>，</w:t>
      </w:r>
      <w:r>
        <w:rPr>
          <w:spacing w:val="9"/>
        </w:rPr>
        <w:t>加重患者全身炎</w:t>
      </w:r>
      <w:r>
        <w:rPr>
          <w:spacing w:val="4"/>
        </w:rPr>
        <w:t xml:space="preserve"> </w:t>
      </w:r>
      <w:r>
        <w:rPr>
          <w:spacing w:val="8"/>
        </w:rPr>
        <w:t>症反应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spacing w:val="8"/>
        </w:rPr>
        <w:t>中心性脂肪分布患者也可以出现胰腺周围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" w:right="76" w:hanging="8"/>
        <w:spacing w:before="52" w:line="237" w:lineRule="auto"/>
        <w:rPr>
          <w:rFonts w:ascii="Microsoft YaHei" w:hAnsi="Microsoft YaHei" w:eastAsia="Microsoft YaHei" w:cs="Microsoft YaHei"/>
        </w:rPr>
      </w:pPr>
      <w:r>
        <w:rPr>
          <w:spacing w:val="-2"/>
          <w:position w:val="-1"/>
        </w:rPr>
        <w:t>脂肪组织的液化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  <w:position w:val="-1"/>
        </w:rPr>
        <w:t>坏死</w:t>
      </w:r>
      <w:r>
        <w:rPr>
          <w:spacing w:val="-2"/>
        </w:rPr>
        <w:t>，</w:t>
      </w:r>
      <w:r>
        <w:rPr>
          <w:spacing w:val="-2"/>
          <w:position w:val="-1"/>
        </w:rPr>
        <w:t>更容易进展为</w:t>
      </w:r>
      <w:r>
        <w:rPr>
          <w:spacing w:val="-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SAP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17</w:t>
      </w:r>
      <w:r>
        <w:rPr>
          <w:sz w:val="11"/>
          <w:szCs w:val="11"/>
          <w:spacing w:val="-2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  <w:position w:val="-1"/>
        </w:rPr>
        <w:t>众</w:t>
      </w:r>
      <w:r>
        <w:rPr>
          <w:position w:val="-1"/>
        </w:rPr>
        <w:t xml:space="preserve"> </w:t>
      </w:r>
      <w:r>
        <w:rPr>
          <w:spacing w:val="-10"/>
        </w:rPr>
        <w:t>多研究还证实，高龄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共存疾病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体重指数</w:t>
      </w:r>
      <w:r>
        <w:rPr>
          <w:spacing w:val="-28"/>
        </w:rPr>
        <w:t xml:space="preserve"> </w:t>
      </w:r>
      <w:r>
        <w:rPr>
          <w:spacing w:val="-10"/>
        </w:rPr>
        <w:t>(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BMI</w:t>
      </w:r>
      <w:r>
        <w:rPr>
          <w:spacing w:val="-10"/>
        </w:rPr>
        <w:t>) </w:t>
      </w:r>
      <w:r>
        <w:rPr>
          <w:rFonts w:ascii="Microsoft YaHei" w:hAnsi="Microsoft YaHei" w:eastAsia="Microsoft YaHei" w:cs="Microsoft YaHei"/>
          <w:spacing w:val="-10"/>
        </w:rPr>
        <w:t>＞</w:t>
      </w:r>
    </w:p>
    <w:p>
      <w:pPr>
        <w:pStyle w:val="BodyText"/>
        <w:ind w:left="16" w:right="76" w:hanging="11"/>
        <w:spacing w:before="2" w:line="21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7"/>
          <w:w w:val="92"/>
        </w:rPr>
        <w:t>30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rFonts w:ascii="Microsoft YaHei" w:hAnsi="Microsoft YaHei" w:eastAsia="Microsoft YaHei" w:cs="Microsoft YaHei"/>
          <w:spacing w:val="-17"/>
          <w:w w:val="92"/>
        </w:rPr>
        <w:t>kg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7"/>
          <w:w w:val="92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7"/>
          <w:w w:val="92"/>
        </w:rPr>
        <w:t>m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2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 xml:space="preserve">  </w:t>
      </w:r>
      <w:r>
        <w:rPr>
          <w:spacing w:val="-14"/>
        </w:rPr>
        <w:t>(</w:t>
      </w:r>
      <w:r>
        <w:rPr>
          <w:spacing w:val="-58"/>
        </w:rPr>
        <w:t xml:space="preserve"> </w:t>
      </w:r>
      <w:r>
        <w:rPr>
          <w:spacing w:val="-14"/>
        </w:rPr>
        <w:t>亚洲患者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BMI＞25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kg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m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2 </w:t>
      </w:r>
      <w:r>
        <w:rPr>
          <w:spacing w:val="-17"/>
          <w:w w:val="96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7"/>
          <w:w w:val="96"/>
        </w:rPr>
        <w:t>、</w:t>
      </w:r>
      <w:r>
        <w:rPr>
          <w:spacing w:val="-17"/>
          <w:w w:val="96"/>
        </w:rPr>
        <w:t>胸腔积液</w:t>
      </w:r>
      <w:r>
        <w:rPr>
          <w:rFonts w:ascii="Microsoft YaHei" w:hAnsi="Microsoft YaHei" w:eastAsia="Microsoft YaHei" w:cs="Microsoft YaHei"/>
          <w:spacing w:val="-17"/>
          <w:w w:val="96"/>
        </w:rPr>
        <w:t>、</w:t>
      </w:r>
      <w:r>
        <w:rPr>
          <w:spacing w:val="-17"/>
          <w:w w:val="96"/>
        </w:rPr>
        <w:t>血</w:t>
      </w:r>
      <w:r>
        <w:rPr/>
        <w:t xml:space="preserve"> </w:t>
      </w:r>
      <w:r>
        <w:rPr>
          <w:spacing w:val="-1"/>
        </w:rPr>
        <w:t>细胞比容(</w:t>
      </w:r>
      <w:r>
        <w:rPr>
          <w:rFonts w:ascii="Microsoft YaHei" w:hAnsi="Microsoft YaHei" w:eastAsia="Microsoft YaHei" w:cs="Microsoft YaHei"/>
          <w:spacing w:val="-1"/>
        </w:rPr>
        <w:t>HCT</w:t>
      </w:r>
      <w:r>
        <w:rPr>
          <w:spacing w:val="-1"/>
        </w:rPr>
        <w:t>)</w:t>
      </w:r>
      <w:r>
        <w:rPr>
          <w:spacing w:val="-19"/>
        </w:rPr>
        <w:t xml:space="preserve"> </w:t>
      </w:r>
      <w:r>
        <w:rPr>
          <w:spacing w:val="-1"/>
        </w:rPr>
        <w:t>升高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尿素氮(</w:t>
      </w:r>
      <w:r>
        <w:rPr>
          <w:rFonts w:ascii="Microsoft YaHei" w:hAnsi="Microsoft YaHei" w:eastAsia="Microsoft YaHei" w:cs="Microsoft YaHei"/>
          <w:spacing w:val="-1"/>
        </w:rPr>
        <w:t>BUN</w:t>
      </w:r>
      <w:r>
        <w:rPr>
          <w:spacing w:val="-1"/>
        </w:rPr>
        <w:t>) 和肌酐水平不</w:t>
      </w:r>
      <w:r>
        <w:rPr/>
        <w:t xml:space="preserve"> </w:t>
      </w:r>
      <w:r>
        <w:rPr>
          <w:spacing w:val="7"/>
          <w:position w:val="-1"/>
        </w:rPr>
        <w:t>断升高等都可</w:t>
      </w:r>
      <w:r>
        <w:rPr>
          <w:spacing w:val="-52"/>
          <w:position w:val="-1"/>
        </w:rPr>
        <w:t xml:space="preserve"> </w:t>
      </w:r>
      <w:r>
        <w:rPr>
          <w:spacing w:val="7"/>
          <w:position w:val="-1"/>
        </w:rPr>
        <w:t>能是发生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spacing w:val="7"/>
          <w:position w:val="-1"/>
        </w:rPr>
        <w:t>的前兆</w:t>
      </w:r>
      <w:r>
        <w:rPr>
          <w:sz w:val="11"/>
          <w:szCs w:val="11"/>
          <w:spacing w:val="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18</w:t>
      </w:r>
      <w:r>
        <w:rPr>
          <w:sz w:val="11"/>
          <w:szCs w:val="11"/>
          <w:spacing w:val="7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7"/>
          <w:position w:val="-1"/>
        </w:rPr>
        <w:t>另有研</w:t>
      </w:r>
      <w:r>
        <w:rPr>
          <w:position w:val="-1"/>
        </w:rPr>
        <w:t xml:space="preserve"> </w:t>
      </w:r>
      <w:r>
        <w:rPr>
          <w:spacing w:val="-8"/>
          <w:position w:val="-1"/>
        </w:rPr>
        <w:t>究</w:t>
      </w:r>
      <w:r>
        <w:rPr>
          <w:sz w:val="11"/>
          <w:szCs w:val="11"/>
          <w:spacing w:val="-8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9"/>
        </w:rPr>
        <w:t>19</w:t>
      </w:r>
      <w:r>
        <w:rPr>
          <w:sz w:val="11"/>
          <w:szCs w:val="11"/>
          <w:spacing w:val="-8"/>
          <w:position w:val="9"/>
        </w:rPr>
        <w:t>］</w:t>
      </w:r>
      <w:r>
        <w:rPr>
          <w:spacing w:val="-8"/>
          <w:position w:val="-1"/>
        </w:rPr>
        <w:t>显示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C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-18"/>
          <w:position w:val="-1"/>
        </w:rPr>
        <w:t>反应蛋白</w:t>
      </w:r>
      <w:r>
        <w:rPr>
          <w:spacing w:val="-46"/>
          <w:position w:val="-1"/>
        </w:rPr>
        <w:t xml:space="preserve"> </w:t>
      </w:r>
      <w:r>
        <w:rPr>
          <w:spacing w:val="-18"/>
        </w:rPr>
        <w:t>(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CRP</w:t>
      </w:r>
      <w:r>
        <w:rPr>
          <w:spacing w:val="-18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  <w:position w:val="-1"/>
        </w:rPr>
        <w:t>降钙素原</w:t>
      </w:r>
      <w:r>
        <w:rPr>
          <w:spacing w:val="-44"/>
          <w:position w:val="-1"/>
        </w:rPr>
        <w:t xml:space="preserve"> </w:t>
      </w:r>
      <w:r>
        <w:rPr>
          <w:spacing w:val="-18"/>
        </w:rPr>
        <w:t>(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PCT</w:t>
      </w:r>
      <w:r>
        <w:rPr>
          <w:spacing w:val="-18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、</w:t>
      </w:r>
      <w:r>
        <w:rPr>
          <w:spacing w:val="-18"/>
          <w:position w:val="-1"/>
        </w:rPr>
        <w:t>红</w:t>
      </w:r>
      <w:r>
        <w:rPr>
          <w:position w:val="-1"/>
        </w:rPr>
        <w:t xml:space="preserve"> </w:t>
      </w:r>
      <w:r>
        <w:rPr>
          <w:spacing w:val="1"/>
        </w:rPr>
        <w:t>细胞沉降率(</w:t>
      </w:r>
      <w:r>
        <w:rPr>
          <w:rFonts w:ascii="Microsoft YaHei" w:hAnsi="Microsoft YaHei" w:eastAsia="Microsoft YaHei" w:cs="Microsoft YaHei"/>
        </w:rPr>
        <w:t>ESR</w:t>
      </w:r>
      <w:r>
        <w:rPr>
          <w:spacing w:val="1"/>
        </w:rPr>
        <w:t>) 的升高也有助于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1"/>
        </w:rPr>
        <w:t>的预判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spacing w:before="52" w:line="192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6"/>
        </w:rPr>
        <w:t>急性胰腺炎的表现及急诊诊断</w:t>
      </w:r>
    </w:p>
    <w:p>
      <w:pPr>
        <w:pStyle w:val="BodyText"/>
        <w:spacing w:before="39" w:line="194" w:lineRule="auto"/>
        <w:rPr/>
      </w:pPr>
      <w:r>
        <w:rPr>
          <w:rFonts w:ascii="Microsoft YaHei" w:hAnsi="Microsoft YaHei" w:eastAsia="Microsoft YaHei" w:cs="Microsoft YaHei"/>
          <w:spacing w:val="-5"/>
        </w:rPr>
        <w:t>2．1    </w:t>
      </w:r>
      <w:r>
        <w:rPr>
          <w:spacing w:val="-5"/>
        </w:rPr>
        <w:t>急性胰腺炎的表现</w:t>
      </w:r>
    </w:p>
    <w:p>
      <w:pPr>
        <w:pStyle w:val="BodyText"/>
        <w:ind w:left="14" w:right="78" w:hanging="12"/>
        <w:spacing w:before="35" w:line="230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2．1．1    </w:t>
      </w:r>
      <w:r>
        <w:rPr>
          <w:spacing w:val="-1"/>
        </w:rPr>
        <w:t>临床表现</w:t>
      </w:r>
      <w:r>
        <w:rPr>
          <w:spacing w:val="22"/>
        </w:rPr>
        <w:t xml:space="preserve">  </w:t>
      </w:r>
      <w:r>
        <w:rPr>
          <w:spacing w:val="-1"/>
        </w:rPr>
        <w:t>急性胰腺炎的主要临床表现是</w:t>
      </w:r>
      <w:r>
        <w:rPr>
          <w:spacing w:val="1"/>
        </w:rPr>
        <w:t xml:space="preserve"> </w:t>
      </w:r>
      <w:r>
        <w:rPr/>
        <w:t>腹痛，其腹痛的特征性表现见表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</w:rPr>
        <w:t>1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但临床研究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20</w:t>
      </w:r>
      <w:r>
        <w:rPr>
          <w:sz w:val="11"/>
          <w:szCs w:val="11"/>
          <w:position w:val="9"/>
        </w:rPr>
        <w:t>］ </w:t>
      </w:r>
      <w:r>
        <w:rPr>
          <w:spacing w:val="8"/>
        </w:rPr>
        <w:t>表明</w:t>
      </w:r>
      <w:r>
        <w:rPr>
          <w:spacing w:val="8"/>
          <w:position w:val="1"/>
        </w:rPr>
        <w:t>，</w:t>
      </w:r>
      <w:r>
        <w:rPr>
          <w:spacing w:val="8"/>
        </w:rPr>
        <w:t>急性胰腺炎患者腹痛的程度及部位与病情严</w:t>
      </w:r>
      <w:r>
        <w:rPr>
          <w:spacing w:val="18"/>
        </w:rPr>
        <w:t xml:space="preserve"> </w:t>
      </w:r>
      <w:r>
        <w:rPr>
          <w:spacing w:val="9"/>
        </w:rPr>
        <w:t>重程度缺乏相关性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ind w:left="1267"/>
        <w:spacing w:before="26" w:line="191" w:lineRule="auto"/>
        <w:outlineLvl w:val="0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2"/>
        </w:rPr>
        <w:t>表</w:t>
      </w:r>
      <w:r>
        <w:rPr>
          <w:rFonts w:ascii="NSimSun" w:hAnsi="NSimSun" w:eastAsia="NSimSun" w:cs="NSimSun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1    </w:t>
      </w:r>
      <w:r>
        <w:rPr>
          <w:rFonts w:ascii="NSimSun" w:hAnsi="NSimSun" w:eastAsia="NSimSun" w:cs="NSimSun"/>
          <w:sz w:val="17"/>
          <w:szCs w:val="17"/>
          <w:spacing w:val="2"/>
        </w:rPr>
        <w:t>急性胰腺炎腹痛特征</w:t>
      </w:r>
    </w:p>
    <w:tbl>
      <w:tblPr>
        <w:tblStyle w:val="TableNormal"/>
        <w:tblW w:w="4608" w:type="dxa"/>
        <w:tblInd w:w="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5"/>
        <w:gridCol w:w="3263"/>
      </w:tblGrid>
      <w:tr>
        <w:trPr>
          <w:trHeight w:val="271" w:hRule="atLeast"/>
        </w:trPr>
        <w:tc>
          <w:tcPr>
            <w:tcW w:w="134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26"/>
              <w:spacing w:before="66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腹痛</w:t>
            </w:r>
          </w:p>
        </w:tc>
        <w:tc>
          <w:tcPr>
            <w:tcW w:w="326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034"/>
              <w:spacing w:before="65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特征</w:t>
            </w:r>
          </w:p>
        </w:tc>
      </w:tr>
      <w:tr>
        <w:trPr>
          <w:trHeight w:val="274" w:hRule="atLeast"/>
        </w:trPr>
        <w:tc>
          <w:tcPr>
            <w:tcW w:w="1345" w:type="dxa"/>
            <w:vAlign w:val="top"/>
            <w:tcBorders>
              <w:top w:val="single" w:color="000000" w:sz="2" w:space="0"/>
            </w:tcBorders>
          </w:tcPr>
          <w:p>
            <w:pPr>
              <w:ind w:left="327"/>
              <w:spacing w:before="73" w:line="21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性质</w:t>
            </w:r>
          </w:p>
        </w:tc>
        <w:tc>
          <w:tcPr>
            <w:tcW w:w="3263" w:type="dxa"/>
            <w:vAlign w:val="top"/>
            <w:tcBorders>
              <w:top w:val="single" w:color="000000" w:sz="2" w:space="0"/>
            </w:tcBorders>
          </w:tcPr>
          <w:p>
            <w:pPr>
              <w:ind w:left="402"/>
              <w:spacing w:before="72" w:line="215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4"/>
              </w:rPr>
              <w:t>急性发作，持续性，可严重疼痛</w:t>
            </w:r>
          </w:p>
        </w:tc>
      </w:tr>
      <w:tr>
        <w:trPr>
          <w:trHeight w:val="280" w:hRule="atLeast"/>
        </w:trPr>
        <w:tc>
          <w:tcPr>
            <w:tcW w:w="1345" w:type="dxa"/>
            <w:vAlign w:val="top"/>
          </w:tcPr>
          <w:p>
            <w:pPr>
              <w:ind w:left="327"/>
              <w:spacing w:before="84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>部位</w:t>
            </w:r>
          </w:p>
        </w:tc>
        <w:tc>
          <w:tcPr>
            <w:tcW w:w="3263" w:type="dxa"/>
            <w:vAlign w:val="top"/>
          </w:tcPr>
          <w:p>
            <w:pPr>
              <w:ind w:left="399"/>
              <w:spacing w:before="84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上腹或左上腹</w:t>
            </w:r>
          </w:p>
        </w:tc>
      </w:tr>
      <w:tr>
        <w:trPr>
          <w:trHeight w:val="280" w:hRule="atLeast"/>
        </w:trPr>
        <w:tc>
          <w:tcPr>
            <w:tcW w:w="1345" w:type="dxa"/>
            <w:vAlign w:val="top"/>
          </w:tcPr>
          <w:p>
            <w:pPr>
              <w:ind w:left="326"/>
              <w:spacing w:before="85" w:line="21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放射</w:t>
            </w:r>
          </w:p>
        </w:tc>
        <w:tc>
          <w:tcPr>
            <w:tcW w:w="3263" w:type="dxa"/>
            <w:vAlign w:val="top"/>
          </w:tcPr>
          <w:p>
            <w:pPr>
              <w:ind w:left="400"/>
              <w:spacing w:before="86" w:line="17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背部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、</w:t>
            </w:r>
            <w:r>
              <w:rPr>
                <w:rFonts w:ascii="SimSun" w:hAnsi="SimSun" w:eastAsia="SimSun" w:cs="SimSun"/>
                <w:sz w:val="15"/>
                <w:szCs w:val="15"/>
                <w:spacing w:val="-1"/>
              </w:rPr>
              <w:t>胸部和左侧腹部</w:t>
            </w:r>
          </w:p>
        </w:tc>
      </w:tr>
      <w:tr>
        <w:trPr>
          <w:trHeight w:val="291" w:hRule="atLeast"/>
        </w:trPr>
        <w:tc>
          <w:tcPr>
            <w:tcW w:w="1345" w:type="dxa"/>
            <w:vAlign w:val="top"/>
            <w:tcBorders>
              <w:bottom w:val="single" w:color="000000" w:sz="6" w:space="0"/>
            </w:tcBorders>
          </w:tcPr>
          <w:p>
            <w:pPr>
              <w:ind w:left="327"/>
              <w:spacing w:before="90" w:line="21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伴随症状</w:t>
            </w:r>
          </w:p>
        </w:tc>
        <w:tc>
          <w:tcPr>
            <w:tcW w:w="3263" w:type="dxa"/>
            <w:vAlign w:val="top"/>
            <w:tcBorders>
              <w:bottom w:val="single" w:color="000000" w:sz="6" w:space="0"/>
            </w:tcBorders>
          </w:tcPr>
          <w:p>
            <w:pPr>
              <w:ind w:left="398"/>
              <w:spacing w:before="89" w:line="17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9"/>
              </w:rPr>
              <w:t>恶心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9"/>
              </w:rPr>
              <w:t>、</w:t>
            </w:r>
            <w:r>
              <w:rPr>
                <w:rFonts w:ascii="SimSun" w:hAnsi="SimSun" w:eastAsia="SimSun" w:cs="SimSun"/>
                <w:sz w:val="15"/>
                <w:szCs w:val="15"/>
                <w:spacing w:val="-9"/>
              </w:rPr>
              <w:t>呕吐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9"/>
              </w:rPr>
              <w:t>、</w:t>
            </w:r>
            <w:r>
              <w:rPr>
                <w:rFonts w:ascii="SimSun" w:hAnsi="SimSun" w:eastAsia="SimSun" w:cs="SimSun"/>
                <w:sz w:val="15"/>
                <w:szCs w:val="15"/>
                <w:spacing w:val="-9"/>
              </w:rPr>
              <w:t>黄疸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9"/>
              </w:rPr>
              <w:t>、</w:t>
            </w:r>
            <w:r>
              <w:rPr>
                <w:rFonts w:ascii="SimSun" w:hAnsi="SimSun" w:eastAsia="SimSun" w:cs="SimSun"/>
                <w:sz w:val="15"/>
                <w:szCs w:val="15"/>
                <w:spacing w:val="-9"/>
              </w:rPr>
              <w:t>腹胀及发热</w:t>
            </w:r>
          </w:p>
        </w:tc>
      </w:tr>
    </w:tbl>
    <w:p>
      <w:pPr>
        <w:pStyle w:val="BodyText"/>
        <w:ind w:left="13" w:right="4" w:hanging="11"/>
        <w:spacing w:before="109" w:line="22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2．1．2    </w:t>
      </w:r>
      <w:r>
        <w:rPr>
          <w:spacing w:val="-6"/>
        </w:rPr>
        <w:t>实验室检查</w:t>
      </w:r>
      <w:r>
        <w:rPr>
          <w:spacing w:val="27"/>
        </w:rPr>
        <w:t xml:space="preserve">  </w:t>
      </w:r>
      <w:r>
        <w:rPr>
          <w:spacing w:val="-6"/>
        </w:rPr>
        <w:t>在胰腺出现炎症时，淀粉酶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3"/>
        </w:rPr>
        <w:t>脂肪酶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弹性蛋白酶和胰蛋白酶同时释放到血液中</w:t>
      </w:r>
      <w:r>
        <w:rPr>
          <w:spacing w:val="3"/>
          <w:position w:val="1"/>
        </w:rPr>
        <w:t>，</w:t>
      </w:r>
      <w:r>
        <w:rPr>
          <w:spacing w:val="1"/>
          <w:position w:val="1"/>
        </w:rPr>
        <w:t xml:space="preserve"> </w:t>
      </w:r>
      <w:r>
        <w:rPr>
          <w:spacing w:val="9"/>
        </w:rPr>
        <w:t>但几种酶的清除率不同</w:t>
      </w:r>
      <w:r>
        <w:rPr>
          <w:spacing w:val="9"/>
          <w:position w:val="1"/>
        </w:rPr>
        <w:t>，</w:t>
      </w:r>
      <w:r>
        <w:rPr>
          <w:spacing w:val="9"/>
        </w:rPr>
        <w:t>其升高程度随采血时</w:t>
      </w:r>
      <w:r>
        <w:rPr>
          <w:spacing w:val="8"/>
        </w:rPr>
        <w:t>间的</w:t>
      </w:r>
      <w:r>
        <w:rPr/>
        <w:t xml:space="preserve"> </w:t>
      </w:r>
      <w:r>
        <w:rPr>
          <w:spacing w:val="10"/>
        </w:rPr>
        <w:t>不同有所差异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血清淀粉酶通常在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6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～24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10"/>
        </w:rPr>
        <w:t>小时升</w:t>
      </w:r>
      <w:r>
        <w:rPr/>
        <w:t xml:space="preserve"> </w:t>
      </w:r>
      <w:r>
        <w:rPr>
          <w:spacing w:val="-3"/>
        </w:rPr>
        <w:t>高，</w:t>
      </w:r>
      <w:r>
        <w:rPr>
          <w:rFonts w:ascii="Microsoft YaHei" w:hAnsi="Microsoft YaHei" w:eastAsia="Microsoft YaHei" w:cs="Microsoft YaHei"/>
          <w:spacing w:val="-3"/>
        </w:rPr>
        <w:t>48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3"/>
        </w:rPr>
        <w:t>小时达到峰值，</w:t>
      </w:r>
      <w:r>
        <w:rPr>
          <w:rFonts w:ascii="Microsoft YaHei" w:hAnsi="Microsoft YaHei" w:eastAsia="Microsoft YaHei" w:cs="Microsoft YaHei"/>
          <w:spacing w:val="-3"/>
        </w:rPr>
        <w:t>3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～7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3"/>
        </w:rPr>
        <w:t>天下降到正常或接近正</w:t>
      </w:r>
      <w:r>
        <w:rPr/>
        <w:t xml:space="preserve"> </w:t>
      </w:r>
      <w:r>
        <w:rPr>
          <w:spacing w:val="7"/>
          <w:position w:val="-1"/>
        </w:rPr>
        <w:t>常水平</w:t>
      </w:r>
      <w:r>
        <w:rPr>
          <w:sz w:val="11"/>
          <w:szCs w:val="11"/>
          <w:spacing w:val="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18</w:t>
      </w:r>
      <w:r>
        <w:rPr>
          <w:sz w:val="11"/>
          <w:szCs w:val="11"/>
          <w:spacing w:val="7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20</w:t>
      </w:r>
      <w:r>
        <w:rPr>
          <w:sz w:val="11"/>
          <w:szCs w:val="11"/>
          <w:spacing w:val="7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  <w:position w:val="-1"/>
        </w:rPr>
        <w:t>血清脂肪酶升高持</w:t>
      </w:r>
      <w:r>
        <w:rPr>
          <w:spacing w:val="6"/>
          <w:position w:val="-1"/>
        </w:rPr>
        <w:t>续时间比淀粉酶</w:t>
      </w:r>
      <w:r>
        <w:rPr>
          <w:position w:val="-1"/>
        </w:rPr>
        <w:t xml:space="preserve"> </w:t>
      </w:r>
      <w:r>
        <w:rPr>
          <w:spacing w:val="-14"/>
        </w:rPr>
        <w:t>长，通常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4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～8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14"/>
        </w:rPr>
        <w:t>小时升高，</w:t>
      </w:r>
      <w:r>
        <w:rPr>
          <w:rFonts w:ascii="Microsoft YaHei" w:hAnsi="Microsoft YaHei" w:eastAsia="Microsoft YaHei" w:cs="Microsoft YaHei"/>
          <w:spacing w:val="-14"/>
        </w:rPr>
        <w:t>24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14"/>
        </w:rPr>
        <w:t>小时达到峰值，</w:t>
      </w:r>
      <w:r>
        <w:rPr>
          <w:rFonts w:ascii="Microsoft YaHei" w:hAnsi="Microsoft YaHei" w:eastAsia="Microsoft YaHei" w:cs="Microsoft YaHei"/>
          <w:spacing w:val="-14"/>
        </w:rPr>
        <w:t>8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～14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14"/>
        </w:rPr>
        <w:t>天</w:t>
      </w:r>
      <w:r>
        <w:rPr/>
        <w:t xml:space="preserve"> </w:t>
      </w:r>
      <w:r>
        <w:rPr>
          <w:spacing w:val="9"/>
        </w:rPr>
        <w:t>下降到正常或接近正常水平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通常认为</w:t>
      </w:r>
      <w:r>
        <w:rPr>
          <w:spacing w:val="9"/>
          <w:position w:val="1"/>
        </w:rPr>
        <w:t>，</w:t>
      </w:r>
      <w:r>
        <w:rPr>
          <w:spacing w:val="9"/>
        </w:rPr>
        <w:t>血清脂肪</w:t>
      </w:r>
      <w:r>
        <w:rPr/>
        <w:t xml:space="preserve"> </w:t>
      </w:r>
      <w:r>
        <w:rPr>
          <w:spacing w:val="9"/>
        </w:rPr>
        <w:t>酶比血清淀粉酶对急性胰腺炎的诊断更加可靠</w:t>
      </w:r>
      <w:r>
        <w:rPr>
          <w:spacing w:val="9"/>
          <w:position w:val="1"/>
        </w:rPr>
        <w:t>，</w:t>
      </w:r>
      <w:r>
        <w:rPr>
          <w:spacing w:val="9"/>
        </w:rPr>
        <w:t>主</w:t>
      </w:r>
      <w:r>
        <w:rPr/>
        <w:t xml:space="preserve"> </w:t>
      </w:r>
      <w:r>
        <w:rPr>
          <w:spacing w:val="4"/>
        </w:rPr>
        <w:t>要原因在于其敏感度更高和时间窗更长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20</w:t>
      </w:r>
      <w:r>
        <w:rPr>
          <w:sz w:val="11"/>
          <w:szCs w:val="11"/>
          <w:spacing w:val="4"/>
          <w:position w:val="9"/>
        </w:rPr>
        <w:t>］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15" w:hanging="13"/>
        <w:spacing w:before="48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2．1．3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pacing w:val="-3"/>
        </w:rPr>
        <w:t>影像学检查  </w:t>
      </w:r>
      <w:r>
        <w:rPr>
          <w:rFonts w:ascii="Microsoft YaHei" w:hAnsi="Microsoft YaHei" w:eastAsia="Microsoft YaHei" w:cs="Microsoft YaHei"/>
          <w:spacing w:val="-3"/>
        </w:rPr>
        <w:t>CT </w:t>
      </w:r>
      <w:r>
        <w:rPr>
          <w:spacing w:val="-3"/>
        </w:rPr>
        <w:t>平扫和超声是急诊</w:t>
      </w:r>
      <w:r>
        <w:rPr>
          <w:spacing w:val="-4"/>
        </w:rPr>
        <w:t>科诊断</w:t>
      </w:r>
      <w:r>
        <w:rPr>
          <w:spacing w:val="1"/>
        </w:rPr>
        <w:t xml:space="preserve"> </w:t>
      </w:r>
      <w:r>
        <w:rPr>
          <w:spacing w:val="10"/>
        </w:rPr>
        <w:t>急性胰腺炎的重要辅助手段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改良的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10"/>
        </w:rPr>
        <w:t>严重度指</w:t>
      </w:r>
      <w:r>
        <w:rPr/>
        <w:t xml:space="preserve"> </w:t>
      </w:r>
      <w:r>
        <w:rPr>
          <w:spacing w:val="1"/>
        </w:rPr>
        <w:t>数评分(</w:t>
      </w:r>
      <w:r>
        <w:rPr>
          <w:rFonts w:ascii="Microsoft YaHei" w:hAnsi="Microsoft YaHei" w:eastAsia="Microsoft YaHei" w:cs="Microsoft YaHei"/>
        </w:rPr>
        <w:t>CTSI</w:t>
      </w:r>
      <w:r>
        <w:rPr>
          <w:spacing w:val="1"/>
        </w:rPr>
        <w:t>)</w:t>
      </w:r>
      <w:r>
        <w:rPr>
          <w:spacing w:val="-23"/>
        </w:rPr>
        <w:t xml:space="preserve"> </w:t>
      </w:r>
      <w:r>
        <w:rPr>
          <w:spacing w:val="1"/>
        </w:rPr>
        <w:t>用于评估急性胰腺炎的严重程度</w:t>
      </w:r>
      <w:r>
        <w:rPr>
          <w:sz w:val="11"/>
          <w:szCs w:val="11"/>
          <w:spacing w:val="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21</w:t>
      </w:r>
      <w:r>
        <w:rPr>
          <w:sz w:val="11"/>
          <w:szCs w:val="11"/>
          <w:spacing w:val="1"/>
          <w:position w:val="9"/>
        </w:rPr>
        <w:t>］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4"/>
          <w:position w:val="-1"/>
        </w:rPr>
        <w:t>国外的研究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21－ 23</w:t>
      </w:r>
      <w:r>
        <w:rPr>
          <w:sz w:val="11"/>
          <w:szCs w:val="11"/>
          <w:spacing w:val="4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spacing w:val="4"/>
          <w:position w:val="-1"/>
        </w:rPr>
        <w:t>建议入</w:t>
      </w:r>
      <w:r>
        <w:rPr>
          <w:spacing w:val="-59"/>
          <w:position w:val="-1"/>
        </w:rPr>
        <w:t xml:space="preserve"> </w:t>
      </w:r>
      <w:r>
        <w:rPr>
          <w:spacing w:val="4"/>
          <w:position w:val="-1"/>
        </w:rPr>
        <w:t>院</w:t>
      </w:r>
      <w:r>
        <w:rPr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48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4"/>
          <w:position w:val="-1"/>
        </w:rPr>
        <w:t>小时内</w:t>
      </w:r>
      <w:r>
        <w:rPr>
          <w:spacing w:val="3"/>
          <w:position w:val="-1"/>
        </w:rPr>
        <w:t>完成超声检</w:t>
      </w:r>
      <w:r>
        <w:rPr>
          <w:position w:val="-1"/>
        </w:rPr>
        <w:t xml:space="preserve"> </w:t>
      </w:r>
      <w:r>
        <w:rPr>
          <w:spacing w:val="7"/>
        </w:rPr>
        <w:t>查</w:t>
      </w:r>
      <w:r>
        <w:rPr>
          <w:spacing w:val="7"/>
          <w:position w:val="1"/>
        </w:rPr>
        <w:t>，</w:t>
      </w:r>
      <w:r>
        <w:rPr>
          <w:spacing w:val="7"/>
        </w:rPr>
        <w:t>以确定是否为胆源性急性胰腺炎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pacing w:val="-18"/>
          <w:position w:val="1"/>
        </w:rPr>
        <w:t xml:space="preserve"> </w:t>
      </w:r>
      <w:r>
        <w:rPr>
          <w:spacing w:val="7"/>
        </w:rPr>
        <w:t>由于国内多</w:t>
      </w:r>
      <w:r>
        <w:rPr/>
        <w:t xml:space="preserve"> </w:t>
      </w:r>
      <w:r>
        <w:rPr>
          <w:spacing w:val="1"/>
        </w:rPr>
        <w:t>数医院超声检查可以覆盖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24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"/>
        </w:rPr>
        <w:t>小时，因此目前超声是</w:t>
      </w:r>
      <w:r>
        <w:rPr/>
        <w:t xml:space="preserve"> </w:t>
      </w:r>
      <w:r>
        <w:rPr>
          <w:spacing w:val="9"/>
        </w:rPr>
        <w:t>急诊科诊断急性胰腺炎最常用的影像学检查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超声</w:t>
      </w:r>
      <w:r>
        <w:rPr/>
        <w:t xml:space="preserve"> </w:t>
      </w:r>
      <w:r>
        <w:rPr>
          <w:spacing w:val="9"/>
        </w:rPr>
        <w:t>检查除确定胰腺局部病变程度外</w:t>
      </w:r>
      <w:r>
        <w:rPr>
          <w:spacing w:val="9"/>
          <w:position w:val="1"/>
        </w:rPr>
        <w:t>，</w:t>
      </w:r>
      <w:r>
        <w:rPr>
          <w:spacing w:val="9"/>
        </w:rPr>
        <w:t>还可以帮</w:t>
      </w:r>
      <w:r>
        <w:rPr>
          <w:spacing w:val="8"/>
        </w:rPr>
        <w:t>助确定</w:t>
      </w:r>
      <w:r>
        <w:rPr/>
        <w:t xml:space="preserve"> </w:t>
      </w:r>
      <w:r>
        <w:rPr>
          <w:spacing w:val="8"/>
        </w:rPr>
        <w:t>是否存在胸腔积液</w:t>
      </w:r>
      <w:r>
        <w:rPr>
          <w:spacing w:val="8"/>
          <w:position w:val="1"/>
        </w:rPr>
        <w:t>，</w:t>
      </w:r>
      <w:r>
        <w:rPr>
          <w:spacing w:val="8"/>
        </w:rPr>
        <w:t>这也是急性胰腺炎严重度床旁</w:t>
      </w:r>
      <w:r>
        <w:rPr>
          <w:spacing w:val="18"/>
        </w:rPr>
        <w:t xml:space="preserve"> </w:t>
      </w:r>
      <w:r>
        <w:rPr>
          <w:spacing w:val="10"/>
        </w:rPr>
        <w:t>指数</w:t>
      </w:r>
      <w:r>
        <w:rPr>
          <w:spacing w:val="-41"/>
        </w:rPr>
        <w:t xml:space="preserve"> </w:t>
      </w:r>
      <w:r>
        <w:rPr>
          <w:spacing w:val="10"/>
        </w:rPr>
        <w:t>(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</w:rPr>
        <w:t>BISAP</w:t>
      </w:r>
      <w:r>
        <w:rPr>
          <w:spacing w:val="10"/>
        </w:rPr>
        <w:t>) 评分中的一项指标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0"/>
        </w:rPr>
        <w:t>虽然胰腺增强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和(或)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MRI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检查可以精确判断胰腺坏死和渗出</w:t>
      </w:r>
      <w:r>
        <w:rPr/>
        <w:t xml:space="preserve"> </w:t>
      </w:r>
      <w:r>
        <w:rPr/>
        <w:t>的范围</w:t>
      </w:r>
      <w:r>
        <w:rPr>
          <w:position w:val="1"/>
        </w:rPr>
        <w:t>，</w:t>
      </w:r>
      <w:r>
        <w:rPr/>
        <w:t>并判断胰腺外并发症是否存在</w:t>
      </w:r>
      <w:r>
        <w:rPr>
          <w:position w:val="1"/>
        </w:rPr>
        <w:t>，</w:t>
      </w:r>
      <w:r>
        <w:rPr/>
        <w:t>但多</w:t>
      </w:r>
      <w:r>
        <w:rPr>
          <w:spacing w:val="-1"/>
        </w:rPr>
        <w:t>数医院</w:t>
      </w:r>
      <w:r>
        <w:rPr/>
        <w:t xml:space="preserve"> </w:t>
      </w:r>
      <w:r>
        <w:rPr>
          <w:spacing w:val="9"/>
        </w:rPr>
        <w:t>急诊科无法实现实时检查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spacing w:before="60" w:line="205" w:lineRule="exact"/>
        <w:rPr/>
      </w:pPr>
      <w:r>
        <w:rPr>
          <w:rFonts w:ascii="Microsoft YaHei" w:hAnsi="Microsoft YaHei" w:eastAsia="Microsoft YaHei" w:cs="Microsoft YaHei"/>
          <w:spacing w:val="-4"/>
          <w:position w:val="-1"/>
        </w:rPr>
        <w:t>2．2    </w:t>
      </w:r>
      <w:r>
        <w:rPr>
          <w:spacing w:val="-4"/>
          <w:position w:val="-1"/>
        </w:rPr>
        <w:t>急性胰腺炎的诊断标准</w:t>
      </w:r>
    </w:p>
    <w:p>
      <w:pPr>
        <w:spacing w:line="205" w:lineRule="exact"/>
        <w:sectPr>
          <w:type w:val="continuous"/>
          <w:pgSz w:w="11905" w:h="16836"/>
          <w:pgMar w:top="1471" w:right="1060" w:bottom="0" w:left="407" w:header="1185" w:footer="0" w:gutter="0"/>
          <w:cols w:equalWidth="0" w:num="2">
            <w:col w:w="5646" w:space="100"/>
            <w:col w:w="4691" w:space="0"/>
          </w:cols>
        </w:sectPr>
        <w:rPr/>
      </w:pPr>
    </w:p>
    <w:p>
      <w:pPr>
        <w:spacing w:line="178" w:lineRule="exact"/>
        <w:rPr/>
      </w:pPr>
      <w:r/>
    </w:p>
    <w:p>
      <w:pPr>
        <w:spacing w:line="178" w:lineRule="exact"/>
        <w:sectPr>
          <w:headerReference w:type="default" r:id="rId4"/>
          <w:pgSz w:w="11905" w:h="16836"/>
          <w:pgMar w:top="1471" w:right="1064" w:bottom="0" w:left="407" w:header="1185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733" w:right="258" w:firstLine="419"/>
        <w:spacing w:before="53" w:line="23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5"/>
          <w:position w:val="-1"/>
        </w:rPr>
        <w:t>根据</w:t>
      </w:r>
      <w:r>
        <w:rPr>
          <w:rFonts w:ascii="Microsoft YaHei" w:hAnsi="Microsoft YaHei" w:eastAsia="Microsoft YaHei" w:cs="Microsoft YaHei"/>
          <w:spacing w:val="-5"/>
          <w:position w:val="-1"/>
        </w:rPr>
        <w:t>《</w:t>
      </w:r>
      <w:r>
        <w:rPr>
          <w:spacing w:val="-5"/>
          <w:position w:val="-1"/>
        </w:rPr>
        <w:t>中国急性胰腺炎诊治指南</w:t>
      </w:r>
      <w:r>
        <w:rPr>
          <w:spacing w:val="-33"/>
          <w:position w:val="-1"/>
        </w:rPr>
        <w:t xml:space="preserve"> </w:t>
      </w:r>
      <w:r>
        <w:rPr>
          <w:spacing w:val="-5"/>
        </w:rPr>
        <w:t>(</w:t>
      </w:r>
      <w:r>
        <w:rPr>
          <w:rFonts w:ascii="Microsoft YaHei" w:hAnsi="Microsoft YaHei" w:eastAsia="Microsoft YaHei" w:cs="Microsoft YaHei"/>
          <w:spacing w:val="-5"/>
        </w:rPr>
        <w:t>2021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5"/>
        </w:rPr>
        <w:t>) </w:t>
      </w:r>
      <w:r>
        <w:rPr>
          <w:rFonts w:ascii="Microsoft YaHei" w:hAnsi="Microsoft YaHei" w:eastAsia="Microsoft YaHei" w:cs="Microsoft YaHei"/>
          <w:spacing w:val="-5"/>
        </w:rPr>
        <w:t>》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24</w:t>
      </w:r>
      <w:r>
        <w:rPr>
          <w:sz w:val="11"/>
          <w:szCs w:val="11"/>
          <w:spacing w:val="-19"/>
          <w:position w:val="9"/>
        </w:rPr>
        <w:t>］</w:t>
      </w:r>
      <w:r>
        <w:rPr>
          <w:spacing w:val="-39"/>
        </w:rPr>
        <w:t>，</w:t>
      </w:r>
      <w:r>
        <w:rPr/>
        <w:t xml:space="preserve"> </w:t>
      </w:r>
      <w:r>
        <w:rPr>
          <w:spacing w:val="5"/>
        </w:rPr>
        <w:t>临床上符合以下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3 </w:t>
      </w:r>
      <w:r>
        <w:rPr>
          <w:spacing w:val="5"/>
        </w:rPr>
        <w:t>项中的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 </w:t>
      </w:r>
      <w:r>
        <w:rPr>
          <w:spacing w:val="5"/>
        </w:rPr>
        <w:t>项即可诊断为急性胰腺</w:t>
      </w:r>
      <w:r>
        <w:rPr/>
        <w:t xml:space="preserve"> </w:t>
      </w:r>
      <w:r>
        <w:rPr>
          <w:spacing w:val="-1"/>
        </w:rPr>
        <w:t>炎: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①</w:t>
      </w:r>
      <w:r>
        <w:rPr>
          <w:spacing w:val="-1"/>
        </w:rPr>
        <w:t>上腹部持续性腹痛</w:t>
      </w:r>
      <w:r>
        <w:rPr>
          <w:spacing w:val="-54"/>
        </w:rPr>
        <w:t xml:space="preserve"> </w:t>
      </w:r>
      <w:r>
        <w:rPr>
          <w:spacing w:val="-1"/>
        </w:rPr>
        <w:t>;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②</w:t>
      </w:r>
      <w:r>
        <w:rPr>
          <w:spacing w:val="-1"/>
        </w:rPr>
        <w:t>血清淀粉酶和</w:t>
      </w:r>
      <w:r>
        <w:rPr>
          <w:spacing w:val="-41"/>
        </w:rPr>
        <w:t xml:space="preserve"> </w:t>
      </w:r>
      <w:r>
        <w:rPr>
          <w:spacing w:val="-1"/>
        </w:rPr>
        <w:t>(</w:t>
      </w:r>
      <w:r>
        <w:rPr>
          <w:spacing w:val="-53"/>
        </w:rPr>
        <w:t xml:space="preserve"> </w:t>
      </w:r>
      <w:r>
        <w:rPr>
          <w:spacing w:val="-1"/>
        </w:rPr>
        <w:t>或)</w:t>
      </w:r>
      <w:r>
        <w:rPr>
          <w:spacing w:val="56"/>
        </w:rPr>
        <w:t xml:space="preserve"> </w:t>
      </w:r>
      <w:r>
        <w:rPr>
          <w:spacing w:val="-1"/>
        </w:rPr>
        <w:t>脂</w:t>
      </w:r>
      <w:r>
        <w:rPr/>
        <w:t xml:space="preserve"> </w:t>
      </w:r>
      <w:r>
        <w:rPr>
          <w:spacing w:val="5"/>
        </w:rPr>
        <w:t>肪酶浓度至少高于正常上限值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3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5"/>
        </w:rPr>
        <w:t>倍</w:t>
      </w:r>
      <w:r>
        <w:rPr>
          <w:spacing w:val="-55"/>
        </w:rPr>
        <w:t xml:space="preserve"> </w:t>
      </w:r>
      <w:r>
        <w:rPr>
          <w:spacing w:val="5"/>
        </w:rPr>
        <w:t>;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③</w:t>
      </w:r>
      <w:r>
        <w:rPr>
          <w:spacing w:val="5"/>
        </w:rPr>
        <w:t>腹部影像学</w:t>
      </w:r>
      <w:r>
        <w:rPr/>
        <w:t xml:space="preserve"> </w:t>
      </w:r>
      <w:r>
        <w:rPr>
          <w:spacing w:val="9"/>
        </w:rPr>
        <w:t>检查结果显示符合急性胰腺炎影像学改变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29" w:right="258" w:firstLine="429"/>
        <w:spacing w:before="1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急性胰腺炎早期和晚期都可以发生并发症</w:t>
      </w:r>
      <w:r>
        <w:rPr>
          <w:spacing w:val="8"/>
          <w:position w:val="1"/>
        </w:rPr>
        <w:t>，</w:t>
      </w:r>
      <w:r>
        <w:rPr>
          <w:spacing w:val="8"/>
        </w:rPr>
        <w:t>包</w:t>
      </w:r>
      <w:r>
        <w:rPr>
          <w:spacing w:val="10"/>
        </w:rPr>
        <w:t xml:space="preserve"> </w:t>
      </w:r>
      <w:r>
        <w:rPr>
          <w:spacing w:val="10"/>
        </w:rPr>
        <w:t>括局部并发症和全身并发症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腹部超声或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10"/>
        </w:rPr>
        <w:t>检查</w:t>
      </w:r>
      <w:r>
        <w:rPr/>
        <w:t xml:space="preserve"> </w:t>
      </w:r>
      <w:r>
        <w:rPr>
          <w:spacing w:val="9"/>
        </w:rPr>
        <w:t>可发现早期胰腺及周围的局部病变</w:t>
      </w:r>
      <w:r>
        <w:rPr>
          <w:spacing w:val="9"/>
          <w:position w:val="1"/>
        </w:rPr>
        <w:t>，</w:t>
      </w:r>
      <w:r>
        <w:rPr>
          <w:spacing w:val="9"/>
        </w:rPr>
        <w:t>包括急性胰周</w:t>
      </w:r>
      <w:r>
        <w:rPr>
          <w:spacing w:val="1"/>
        </w:rPr>
        <w:t xml:space="preserve"> </w:t>
      </w:r>
      <w:r>
        <w:rPr>
          <w:spacing w:val="-13"/>
        </w:rPr>
        <w:t>液</w:t>
      </w:r>
      <w:r>
        <w:rPr>
          <w:spacing w:val="-46"/>
        </w:rPr>
        <w:t xml:space="preserve"> </w:t>
      </w:r>
      <w:r>
        <w:rPr>
          <w:spacing w:val="-13"/>
        </w:rPr>
        <w:t>体</w:t>
      </w:r>
      <w:r>
        <w:rPr>
          <w:spacing w:val="-22"/>
        </w:rPr>
        <w:t xml:space="preserve"> </w:t>
      </w:r>
      <w:r>
        <w:rPr>
          <w:spacing w:val="-13"/>
        </w:rPr>
        <w:t>积 聚</w:t>
      </w:r>
      <w:r>
        <w:rPr>
          <w:spacing w:val="34"/>
        </w:rPr>
        <w:t xml:space="preserve"> </w:t>
      </w:r>
      <w:r>
        <w:rPr>
          <w:spacing w:val="-13"/>
        </w:rPr>
        <w:t>(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acute   peripancreatic   fluid   col</w:t>
      </w:r>
      <w:r>
        <w:rPr>
          <w:rFonts w:ascii="Microsoft YaHei" w:hAnsi="Microsoft YaHei" w:eastAsia="Microsoft YaHei" w:cs="Microsoft YaHei"/>
          <w:spacing w:val="-14"/>
        </w:rPr>
        <w:t>lection</w:t>
      </w:r>
      <w:r>
        <w:rPr>
          <w:spacing w:val="-14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3"/>
        </w:rPr>
        <w:t>APFC</w:t>
      </w:r>
      <w:r>
        <w:rPr>
          <w:spacing w:val="-13"/>
        </w:rPr>
        <w:t>) </w:t>
      </w:r>
      <w:r>
        <w:rPr>
          <w:rFonts w:ascii="Microsoft YaHei" w:hAnsi="Microsoft YaHei" w:eastAsia="Microsoft YaHei" w:cs="Microsoft YaHei"/>
          <w:spacing w:val="-13"/>
        </w:rPr>
        <w:t>、</w:t>
      </w:r>
      <w:r>
        <w:rPr>
          <w:spacing w:val="-13"/>
        </w:rPr>
        <w:t>急性坏死性积聚</w:t>
      </w:r>
      <w:r>
        <w:rPr>
          <w:spacing w:val="-14"/>
        </w:rPr>
        <w:t xml:space="preserve"> </w:t>
      </w:r>
      <w:r>
        <w:rPr>
          <w:spacing w:val="-13"/>
        </w:rPr>
        <w:t>(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acute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necrotic</w:t>
      </w:r>
      <w:r>
        <w:rPr>
          <w:rFonts w:ascii="Microsoft YaHei" w:hAnsi="Microsoft YaHei" w:eastAsia="Microsoft YaHei" w:cs="Microsoft YaHei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collection</w:t>
      </w:r>
      <w:r>
        <w:rPr>
          <w:spacing w:val="-13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ANC</w:t>
      </w:r>
      <w:r>
        <w:rPr>
          <w:spacing w:val="24"/>
        </w:rPr>
        <w:t>)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24"/>
        </w:rPr>
        <w:t>。</w:t>
      </w:r>
      <w:r>
        <w:rPr>
          <w:spacing w:val="24"/>
        </w:rPr>
        <w:t>急</w:t>
      </w:r>
      <w:r>
        <w:rPr>
          <w:spacing w:val="-52"/>
        </w:rPr>
        <w:t xml:space="preserve"> </w:t>
      </w:r>
      <w:r>
        <w:rPr>
          <w:spacing w:val="24"/>
        </w:rPr>
        <w:t>性</w:t>
      </w:r>
      <w:r>
        <w:rPr>
          <w:spacing w:val="-56"/>
        </w:rPr>
        <w:t xml:space="preserve"> </w:t>
      </w:r>
      <w:r>
        <w:rPr>
          <w:spacing w:val="24"/>
        </w:rPr>
        <w:t>胰</w:t>
      </w:r>
      <w:r>
        <w:rPr>
          <w:spacing w:val="-54"/>
        </w:rPr>
        <w:t xml:space="preserve"> </w:t>
      </w:r>
      <w:r>
        <w:rPr>
          <w:spacing w:val="24"/>
        </w:rPr>
        <w:t>腺炎早期全身并发症通常始于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SIRS</w:t>
      </w:r>
      <w:r>
        <w:rPr>
          <w:spacing w:val="1"/>
        </w:rPr>
        <w:t>，并可以发展为多器官功能障碍综合征</w:t>
      </w:r>
      <w:r>
        <w:rPr>
          <w:spacing w:val="-24"/>
        </w:rPr>
        <w:t xml:space="preserve"> </w:t>
      </w:r>
      <w:r>
        <w:rPr>
          <w:spacing w:val="1"/>
        </w:rPr>
        <w:t>(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</w:rPr>
        <w:t>multi</w:t>
      </w:r>
      <w:r>
        <w:rPr>
          <w:rFonts w:ascii="Microsoft YaHei" w:hAnsi="Microsoft YaHei" w:eastAsia="Microsoft YaHei" w:cs="Microsoft YaHei"/>
          <w:spacing w:val="1"/>
        </w:rPr>
        <w:t>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ple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organs  disfunction  syndrome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MODS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-18"/>
        </w:rPr>
        <w:t>) </w:t>
      </w:r>
      <w:r>
        <w:rPr>
          <w:rFonts w:ascii="Microsoft YaHei" w:hAnsi="Microsoft YaHei" w:eastAsia="Microsoft YaHei" w:cs="Microsoft YaHei"/>
          <w:spacing w:val="-18"/>
        </w:rPr>
        <w:t>。</w:t>
      </w:r>
      <w:r>
        <w:rPr>
          <w:spacing w:val="-18"/>
        </w:rPr>
        <w:t>此外，急</w:t>
      </w:r>
      <w:r>
        <w:rPr/>
        <w:t xml:space="preserve"> </w:t>
      </w:r>
      <w:r>
        <w:rPr/>
        <w:t>性胰腺炎还可能引起腹腔</w:t>
      </w:r>
      <w:r>
        <w:rPr>
          <w:spacing w:val="-36"/>
        </w:rPr>
        <w:t xml:space="preserve"> </w:t>
      </w:r>
      <w:r>
        <w:rPr/>
        <w:t>内</w:t>
      </w:r>
      <w:r>
        <w:rPr>
          <w:spacing w:val="-58"/>
        </w:rPr>
        <w:t xml:space="preserve"> </w:t>
      </w:r>
      <w:r>
        <w:rPr/>
        <w:t>高压</w:t>
      </w:r>
      <w:r>
        <w:rPr>
          <w:spacing w:val="-20"/>
        </w:rPr>
        <w:t xml:space="preserve"> </w:t>
      </w:r>
      <w:r>
        <w:rPr/>
        <w:t>(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</w:rPr>
        <w:t>intraabdominal  </w:t>
      </w:r>
      <w:r>
        <w:rPr>
          <w:rFonts w:ascii="Microsoft YaHei" w:hAnsi="Microsoft YaHei" w:eastAsia="Microsoft YaHei" w:cs="Microsoft YaHei"/>
          <w:spacing w:val="-12"/>
        </w:rPr>
        <w:t>hypertension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IAH</w:t>
      </w:r>
      <w:r>
        <w:rPr>
          <w:spacing w:val="-12"/>
        </w:rPr>
        <w:t>) </w:t>
      </w:r>
      <w:r>
        <w:rPr>
          <w:rFonts w:ascii="Microsoft YaHei" w:hAnsi="Microsoft YaHei" w:eastAsia="Microsoft YaHei" w:cs="Microsoft YaHei"/>
          <w:spacing w:val="-12"/>
        </w:rPr>
        <w:t>、</w:t>
      </w:r>
      <w:r>
        <w:rPr>
          <w:spacing w:val="-12"/>
        </w:rPr>
        <w:t>腹腔间隔室综合征</w:t>
      </w:r>
      <w:r>
        <w:rPr>
          <w:spacing w:val="-32"/>
        </w:rPr>
        <w:t xml:space="preserve"> </w:t>
      </w:r>
      <w:r>
        <w:rPr>
          <w:spacing w:val="-12"/>
        </w:rPr>
        <w:t>(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abdo</w:t>
      </w:r>
      <w:r>
        <w:rPr>
          <w:rFonts w:ascii="Microsoft YaHei" w:hAnsi="Microsoft YaHei" w:eastAsia="Microsoft YaHei" w:cs="Microsoft YaHei"/>
          <w:spacing w:val="-13"/>
        </w:rPr>
        <w:t>minal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6"/>
        </w:rPr>
        <w:t>compartment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syndrome</w:t>
      </w:r>
      <w:r>
        <w:rPr>
          <w:spacing w:val="-16"/>
        </w:rPr>
        <w:t>，</w:t>
      </w:r>
      <w:r>
        <w:rPr>
          <w:rFonts w:ascii="Microsoft YaHei" w:hAnsi="Microsoft YaHei" w:eastAsia="Microsoft YaHei" w:cs="Microsoft YaHei"/>
          <w:spacing w:val="-16"/>
        </w:rPr>
        <w:t>ACS</w:t>
      </w:r>
      <w:r>
        <w:rPr>
          <w:spacing w:val="-16"/>
        </w:rPr>
        <w:t>)</w:t>
      </w:r>
      <w:r>
        <w:rPr>
          <w:spacing w:val="-21"/>
        </w:rPr>
        <w:t xml:space="preserve"> </w:t>
      </w:r>
      <w:r>
        <w:rPr>
          <w:spacing w:val="-16"/>
        </w:rPr>
        <w:t>和胰</w:t>
      </w:r>
      <w:r>
        <w:rPr>
          <w:spacing w:val="-17"/>
        </w:rPr>
        <w:t>性脑病</w:t>
      </w:r>
      <w:r>
        <w:rPr>
          <w:spacing w:val="-48"/>
        </w:rPr>
        <w:t xml:space="preserve"> </w:t>
      </w:r>
      <w:r>
        <w:rPr>
          <w:spacing w:val="-17"/>
        </w:rPr>
        <w:t>(</w:t>
      </w:r>
      <w:r>
        <w:rPr>
          <w:rFonts w:ascii="Microsoft YaHei" w:hAnsi="Microsoft YaHei" w:eastAsia="Microsoft YaHei" w:cs="Microsoft YaHei"/>
          <w:spacing w:val="-17"/>
        </w:rPr>
        <w:t>pancreatic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encephalopathy</w:t>
      </w:r>
      <w:r>
        <w:rPr>
          <w:spacing w:val="-4"/>
        </w:rPr>
        <w:t>，</w:t>
      </w:r>
      <w:r>
        <w:rPr>
          <w:rFonts w:ascii="Microsoft YaHei" w:hAnsi="Microsoft YaHei" w:eastAsia="Microsoft YaHei" w:cs="Microsoft YaHei"/>
          <w:spacing w:val="-4"/>
        </w:rPr>
        <w:t>PE</w:t>
      </w:r>
      <w:r>
        <w:rPr>
          <w:spacing w:val="-4"/>
        </w:rPr>
        <w:t>) ;</w:t>
      </w:r>
      <w:r>
        <w:rPr>
          <w:spacing w:val="-29"/>
        </w:rPr>
        <w:t xml:space="preserve"> </w:t>
      </w:r>
      <w:r>
        <w:rPr>
          <w:spacing w:val="-4"/>
        </w:rPr>
        <w:t>其</w:t>
      </w:r>
      <w:r>
        <w:rPr>
          <w:spacing w:val="-5"/>
        </w:rPr>
        <w:t>他全身并发症还包括既往</w:t>
      </w:r>
      <w:r>
        <w:rPr/>
        <w:t xml:space="preserve"> </w:t>
      </w:r>
      <w:r>
        <w:rPr>
          <w:spacing w:val="8"/>
        </w:rPr>
        <w:t>基础共存疾病</w:t>
      </w:r>
      <w:r>
        <w:rPr>
          <w:spacing w:val="-33"/>
        </w:rPr>
        <w:t xml:space="preserve"> </w:t>
      </w:r>
      <w:r>
        <w:rPr>
          <w:spacing w:val="8"/>
        </w:rPr>
        <w:t>(</w:t>
      </w:r>
      <w:r>
        <w:rPr>
          <w:spacing w:val="-52"/>
        </w:rPr>
        <w:t xml:space="preserve"> </w:t>
      </w:r>
      <w:r>
        <w:rPr>
          <w:spacing w:val="8"/>
        </w:rPr>
        <w:t>如冠状动脉疾病或慢性肺疾病) 出</w:t>
      </w:r>
      <w:r>
        <w:rPr/>
        <w:t xml:space="preserve"> </w:t>
      </w:r>
      <w:r>
        <w:rPr>
          <w:spacing w:val="9"/>
        </w:rPr>
        <w:t>现病情恶化等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17"/>
        <w:spacing w:line="193" w:lineRule="auto"/>
        <w:rPr/>
      </w:pPr>
      <w:r>
        <w:rPr>
          <w:rFonts w:ascii="Microsoft YaHei" w:hAnsi="Microsoft YaHei" w:eastAsia="Microsoft YaHei" w:cs="Microsoft YaHei"/>
          <w:spacing w:val="-4"/>
        </w:rPr>
        <w:t>2．3    </w:t>
      </w:r>
      <w:r>
        <w:rPr>
          <w:spacing w:val="-4"/>
        </w:rPr>
        <w:t>急性胰腺炎的分类诊断</w:t>
      </w:r>
    </w:p>
    <w:p>
      <w:pPr>
        <w:pStyle w:val="BodyText"/>
        <w:ind w:left="735" w:right="314" w:firstLine="431"/>
        <w:spacing w:before="42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即急性胰腺炎患者病情分级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按照最新的</w:t>
      </w:r>
      <w:r>
        <w:rPr>
          <w:rFonts w:ascii="Microsoft YaHei" w:hAnsi="Microsoft YaHei" w:eastAsia="Microsoft YaHei" w:cs="Microsoft YaHei"/>
          <w:spacing w:val="8"/>
        </w:rPr>
        <w:t>《</w:t>
      </w:r>
      <w:r>
        <w:rPr>
          <w:spacing w:val="8"/>
        </w:rPr>
        <w:t>中</w:t>
      </w:r>
      <w:r>
        <w:rPr>
          <w:spacing w:val="1"/>
        </w:rPr>
        <w:t xml:space="preserve"> </w:t>
      </w:r>
      <w:r>
        <w:rPr>
          <w:spacing w:val="-6"/>
        </w:rPr>
        <w:t>国急性胰腺炎诊治指南(</w:t>
      </w:r>
      <w:r>
        <w:rPr>
          <w:rFonts w:ascii="Microsoft YaHei" w:hAnsi="Microsoft YaHei" w:eastAsia="Microsoft YaHei" w:cs="Microsoft YaHei"/>
          <w:spacing w:val="-6"/>
        </w:rPr>
        <w:t>2021</w:t>
      </w:r>
      <w:r>
        <w:rPr>
          <w:spacing w:val="-6"/>
        </w:rPr>
        <w:t>) </w:t>
      </w:r>
      <w:r>
        <w:rPr>
          <w:rFonts w:ascii="Microsoft YaHei" w:hAnsi="Microsoft YaHei" w:eastAsia="Microsoft YaHei" w:cs="Microsoft YaHei"/>
          <w:spacing w:val="-6"/>
        </w:rPr>
        <w:t>》</w:t>
      </w:r>
      <w:r>
        <w:rPr>
          <w:spacing w:val="-6"/>
        </w:rPr>
        <w:t>，根据在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48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6"/>
        </w:rPr>
        <w:t>小时内</w:t>
      </w:r>
      <w:r>
        <w:rPr/>
        <w:t xml:space="preserve"> </w:t>
      </w:r>
      <w:r>
        <w:rPr>
          <w:spacing w:val="8"/>
        </w:rPr>
        <w:t>是否发生器官功能衰竭及持续情况</w:t>
      </w:r>
      <w:r>
        <w:rPr>
          <w:spacing w:val="8"/>
          <w:position w:val="1"/>
        </w:rPr>
        <w:t>，</w:t>
      </w:r>
      <w:r>
        <w:rPr>
          <w:spacing w:val="8"/>
        </w:rPr>
        <w:t>急性胰腺炎被</w:t>
      </w:r>
      <w:r>
        <w:rPr>
          <w:spacing w:val="17"/>
        </w:rPr>
        <w:t xml:space="preserve"> </w:t>
      </w:r>
      <w:r>
        <w:rPr>
          <w:spacing w:val="-17"/>
        </w:rPr>
        <w:t>分为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MAP、MSAP、SAP</w:t>
      </w:r>
      <w:r>
        <w:rPr>
          <w:spacing w:val="-17"/>
        </w:rPr>
        <w:t>(见表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2</w:t>
      </w:r>
      <w:r>
        <w:rPr>
          <w:spacing w:val="-17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。</w:t>
      </w:r>
    </w:p>
    <w:p>
      <w:pPr>
        <w:ind w:left="1409"/>
        <w:spacing w:before="1" w:line="235" w:lineRule="auto"/>
        <w:outlineLvl w:val="1"/>
        <w:rPr>
          <w:rFonts w:ascii="FangSong" w:hAnsi="FangSong" w:eastAsia="FangSong" w:cs="FangSong"/>
          <w:sz w:val="10"/>
          <w:szCs w:val="10"/>
        </w:rPr>
      </w:pPr>
      <w:r>
        <w:rPr>
          <w:rFonts w:ascii="NSimSun" w:hAnsi="NSimSun" w:eastAsia="NSimSun" w:cs="NSimSun"/>
          <w:sz w:val="17"/>
          <w:szCs w:val="17"/>
          <w:spacing w:val="2"/>
        </w:rPr>
        <w:t>表</w:t>
      </w:r>
      <w:r>
        <w:rPr>
          <w:rFonts w:ascii="NSimSun" w:hAnsi="NSimSun" w:eastAsia="NSimSun" w:cs="NSimSun"/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2    </w:t>
      </w:r>
      <w:r>
        <w:rPr>
          <w:rFonts w:ascii="NSimSun" w:hAnsi="NSimSun" w:eastAsia="NSimSun" w:cs="NSimSun"/>
          <w:sz w:val="17"/>
          <w:szCs w:val="17"/>
          <w:spacing w:val="2"/>
        </w:rPr>
        <w:t>中国急性胰腺炎分类诊断及预后</w:t>
      </w:r>
      <w:r>
        <w:rPr>
          <w:rFonts w:ascii="FangSong" w:hAnsi="FangSong" w:eastAsia="FangSong" w:cs="FangSong"/>
          <w:sz w:val="10"/>
          <w:szCs w:val="10"/>
          <w:spacing w:val="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24</w:t>
      </w:r>
      <w:r>
        <w:rPr>
          <w:rFonts w:ascii="FangSong" w:hAnsi="FangSong" w:eastAsia="FangSong" w:cs="FangSong"/>
          <w:sz w:val="10"/>
          <w:szCs w:val="10"/>
          <w:spacing w:val="2"/>
          <w:position w:val="8"/>
        </w:rPr>
        <w:t>］</w:t>
      </w:r>
    </w:p>
    <w:tbl>
      <w:tblPr>
        <w:tblStyle w:val="TableNormal"/>
        <w:tblW w:w="4608" w:type="dxa"/>
        <w:tblInd w:w="7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4"/>
        <w:gridCol w:w="2130"/>
        <w:gridCol w:w="1404"/>
      </w:tblGrid>
      <w:tr>
        <w:trPr>
          <w:trHeight w:val="275" w:hRule="atLeast"/>
        </w:trPr>
        <w:tc>
          <w:tcPr>
            <w:tcW w:w="107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"/>
              <w:spacing w:before="67" w:line="212" w:lineRule="auto"/>
              <w:rPr/>
            </w:pPr>
            <w:r>
              <w:rPr>
                <w:spacing w:val="6"/>
              </w:rPr>
              <w:t>分类诊断</w:t>
            </w:r>
          </w:p>
        </w:tc>
        <w:tc>
          <w:tcPr>
            <w:tcW w:w="213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01"/>
              <w:spacing w:before="66" w:line="214" w:lineRule="auto"/>
              <w:rPr/>
            </w:pPr>
            <w:r>
              <w:rPr>
                <w:spacing w:val="4"/>
              </w:rPr>
              <w:t>特征</w:t>
            </w:r>
          </w:p>
        </w:tc>
        <w:tc>
          <w:tcPr>
            <w:tcW w:w="140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99"/>
              <w:spacing w:before="69" w:line="210" w:lineRule="auto"/>
              <w:rPr/>
            </w:pPr>
            <w:r>
              <w:rPr>
                <w:spacing w:val="3"/>
              </w:rPr>
              <w:t>预后</w:t>
            </w:r>
          </w:p>
        </w:tc>
      </w:tr>
      <w:tr>
        <w:trPr>
          <w:trHeight w:val="241" w:hRule="atLeast"/>
        </w:trPr>
        <w:tc>
          <w:tcPr>
            <w:tcW w:w="10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"/>
              <w:spacing w:before="72" w:line="195" w:lineRule="auto"/>
              <w:rPr/>
            </w:pPr>
            <w:r>
              <w:rPr>
                <w:spacing w:val="18"/>
              </w:rPr>
              <w:t>轻症急性胰腺</w:t>
            </w:r>
          </w:p>
        </w:tc>
        <w:tc>
          <w:tcPr>
            <w:tcW w:w="213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7"/>
              <w:spacing w:before="72" w:line="195" w:lineRule="auto"/>
              <w:rPr/>
            </w:pPr>
            <w:r>
              <w:rPr>
                <w:spacing w:val="4"/>
              </w:rPr>
              <w:t>具备急性胰腺炎表现和生化变</w:t>
            </w:r>
          </w:p>
        </w:tc>
        <w:tc>
          <w:tcPr>
            <w:tcW w:w="14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right="1"/>
              <w:spacing w:before="74" w:line="156" w:lineRule="exact"/>
              <w:jc w:val="right"/>
              <w:rPr/>
            </w:pPr>
            <w:r>
              <w:rPr>
                <w:spacing w:val="2"/>
                <w:position w:val="-1"/>
              </w:rPr>
              <w:t>通常在</w:t>
            </w:r>
            <w:r>
              <w:rPr>
                <w:spacing w:val="-25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2"/>
                <w:position w:val="-1"/>
              </w:rPr>
              <w:t>1～2 </w:t>
            </w:r>
            <w:r>
              <w:rPr>
                <w:spacing w:val="2"/>
                <w:position w:val="-1"/>
              </w:rPr>
              <w:t>周内就</w:t>
            </w:r>
          </w:p>
        </w:tc>
      </w:tr>
      <w:tr>
        <w:trPr>
          <w:trHeight w:val="264" w:hRule="atLeast"/>
        </w:trPr>
        <w:tc>
          <w:tcPr>
            <w:tcW w:w="1074" w:type="dxa"/>
            <w:vAlign w:val="top"/>
          </w:tcPr>
          <w:p>
            <w:pPr>
              <w:pStyle w:val="TableText"/>
              <w:ind w:left="10"/>
              <w:spacing w:before="43" w:line="190" w:lineRule="auto"/>
              <w:rPr/>
            </w:pPr>
            <w:r>
              <w:rPr>
                <w:spacing w:val="-3"/>
              </w:rPr>
              <w:t>炎(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MAP</w:t>
            </w:r>
            <w:r>
              <w:rPr>
                <w:spacing w:val="-3"/>
              </w:rPr>
              <w:t>)</w:t>
            </w:r>
          </w:p>
        </w:tc>
        <w:tc>
          <w:tcPr>
            <w:tcW w:w="2130" w:type="dxa"/>
            <w:vAlign w:val="top"/>
          </w:tcPr>
          <w:p>
            <w:pPr>
              <w:pStyle w:val="TableText"/>
              <w:ind w:left="65"/>
              <w:spacing w:before="47" w:line="214" w:lineRule="auto"/>
              <w:rPr/>
            </w:pPr>
            <w:r>
              <w:rPr>
                <w:spacing w:val="-2"/>
              </w:rPr>
              <w:t>化，不伴有局部或全身并发症</w:t>
            </w:r>
          </w:p>
        </w:tc>
        <w:tc>
          <w:tcPr>
            <w:tcW w:w="1404" w:type="dxa"/>
            <w:vAlign w:val="top"/>
          </w:tcPr>
          <w:p>
            <w:pPr>
              <w:pStyle w:val="TableText"/>
              <w:spacing w:before="48" w:line="213" w:lineRule="auto"/>
              <w:jc w:val="right"/>
              <w:rPr/>
            </w:pPr>
            <w:r>
              <w:rPr>
                <w:spacing w:val="-2"/>
              </w:rPr>
              <w:t>可恢复，病死率极低</w:t>
            </w:r>
          </w:p>
        </w:tc>
      </w:tr>
      <w:tr>
        <w:trPr>
          <w:trHeight w:val="950" w:hRule="atLeast"/>
        </w:trPr>
        <w:tc>
          <w:tcPr>
            <w:tcW w:w="1074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 w:right="58" w:firstLine="15"/>
              <w:spacing w:before="49" w:line="242" w:lineRule="auto"/>
              <w:rPr/>
            </w:pPr>
            <w:r>
              <w:rPr>
                <w:spacing w:val="10"/>
              </w:rPr>
              <w:t>中度重症</w:t>
            </w:r>
            <w:r>
              <w:rPr>
                <w:spacing w:val="-43"/>
              </w:rPr>
              <w:t xml:space="preserve"> </w:t>
            </w:r>
            <w:r>
              <w:rPr>
                <w:spacing w:val="10"/>
              </w:rPr>
              <w:t>急性</w:t>
            </w:r>
            <w:r>
              <w:rPr/>
              <w:t xml:space="preserve"> </w:t>
            </w:r>
            <w:r>
              <w:rPr>
                <w:spacing w:val="-7"/>
              </w:rPr>
              <w:t>胰腺炎(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MSAP</w:t>
            </w:r>
            <w:r>
              <w:rPr>
                <w:spacing w:val="-7"/>
              </w:rPr>
              <w:t>)</w:t>
            </w:r>
          </w:p>
        </w:tc>
        <w:tc>
          <w:tcPr>
            <w:tcW w:w="2130" w:type="dxa"/>
            <w:vAlign w:val="top"/>
          </w:tcPr>
          <w:p>
            <w:pPr>
              <w:pStyle w:val="TableText"/>
              <w:ind w:left="64" w:right="60" w:firstLine="3"/>
              <w:spacing w:before="90" w:line="242" w:lineRule="auto"/>
              <w:jc w:val="both"/>
              <w:rPr/>
            </w:pPr>
            <w:r>
              <w:rPr>
                <w:spacing w:val="16"/>
              </w:rPr>
              <w:t>具备急性胰腺炎表现和生化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变化，伴有一过性器官功能衰</w:t>
            </w:r>
            <w:r>
              <w:rPr/>
              <w:t xml:space="preserve"> </w:t>
            </w:r>
            <w:r>
              <w:rPr>
                <w:spacing w:val="-8"/>
              </w:rPr>
              <w:t>竭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48</w:t>
            </w:r>
            <w:r>
              <w:rPr>
                <w:rFonts w:ascii="Microsoft YaHei" w:hAnsi="Microsoft YaHei" w:eastAsia="Microsoft YaHei" w:cs="Microsoft YaHei"/>
                <w:spacing w:val="37"/>
                <w:w w:val="101"/>
              </w:rPr>
              <w:t xml:space="preserve"> </w:t>
            </w:r>
            <w:r>
              <w:rPr>
                <w:spacing w:val="-8"/>
              </w:rPr>
              <w:t>小</w:t>
            </w:r>
            <w:r>
              <w:rPr>
                <w:spacing w:val="-39"/>
              </w:rPr>
              <w:t xml:space="preserve"> </w:t>
            </w:r>
            <w:r>
              <w:rPr>
                <w:spacing w:val="-8"/>
              </w:rPr>
              <w:t>时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内</w:t>
            </w:r>
            <w:r>
              <w:rPr>
                <w:spacing w:val="-44"/>
              </w:rPr>
              <w:t xml:space="preserve"> </w:t>
            </w:r>
            <w:r>
              <w:rPr>
                <w:spacing w:val="-8"/>
              </w:rPr>
              <w:t>可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以</w:t>
            </w:r>
            <w:r>
              <w:rPr>
                <w:spacing w:val="-44"/>
              </w:rPr>
              <w:t xml:space="preserve"> </w:t>
            </w:r>
            <w:r>
              <w:rPr>
                <w:spacing w:val="-8"/>
              </w:rPr>
              <w:t>恢</w:t>
            </w:r>
            <w:r>
              <w:rPr>
                <w:spacing w:val="-40"/>
              </w:rPr>
              <w:t xml:space="preserve"> </w:t>
            </w:r>
            <w:r>
              <w:rPr>
                <w:spacing w:val="-8"/>
              </w:rPr>
              <w:t>复) 和</w:t>
            </w:r>
            <w:r>
              <w:rPr/>
              <w:t xml:space="preserve"> </w:t>
            </w:r>
            <w:r>
              <w:rPr>
                <w:spacing w:val="-1"/>
              </w:rPr>
              <w:t>(</w:t>
            </w:r>
            <w:r>
              <w:rPr>
                <w:spacing w:val="-43"/>
              </w:rPr>
              <w:t xml:space="preserve"> </w:t>
            </w:r>
            <w:r>
              <w:rPr>
                <w:spacing w:val="-1"/>
              </w:rPr>
              <w:t>或)</w:t>
            </w:r>
            <w:r>
              <w:rPr>
                <w:spacing w:val="-16"/>
              </w:rPr>
              <w:t xml:space="preserve"> </w:t>
            </w:r>
            <w:r>
              <w:rPr>
                <w:spacing w:val="-1"/>
              </w:rPr>
              <w:t>局部并发症</w:t>
            </w:r>
          </w:p>
        </w:tc>
        <w:tc>
          <w:tcPr>
            <w:tcW w:w="1404" w:type="dxa"/>
            <w:vAlign w:val="top"/>
          </w:tcPr>
          <w:p>
            <w:pPr>
              <w:pStyle w:val="TableText"/>
              <w:ind w:left="62"/>
              <w:spacing w:before="196" w:line="267" w:lineRule="auto"/>
              <w:jc w:val="both"/>
              <w:rPr/>
            </w:pPr>
            <w:r>
              <w:rPr>
                <w:spacing w:val="-2"/>
              </w:rPr>
              <w:t>早期病死率低，如坏</w:t>
            </w:r>
            <w:r>
              <w:rPr>
                <w:spacing w:val="7"/>
              </w:rPr>
              <w:t xml:space="preserve"> </w:t>
            </w:r>
            <w:r>
              <w:rPr>
                <w:spacing w:val="17"/>
              </w:rPr>
              <w:t>死组织合并感染病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死率增高</w:t>
            </w:r>
          </w:p>
        </w:tc>
      </w:tr>
      <w:tr>
        <w:trPr>
          <w:trHeight w:val="744" w:hRule="atLeast"/>
        </w:trPr>
        <w:tc>
          <w:tcPr>
            <w:tcW w:w="10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" w:right="58" w:hanging="2"/>
              <w:spacing w:before="205" w:line="242" w:lineRule="auto"/>
              <w:rPr/>
            </w:pPr>
            <w:r>
              <w:rPr>
                <w:spacing w:val="17"/>
              </w:rPr>
              <w:t>重症急性胰腺</w:t>
            </w:r>
            <w:r>
              <w:rPr>
                <w:spacing w:val="4"/>
              </w:rPr>
              <w:t xml:space="preserve"> </w:t>
            </w:r>
            <w:r>
              <w:rPr/>
              <w:t>炎(</w:t>
            </w:r>
            <w:r>
              <w:rPr>
                <w:rFonts w:ascii="Microsoft YaHei" w:hAnsi="Microsoft YaHei" w:eastAsia="Microsoft YaHei" w:cs="Microsoft YaHei"/>
              </w:rPr>
              <w:t>SAP</w:t>
            </w:r>
            <w:r>
              <w:rPr/>
              <w:t>)</w:t>
            </w:r>
          </w:p>
        </w:tc>
        <w:tc>
          <w:tcPr>
            <w:tcW w:w="213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" w:right="61" w:firstLine="3"/>
              <w:spacing w:before="97" w:line="236" w:lineRule="auto"/>
              <w:jc w:val="both"/>
              <w:rPr/>
            </w:pPr>
            <w:r>
              <w:rPr>
                <w:spacing w:val="16"/>
              </w:rPr>
              <w:t>具备急性胰腺炎表现和生化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变化，伴有持续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(</w:t>
            </w:r>
            <w:r>
              <w:rPr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＞48</w:t>
            </w:r>
            <w:r>
              <w:rPr>
                <w:rFonts w:ascii="Microsoft YaHei" w:hAnsi="Microsoft YaHei" w:eastAsia="Microsoft YaHei" w:cs="Microsoft YaHei"/>
                <w:spacing w:val="30"/>
                <w:w w:val="101"/>
              </w:rPr>
              <w:t xml:space="preserve"> </w:t>
            </w:r>
            <w:r>
              <w:rPr>
                <w:spacing w:val="-6"/>
              </w:rPr>
              <w:t>小</w:t>
            </w:r>
            <w:r>
              <w:rPr>
                <w:spacing w:val="-44"/>
              </w:rPr>
              <w:t xml:space="preserve"> </w:t>
            </w:r>
            <w:r>
              <w:rPr>
                <w:spacing w:val="-6"/>
              </w:rPr>
              <w:t>时)</w:t>
            </w:r>
            <w:r>
              <w:rPr/>
              <w:t xml:space="preserve"> </w:t>
            </w:r>
            <w:r>
              <w:rPr>
                <w:spacing w:val="7"/>
              </w:rPr>
              <w:t>器官功能衰竭</w:t>
            </w:r>
          </w:p>
        </w:tc>
        <w:tc>
          <w:tcPr>
            <w:tcW w:w="14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" w:hanging="3"/>
              <w:spacing w:before="205" w:line="268" w:lineRule="auto"/>
              <w:rPr/>
            </w:pPr>
            <w:r>
              <w:rPr>
                <w:spacing w:val="-1"/>
              </w:rPr>
              <w:t>病死率高，如合并感</w:t>
            </w:r>
            <w:r>
              <w:rPr/>
              <w:t xml:space="preserve"> </w:t>
            </w:r>
            <w:r>
              <w:rPr>
                <w:spacing w:val="6"/>
              </w:rPr>
              <w:t>染病死率极高</w:t>
            </w:r>
          </w:p>
        </w:tc>
      </w:tr>
    </w:tbl>
    <w:p>
      <w:pPr>
        <w:pStyle w:val="BodyText"/>
        <w:ind w:left="717"/>
        <w:spacing w:before="124" w:line="194" w:lineRule="auto"/>
        <w:rPr/>
      </w:pPr>
      <w:r>
        <w:rPr>
          <w:rFonts w:ascii="Microsoft YaHei" w:hAnsi="Microsoft YaHei" w:eastAsia="Microsoft YaHei" w:cs="Microsoft YaHei"/>
          <w:spacing w:val="-4"/>
        </w:rPr>
        <w:t>2．4    </w:t>
      </w:r>
      <w:r>
        <w:rPr>
          <w:spacing w:val="-4"/>
        </w:rPr>
        <w:t>急性胰腺炎的病因诊断</w:t>
      </w:r>
    </w:p>
    <w:p>
      <w:pPr>
        <w:pStyle w:val="BodyText"/>
        <w:ind w:left="736" w:right="314" w:firstLine="419"/>
        <w:spacing w:before="42" w:line="24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不同病因引起的急性胰腺炎风险也不同</w:t>
      </w:r>
      <w:r>
        <w:rPr>
          <w:spacing w:val="8"/>
          <w:position w:val="1"/>
        </w:rPr>
        <w:t>，</w:t>
      </w:r>
      <w:r>
        <w:rPr>
          <w:spacing w:val="8"/>
        </w:rPr>
        <w:t>特别</w:t>
      </w:r>
      <w:r>
        <w:rPr>
          <w:spacing w:val="13"/>
        </w:rPr>
        <w:t xml:space="preserve"> </w:t>
      </w:r>
      <w:r>
        <w:rPr>
          <w:spacing w:val="8"/>
        </w:rPr>
        <w:t>是有胆结石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明显高脂血症等危险因素需要尽快查</w:t>
      </w:r>
      <w:r>
        <w:rPr>
          <w:spacing w:val="15"/>
        </w:rPr>
        <w:t xml:space="preserve"> </w:t>
      </w:r>
      <w:r>
        <w:rPr>
          <w:spacing w:val="9"/>
        </w:rPr>
        <w:t>明并为针对性治疗做好应对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ind w:left="729" w:right="273" w:firstLine="427"/>
        <w:spacing w:before="7" w:line="20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专家推荐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: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目前急性胰腺炎的分类诊断标准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不利于急性胰腺炎早期诊治决策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9"/>
        </w:rPr>
        <w:t>建议在目前分类</w:t>
      </w:r>
      <w:r>
        <w:rPr>
          <w:rFonts w:ascii="SimHei" w:hAnsi="SimHei" w:eastAsia="SimHei" w:cs="SimHei"/>
          <w:sz w:val="20"/>
          <w:szCs w:val="20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标准中增加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“</w:t>
      </w:r>
      <w:r>
        <w:rPr>
          <w:rFonts w:ascii="SimHei" w:hAnsi="SimHei" w:eastAsia="SimHei" w:cs="SimHei"/>
          <w:sz w:val="20"/>
          <w:szCs w:val="20"/>
          <w:spacing w:val="4"/>
        </w:rPr>
        <w:t>疑似重症急性胰腺炎</w:t>
      </w:r>
      <w:r>
        <w:rPr>
          <w:rFonts w:ascii="SimHei" w:hAnsi="SimHei" w:eastAsia="SimHei" w:cs="Sim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suspicious</w:t>
      </w:r>
      <w:r>
        <w:rPr>
          <w:rFonts w:ascii="Microsoft YaHei" w:hAnsi="Microsoft YaHei" w:eastAsia="Microsoft YaHei" w:cs="Microsoft YaHei"/>
          <w:sz w:val="20"/>
          <w:szCs w:val="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se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-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vere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acute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pancreatitis，SSAP) ”</w:t>
      </w:r>
      <w:r>
        <w:rPr>
          <w:rFonts w:ascii="SimHei" w:hAnsi="SimHei" w:eastAsia="SimHei" w:cs="SimHei"/>
          <w:sz w:val="20"/>
          <w:szCs w:val="20"/>
          <w:spacing w:val="-5"/>
        </w:rPr>
        <w:t>的诊断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证据等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级</w:t>
      </w:r>
      <w:r>
        <w:rPr>
          <w:rFonts w:ascii="SimHei" w:hAnsi="SimHei" w:eastAsia="SimHei" w:cs="SimHei"/>
          <w:sz w:val="20"/>
          <w:szCs w:val="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: </w:t>
      </w:r>
      <w:r>
        <w:rPr>
          <w:rFonts w:ascii="SimHei" w:hAnsi="SimHei" w:eastAsia="SimHei" w:cs="SimHei"/>
          <w:sz w:val="20"/>
          <w:szCs w:val="20"/>
          <w:spacing w:val="-3"/>
        </w:rPr>
        <w:t>中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; </w:t>
      </w:r>
      <w:r>
        <w:rPr>
          <w:rFonts w:ascii="SimHei" w:hAnsi="SimHei" w:eastAsia="SimHei" w:cs="SimHei"/>
          <w:sz w:val="20"/>
          <w:szCs w:val="20"/>
          <w:spacing w:val="-3"/>
        </w:rPr>
        <w:t>推荐强度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: </w:t>
      </w:r>
      <w:r>
        <w:rPr>
          <w:rFonts w:ascii="SimHei" w:hAnsi="SimHei" w:eastAsia="SimHei" w:cs="SimHei"/>
          <w:sz w:val="20"/>
          <w:szCs w:val="20"/>
          <w:spacing w:val="-3"/>
        </w:rPr>
        <w:t>强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" w:right="73" w:firstLine="423"/>
        <w:spacing w:before="123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专家推荐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: </w:t>
      </w:r>
      <w:r>
        <w:rPr>
          <w:rFonts w:ascii="SimHei" w:hAnsi="SimHei" w:eastAsia="SimHei" w:cs="SimHei"/>
          <w:sz w:val="20"/>
          <w:szCs w:val="20"/>
          <w:spacing w:val="11"/>
        </w:rPr>
        <w:t>完善的急性胰腺炎诊疗体系应包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括急性胰腺炎的诊断</w:t>
      </w:r>
      <w:r>
        <w:rPr>
          <w:rFonts w:ascii="Microsoft YaHei" w:hAnsi="Microsoft YaHei" w:eastAsia="Microsoft YaHei" w:cs="Microsoft YaHei"/>
          <w:sz w:val="20"/>
          <w:szCs w:val="20"/>
        </w:rPr>
        <w:t>、SSAP</w:t>
      </w:r>
      <w:r>
        <w:rPr>
          <w:rFonts w:ascii="Microsoft YaHei" w:hAnsi="Microsoft YaHei" w:eastAsia="Microsoft YaHei" w:cs="Microsoft YaHei"/>
          <w:sz w:val="20"/>
          <w:szCs w:val="20"/>
          <w:spacing w:val="42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的诊断</w:t>
      </w:r>
      <w:r>
        <w:rPr>
          <w:rFonts w:ascii="Microsoft YaHei" w:hAnsi="Microsoft YaHei" w:eastAsia="Microsoft YaHei" w:cs="Microsoft YaHei"/>
          <w:sz w:val="20"/>
          <w:szCs w:val="20"/>
        </w:rPr>
        <w:t>、</w:t>
      </w:r>
      <w:r>
        <w:rPr>
          <w:rFonts w:ascii="SimHei" w:hAnsi="SimHei" w:eastAsia="SimHei" w:cs="SimHei"/>
          <w:sz w:val="20"/>
          <w:szCs w:val="20"/>
        </w:rPr>
        <w:t>病因诊断和并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发症诊断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证据等级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: </w:t>
      </w:r>
      <w:r>
        <w:rPr>
          <w:rFonts w:ascii="SimHei" w:hAnsi="SimHei" w:eastAsia="SimHei" w:cs="SimHei"/>
          <w:sz w:val="20"/>
          <w:szCs w:val="20"/>
          <w:spacing w:val="1"/>
        </w:rPr>
        <w:t>中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; </w:t>
      </w:r>
      <w:r>
        <w:rPr>
          <w:rFonts w:ascii="SimHei" w:hAnsi="SimHei" w:eastAsia="SimHei" w:cs="SimHei"/>
          <w:sz w:val="20"/>
          <w:szCs w:val="20"/>
          <w:spacing w:val="1"/>
        </w:rPr>
        <w:t>推荐强度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: </w:t>
      </w:r>
      <w:r>
        <w:rPr>
          <w:rFonts w:ascii="SimHei" w:hAnsi="SimHei" w:eastAsia="SimHei" w:cs="SimHei"/>
          <w:sz w:val="20"/>
          <w:szCs w:val="20"/>
          <w:spacing w:val="1"/>
        </w:rPr>
        <w:t>强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)</w:t>
      </w:r>
    </w:p>
    <w:p>
      <w:pPr>
        <w:pStyle w:val="BodyText"/>
        <w:spacing w:line="193" w:lineRule="auto"/>
        <w:rPr/>
      </w:pPr>
      <w:r>
        <w:rPr>
          <w:rFonts w:ascii="Microsoft YaHei" w:hAnsi="Microsoft YaHei" w:eastAsia="Microsoft YaHei" w:cs="Microsoft YaHei"/>
          <w:spacing w:val="-4"/>
        </w:rPr>
        <w:t>2．5    </w:t>
      </w:r>
      <w:r>
        <w:rPr>
          <w:spacing w:val="-4"/>
        </w:rPr>
        <w:t>急性胰腺炎合并感染</w:t>
      </w:r>
    </w:p>
    <w:p>
      <w:pPr>
        <w:pStyle w:val="BodyText"/>
        <w:ind w:left="2" w:firstLine="442"/>
        <w:spacing w:before="24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虽然急性胰腺炎在中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后期常有胰腺及胰腺周</w:t>
      </w:r>
      <w:r>
        <w:rPr>
          <w:spacing w:val="6"/>
        </w:rPr>
        <w:t xml:space="preserve"> </w:t>
      </w:r>
      <w:r>
        <w:rPr>
          <w:spacing w:val="9"/>
        </w:rPr>
        <w:t>围坏死合并感染的风险</w:t>
      </w:r>
      <w:r>
        <w:rPr>
          <w:spacing w:val="9"/>
          <w:position w:val="1"/>
        </w:rPr>
        <w:t>，</w:t>
      </w:r>
      <w:r>
        <w:rPr>
          <w:spacing w:val="9"/>
        </w:rPr>
        <w:t>早期也有部分患者合并感</w:t>
      </w:r>
      <w:r>
        <w:rPr>
          <w:spacing w:val="10"/>
        </w:rPr>
        <w:t xml:space="preserve"> </w:t>
      </w:r>
      <w:r>
        <w:rPr/>
        <w:t>染发生</w:t>
      </w:r>
      <w:r>
        <w:rPr>
          <w:position w:val="1"/>
        </w:rPr>
        <w:t>，</w:t>
      </w:r>
      <w:r>
        <w:rPr/>
        <w:t>且通常带来较差的预后</w:t>
      </w:r>
      <w:r>
        <w:rPr>
          <w:position w:val="1"/>
        </w:rPr>
        <w:t>，</w:t>
      </w:r>
      <w:r>
        <w:rPr/>
        <w:t>故早期判断急性胰</w:t>
      </w:r>
      <w:r>
        <w:rPr>
          <w:spacing w:val="10"/>
        </w:rPr>
        <w:t xml:space="preserve"> </w:t>
      </w:r>
      <w:r>
        <w:rPr>
          <w:spacing w:val="1"/>
        </w:rPr>
        <w:t>腺炎是否合并感染极为重要</w:t>
      </w:r>
      <w:r>
        <w:rPr>
          <w:sz w:val="11"/>
          <w:szCs w:val="11"/>
          <w:spacing w:val="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25</w:t>
      </w:r>
      <w:r>
        <w:rPr>
          <w:sz w:val="11"/>
          <w:szCs w:val="11"/>
          <w:spacing w:val="1"/>
          <w:position w:val="9"/>
        </w:rPr>
        <w:t>］</w:t>
      </w:r>
      <w:r>
        <w:rPr>
          <w:sz w:val="11"/>
          <w:szCs w:val="11"/>
          <w:spacing w:val="-20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此外，胆源性急性</w:t>
      </w:r>
      <w:r>
        <w:rPr/>
        <w:t xml:space="preserve"> </w:t>
      </w:r>
      <w:r>
        <w:rPr>
          <w:spacing w:val="9"/>
        </w:rPr>
        <w:t>胰腺炎可能合并有胆囊炎及胆管炎</w:t>
      </w:r>
      <w:r>
        <w:rPr>
          <w:spacing w:val="9"/>
          <w:position w:val="1"/>
        </w:rPr>
        <w:t>，</w:t>
      </w:r>
      <w:r>
        <w:rPr>
          <w:spacing w:val="9"/>
        </w:rPr>
        <w:t>也是急诊科必</w:t>
      </w:r>
      <w:r>
        <w:rPr>
          <w:spacing w:val="11"/>
        </w:rPr>
        <w:t xml:space="preserve"> </w:t>
      </w:r>
      <w:r>
        <w:rPr>
          <w:spacing w:val="9"/>
        </w:rPr>
        <w:t>须关注的要点之一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在急诊临床实践中</w:t>
      </w:r>
      <w:r>
        <w:rPr>
          <w:spacing w:val="9"/>
          <w:position w:val="1"/>
        </w:rPr>
        <w:t>，</w:t>
      </w:r>
      <w:r>
        <w:rPr>
          <w:spacing w:val="9"/>
        </w:rPr>
        <w:t>急性胰腺</w:t>
      </w:r>
      <w:r>
        <w:rPr>
          <w:spacing w:val="11"/>
        </w:rPr>
        <w:t xml:space="preserve"> </w:t>
      </w:r>
      <w:r>
        <w:rPr>
          <w:spacing w:val="9"/>
        </w:rPr>
        <w:t>炎合并感染的主要判断依据是临床表现及相关辅助 </w:t>
      </w:r>
      <w:r>
        <w:rPr>
          <w:spacing w:val="-5"/>
        </w:rPr>
        <w:t>检查，包括发热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</w:rPr>
        <w:t>白细胞变化</w:t>
      </w:r>
      <w:r>
        <w:rPr>
          <w:rFonts w:ascii="Microsoft YaHei" w:hAnsi="Microsoft YaHei" w:eastAsia="Microsoft YaHei" w:cs="Microsoft YaHei"/>
          <w:spacing w:val="-5"/>
        </w:rPr>
        <w:t>、CRP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-5"/>
        </w:rPr>
        <w:t>升高</w:t>
      </w:r>
      <w:r>
        <w:rPr>
          <w:rFonts w:ascii="Microsoft YaHei" w:hAnsi="Microsoft YaHei" w:eastAsia="Microsoft YaHei" w:cs="Microsoft YaHei"/>
          <w:spacing w:val="-5"/>
        </w:rPr>
        <w:t>、PCT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5"/>
        </w:rPr>
        <w:t>升高</w:t>
      </w:r>
      <w:r>
        <w:rPr/>
        <w:t xml:space="preserve"> </w:t>
      </w:r>
      <w:r>
        <w:rPr/>
        <w:t>等</w:t>
      </w:r>
      <w:r>
        <w:rPr>
          <w:rFonts w:ascii="Microsoft YaHei" w:hAnsi="Microsoft YaHei" w:eastAsia="Microsoft YaHei" w:cs="Microsoft YaHei"/>
        </w:rPr>
        <w:t>。</w:t>
      </w:r>
      <w:r>
        <w:rPr/>
        <w:t>此外，白细胞介素</w:t>
      </w:r>
      <w:r>
        <w:rPr>
          <w:rFonts w:ascii="Microsoft YaHei" w:hAnsi="Microsoft YaHei" w:eastAsia="Microsoft YaHei" w:cs="Microsoft YaHei"/>
        </w:rPr>
        <w:t>－6 </w:t>
      </w:r>
      <w:r>
        <w:rPr/>
        <w:t>(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</w:rPr>
        <w:t>IL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－6</w:t>
      </w:r>
      <w:r>
        <w:rPr/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、</w:t>
      </w:r>
      <w:r>
        <w:rPr/>
        <w:t>血清淀粉</w:t>
      </w:r>
      <w:r>
        <w:rPr>
          <w:spacing w:val="-1"/>
        </w:rPr>
        <w:t>样蛋</w:t>
      </w:r>
      <w:r>
        <w:rPr/>
        <w:t xml:space="preserve"> </w:t>
      </w:r>
      <w:r>
        <w:rPr>
          <w:spacing w:val="2"/>
        </w:rPr>
        <w:t>白</w:t>
      </w:r>
      <w:r>
        <w:rPr>
          <w:spacing w:val="-43"/>
        </w:rPr>
        <w:t xml:space="preserve"> </w:t>
      </w:r>
      <w:r>
        <w:rPr>
          <w:spacing w:val="2"/>
        </w:rPr>
        <w:t>(</w:t>
      </w:r>
      <w:r>
        <w:rPr>
          <w:rFonts w:ascii="Microsoft YaHei" w:hAnsi="Microsoft YaHei" w:eastAsia="Microsoft YaHei" w:cs="Microsoft YaHei"/>
        </w:rPr>
        <w:t>SAA</w:t>
      </w:r>
      <w:r>
        <w:rPr>
          <w:spacing w:val="2"/>
        </w:rPr>
        <w:t>) 和肝素结合蛋白</w:t>
      </w:r>
      <w:r>
        <w:rPr>
          <w:spacing w:val="-37"/>
        </w:rPr>
        <w:t xml:space="preserve"> </w:t>
      </w:r>
      <w:r>
        <w:rPr>
          <w:spacing w:val="2"/>
        </w:rPr>
        <w:t>(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</w:rPr>
        <w:t>HBP</w:t>
      </w:r>
      <w:r>
        <w:rPr>
          <w:spacing w:val="2"/>
        </w:rPr>
        <w:t>) 变化也常常提示</w:t>
      </w:r>
      <w:r>
        <w:rPr/>
        <w:t xml:space="preserve"> </w:t>
      </w:r>
      <w:r>
        <w:rPr>
          <w:spacing w:val="-1"/>
          <w:position w:val="-2"/>
        </w:rPr>
        <w:t>感染出现的可能性</w:t>
      </w:r>
      <w:r>
        <w:rPr>
          <w:sz w:val="11"/>
          <w:szCs w:val="11"/>
          <w:spacing w:val="-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26－ 27</w:t>
      </w:r>
      <w:r>
        <w:rPr>
          <w:sz w:val="11"/>
          <w:szCs w:val="11"/>
          <w:spacing w:val="-1"/>
          <w:position w:val="8"/>
        </w:rPr>
        <w:t>］</w:t>
      </w:r>
      <w:r>
        <w:rPr>
          <w:sz w:val="11"/>
          <w:szCs w:val="11"/>
          <w:spacing w:val="-17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-1"/>
        </w:rPr>
        <w:t>。</w:t>
      </w:r>
      <w:r>
        <w:rPr>
          <w:spacing w:val="-1"/>
          <w:position w:val="-2"/>
        </w:rPr>
        <w:t>研究</w:t>
      </w:r>
      <w:r>
        <w:rPr>
          <w:sz w:val="11"/>
          <w:szCs w:val="11"/>
          <w:spacing w:val="-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8"/>
        </w:rPr>
        <w:t>28</w:t>
      </w:r>
      <w:r>
        <w:rPr>
          <w:sz w:val="11"/>
          <w:szCs w:val="11"/>
          <w:spacing w:val="-1"/>
          <w:position w:val="8"/>
        </w:rPr>
        <w:t>］</w:t>
      </w:r>
      <w:r>
        <w:rPr>
          <w:sz w:val="11"/>
          <w:szCs w:val="11"/>
          <w:spacing w:val="-24"/>
          <w:position w:val="8"/>
        </w:rPr>
        <w:t xml:space="preserve"> </w:t>
      </w:r>
      <w:r>
        <w:rPr>
          <w:spacing w:val="-1"/>
          <w:position w:val="-2"/>
        </w:rPr>
        <w:t>发现</w:t>
      </w:r>
      <w:r>
        <w:rPr>
          <w:spacing w:val="-1"/>
          <w:position w:val="-1"/>
        </w:rPr>
        <w:t>，</w:t>
      </w:r>
      <w:r>
        <w:rPr>
          <w:spacing w:val="-1"/>
          <w:position w:val="-2"/>
        </w:rPr>
        <w:t>急性胰腺</w:t>
      </w:r>
      <w:r>
        <w:rPr>
          <w:position w:val="-2"/>
        </w:rPr>
        <w:t xml:space="preserve"> </w:t>
      </w:r>
      <w:r>
        <w:rPr>
          <w:spacing w:val="1"/>
        </w:rPr>
        <w:t>炎患者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CRP</w:t>
      </w:r>
      <w:r>
        <w:rPr>
          <w:rFonts w:ascii="Microsoft YaHei" w:hAnsi="Microsoft YaHei" w:eastAsia="Microsoft YaHei" w:cs="Microsoft YaHei"/>
          <w:spacing w:val="1"/>
        </w:rPr>
        <w:t>≥150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</w:rPr>
        <w:t>mg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L </w:t>
      </w:r>
      <w:r>
        <w:rPr>
          <w:spacing w:val="1"/>
        </w:rPr>
        <w:t>预示着合并感染的可能</w:t>
      </w:r>
      <w:r>
        <w:rPr/>
        <w:t>性， </w:t>
      </w:r>
      <w:r>
        <w:rPr>
          <w:spacing w:val="12"/>
        </w:rPr>
        <w:t>可作为预测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12"/>
        </w:rPr>
        <w:t>的指标之一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</w:rPr>
        <w:t>PCT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12"/>
        </w:rPr>
        <w:t>被认为是判断</w:t>
      </w:r>
      <w:r>
        <w:rPr/>
        <w:t xml:space="preserve"> </w:t>
      </w:r>
      <w:r>
        <w:rPr>
          <w:spacing w:val="10"/>
        </w:rPr>
        <w:t>急性胰腺炎合并感染最敏感的实验室指标，</w:t>
      </w:r>
      <w:r>
        <w:rPr>
          <w:rFonts w:ascii="Microsoft YaHei" w:hAnsi="Microsoft YaHei" w:eastAsia="Microsoft YaHei" w:cs="Microsoft YaHei"/>
        </w:rPr>
        <w:t>PCT</w:t>
      </w:r>
      <w:r>
        <w:rPr>
          <w:rFonts w:ascii="Microsoft YaHei" w:hAnsi="Microsoft YaHei" w:eastAsia="Microsoft YaHei" w:cs="Microsoft YaHei"/>
          <w:spacing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≥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2"/>
        </w:rPr>
        <w:t>2．0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ng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mL </w:t>
      </w:r>
      <w:r>
        <w:rPr>
          <w:spacing w:val="-2"/>
        </w:rPr>
        <w:t>提示患者合并感染甚至</w:t>
      </w:r>
      <w:r>
        <w:rPr>
          <w:spacing w:val="-3"/>
        </w:rPr>
        <w:t>有发展为脓毒症</w:t>
      </w:r>
      <w:r>
        <w:rPr/>
        <w:t xml:space="preserve"> </w:t>
      </w:r>
      <w:r>
        <w:rPr>
          <w:spacing w:val="-4"/>
          <w:position w:val="-1"/>
        </w:rPr>
        <w:t>的可</w:t>
      </w:r>
      <w:r>
        <w:rPr>
          <w:spacing w:val="-39"/>
          <w:position w:val="-1"/>
        </w:rPr>
        <w:t xml:space="preserve"> </w:t>
      </w:r>
      <w:r>
        <w:rPr>
          <w:spacing w:val="-4"/>
          <w:position w:val="-1"/>
        </w:rPr>
        <w:t>能性</w:t>
      </w:r>
      <w:r>
        <w:rPr>
          <w:sz w:val="11"/>
          <w:szCs w:val="11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29</w:t>
      </w:r>
      <w:r>
        <w:rPr>
          <w:sz w:val="11"/>
          <w:szCs w:val="11"/>
          <w:spacing w:val="-4"/>
          <w:position w:val="8"/>
        </w:rPr>
        <w:t>］</w:t>
      </w:r>
      <w:r>
        <w:rPr>
          <w:sz w:val="11"/>
          <w:szCs w:val="11"/>
          <w:spacing w:val="-22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-4"/>
          <w:position w:val="-1"/>
        </w:rPr>
        <w:t>另有研</w:t>
      </w:r>
      <w:r>
        <w:rPr>
          <w:spacing w:val="-55"/>
          <w:position w:val="-1"/>
        </w:rPr>
        <w:t xml:space="preserve"> </w:t>
      </w:r>
      <w:r>
        <w:rPr>
          <w:spacing w:val="-4"/>
          <w:position w:val="-1"/>
        </w:rPr>
        <w:t>究</w:t>
      </w:r>
      <w:r>
        <w:rPr>
          <w:sz w:val="11"/>
          <w:szCs w:val="11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30</w:t>
      </w:r>
      <w:r>
        <w:rPr>
          <w:sz w:val="11"/>
          <w:szCs w:val="11"/>
          <w:spacing w:val="-4"/>
          <w:position w:val="8"/>
        </w:rPr>
        <w:t>］</w:t>
      </w:r>
      <w:r>
        <w:rPr>
          <w:sz w:val="11"/>
          <w:szCs w:val="11"/>
          <w:spacing w:val="-11"/>
          <w:position w:val="8"/>
        </w:rPr>
        <w:t xml:space="preserve"> </w:t>
      </w:r>
      <w:r>
        <w:rPr>
          <w:spacing w:val="-4"/>
          <w:position w:val="-1"/>
        </w:rPr>
        <w:t>认为</w:t>
      </w:r>
      <w:r>
        <w:rPr>
          <w:spacing w:val="-4"/>
        </w:rPr>
        <w:t>，</w:t>
      </w:r>
      <w:r>
        <w:rPr>
          <w:spacing w:val="-4"/>
          <w:position w:val="-1"/>
        </w:rPr>
        <w:t>血清 </w:t>
      </w:r>
      <w:r>
        <w:rPr>
          <w:rFonts w:ascii="Microsoft YaHei" w:hAnsi="Microsoft YaHei" w:eastAsia="Microsoft YaHei" w:cs="Microsoft YaHei"/>
          <w:spacing w:val="-4"/>
        </w:rPr>
        <w:t>PCT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-4"/>
          <w:position w:val="-1"/>
        </w:rPr>
        <w:t>诊</w:t>
      </w:r>
      <w:r>
        <w:rPr>
          <w:spacing w:val="-55"/>
          <w:position w:val="-1"/>
        </w:rPr>
        <w:t xml:space="preserve"> </w:t>
      </w:r>
      <w:r>
        <w:rPr>
          <w:spacing w:val="-4"/>
          <w:position w:val="-1"/>
        </w:rPr>
        <w:t>断</w:t>
      </w:r>
      <w:r>
        <w:rPr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合并感染坏死的最佳节</w:t>
      </w:r>
      <w:r>
        <w:rPr>
          <w:spacing w:val="-38"/>
        </w:rPr>
        <w:t xml:space="preserve"> </w:t>
      </w:r>
      <w:r>
        <w:rPr>
          <w:spacing w:val="1"/>
        </w:rPr>
        <w:t>点</w:t>
      </w:r>
      <w:r>
        <w:rPr>
          <w:spacing w:val="-58"/>
        </w:rPr>
        <w:t xml:space="preserve"> </w:t>
      </w:r>
      <w:r>
        <w:rPr>
          <w:spacing w:val="1"/>
        </w:rPr>
        <w:t>为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≥ 3．0  </w:t>
      </w:r>
      <w:r>
        <w:rPr>
          <w:rFonts w:ascii="Microsoft YaHei" w:hAnsi="Microsoft YaHei" w:eastAsia="Microsoft YaHei" w:cs="Microsoft YaHei"/>
        </w:rPr>
        <w:t>ng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mL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CD</w:t>
      </w:r>
      <w:r>
        <w:rPr>
          <w:rFonts w:ascii="Microsoft YaHei" w:hAnsi="Microsoft YaHei" w:eastAsia="Microsoft YaHei" w:cs="Microsoft YaHei"/>
          <w:spacing w:val="10"/>
        </w:rPr>
        <w:t>64 </w:t>
      </w:r>
      <w:r>
        <w:rPr>
          <w:spacing w:val="10"/>
        </w:rPr>
        <w:t>是新发现的能够诊断感染性疾病的重要标志</w:t>
      </w:r>
      <w:r>
        <w:rPr>
          <w:spacing w:val="7"/>
        </w:rPr>
        <w:t xml:space="preserve"> </w:t>
      </w:r>
      <w:r>
        <w:rPr>
          <w:spacing w:val="9"/>
        </w:rPr>
        <w:t>物</w:t>
      </w:r>
      <w:r>
        <w:rPr>
          <w:spacing w:val="9"/>
          <w:position w:val="1"/>
        </w:rPr>
        <w:t>，</w:t>
      </w:r>
      <w:r>
        <w:rPr>
          <w:spacing w:val="9"/>
        </w:rPr>
        <w:t>对于预测急性胰腺炎合并感染具有较好的应用 </w:t>
      </w:r>
      <w:r>
        <w:rPr/>
        <w:t>价值</w:t>
      </w:r>
      <w:r>
        <w:rPr>
          <w:position w:val="1"/>
        </w:rPr>
        <w:t>，</w:t>
      </w:r>
      <w:r>
        <w:rPr/>
        <w:t>敏感性及特异性高</w:t>
      </w:r>
      <w:r>
        <w:rPr>
          <w:position w:val="1"/>
        </w:rPr>
        <w:t>，</w:t>
      </w:r>
      <w:r>
        <w:rPr/>
        <w:t>对早期感染性疾病有诊断</w:t>
      </w:r>
      <w:r>
        <w:rPr>
          <w:spacing w:val="9"/>
        </w:rPr>
        <w:t xml:space="preserve"> </w:t>
      </w:r>
      <w:r>
        <w:rPr>
          <w:spacing w:val="1"/>
        </w:rPr>
        <w:t>价值，有望成为诊断感染性疾病的新指标</w:t>
      </w:r>
      <w:r>
        <w:rPr>
          <w:sz w:val="11"/>
          <w:szCs w:val="11"/>
          <w:spacing w:val="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31</w:t>
      </w:r>
      <w:r>
        <w:rPr>
          <w:sz w:val="11"/>
          <w:szCs w:val="11"/>
          <w:spacing w:val="1"/>
          <w:position w:val="9"/>
        </w:rPr>
        <w:t>］</w:t>
      </w:r>
      <w:r>
        <w:rPr>
          <w:sz w:val="11"/>
          <w:szCs w:val="11"/>
          <w:spacing w:val="-20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有研</w:t>
      </w:r>
      <w:r>
        <w:rPr/>
        <w:t xml:space="preserve"> </w:t>
      </w:r>
      <w:r>
        <w:rPr>
          <w:spacing w:val="-16"/>
        </w:rPr>
        <w:t>究认为，</w:t>
      </w:r>
      <w:r>
        <w:rPr>
          <w:rFonts w:ascii="Microsoft YaHei" w:hAnsi="Microsoft YaHei" w:eastAsia="Microsoft YaHei" w:cs="Microsoft YaHei"/>
          <w:spacing w:val="-16"/>
        </w:rPr>
        <w:t>BUN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＞7．5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mmol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L、HCT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＞44% 、</w:t>
      </w:r>
      <w:r>
        <w:rPr>
          <w:spacing w:val="-16"/>
        </w:rPr>
        <w:t>乳</w:t>
      </w:r>
      <w:r>
        <w:rPr>
          <w:spacing w:val="-17"/>
        </w:rPr>
        <w:t>酸脱氢</w:t>
      </w:r>
      <w:r>
        <w:rPr/>
        <w:t xml:space="preserve"> </w:t>
      </w:r>
      <w:r>
        <w:rPr>
          <w:spacing w:val="16"/>
        </w:rPr>
        <w:t>酶(</w:t>
      </w:r>
      <w:r>
        <w:rPr>
          <w:rFonts w:ascii="Microsoft YaHei" w:hAnsi="Microsoft YaHei" w:eastAsia="Microsoft YaHei" w:cs="Microsoft YaHei"/>
        </w:rPr>
        <w:t>LDH</w:t>
      </w:r>
      <w:r>
        <w:rPr>
          <w:spacing w:val="16"/>
        </w:rPr>
        <w:t>)</w:t>
      </w:r>
      <w:r>
        <w:rPr>
          <w:spacing w:val="-22"/>
        </w:rPr>
        <w:t xml:space="preserve"> </w:t>
      </w:r>
      <w:r>
        <w:rPr>
          <w:spacing w:val="16"/>
        </w:rPr>
        <w:t>和肌酐进行性升高也是急性胰腺炎合并</w:t>
      </w:r>
      <w:r>
        <w:rPr/>
        <w:t xml:space="preserve"> </w:t>
      </w:r>
      <w:r>
        <w:rPr>
          <w:spacing w:val="4"/>
          <w:position w:val="-1"/>
        </w:rPr>
        <w:t>感染及胰腺坏死的判断指标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32</w:t>
      </w:r>
      <w:r>
        <w:rPr>
          <w:sz w:val="11"/>
          <w:szCs w:val="11"/>
          <w:spacing w:val="4"/>
          <w:position w:val="9"/>
        </w:rPr>
        <w:t>］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spacing w:line="192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5"/>
        </w:rPr>
        <w:t>急性胰腺炎急诊评分</w:t>
      </w:r>
    </w:p>
    <w:p>
      <w:pPr>
        <w:pStyle w:val="BodyText"/>
        <w:spacing w:before="40" w:line="193" w:lineRule="auto"/>
        <w:rPr/>
      </w:pPr>
      <w:r>
        <w:rPr>
          <w:rFonts w:ascii="Microsoft YaHei" w:hAnsi="Microsoft YaHei" w:eastAsia="Microsoft YaHei" w:cs="Microsoft YaHei"/>
          <w:spacing w:val="-17"/>
        </w:rPr>
        <w:t>3．1</w:t>
      </w:r>
      <w:r>
        <w:rPr>
          <w:rFonts w:ascii="Microsoft YaHei" w:hAnsi="Microsoft YaHei" w:eastAsia="Microsoft YaHei" w:cs="Microsoft YaHei"/>
          <w:spacing w:val="2"/>
        </w:rPr>
        <w:t xml:space="preserve">    </w:t>
      </w:r>
      <w:r>
        <w:rPr>
          <w:spacing w:val="-17"/>
        </w:rPr>
        <w:t>临床评分</w:t>
      </w:r>
    </w:p>
    <w:p>
      <w:pPr>
        <w:pStyle w:val="BodyText"/>
        <w:ind w:left="14" w:right="16" w:firstLine="420"/>
        <w:spacing w:before="30" w:line="232" w:lineRule="auto"/>
        <w:jc w:val="both"/>
        <w:rPr/>
      </w:pPr>
      <w:r>
        <w:rPr>
          <w:spacing w:val="-1"/>
        </w:rPr>
        <w:t>及时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客观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准确的评估对于急诊科医生处</w:t>
      </w:r>
      <w:r>
        <w:rPr>
          <w:spacing w:val="-2"/>
        </w:rPr>
        <w:t>理急</w:t>
      </w:r>
      <w:r>
        <w:rPr/>
        <w:t xml:space="preserve"> </w:t>
      </w:r>
      <w:r>
        <w:rPr>
          <w:spacing w:val="9"/>
        </w:rPr>
        <w:t>性胰腺炎患者非常重要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在病程早期准确预测急性</w:t>
      </w:r>
      <w:r>
        <w:rPr/>
        <w:t xml:space="preserve"> </w:t>
      </w:r>
      <w:r>
        <w:rPr>
          <w:spacing w:val="19"/>
        </w:rPr>
        <w:t>胰腺炎的严重程度和病情走势</w:t>
      </w:r>
      <w:r>
        <w:rPr>
          <w:spacing w:val="19"/>
          <w:position w:val="1"/>
        </w:rPr>
        <w:t>，</w:t>
      </w:r>
      <w:r>
        <w:rPr>
          <w:spacing w:val="19"/>
        </w:rPr>
        <w:t>识别可能发</w:t>
      </w:r>
      <w:r>
        <w:rPr>
          <w:spacing w:val="18"/>
        </w:rPr>
        <w:t>展为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2"/>
        </w:rPr>
        <w:t>的患者，及时给予支持治疗及转诊至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ICU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2"/>
        </w:rPr>
        <w:t>并采</w:t>
      </w:r>
      <w:r>
        <w:rPr/>
        <w:t xml:space="preserve"> </w:t>
      </w:r>
      <w:r>
        <w:rPr>
          <w:spacing w:val="9"/>
        </w:rPr>
        <w:t>取特定的干预措施</w:t>
      </w:r>
      <w:r>
        <w:rPr>
          <w:spacing w:val="9"/>
          <w:position w:val="1"/>
        </w:rPr>
        <w:t>，</w:t>
      </w:r>
      <w:r>
        <w:rPr>
          <w:spacing w:val="9"/>
        </w:rPr>
        <w:t>对降低急性胰腺炎的病死</w:t>
      </w:r>
      <w:r>
        <w:rPr>
          <w:spacing w:val="8"/>
        </w:rPr>
        <w:t>率和</w:t>
      </w:r>
      <w:r>
        <w:rPr/>
        <w:t xml:space="preserve"> </w:t>
      </w:r>
      <w:r>
        <w:rPr>
          <w:spacing w:val="6"/>
        </w:rPr>
        <w:t>并发症发生率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spacing w:val="6"/>
        </w:rPr>
        <w:t>改善临床预后有重大意义</w:t>
      </w:r>
      <w:r>
        <w:rPr>
          <w:rFonts w:ascii="Microsoft YaHei" w:hAnsi="Microsoft YaHei" w:eastAsia="Microsoft YaHei" w:cs="Microsoft YaHei"/>
          <w:spacing w:val="6"/>
          <w:position w:val="1"/>
        </w:rPr>
        <w:t>。 </w:t>
      </w:r>
      <w:r>
        <w:rPr>
          <w:spacing w:val="6"/>
        </w:rPr>
        <w:t>目前临</w:t>
      </w:r>
      <w:r>
        <w:rPr/>
        <w:t xml:space="preserve"> </w:t>
      </w:r>
      <w:r>
        <w:rPr>
          <w:spacing w:val="9"/>
        </w:rPr>
        <w:t>床常用的评分包括针对急重症患者的通用评分</w:t>
      </w:r>
      <w:r>
        <w:rPr>
          <w:spacing w:val="8"/>
        </w:rPr>
        <w:t>和针</w:t>
      </w:r>
      <w:r>
        <w:rPr/>
        <w:t xml:space="preserve"> </w:t>
      </w:r>
      <w:r>
        <w:rPr>
          <w:spacing w:val="5"/>
        </w:rPr>
        <w:t>对急性胰腺炎患者的专项评分(见表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3</w:t>
      </w:r>
      <w:r>
        <w:rPr>
          <w:spacing w:val="5"/>
        </w:rPr>
        <w:t>)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不同评分</w:t>
      </w:r>
      <w:r>
        <w:rPr/>
        <w:t xml:space="preserve"> </w:t>
      </w:r>
      <w:r>
        <w:rPr>
          <w:spacing w:val="11"/>
        </w:rPr>
        <w:t>系统对急性胰腺炎的预后判断有相似的预测精度</w:t>
      </w:r>
      <w:r>
        <w:rPr>
          <w:spacing w:val="11"/>
          <w:position w:val="1"/>
        </w:rPr>
        <w:t>， </w:t>
      </w:r>
      <w:r>
        <w:rPr>
          <w:spacing w:val="-1"/>
        </w:rPr>
        <w:t>但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Ranson </w:t>
      </w:r>
      <w:r>
        <w:rPr>
          <w:spacing w:val="-1"/>
        </w:rPr>
        <w:t>评分等需在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48</w:t>
      </w:r>
      <w:r>
        <w:rPr>
          <w:rFonts w:ascii="Microsoft YaHei" w:hAnsi="Microsoft YaHei" w:eastAsia="Microsoft YaHei" w:cs="Microsoft YaHei"/>
          <w:spacing w:val="30"/>
          <w:w w:val="101"/>
        </w:rPr>
        <w:t xml:space="preserve"> </w:t>
      </w:r>
      <w:r>
        <w:rPr>
          <w:spacing w:val="-1"/>
        </w:rPr>
        <w:t>小时后才能评估，因此无</w:t>
      </w:r>
      <w:r>
        <w:rPr/>
        <w:t xml:space="preserve"> </w:t>
      </w:r>
      <w:r>
        <w:rPr>
          <w:spacing w:val="23"/>
        </w:rPr>
        <w:t>法对入</w:t>
      </w:r>
      <w:r>
        <w:rPr>
          <w:spacing w:val="-46"/>
        </w:rPr>
        <w:t xml:space="preserve"> </w:t>
      </w:r>
      <w:r>
        <w:rPr>
          <w:spacing w:val="23"/>
        </w:rPr>
        <w:t>院患者进行危险分层</w:t>
      </w:r>
      <w:r>
        <w:rPr>
          <w:rFonts w:ascii="Microsoft YaHei" w:hAnsi="Microsoft YaHei" w:eastAsia="Microsoft YaHei" w:cs="Microsoft YaHei"/>
          <w:spacing w:val="23"/>
          <w:position w:val="1"/>
        </w:rPr>
        <w:t>。 </w:t>
      </w:r>
      <w:r>
        <w:rPr>
          <w:spacing w:val="23"/>
        </w:rPr>
        <w:t>日本严重度评分</w:t>
      </w:r>
      <w:r>
        <w:rPr/>
        <w:t xml:space="preserve"> </w:t>
      </w:r>
      <w:r>
        <w:rPr>
          <w:spacing w:val="-6"/>
        </w:rPr>
        <w:t>(</w:t>
      </w:r>
      <w:r>
        <w:rPr>
          <w:rFonts w:ascii="Microsoft YaHei" w:hAnsi="Microsoft YaHei" w:eastAsia="Microsoft YaHei" w:cs="Microsoft YaHei"/>
          <w:spacing w:val="-6"/>
        </w:rPr>
        <w:t>JSS</w:t>
      </w:r>
      <w:r>
        <w:rPr>
          <w:spacing w:val="-6"/>
        </w:rPr>
        <w:t>)</w:t>
      </w:r>
      <w:r>
        <w:rPr>
          <w:spacing w:val="-23"/>
        </w:rPr>
        <w:t xml:space="preserve"> </w:t>
      </w:r>
      <w:r>
        <w:rPr>
          <w:spacing w:val="-6"/>
          <w:position w:val="-1"/>
        </w:rPr>
        <w:t>项目多</w:t>
      </w:r>
      <w:r>
        <w:rPr>
          <w:spacing w:val="-6"/>
        </w:rPr>
        <w:t>，</w:t>
      </w:r>
      <w:r>
        <w:rPr>
          <w:spacing w:val="-6"/>
          <w:position w:val="-1"/>
        </w:rPr>
        <w:t>操作复杂</w:t>
      </w:r>
      <w:r>
        <w:rPr>
          <w:spacing w:val="-6"/>
        </w:rPr>
        <w:t>，</w:t>
      </w:r>
      <w:r>
        <w:rPr>
          <w:spacing w:val="-6"/>
          <w:position w:val="-1"/>
        </w:rPr>
        <w:t>临床应用受到限制</w:t>
      </w:r>
      <w:r>
        <w:rPr>
          <w:sz w:val="11"/>
          <w:szCs w:val="11"/>
          <w:spacing w:val="-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3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9"/>
        </w:rPr>
        <w:t>3</w:t>
      </w:r>
      <w:r>
        <w:rPr>
          <w:sz w:val="11"/>
          <w:szCs w:val="11"/>
          <w:spacing w:val="-7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  <w:position w:val="-1"/>
        </w:rPr>
        <w:t>在</w:t>
      </w:r>
      <w:r>
        <w:rPr>
          <w:position w:val="-1"/>
        </w:rPr>
        <w:t xml:space="preserve"> </w:t>
      </w:r>
      <w:r>
        <w:rPr>
          <w:spacing w:val="9"/>
        </w:rPr>
        <w:t>急诊科对急性胰腺炎患者的快速评估中</w:t>
      </w:r>
      <w:r>
        <w:rPr>
          <w:spacing w:val="9"/>
          <w:position w:val="1"/>
        </w:rPr>
        <w:t>，</w:t>
      </w:r>
      <w:r>
        <w:rPr>
          <w:spacing w:val="9"/>
        </w:rPr>
        <w:t>应结合急</w:t>
      </w:r>
    </w:p>
    <w:p>
      <w:pPr>
        <w:spacing w:line="232" w:lineRule="auto"/>
        <w:sectPr>
          <w:type w:val="continuous"/>
          <w:pgSz w:w="11905" w:h="16836"/>
          <w:pgMar w:top="1471" w:right="1064" w:bottom="0" w:left="407" w:header="1185" w:footer="0" w:gutter="0"/>
          <w:cols w:equalWidth="0" w:num="2">
            <w:col w:w="5646" w:space="100"/>
            <w:col w:w="4687" w:space="0"/>
          </w:cols>
        </w:sectPr>
        <w:rPr/>
      </w:pPr>
    </w:p>
    <w:p>
      <w:pPr>
        <w:spacing w:before="24"/>
        <w:rPr/>
      </w:pPr>
      <w:r/>
    </w:p>
    <w:p>
      <w:pPr>
        <w:sectPr>
          <w:headerReference w:type="default" r:id="rId5"/>
          <w:pgSz w:w="11905" w:h="16836"/>
          <w:pgMar w:top="1471" w:right="1064" w:bottom="0" w:left="407" w:header="1185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733" w:right="315"/>
        <w:spacing w:before="36" w:line="23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诊分诊的病情分级及胰腺炎专项病情严重程度的评</w:t>
      </w:r>
      <w:r>
        <w:rPr>
          <w:spacing w:val="17"/>
        </w:rPr>
        <w:t xml:space="preserve"> </w:t>
      </w:r>
      <w:r>
        <w:rPr>
          <w:spacing w:val="5"/>
        </w:rPr>
        <w:t>估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</w:rPr>
        <w:t>BISAP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spacing w:val="5"/>
        </w:rPr>
        <w:t>评分(见表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4</w:t>
      </w:r>
      <w:r>
        <w:rPr>
          <w:spacing w:val="5"/>
        </w:rPr>
        <w:t>) 因其简单和指标可及</w:t>
      </w:r>
      <w:r>
        <w:rPr>
          <w:spacing w:val="4"/>
        </w:rPr>
        <w:t>性好</w:t>
      </w:r>
      <w:r>
        <w:rPr/>
        <w:t xml:space="preserve"> </w:t>
      </w:r>
      <w:r>
        <w:rPr>
          <w:spacing w:val="7"/>
        </w:rPr>
        <w:t>更加适于急诊医疗场景，被认为是实用的预测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SAP </w:t>
      </w:r>
      <w:r>
        <w:rPr>
          <w:spacing w:val="-4"/>
          <w:position w:val="-3"/>
        </w:rPr>
        <w:t>的方法</w:t>
      </w:r>
      <w:r>
        <w:rPr>
          <w:sz w:val="11"/>
          <w:szCs w:val="11"/>
          <w:spacing w:val="-4"/>
          <w:position w:val="6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6"/>
        </w:rPr>
        <w:t>34</w:t>
      </w:r>
      <w:r>
        <w:rPr>
          <w:sz w:val="11"/>
          <w:szCs w:val="11"/>
          <w:spacing w:val="-4"/>
          <w:position w:val="6"/>
        </w:rPr>
        <w:t>］</w:t>
      </w:r>
      <w:r>
        <w:rPr>
          <w:rFonts w:ascii="Microsoft YaHei" w:hAnsi="Microsoft YaHei" w:eastAsia="Microsoft YaHei" w:cs="Microsoft YaHei"/>
          <w:spacing w:val="-4"/>
          <w:position w:val="-2"/>
        </w:rPr>
        <w:t>。</w:t>
      </w:r>
    </w:p>
    <w:p>
      <w:pPr>
        <w:ind w:left="1623"/>
        <w:spacing w:before="15" w:line="191" w:lineRule="auto"/>
        <w:outlineLvl w:val="0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4"/>
        </w:rPr>
        <w:t>表</w:t>
      </w:r>
      <w:r>
        <w:rPr>
          <w:rFonts w:ascii="NSimSun" w:hAnsi="NSimSun" w:eastAsia="NSimSun" w:cs="NSimSun"/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3    </w:t>
      </w:r>
      <w:r>
        <w:rPr>
          <w:rFonts w:ascii="NSimSun" w:hAnsi="NSimSun" w:eastAsia="NSimSun" w:cs="NSimSun"/>
          <w:sz w:val="17"/>
          <w:szCs w:val="17"/>
          <w:spacing w:val="4"/>
        </w:rPr>
        <w:t>急性胰腺炎病情判断评分系统</w:t>
      </w:r>
    </w:p>
    <w:tbl>
      <w:tblPr>
        <w:tblStyle w:val="TableNormal"/>
        <w:tblW w:w="4607" w:type="dxa"/>
        <w:tblInd w:w="7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5"/>
        <w:gridCol w:w="3272"/>
      </w:tblGrid>
      <w:tr>
        <w:trPr>
          <w:trHeight w:val="273" w:hRule="atLeast"/>
        </w:trPr>
        <w:tc>
          <w:tcPr>
            <w:tcW w:w="133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"/>
              <w:spacing w:before="67" w:line="208" w:lineRule="auto"/>
              <w:rPr/>
            </w:pPr>
            <w:r>
              <w:rPr>
                <w:spacing w:val="-10"/>
              </w:rPr>
              <w:t>评分范围</w:t>
            </w:r>
          </w:p>
        </w:tc>
        <w:tc>
          <w:tcPr>
            <w:tcW w:w="32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7"/>
              <w:spacing w:before="66" w:line="209" w:lineRule="auto"/>
              <w:rPr/>
            </w:pPr>
            <w:r>
              <w:rPr>
                <w:spacing w:val="-10"/>
              </w:rPr>
              <w:t>评分名称</w:t>
            </w:r>
          </w:p>
        </w:tc>
      </w:tr>
      <w:tr>
        <w:trPr>
          <w:trHeight w:val="1300" w:hRule="atLeast"/>
        </w:trPr>
        <w:tc>
          <w:tcPr>
            <w:tcW w:w="13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"/>
              <w:spacing w:before="70" w:line="210" w:lineRule="auto"/>
              <w:rPr/>
            </w:pPr>
            <w:r>
              <w:rPr>
                <w:spacing w:val="-11"/>
              </w:rPr>
              <w:t>急重症通用评分</w:t>
            </w:r>
          </w:p>
        </w:tc>
        <w:tc>
          <w:tcPr>
            <w:tcW w:w="327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9"/>
              <w:spacing w:before="72" w:line="171" w:lineRule="auto"/>
              <w:rPr/>
            </w:pPr>
            <w:r>
              <w:rPr>
                <w:rFonts w:ascii="Microsoft YaHei" w:hAnsi="Microsoft YaHei" w:eastAsia="Microsoft YaHei" w:cs="Microsoft YaHei"/>
                <w:spacing w:val="-13"/>
                <w:w w:val="92"/>
              </w:rPr>
              <w:t>Glasgow</w:t>
            </w:r>
            <w:r>
              <w:rPr>
                <w:rFonts w:ascii="Microsoft YaHei" w:hAnsi="Microsoft YaHei" w:eastAsia="Microsoft YaHei" w:cs="Microsoft YaHei"/>
                <w:spacing w:val="19"/>
              </w:rPr>
              <w:t xml:space="preserve"> </w:t>
            </w:r>
            <w:r>
              <w:rPr>
                <w:spacing w:val="-13"/>
                <w:w w:val="92"/>
              </w:rPr>
              <w:t>昏迷评分</w:t>
            </w:r>
          </w:p>
          <w:p>
            <w:pPr>
              <w:pStyle w:val="TableText"/>
              <w:ind w:left="87" w:firstLine="5"/>
              <w:spacing w:before="99" w:line="213" w:lineRule="auto"/>
              <w:rPr/>
            </w:pPr>
            <w:r>
              <w:rPr>
                <w:spacing w:val="-17"/>
                <w:w w:val="99"/>
              </w:rPr>
              <w:t>急性</w:t>
            </w:r>
            <w:r>
              <w:rPr>
                <w:spacing w:val="-16"/>
                <w:w w:val="99"/>
              </w:rPr>
              <w:t>生理与慢性健康状况评分</w:t>
            </w:r>
            <w:r>
              <w:rPr>
                <w:rFonts w:ascii="Microsoft YaHei" w:hAnsi="Microsoft YaHei" w:eastAsia="Microsoft YaHei" w:cs="Microsoft YaHei"/>
                <w:spacing w:val="-16"/>
                <w:w w:val="99"/>
              </w:rPr>
              <w:t>Ⅱ</w:t>
            </w:r>
            <w:r>
              <w:rPr>
                <w:spacing w:val="-16"/>
                <w:w w:val="99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6"/>
                <w:w w:val="99"/>
              </w:rPr>
              <w:t>acute</w:t>
            </w:r>
            <w:r>
              <w:rPr>
                <w:rFonts w:ascii="Microsoft YaHei" w:hAnsi="Microsoft YaHei" w:eastAsia="Microsoft YaHei" w:cs="Microsoft YaHei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6"/>
                <w:w w:val="99"/>
              </w:rPr>
              <w:t>physiology</w:t>
            </w:r>
            <w:r>
              <w:rPr>
                <w:rFonts w:ascii="Microsoft YaHei" w:hAnsi="Microsoft YaHei" w:eastAsia="Microsoft YaHei" w:cs="Microsoft YaHei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6"/>
                <w:w w:val="99"/>
              </w:rPr>
              <w:t>an</w:t>
            </w:r>
            <w:r>
              <w:rPr>
                <w:rFonts w:ascii="Microsoft YaHei" w:hAnsi="Microsoft YaHei" w:eastAsia="Microsoft YaHei" w:cs="Microsoft YaHei"/>
                <w:spacing w:val="-14"/>
                <w:w w:val="99"/>
              </w:rPr>
              <w:t>d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>chronic</w:t>
            </w:r>
            <w:r>
              <w:rPr>
                <w:rFonts w:ascii="Microsoft YaHei" w:hAnsi="Microsoft YaHei" w:eastAsia="Microsoft YaHei" w:cs="Microsoft YaHei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>health</w:t>
            </w:r>
            <w:r>
              <w:rPr>
                <w:rFonts w:ascii="Microsoft YaHei" w:hAnsi="Microsoft YaHei" w:eastAsia="Microsoft YaHei" w:cs="Microsoft YaHei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>examination  Ⅱ</w:t>
            </w:r>
            <w:r>
              <w:rPr>
                <w:rFonts w:ascii="Microsoft YaHei" w:hAnsi="Microsoft YaHei" w:eastAsia="Microsoft YaHei" w:cs="Microsoft YaHei"/>
                <w:spacing w:val="-24"/>
              </w:rPr>
              <w:t xml:space="preserve"> </w:t>
            </w:r>
            <w:r>
              <w:rPr>
                <w:spacing w:val="-20"/>
              </w:rPr>
              <w:t>,</w:t>
            </w:r>
            <w:r>
              <w:rPr>
                <w:spacing w:val="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0"/>
              </w:rPr>
              <w:t>APACHEⅡ</w:t>
            </w:r>
            <w:r>
              <w:rPr>
                <w:spacing w:val="-20"/>
              </w:rPr>
              <w:t>)</w:t>
            </w:r>
          </w:p>
          <w:p>
            <w:pPr>
              <w:pStyle w:val="TableText"/>
              <w:ind w:left="87"/>
              <w:spacing w:before="32" w:line="187" w:lineRule="auto"/>
              <w:rPr/>
            </w:pPr>
            <w:r>
              <w:rPr>
                <w:spacing w:val="-11"/>
              </w:rPr>
              <w:t>序贯器官衰竭评分(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SOFA</w:t>
            </w:r>
            <w:r>
              <w:rPr>
                <w:spacing w:val="-11"/>
              </w:rPr>
              <w:t>)</w:t>
            </w:r>
          </w:p>
          <w:p>
            <w:pPr>
              <w:pStyle w:val="TableText"/>
              <w:ind w:left="111"/>
              <w:spacing w:before="54" w:line="176" w:lineRule="auto"/>
              <w:rPr/>
            </w:pPr>
            <w:r>
              <w:rPr>
                <w:spacing w:val="-14"/>
                <w:w w:val="97"/>
              </w:rPr>
              <w:t>日本严重度评分(</w:t>
            </w:r>
            <w:r>
              <w:rPr>
                <w:rFonts w:ascii="Microsoft YaHei" w:hAnsi="Microsoft YaHei" w:eastAsia="Microsoft YaHei" w:cs="Microsoft YaHei"/>
                <w:spacing w:val="-14"/>
                <w:w w:val="97"/>
              </w:rPr>
              <w:t>Japanese</w:t>
            </w:r>
            <w:r>
              <w:rPr>
                <w:rFonts w:ascii="Microsoft YaHei" w:hAnsi="Microsoft YaHei" w:eastAsia="Microsoft YaHei" w:cs="Microsoft YaHei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  <w:w w:val="97"/>
              </w:rPr>
              <w:t>severi</w:t>
            </w:r>
            <w:r>
              <w:rPr>
                <w:rFonts w:ascii="Microsoft YaHei" w:hAnsi="Microsoft YaHei" w:eastAsia="Microsoft YaHei" w:cs="Microsoft YaHei"/>
                <w:spacing w:val="-15"/>
                <w:w w:val="97"/>
              </w:rPr>
              <w:t>ty</w:t>
            </w:r>
            <w:r>
              <w:rPr>
                <w:rFonts w:ascii="Microsoft YaHei" w:hAnsi="Microsoft YaHei" w:eastAsia="Microsoft YaHei" w:cs="Microsoft YaHei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  <w:w w:val="97"/>
              </w:rPr>
              <w:t>scale</w:t>
            </w:r>
            <w:r>
              <w:rPr>
                <w:spacing w:val="-15"/>
                <w:w w:val="97"/>
              </w:rPr>
              <w:t>，</w:t>
            </w:r>
            <w:r>
              <w:rPr>
                <w:rFonts w:ascii="Microsoft YaHei" w:hAnsi="Microsoft YaHei" w:eastAsia="Microsoft YaHei" w:cs="Microsoft YaHei"/>
                <w:spacing w:val="-15"/>
                <w:w w:val="97"/>
              </w:rPr>
              <w:t>JSS</w:t>
            </w:r>
            <w:r>
              <w:rPr>
                <w:spacing w:val="-15"/>
                <w:w w:val="97"/>
              </w:rPr>
              <w:t>)</w:t>
            </w:r>
          </w:p>
        </w:tc>
      </w:tr>
      <w:tr>
        <w:trPr>
          <w:trHeight w:val="1523" w:hRule="atLeast"/>
        </w:trPr>
        <w:tc>
          <w:tcPr>
            <w:tcW w:w="13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"/>
              <w:spacing w:before="59" w:line="210" w:lineRule="auto"/>
              <w:rPr/>
            </w:pPr>
            <w:r>
              <w:rPr>
                <w:spacing w:val="-11"/>
              </w:rPr>
              <w:t>急性胰腺炎专项评分</w:t>
            </w:r>
          </w:p>
        </w:tc>
        <w:tc>
          <w:tcPr>
            <w:tcW w:w="327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8"/>
              <w:spacing w:before="61" w:line="192" w:lineRule="auto"/>
              <w:rPr/>
            </w:pPr>
            <w:r>
              <w:rPr>
                <w:rFonts w:ascii="Microsoft YaHei" w:hAnsi="Microsoft YaHei" w:eastAsia="Microsoft YaHei" w:cs="Microsoft YaHei"/>
                <w:spacing w:val="-18"/>
              </w:rPr>
              <w:t>Ranson </w:t>
            </w:r>
            <w:r>
              <w:rPr>
                <w:spacing w:val="-18"/>
              </w:rPr>
              <w:t>评分</w:t>
            </w:r>
          </w:p>
          <w:p>
            <w:pPr>
              <w:pStyle w:val="TableText"/>
              <w:ind w:left="93"/>
              <w:spacing w:before="47" w:line="192" w:lineRule="auto"/>
              <w:rPr/>
            </w:pPr>
            <w:r>
              <w:rPr>
                <w:spacing w:val="-17"/>
              </w:rPr>
              <w:t>改良</w:t>
            </w:r>
            <w:r>
              <w:rPr>
                <w:spacing w:val="-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7"/>
              </w:rPr>
              <w:t>Marshall </w:t>
            </w:r>
            <w:r>
              <w:rPr>
                <w:spacing w:val="-17"/>
              </w:rPr>
              <w:t>评分</w:t>
            </w:r>
          </w:p>
          <w:p>
            <w:pPr>
              <w:pStyle w:val="TableText"/>
              <w:ind w:left="91"/>
              <w:spacing w:before="44" w:line="187" w:lineRule="auto"/>
              <w:rPr/>
            </w:pPr>
            <w:r>
              <w:rPr>
                <w:spacing w:val="-11"/>
              </w:rPr>
              <w:t>简化急性生理评分(</w:t>
            </w:r>
            <w:r>
              <w:rPr>
                <w:rFonts w:ascii="Microsoft YaHei" w:hAnsi="Microsoft YaHei" w:eastAsia="Microsoft YaHei" w:cs="Microsoft YaHei"/>
                <w:spacing w:val="-11"/>
              </w:rPr>
              <w:t>SAPSⅡ</w:t>
            </w:r>
            <w:r>
              <w:rPr>
                <w:spacing w:val="-11"/>
              </w:rPr>
              <w:t>)</w:t>
            </w:r>
          </w:p>
          <w:p>
            <w:pPr>
              <w:pStyle w:val="TableText"/>
              <w:ind w:left="92"/>
              <w:spacing w:before="54" w:line="197" w:lineRule="auto"/>
              <w:rPr/>
            </w:pPr>
            <w:r>
              <w:rPr>
                <w:spacing w:val="-10"/>
              </w:rPr>
              <w:t>急性胰腺炎严重度床旁指数(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BISAP</w:t>
            </w:r>
            <w:r>
              <w:rPr>
                <w:spacing w:val="-10"/>
              </w:rPr>
              <w:t>)</w:t>
            </w:r>
          </w:p>
          <w:p>
            <w:pPr>
              <w:pStyle w:val="TableText"/>
              <w:ind w:left="87"/>
              <w:spacing w:before="63" w:line="195" w:lineRule="auto"/>
              <w:rPr/>
            </w:pPr>
            <w:r>
              <w:rPr>
                <w:spacing w:val="-16"/>
              </w:rPr>
              <w:t>胰</w:t>
            </w:r>
            <w:r>
              <w:rPr>
                <w:spacing w:val="-15"/>
              </w:rPr>
              <w:t>腺炎活动度评</w:t>
            </w:r>
            <w:r>
              <w:rPr>
                <w:spacing w:val="-38"/>
              </w:rPr>
              <w:t xml:space="preserve"> </w:t>
            </w:r>
            <w:r>
              <w:rPr>
                <w:spacing w:val="-15"/>
              </w:rPr>
              <w:t>分</w:t>
            </w:r>
            <w:r>
              <w:rPr>
                <w:spacing w:val="-44"/>
              </w:rPr>
              <w:t xml:space="preserve"> </w:t>
            </w:r>
            <w:r>
              <w:rPr>
                <w:spacing w:val="-15"/>
              </w:rPr>
              <w:t>系</w:t>
            </w:r>
            <w:r>
              <w:rPr>
                <w:spacing w:val="-43"/>
              </w:rPr>
              <w:t xml:space="preserve"> </w:t>
            </w:r>
            <w:r>
              <w:rPr>
                <w:spacing w:val="-15"/>
              </w:rPr>
              <w:t>统</w:t>
            </w:r>
            <w:r>
              <w:rPr>
                <w:spacing w:val="-18"/>
              </w:rPr>
              <w:t xml:space="preserve"> </w:t>
            </w:r>
            <w:r>
              <w:rPr>
                <w:spacing w:val="-15"/>
              </w:rPr>
              <w:t>(</w:t>
            </w:r>
            <w:r>
              <w:rPr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5"/>
              </w:rPr>
              <w:t>pancreatitis  activity  scorin</w:t>
            </w:r>
            <w:r>
              <w:rPr>
                <w:rFonts w:ascii="Microsoft YaHei" w:hAnsi="Microsoft YaHei" w:eastAsia="Microsoft YaHei" w:cs="Microsoft YaHei"/>
                <w:spacing w:val="-14"/>
              </w:rPr>
              <w:t>g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w w:val="91"/>
              </w:rPr>
              <w:t>system</w:t>
            </w:r>
            <w:r>
              <w:rPr>
                <w:spacing w:val="-13"/>
                <w:w w:val="91"/>
              </w:rPr>
              <w:t>，</w:t>
            </w:r>
            <w:r>
              <w:rPr>
                <w:rFonts w:ascii="Microsoft YaHei" w:hAnsi="Microsoft YaHei" w:eastAsia="Microsoft YaHei" w:cs="Microsoft YaHei"/>
                <w:spacing w:val="-13"/>
                <w:w w:val="91"/>
              </w:rPr>
              <w:t>PASS</w:t>
            </w:r>
            <w:r>
              <w:rPr>
                <w:spacing w:val="-13"/>
                <w:w w:val="91"/>
              </w:rPr>
              <w:t>)</w:t>
            </w:r>
          </w:p>
        </w:tc>
      </w:tr>
    </w:tbl>
    <w:p>
      <w:pPr>
        <w:ind w:left="988"/>
        <w:spacing w:before="73" w:line="192" w:lineRule="auto"/>
        <w:outlineLvl w:val="1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4"/>
        </w:rPr>
        <w:t>表</w:t>
      </w:r>
      <w:r>
        <w:rPr>
          <w:rFonts w:ascii="NSimSun" w:hAnsi="NSimSun" w:eastAsia="NSimSun" w:cs="NSimSun"/>
          <w:sz w:val="17"/>
          <w:szCs w:val="17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4    </w:t>
      </w:r>
      <w:r>
        <w:rPr>
          <w:rFonts w:ascii="NSimSun" w:hAnsi="NSimSun" w:eastAsia="NSimSun" w:cs="NSimSun"/>
          <w:sz w:val="17"/>
          <w:szCs w:val="17"/>
          <w:spacing w:val="4"/>
        </w:rPr>
        <w:t>急性胰腺炎严重度床旁指数</w:t>
      </w:r>
      <w:r>
        <w:rPr>
          <w:rFonts w:ascii="FangSong" w:hAnsi="FangSong" w:eastAsia="FangSong" w:cs="FangSong"/>
          <w:sz w:val="17"/>
          <w:szCs w:val="17"/>
          <w:spacing w:val="4"/>
        </w:rPr>
        <w:t>(</w:t>
      </w:r>
      <w:r>
        <w:rPr>
          <w:rFonts w:ascii="Microsoft YaHei" w:hAnsi="Microsoft YaHei" w:eastAsia="Microsoft YaHei" w:cs="Microsoft YaHei"/>
          <w:sz w:val="17"/>
          <w:szCs w:val="17"/>
        </w:rPr>
        <w:t>BISAP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4"/>
        </w:rPr>
        <w:t>评</w:t>
      </w:r>
      <w:r>
        <w:rPr>
          <w:rFonts w:ascii="NSimSun" w:hAnsi="NSimSun" w:eastAsia="NSimSun" w:cs="NSimSun"/>
          <w:sz w:val="17"/>
          <w:szCs w:val="17"/>
          <w:spacing w:val="3"/>
        </w:rPr>
        <w:t>分</w:t>
      </w:r>
      <w:r>
        <w:rPr>
          <w:rFonts w:ascii="FangSong" w:hAnsi="FangSong" w:eastAsia="FangSong" w:cs="FangSong"/>
          <w:sz w:val="17"/>
          <w:szCs w:val="17"/>
          <w:spacing w:val="3"/>
        </w:rPr>
        <w:t>)</w:t>
      </w:r>
      <w:r>
        <w:rPr>
          <w:rFonts w:ascii="FangSong" w:hAnsi="FangSong" w:eastAsia="FangSong" w:cs="FangSong"/>
          <w:sz w:val="17"/>
          <w:szCs w:val="17"/>
          <w:spacing w:val="-22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3"/>
        </w:rPr>
        <w:t>标准</w:t>
      </w:r>
    </w:p>
    <w:tbl>
      <w:tblPr>
        <w:tblStyle w:val="TableNormal"/>
        <w:tblW w:w="4608" w:type="dxa"/>
        <w:tblInd w:w="7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39"/>
        <w:gridCol w:w="1669"/>
      </w:tblGrid>
      <w:tr>
        <w:trPr>
          <w:trHeight w:val="274" w:hRule="atLeast"/>
        </w:trPr>
        <w:tc>
          <w:tcPr>
            <w:tcW w:w="293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87"/>
              <w:spacing w:before="68" w:line="212" w:lineRule="auto"/>
              <w:rPr/>
            </w:pPr>
            <w:r>
              <w:rPr>
                <w:spacing w:val="2"/>
              </w:rPr>
              <w:t>项目</w:t>
            </w:r>
          </w:p>
        </w:tc>
        <w:tc>
          <w:tcPr>
            <w:tcW w:w="166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95"/>
              <w:spacing w:before="69" w:line="211" w:lineRule="auto"/>
              <w:rPr/>
            </w:pPr>
            <w:r>
              <w:rPr>
                <w:spacing w:val="4"/>
              </w:rPr>
              <w:t>评分</w:t>
            </w:r>
          </w:p>
        </w:tc>
      </w:tr>
      <w:tr>
        <w:trPr>
          <w:trHeight w:val="273" w:hRule="atLeast"/>
        </w:trPr>
        <w:tc>
          <w:tcPr>
            <w:tcW w:w="29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before="71" w:line="17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12"/>
              </w:rPr>
              <w:t>血尿素氮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＞8．9</w:t>
            </w:r>
            <w:r>
              <w:rPr>
                <w:rFonts w:ascii="Microsoft YaHei" w:hAnsi="Microsoft YaHei" w:eastAsia="Microsoft YaHei" w:cs="Microsoft YaHei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mmol</w:t>
            </w:r>
            <w:r>
              <w:rPr>
                <w:rFonts w:ascii="Microsoft YaHei" w:hAnsi="Microsoft YaHei" w:eastAsia="Microsoft YaHei" w:cs="Microsoft YaHei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/</w:t>
            </w:r>
            <w:r>
              <w:rPr>
                <w:rFonts w:ascii="Microsoft YaHei" w:hAnsi="Microsoft YaHei" w:eastAsia="Microsoft YaHei" w:cs="Microsoft YaHei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L</w:t>
            </w:r>
          </w:p>
        </w:tc>
        <w:tc>
          <w:tcPr>
            <w:tcW w:w="1669" w:type="dxa"/>
            <w:vAlign w:val="top"/>
            <w:tcBorders>
              <w:top w:val="single" w:color="000000" w:sz="2" w:space="0"/>
            </w:tcBorders>
          </w:tcPr>
          <w:p>
            <w:pPr>
              <w:ind w:left="1318"/>
              <w:spacing w:before="80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1</w:t>
            </w:r>
          </w:p>
        </w:tc>
      </w:tr>
      <w:tr>
        <w:trPr>
          <w:trHeight w:val="281" w:hRule="atLeast"/>
        </w:trPr>
        <w:tc>
          <w:tcPr>
            <w:tcW w:w="2939" w:type="dxa"/>
            <w:vAlign w:val="top"/>
          </w:tcPr>
          <w:p>
            <w:pPr>
              <w:pStyle w:val="TableText"/>
              <w:ind w:left="166"/>
              <w:spacing w:before="81" w:line="214" w:lineRule="auto"/>
              <w:rPr/>
            </w:pPr>
            <w:r>
              <w:rPr>
                <w:spacing w:val="6"/>
              </w:rPr>
              <w:t>精神异常</w:t>
            </w:r>
          </w:p>
        </w:tc>
        <w:tc>
          <w:tcPr>
            <w:tcW w:w="1669" w:type="dxa"/>
            <w:vAlign w:val="top"/>
          </w:tcPr>
          <w:p>
            <w:pPr>
              <w:ind w:left="1318"/>
              <w:spacing w:before="90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1</w:t>
            </w:r>
          </w:p>
        </w:tc>
      </w:tr>
      <w:tr>
        <w:trPr>
          <w:trHeight w:val="280" w:hRule="atLeast"/>
        </w:trPr>
        <w:tc>
          <w:tcPr>
            <w:tcW w:w="2939" w:type="dxa"/>
            <w:vAlign w:val="top"/>
          </w:tcPr>
          <w:p>
            <w:pPr>
              <w:pStyle w:val="TableText"/>
              <w:ind w:left="165"/>
              <w:spacing w:before="84" w:line="17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"/>
              </w:rPr>
              <w:t>存在</w:t>
            </w:r>
            <w:r>
              <w:rPr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</w:rPr>
              <w:t>SIRS</w:t>
            </w:r>
          </w:p>
        </w:tc>
        <w:tc>
          <w:tcPr>
            <w:tcW w:w="1669" w:type="dxa"/>
            <w:vAlign w:val="top"/>
          </w:tcPr>
          <w:p>
            <w:pPr>
              <w:ind w:left="1318"/>
              <w:spacing w:before="93" w:line="16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1</w:t>
            </w:r>
          </w:p>
        </w:tc>
      </w:tr>
      <w:tr>
        <w:trPr>
          <w:trHeight w:val="281" w:hRule="atLeast"/>
        </w:trPr>
        <w:tc>
          <w:tcPr>
            <w:tcW w:w="2939" w:type="dxa"/>
            <w:vAlign w:val="top"/>
          </w:tcPr>
          <w:p>
            <w:pPr>
              <w:pStyle w:val="TableText"/>
              <w:ind w:left="167"/>
              <w:spacing w:before="87" w:line="171" w:lineRule="auto"/>
              <w:rPr/>
            </w:pPr>
            <w:r>
              <w:rPr>
                <w:spacing w:val="-2"/>
              </w:rPr>
              <w:t>年龄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＞60</w:t>
            </w:r>
            <w:r>
              <w:rPr>
                <w:rFonts w:ascii="Microsoft YaHei" w:hAnsi="Microsoft YaHei" w:eastAsia="Microsoft YaHei" w:cs="Microsoft YaHei"/>
                <w:spacing w:val="16"/>
                <w:w w:val="102"/>
              </w:rPr>
              <w:t xml:space="preserve"> </w:t>
            </w:r>
            <w:r>
              <w:rPr>
                <w:spacing w:val="-2"/>
              </w:rPr>
              <w:t>岁</w:t>
            </w:r>
          </w:p>
        </w:tc>
        <w:tc>
          <w:tcPr>
            <w:tcW w:w="1669" w:type="dxa"/>
            <w:vAlign w:val="top"/>
          </w:tcPr>
          <w:p>
            <w:pPr>
              <w:ind w:left="1318"/>
              <w:spacing w:before="96" w:line="16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1</w:t>
            </w:r>
          </w:p>
        </w:tc>
      </w:tr>
      <w:tr>
        <w:trPr>
          <w:trHeight w:val="291" w:hRule="atLeast"/>
        </w:trPr>
        <w:tc>
          <w:tcPr>
            <w:tcW w:w="293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6"/>
              <w:spacing w:before="89" w:line="214" w:lineRule="auto"/>
              <w:rPr/>
            </w:pPr>
            <w:r>
              <w:rPr>
                <w:spacing w:val="8"/>
              </w:rPr>
              <w:t>影像检查显示胸腔积液</w:t>
            </w:r>
          </w:p>
        </w:tc>
        <w:tc>
          <w:tcPr>
            <w:tcW w:w="1669" w:type="dxa"/>
            <w:vAlign w:val="top"/>
            <w:tcBorders>
              <w:bottom w:val="single" w:color="000000" w:sz="6" w:space="0"/>
            </w:tcBorders>
          </w:tcPr>
          <w:p>
            <w:pPr>
              <w:ind w:left="1318"/>
              <w:spacing w:before="98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1</w:t>
            </w:r>
          </w:p>
        </w:tc>
      </w:tr>
    </w:tbl>
    <w:p>
      <w:pPr>
        <w:pStyle w:val="BodyText"/>
        <w:ind w:left="1049"/>
        <w:spacing w:before="62" w:line="19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注:</w:t>
      </w:r>
      <w:r>
        <w:rPr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BISAP </w:t>
      </w:r>
      <w:r>
        <w:rPr>
          <w:sz w:val="15"/>
          <w:szCs w:val="15"/>
          <w:spacing w:val="-1"/>
        </w:rPr>
        <w:t>评分</w:t>
      </w:r>
      <w:r>
        <w:rPr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1～2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分为低危患者，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≥3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分为高危患者</w:t>
      </w:r>
    </w:p>
    <w:p>
      <w:pPr>
        <w:pStyle w:val="BodyText"/>
        <w:ind w:left="717"/>
        <w:spacing w:before="56" w:line="193" w:lineRule="auto"/>
        <w:rPr/>
      </w:pPr>
      <w:r>
        <w:rPr>
          <w:rFonts w:ascii="Microsoft YaHei" w:hAnsi="Microsoft YaHei" w:eastAsia="Microsoft YaHei" w:cs="Microsoft YaHei"/>
          <w:spacing w:val="-9"/>
        </w:rPr>
        <w:t>3．2    </w:t>
      </w:r>
      <w:r>
        <w:rPr>
          <w:spacing w:val="-9"/>
        </w:rPr>
        <w:t>影像学评分</w:t>
      </w:r>
    </w:p>
    <w:p>
      <w:pPr>
        <w:pStyle w:val="BodyText"/>
        <w:ind w:left="733" w:right="315" w:firstLine="420"/>
        <w:spacing w:before="32" w:line="22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CTSI</w:t>
      </w:r>
      <w:r>
        <w:rPr>
          <w:spacing w:val="12"/>
        </w:rPr>
        <w:t>(见表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5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12"/>
        </w:rPr>
        <w:t>) 是胰腺局部病变的有效评分系</w:t>
      </w:r>
      <w:r>
        <w:rPr/>
        <w:t xml:space="preserve"> </w:t>
      </w:r>
      <w:r>
        <w:rPr>
          <w:spacing w:val="6"/>
        </w:rPr>
        <w:t>统，通过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6"/>
        </w:rPr>
        <w:t>检查确定局部病变的严重程度</w:t>
      </w:r>
      <w:r>
        <w:rPr>
          <w:rFonts w:ascii="Microsoft YaHei" w:hAnsi="Microsoft YaHei" w:eastAsia="Microsoft YaHei" w:cs="Microsoft YaHei"/>
          <w:spacing w:val="6"/>
        </w:rPr>
        <w:t>。 </w:t>
      </w:r>
      <w:r>
        <w:rPr>
          <w:spacing w:val="6"/>
        </w:rPr>
        <w:t>目前</w:t>
      </w:r>
      <w:r>
        <w:rPr/>
        <w:t xml:space="preserve"> </w:t>
      </w:r>
      <w:r>
        <w:rPr>
          <w:spacing w:val="9"/>
        </w:rPr>
        <w:t>腹部超声检查尚未有量化评分用于临床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ind w:left="1574"/>
        <w:spacing w:before="1" w:line="192" w:lineRule="auto"/>
        <w:outlineLvl w:val="0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1"/>
        </w:rPr>
        <w:t>表</w:t>
      </w:r>
      <w:r>
        <w:rPr>
          <w:rFonts w:ascii="NSimSun" w:hAnsi="NSimSun" w:eastAsia="NSimSun" w:cs="NSimSun"/>
          <w:sz w:val="17"/>
          <w:szCs w:val="17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"/>
        </w:rPr>
        <w:t>严重度指数</w:t>
      </w:r>
      <w:r>
        <w:rPr>
          <w:rFonts w:ascii="FangSong" w:hAnsi="FangSong" w:eastAsia="FangSong" w:cs="FangSong"/>
          <w:sz w:val="17"/>
          <w:szCs w:val="17"/>
          <w:spacing w:val="1"/>
        </w:rPr>
        <w:t>(</w:t>
      </w:r>
      <w:r>
        <w:rPr>
          <w:rFonts w:ascii="Microsoft YaHei" w:hAnsi="Microsoft YaHei" w:eastAsia="Microsoft YaHei" w:cs="Microsoft YaHei"/>
          <w:sz w:val="17"/>
          <w:szCs w:val="17"/>
        </w:rPr>
        <w:t>CTSI</w:t>
      </w:r>
      <w:r>
        <w:rPr>
          <w:rFonts w:ascii="FangSong" w:hAnsi="FangSong" w:eastAsia="FangSong" w:cs="FangSong"/>
          <w:sz w:val="17"/>
          <w:szCs w:val="17"/>
          <w:spacing w:val="1"/>
        </w:rPr>
        <w:t>)</w:t>
      </w:r>
      <w:r>
        <w:rPr>
          <w:rFonts w:ascii="FangSong" w:hAnsi="FangSong" w:eastAsia="FangSong" w:cs="FangSong"/>
          <w:sz w:val="17"/>
          <w:szCs w:val="17"/>
          <w:spacing w:val="-2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1"/>
        </w:rPr>
        <w:t>评分标准</w:t>
      </w:r>
    </w:p>
    <w:tbl>
      <w:tblPr>
        <w:tblStyle w:val="TableNormal"/>
        <w:tblW w:w="4607" w:type="dxa"/>
        <w:tblInd w:w="7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6"/>
        <w:gridCol w:w="3039"/>
        <w:gridCol w:w="392"/>
      </w:tblGrid>
      <w:tr>
        <w:trPr>
          <w:trHeight w:val="275" w:hRule="atLeast"/>
        </w:trPr>
        <w:tc>
          <w:tcPr>
            <w:tcW w:w="117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28"/>
              <w:spacing w:before="68" w:line="212" w:lineRule="auto"/>
              <w:rPr/>
            </w:pPr>
            <w:r>
              <w:rPr>
                <w:spacing w:val="2"/>
              </w:rPr>
              <w:t>项目</w:t>
            </w:r>
          </w:p>
        </w:tc>
        <w:tc>
          <w:tcPr>
            <w:tcW w:w="303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97"/>
              <w:spacing w:before="69" w:line="211" w:lineRule="auto"/>
              <w:rPr/>
            </w:pPr>
            <w:r>
              <w:rPr>
                <w:spacing w:val="3"/>
              </w:rPr>
              <w:t>分级</w:t>
            </w:r>
          </w:p>
        </w:tc>
        <w:tc>
          <w:tcPr>
            <w:tcW w:w="39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4"/>
              <w:spacing w:before="69" w:line="211" w:lineRule="auto"/>
              <w:rPr/>
            </w:pPr>
            <w:r>
              <w:rPr>
                <w:spacing w:val="4"/>
              </w:rPr>
              <w:t>评分</w:t>
            </w:r>
          </w:p>
        </w:tc>
      </w:tr>
      <w:tr>
        <w:trPr>
          <w:trHeight w:val="1999" w:hRule="atLeast"/>
        </w:trPr>
        <w:tc>
          <w:tcPr>
            <w:tcW w:w="11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"/>
              <w:spacing w:before="69" w:line="215" w:lineRule="auto"/>
              <w:rPr/>
            </w:pPr>
            <w:r>
              <w:rPr>
                <w:spacing w:val="6"/>
              </w:rPr>
              <w:t>急性胰腺炎分级</w:t>
            </w:r>
          </w:p>
        </w:tc>
        <w:tc>
          <w:tcPr>
            <w:tcW w:w="303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"/>
              <w:spacing w:before="70" w:line="185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A</w:t>
            </w:r>
            <w:r>
              <w:rPr>
                <w:rFonts w:ascii="Microsoft YaHei" w:hAnsi="Microsoft YaHei" w:eastAsia="Microsoft YaHei" w:cs="Microsoft YaHei"/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级: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胰腺正常</w:t>
            </w:r>
          </w:p>
          <w:p>
            <w:pPr>
              <w:pStyle w:val="TableText"/>
              <w:ind w:left="77"/>
              <w:spacing w:before="84" w:line="185" w:lineRule="auto"/>
              <w:rPr/>
            </w:pPr>
            <w:r>
              <w:rPr>
                <w:rFonts w:ascii="Microsoft YaHei" w:hAnsi="Microsoft YaHei" w:eastAsia="Microsoft YaHei" w:cs="Microsoft YaHei"/>
                <w:spacing w:val="3"/>
              </w:rPr>
              <w:t>B</w:t>
            </w:r>
            <w:r>
              <w:rPr>
                <w:rFonts w:ascii="Microsoft YaHei" w:hAnsi="Microsoft YaHei" w:eastAsia="Microsoft YaHei" w:cs="Microsoft YaHei"/>
                <w:spacing w:val="21"/>
                <w:w w:val="101"/>
              </w:rPr>
              <w:t xml:space="preserve"> </w:t>
            </w:r>
            <w:r>
              <w:rPr>
                <w:spacing w:val="3"/>
              </w:rPr>
              <w:t>级: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胰腺局限性渗出肿大</w:t>
            </w:r>
          </w:p>
          <w:p>
            <w:pPr>
              <w:pStyle w:val="TableText"/>
              <w:ind w:left="82" w:right="25" w:hanging="4"/>
              <w:spacing w:before="73" w:line="207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C</w:t>
            </w:r>
            <w:r>
              <w:rPr>
                <w:rFonts w:ascii="Microsoft YaHei" w:hAnsi="Microsoft YaHei" w:eastAsia="Microsoft YaHei" w:cs="Microsoft YaHei"/>
                <w:spacing w:val="30"/>
                <w:w w:val="101"/>
              </w:rPr>
              <w:t xml:space="preserve"> </w:t>
            </w:r>
            <w:r>
              <w:rPr>
                <w:spacing w:val="5"/>
              </w:rPr>
              <w:t>级:</w:t>
            </w:r>
            <w:r>
              <w:rPr>
                <w:spacing w:val="-36"/>
              </w:rPr>
              <w:t xml:space="preserve"> </w:t>
            </w:r>
            <w:r>
              <w:rPr>
                <w:spacing w:val="5"/>
              </w:rPr>
              <w:t>胰腺实质异常伴有轻度胰腺周围炎症</w:t>
            </w:r>
            <w:r>
              <w:rPr/>
              <w:t xml:space="preserve"> </w:t>
            </w:r>
            <w:r>
              <w:rPr>
                <w:spacing w:val="1"/>
              </w:rPr>
              <w:t>改变</w:t>
            </w:r>
          </w:p>
          <w:p>
            <w:pPr>
              <w:pStyle w:val="TableText"/>
              <w:ind w:left="79" w:right="23" w:hanging="2"/>
              <w:spacing w:before="93" w:line="206" w:lineRule="auto"/>
              <w:rPr/>
            </w:pPr>
            <w:r>
              <w:rPr>
                <w:rFonts w:ascii="Microsoft YaHei" w:hAnsi="Microsoft YaHei" w:eastAsia="Microsoft YaHei" w:cs="Microsoft YaHei"/>
                <w:spacing w:val="-6"/>
              </w:rPr>
              <w:t>D</w:t>
            </w:r>
            <w:r>
              <w:rPr>
                <w:rFonts w:ascii="Microsoft YaHei" w:hAnsi="Microsoft YaHei" w:eastAsia="Microsoft YaHei" w:cs="Microsoft YaHei"/>
                <w:spacing w:val="37"/>
                <w:w w:val="101"/>
              </w:rPr>
              <w:t xml:space="preserve"> </w:t>
            </w:r>
            <w:r>
              <w:rPr>
                <w:spacing w:val="-6"/>
              </w:rPr>
              <w:t>级: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胰周</w:t>
            </w:r>
            <w:r>
              <w:rPr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1</w:t>
            </w:r>
            <w:r>
              <w:rPr>
                <w:rFonts w:ascii="Microsoft YaHei" w:hAnsi="Microsoft YaHei" w:eastAsia="Microsoft YaHei" w:cs="Microsoft YaHei"/>
                <w:spacing w:val="13"/>
                <w:w w:val="102"/>
              </w:rPr>
              <w:t xml:space="preserve"> </w:t>
            </w:r>
            <w:r>
              <w:rPr>
                <w:spacing w:val="-6"/>
              </w:rPr>
              <w:t>处积液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、</w:t>
            </w:r>
            <w:r>
              <w:rPr>
                <w:spacing w:val="-6"/>
              </w:rPr>
              <w:t>蜂窝织炎，通常位于肾</w:t>
            </w:r>
            <w:r>
              <w:rPr/>
              <w:t xml:space="preserve"> </w:t>
            </w:r>
            <w:r>
              <w:rPr>
                <w:spacing w:val="4"/>
              </w:rPr>
              <w:t>前间隙</w:t>
            </w:r>
          </w:p>
          <w:p>
            <w:pPr>
              <w:pStyle w:val="TableText"/>
              <w:ind w:left="79" w:right="23" w:hanging="4"/>
              <w:spacing w:before="95" w:line="210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E</w:t>
            </w:r>
            <w:r>
              <w:rPr>
                <w:rFonts w:ascii="Microsoft YaHei" w:hAnsi="Microsoft YaHei" w:eastAsia="Microsoft YaHei" w:cs="Microsoft YaHei"/>
                <w:spacing w:val="28"/>
              </w:rPr>
              <w:t xml:space="preserve"> </w:t>
            </w:r>
            <w:r>
              <w:rPr>
                <w:spacing w:val="-2"/>
              </w:rPr>
              <w:t>级</w:t>
            </w:r>
            <w:r>
              <w:rPr>
                <w:spacing w:val="-42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≥2</w:t>
            </w:r>
            <w:r>
              <w:rPr>
                <w:rFonts w:ascii="Microsoft YaHei" w:hAnsi="Microsoft YaHei" w:eastAsia="Microsoft YaHei" w:cs="Microsoft YaHei"/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处区域胰周积液，或胰腺内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、</w:t>
            </w:r>
            <w:r>
              <w:rPr>
                <w:spacing w:val="-2"/>
              </w:rPr>
              <w:t>胰周</w:t>
            </w:r>
            <w:r>
              <w:rPr/>
              <w:t xml:space="preserve"> </w:t>
            </w:r>
            <w:r>
              <w:rPr>
                <w:spacing w:val="6"/>
              </w:rPr>
              <w:t>炎症内积气</w:t>
            </w:r>
          </w:p>
        </w:tc>
        <w:tc>
          <w:tcPr>
            <w:tcW w:w="392" w:type="dxa"/>
            <w:vAlign w:val="top"/>
            <w:tcBorders>
              <w:top w:val="single" w:color="000000" w:sz="2" w:space="0"/>
            </w:tcBorders>
          </w:tcPr>
          <w:p>
            <w:pPr>
              <w:ind w:left="142"/>
              <w:spacing w:before="78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0</w:t>
            </w:r>
          </w:p>
          <w:p>
            <w:pPr>
              <w:ind w:left="156"/>
              <w:spacing w:before="68" w:line="20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1</w:t>
            </w:r>
          </w:p>
          <w:p>
            <w:pPr>
              <w:ind w:left="144"/>
              <w:spacing w:before="165" w:line="20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2</w:t>
            </w:r>
          </w:p>
          <w:p>
            <w:pPr>
              <w:ind w:left="146"/>
              <w:spacing w:before="264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3</w:t>
            </w:r>
          </w:p>
          <w:p>
            <w:pPr>
              <w:ind w:left="141"/>
              <w:spacing w:before="266" w:line="20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4</w:t>
            </w:r>
          </w:p>
        </w:tc>
      </w:tr>
      <w:tr>
        <w:trPr>
          <w:trHeight w:val="1136" w:hRule="atLeast"/>
        </w:trPr>
        <w:tc>
          <w:tcPr>
            <w:tcW w:w="117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"/>
              <w:spacing w:before="83" w:line="214" w:lineRule="auto"/>
              <w:rPr/>
            </w:pPr>
            <w:r>
              <w:rPr>
                <w:spacing w:val="7"/>
              </w:rPr>
              <w:t>胰腺坏死程度</w:t>
            </w:r>
          </w:p>
        </w:tc>
        <w:tc>
          <w:tcPr>
            <w:tcW w:w="303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6"/>
              <w:spacing w:before="85" w:line="212" w:lineRule="auto"/>
              <w:rPr/>
            </w:pPr>
            <w:r>
              <w:rPr>
                <w:spacing w:val="7"/>
              </w:rPr>
              <w:t>胰腺无坏死</w:t>
            </w:r>
          </w:p>
          <w:p>
            <w:pPr>
              <w:pStyle w:val="TableText"/>
              <w:ind w:left="76"/>
              <w:spacing w:before="110" w:line="19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1"/>
              </w:rPr>
              <w:t>胰腺坏死</w:t>
            </w:r>
            <w:r>
              <w:rPr>
                <w:rFonts w:ascii="Microsoft YaHei" w:hAnsi="Microsoft YaHei" w:eastAsia="Microsoft YaHei" w:cs="Microsoft YaHei"/>
                <w:spacing w:val="1"/>
              </w:rPr>
              <w:t>＜30%</w:t>
            </w:r>
          </w:p>
          <w:p>
            <w:pPr>
              <w:pStyle w:val="TableText"/>
              <w:ind w:left="76" w:right="1534"/>
              <w:spacing w:before="73" w:line="22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pacing w:val="-3"/>
              </w:rPr>
              <w:t>胰腺坏死</w:t>
            </w:r>
            <w:r>
              <w:rPr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30% ～50%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spacing w:val="1"/>
              </w:rPr>
              <w:t>胰腺坏死</w:t>
            </w:r>
            <w:r>
              <w:rPr>
                <w:rFonts w:ascii="Microsoft YaHei" w:hAnsi="Microsoft YaHei" w:eastAsia="Microsoft YaHei" w:cs="Microsoft YaHei"/>
                <w:spacing w:val="1"/>
              </w:rPr>
              <w:t>＞50%</w:t>
            </w:r>
          </w:p>
        </w:tc>
        <w:tc>
          <w:tcPr>
            <w:tcW w:w="392" w:type="dxa"/>
            <w:vAlign w:val="top"/>
            <w:tcBorders>
              <w:bottom w:val="single" w:color="000000" w:sz="6" w:space="0"/>
            </w:tcBorders>
          </w:tcPr>
          <w:p>
            <w:pPr>
              <w:ind w:left="142"/>
              <w:spacing w:before="92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0</w:t>
            </w:r>
          </w:p>
          <w:p>
            <w:pPr>
              <w:ind w:left="144"/>
              <w:spacing w:before="68" w:line="20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2</w:t>
            </w:r>
          </w:p>
          <w:p>
            <w:pPr>
              <w:ind w:left="141"/>
              <w:spacing w:before="66" w:line="20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4</w:t>
            </w:r>
          </w:p>
          <w:p>
            <w:pPr>
              <w:ind w:left="144"/>
              <w:spacing w:before="66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6</w:t>
            </w:r>
          </w:p>
        </w:tc>
      </w:tr>
    </w:tbl>
    <w:p>
      <w:pPr>
        <w:pStyle w:val="BodyText"/>
        <w:ind w:left="1049"/>
        <w:spacing w:before="60" w:line="203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注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CTSI </w:t>
      </w:r>
      <w:r>
        <w:rPr>
          <w:sz w:val="15"/>
          <w:szCs w:val="15"/>
          <w:spacing w:val="-3"/>
        </w:rPr>
        <w:t>评分</w:t>
      </w:r>
      <w:r>
        <w:rPr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= </w:t>
      </w:r>
      <w:r>
        <w:rPr>
          <w:sz w:val="15"/>
          <w:szCs w:val="15"/>
          <w:spacing w:val="-3"/>
        </w:rPr>
        <w:t>急性胰腺炎分级</w:t>
      </w:r>
      <w:r>
        <w:rPr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+ </w:t>
      </w:r>
      <w:r>
        <w:rPr>
          <w:sz w:val="15"/>
          <w:szCs w:val="15"/>
          <w:spacing w:val="-3"/>
        </w:rPr>
        <w:t>胰腺坏死程度评分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Ⅰ</w:t>
      </w:r>
      <w:r>
        <w:rPr>
          <w:rFonts w:ascii="Microsoft YaHei" w:hAnsi="Microsoft YaHei" w:eastAsia="Microsoft YaHei" w:cs="Microsoft YaHei"/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3"/>
        </w:rPr>
        <w:t>级为</w:t>
      </w:r>
    </w:p>
    <w:p>
      <w:pPr>
        <w:pStyle w:val="BodyText"/>
        <w:ind w:left="719"/>
        <w:spacing w:before="1" w:line="196" w:lineRule="auto"/>
        <w:rPr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0～3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7"/>
        </w:rPr>
        <w:t>分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7"/>
        </w:rPr>
        <w:t>;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Ⅱ</w:t>
      </w:r>
      <w:r>
        <w:rPr>
          <w:sz w:val="15"/>
          <w:szCs w:val="15"/>
          <w:spacing w:val="-7"/>
        </w:rPr>
        <w:t>级为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4～6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7"/>
        </w:rPr>
        <w:t>分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7"/>
        </w:rPr>
        <w:t>;</w:t>
      </w:r>
      <w:r>
        <w:rPr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Ⅲ</w:t>
      </w:r>
      <w:r>
        <w:rPr>
          <w:sz w:val="15"/>
          <w:szCs w:val="15"/>
          <w:spacing w:val="-7"/>
        </w:rPr>
        <w:t>级为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～10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分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7"/>
        </w:rPr>
        <w:t>;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CTSI＞4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分为重症</w:t>
      </w:r>
    </w:p>
    <w:p>
      <w:pPr>
        <w:ind w:left="717"/>
        <w:spacing w:before="56" w:line="191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2"/>
        </w:rPr>
        <w:t>胰腺分泌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、</w:t>
      </w:r>
      <w:r>
        <w:rPr>
          <w:rFonts w:ascii="SimHei" w:hAnsi="SimHei" w:eastAsia="SimHei" w:cs="SimHei"/>
          <w:sz w:val="20"/>
          <w:szCs w:val="20"/>
          <w:spacing w:val="2"/>
        </w:rPr>
        <w:t>全身炎症反应与器官功能不全</w:t>
      </w:r>
    </w:p>
    <w:p>
      <w:pPr>
        <w:pStyle w:val="BodyText"/>
        <w:ind w:left="717"/>
        <w:spacing w:before="42" w:line="194" w:lineRule="auto"/>
        <w:rPr/>
      </w:pPr>
      <w:r>
        <w:rPr>
          <w:rFonts w:ascii="Microsoft YaHei" w:hAnsi="Microsoft YaHei" w:eastAsia="Microsoft YaHei" w:cs="Microsoft YaHei"/>
          <w:spacing w:val="-7"/>
        </w:rPr>
        <w:t>4．1    </w:t>
      </w:r>
      <w:r>
        <w:rPr>
          <w:spacing w:val="-7"/>
        </w:rPr>
        <w:t>胰腺自体保护</w:t>
      </w:r>
    </w:p>
    <w:p>
      <w:pPr>
        <w:pStyle w:val="BodyText"/>
        <w:ind w:left="1151"/>
        <w:spacing w:before="37" w:line="182" w:lineRule="auto"/>
        <w:rPr/>
      </w:pPr>
      <w:r>
        <w:rPr>
          <w:spacing w:val="8"/>
        </w:rPr>
        <w:t>胰腺是人体具有内分泌和外分泌功能的特殊器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right="16" w:firstLine="8"/>
        <w:spacing w:before="32" w:line="24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1"/>
        </w:rPr>
        <w:t>官</w:t>
      </w:r>
      <w:r>
        <w:rPr>
          <w:spacing w:val="-1"/>
          <w:position w:val="1"/>
        </w:rPr>
        <w:t>，</w:t>
      </w:r>
      <w:r>
        <w:rPr>
          <w:spacing w:val="-1"/>
        </w:rPr>
        <w:t>更是人体第一大消化酶合成场所</w:t>
      </w:r>
      <w:r>
        <w:rPr>
          <w:spacing w:val="-1"/>
          <w:position w:val="1"/>
        </w:rPr>
        <w:t>，</w:t>
      </w:r>
      <w:r>
        <w:rPr>
          <w:spacing w:val="-1"/>
        </w:rPr>
        <w:t>分泌的多种消</w:t>
      </w:r>
      <w:r>
        <w:rPr>
          <w:spacing w:val="12"/>
        </w:rPr>
        <w:t xml:space="preserve"> </w:t>
      </w:r>
      <w:r>
        <w:rPr>
          <w:spacing w:val="11"/>
        </w:rPr>
        <w:t>化酶在营养物质消化中起主导作用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正常情况下</w:t>
      </w:r>
      <w:r>
        <w:rPr>
          <w:spacing w:val="11"/>
          <w:position w:val="1"/>
        </w:rPr>
        <w:t>， </w:t>
      </w:r>
      <w:r>
        <w:rPr>
          <w:spacing w:val="9"/>
        </w:rPr>
        <w:t>胰腺本身存在一系列自身保护机制</w:t>
      </w:r>
      <w:r>
        <w:rPr>
          <w:spacing w:val="9"/>
          <w:position w:val="1"/>
        </w:rPr>
        <w:t>，</w:t>
      </w:r>
      <w:r>
        <w:rPr>
          <w:spacing w:val="9"/>
        </w:rPr>
        <w:t>以防止自</w:t>
      </w:r>
      <w:r>
        <w:rPr>
          <w:spacing w:val="8"/>
        </w:rPr>
        <w:t>身消</w:t>
      </w:r>
      <w:r>
        <w:rPr/>
        <w:t xml:space="preserve"> </w:t>
      </w:r>
      <w:r>
        <w:rPr>
          <w:spacing w:val="9"/>
        </w:rPr>
        <w:t>化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为了防止酶原被激活产生自身损害</w:t>
      </w:r>
      <w:r>
        <w:rPr>
          <w:spacing w:val="9"/>
          <w:position w:val="1"/>
        </w:rPr>
        <w:t>，</w:t>
      </w:r>
      <w:r>
        <w:rPr>
          <w:spacing w:val="9"/>
        </w:rPr>
        <w:t>胰酶</w:t>
      </w:r>
      <w:r>
        <w:rPr>
          <w:spacing w:val="8"/>
        </w:rPr>
        <w:t>除了</w:t>
      </w:r>
      <w:r>
        <w:rPr/>
        <w:t xml:space="preserve"> </w:t>
      </w:r>
      <w:r>
        <w:rPr>
          <w:spacing w:val="11"/>
        </w:rPr>
        <w:t>被包裹在存在少量内源性蛋白酶抑制剂的囊泡内</w:t>
      </w:r>
      <w:r>
        <w:rPr>
          <w:spacing w:val="11"/>
          <w:position w:val="1"/>
        </w:rPr>
        <w:t>， </w:t>
      </w:r>
      <w:r>
        <w:rPr>
          <w:spacing w:val="18"/>
        </w:rPr>
        <w:t>酶原从产生到排泌系通过极化现象向细胞顶侧移</w:t>
      </w:r>
      <w:r>
        <w:rPr>
          <w:spacing w:val="16"/>
        </w:rPr>
        <w:t xml:space="preserve"> </w:t>
      </w:r>
      <w:r>
        <w:rPr/>
        <w:t>动，是一种有次序的分泌过程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35</w:t>
      </w:r>
      <w:r>
        <w:rPr>
          <w:sz w:val="11"/>
          <w:szCs w:val="11"/>
          <w:position w:val="9"/>
        </w:rPr>
        <w:t>］</w:t>
      </w:r>
      <w:r>
        <w:rPr>
          <w:sz w:val="11"/>
          <w:szCs w:val="11"/>
          <w:spacing w:val="-8"/>
          <w:position w:val="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胰腺导管上皮分 </w:t>
      </w:r>
      <w:r>
        <w:rPr>
          <w:spacing w:val="9"/>
        </w:rPr>
        <w:t>泌的黏多糖具有黏液屏障作用</w:t>
      </w:r>
      <w:r>
        <w:rPr>
          <w:spacing w:val="9"/>
          <w:position w:val="1"/>
        </w:rPr>
        <w:t>，</w:t>
      </w:r>
      <w:r>
        <w:rPr>
          <w:spacing w:val="9"/>
        </w:rPr>
        <w:t>可保护胰腺导</w:t>
      </w:r>
      <w:r>
        <w:rPr>
          <w:spacing w:val="8"/>
        </w:rPr>
        <w:t>管系</w:t>
      </w:r>
      <w:r>
        <w:rPr/>
        <w:t xml:space="preserve"> </w:t>
      </w:r>
      <w:r>
        <w:rPr>
          <w:spacing w:val="14"/>
        </w:rPr>
        <w:t>统不受损</w:t>
      </w:r>
      <w:r>
        <w:rPr>
          <w:spacing w:val="-45"/>
        </w:rPr>
        <w:t xml:space="preserve"> </w:t>
      </w:r>
      <w:r>
        <w:rPr>
          <w:spacing w:val="14"/>
        </w:rPr>
        <w:t>害</w:t>
      </w:r>
      <w:r>
        <w:rPr>
          <w:spacing w:val="14"/>
          <w:position w:val="1"/>
        </w:rPr>
        <w:t>，</w:t>
      </w:r>
      <w:r>
        <w:rPr>
          <w:spacing w:val="14"/>
        </w:rPr>
        <w:t>同</w:t>
      </w:r>
      <w:r>
        <w:rPr>
          <w:spacing w:val="-54"/>
        </w:rPr>
        <w:t xml:space="preserve"> </w:t>
      </w:r>
      <w:r>
        <w:rPr>
          <w:spacing w:val="14"/>
        </w:rPr>
        <w:t>时</w:t>
      </w:r>
      <w:r>
        <w:rPr>
          <w:spacing w:val="14"/>
          <w:position w:val="1"/>
        </w:rPr>
        <w:t>，</w:t>
      </w:r>
      <w:r>
        <w:rPr>
          <w:spacing w:val="14"/>
        </w:rPr>
        <w:t>导管上皮能分泌含有高浓度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7"/>
        </w:rPr>
        <w:t>HCO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-3"/>
        </w:rPr>
        <w:t>3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10"/>
        </w:rPr>
        <w:t>－</w:t>
      </w:r>
      <w:r>
        <w:rPr>
          <w:rFonts w:ascii="Microsoft YaHei" w:hAnsi="Microsoft YaHei" w:eastAsia="Microsoft YaHei" w:cs="Microsoft YaHei"/>
          <w:sz w:val="11"/>
          <w:szCs w:val="11"/>
          <w:spacing w:val="15"/>
          <w:w w:val="101"/>
          <w:position w:val="10"/>
        </w:rPr>
        <w:t xml:space="preserve">  </w:t>
      </w:r>
      <w:r>
        <w:rPr>
          <w:spacing w:val="6"/>
        </w:rPr>
        <w:t>的碱液，抑制胰蛋白酶的活性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在胰腺实质</w:t>
      </w:r>
      <w:r>
        <w:rPr/>
        <w:t xml:space="preserve"> </w:t>
      </w:r>
      <w:r>
        <w:rPr/>
        <w:t>与胰管之间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胰管和十二指肠之间</w:t>
      </w:r>
      <w:r>
        <w:rPr>
          <w:position w:val="1"/>
        </w:rPr>
        <w:t>，</w:t>
      </w:r>
      <w:r>
        <w:rPr/>
        <w:t>以及胰管</w:t>
      </w:r>
      <w:r>
        <w:rPr>
          <w:spacing w:val="-1"/>
        </w:rPr>
        <w:t>中的胰</w:t>
      </w:r>
      <w:r>
        <w:rPr/>
        <w:t xml:space="preserve"> </w:t>
      </w:r>
      <w:r>
        <w:rPr>
          <w:spacing w:val="9"/>
        </w:rPr>
        <w:t>液分泌压与胆道中的胆汁分泌压之间均存在</w:t>
      </w:r>
      <w:r>
        <w:rPr>
          <w:spacing w:val="8"/>
        </w:rPr>
        <w:t>正常的</w:t>
      </w:r>
      <w:r>
        <w:rPr/>
        <w:t xml:space="preserve"> </w:t>
      </w:r>
      <w:r>
        <w:rPr>
          <w:spacing w:val="-6"/>
        </w:rPr>
        <w:t>压力梯度，不会发生反流，</w:t>
      </w:r>
      <w:r>
        <w:rPr>
          <w:rFonts w:ascii="Microsoft YaHei" w:hAnsi="Microsoft YaHei" w:eastAsia="Microsoft YaHei" w:cs="Microsoft YaHei"/>
          <w:spacing w:val="-6"/>
        </w:rPr>
        <w:t>Oddi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6"/>
        </w:rPr>
        <w:t>括约肌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胰管括约肌</w:t>
      </w:r>
      <w:r>
        <w:rPr/>
        <w:t xml:space="preserve"> </w:t>
      </w:r>
      <w:r>
        <w:rPr>
          <w:spacing w:val="9"/>
        </w:rPr>
        <w:t>均可防止反流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在胰腺排放受阻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胰腺组织缺</w:t>
      </w:r>
      <w:r>
        <w:rPr>
          <w:spacing w:val="8"/>
        </w:rPr>
        <w:t>血缺</w:t>
      </w:r>
      <w:r>
        <w:rPr/>
        <w:t xml:space="preserve"> </w:t>
      </w:r>
      <w:r>
        <w:rPr>
          <w:spacing w:val="8"/>
        </w:rPr>
        <w:t>氧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大量饮酒或某些药物和毒物等致病因素的作用</w:t>
      </w:r>
      <w:r>
        <w:rPr>
          <w:spacing w:val="18"/>
        </w:rPr>
        <w:t xml:space="preserve"> </w:t>
      </w:r>
      <w:r>
        <w:rPr/>
        <w:t>下</w:t>
      </w:r>
      <w:r>
        <w:rPr>
          <w:position w:val="1"/>
        </w:rPr>
        <w:t>，</w:t>
      </w:r>
      <w:r>
        <w:rPr/>
        <w:t>胰腺自我保护机制遭到破坏</w:t>
      </w:r>
      <w:r>
        <w:rPr>
          <w:position w:val="1"/>
        </w:rPr>
        <w:t>，</w:t>
      </w:r>
      <w:r>
        <w:rPr/>
        <w:t>大量胰蛋白</w:t>
      </w:r>
      <w:r>
        <w:rPr>
          <w:spacing w:val="-1"/>
        </w:rPr>
        <w:t>酶在胰</w:t>
      </w:r>
      <w:r>
        <w:rPr/>
        <w:t xml:space="preserve"> </w:t>
      </w:r>
      <w:r>
        <w:rPr>
          <w:spacing w:val="-1"/>
        </w:rPr>
        <w:t>腺内被激活</w:t>
      </w:r>
      <w:r>
        <w:rPr>
          <w:spacing w:val="-1"/>
          <w:position w:val="1"/>
        </w:rPr>
        <w:t>，</w:t>
      </w:r>
      <w:r>
        <w:rPr>
          <w:spacing w:val="-1"/>
        </w:rPr>
        <w:t>从而造成胰腺自身消化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spacing w:val="-1"/>
        </w:rPr>
        <w:t>同时</w:t>
      </w:r>
      <w:r>
        <w:rPr>
          <w:spacing w:val="-2"/>
          <w:position w:val="1"/>
        </w:rPr>
        <w:t>，</w:t>
      </w:r>
      <w:r>
        <w:rPr>
          <w:spacing w:val="-2"/>
        </w:rPr>
        <w:t>大量消</w:t>
      </w:r>
      <w:r>
        <w:rPr/>
        <w:t xml:space="preserve"> </w:t>
      </w:r>
      <w:r>
        <w:rPr>
          <w:spacing w:val="2"/>
        </w:rPr>
        <w:t>化液外漏</w:t>
      </w:r>
      <w:r>
        <w:rPr>
          <w:spacing w:val="2"/>
          <w:position w:val="1"/>
        </w:rPr>
        <w:t>，</w:t>
      </w:r>
      <w:r>
        <w:rPr>
          <w:spacing w:val="2"/>
        </w:rPr>
        <w:t>导致周边组织受损</w:t>
      </w:r>
      <w:r>
        <w:rPr>
          <w:rFonts w:ascii="Microsoft YaHei" w:hAnsi="Microsoft YaHei" w:eastAsia="Microsoft YaHei" w:cs="Microsoft YaHei"/>
          <w:spacing w:val="2"/>
          <w:position w:val="1"/>
        </w:rPr>
        <w:t>。</w:t>
      </w:r>
    </w:p>
    <w:p>
      <w:pPr>
        <w:spacing w:before="1" w:line="199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>4．2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20"/>
        </w:rPr>
        <w:t>SIRS</w:t>
      </w:r>
    </w:p>
    <w:p>
      <w:pPr>
        <w:pStyle w:val="BodyText"/>
        <w:ind w:left="9" w:firstLine="424"/>
        <w:spacing w:before="22" w:line="23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在胰腺组织细胞受损时</w:t>
      </w:r>
      <w:r>
        <w:rPr>
          <w:spacing w:val="8"/>
          <w:position w:val="1"/>
        </w:rPr>
        <w:t>，</w:t>
      </w:r>
      <w:r>
        <w:rPr>
          <w:spacing w:val="8"/>
        </w:rPr>
        <w:t>胰腺组织中潴留的单</w:t>
      </w:r>
      <w:r>
        <w:rPr>
          <w:spacing w:val="16"/>
        </w:rPr>
        <w:t xml:space="preserve"> </w:t>
      </w:r>
      <w:r>
        <w:rPr/>
        <w:t>核巨噬细胞首先被激活</w:t>
      </w:r>
      <w:r>
        <w:rPr>
          <w:position w:val="1"/>
        </w:rPr>
        <w:t>，</w:t>
      </w:r>
      <w:r>
        <w:rPr/>
        <w:t>合成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释放多种细胞因子如</w:t>
      </w:r>
      <w:r>
        <w:rPr>
          <w:spacing w:val="2"/>
        </w:rPr>
        <w:t xml:space="preserve"> </w:t>
      </w:r>
      <w:r>
        <w:rPr>
          <w:spacing w:val="-1"/>
        </w:rPr>
        <w:t>肿瘤坏死因子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- α</w:t>
      </w:r>
      <w:r>
        <w:rPr>
          <w:spacing w:val="-1"/>
        </w:rPr>
        <w:t>(</w:t>
      </w:r>
      <w:r>
        <w:rPr>
          <w:rFonts w:ascii="Microsoft YaHei" w:hAnsi="Microsoft YaHei" w:eastAsia="Microsoft YaHei" w:cs="Microsoft YaHei"/>
          <w:spacing w:val="-1"/>
        </w:rPr>
        <w:t>TNF - α</w:t>
      </w:r>
      <w:r>
        <w:rPr>
          <w:spacing w:val="-1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白细胞介素</w:t>
      </w:r>
      <w:r>
        <w:rPr>
          <w:rFonts w:ascii="Microsoft YaHei" w:hAnsi="Microsoft YaHei" w:eastAsia="Microsoft YaHei" w:cs="Microsoft YaHei"/>
          <w:spacing w:val="-1"/>
        </w:rPr>
        <w:t>－1 </w:t>
      </w:r>
      <w:r>
        <w:rPr>
          <w:spacing w:val="-1"/>
        </w:rPr>
        <w:t>(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IL -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17"/>
        </w:rPr>
        <w:t>1</w:t>
      </w:r>
      <w:r>
        <w:rPr>
          <w:spacing w:val="-17"/>
        </w:rPr>
        <w:t>) 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氧自由基</w:t>
      </w:r>
      <w:r>
        <w:rPr>
          <w:spacing w:val="-42"/>
        </w:rPr>
        <w:t xml:space="preserve"> </w:t>
      </w:r>
      <w:r>
        <w:rPr>
          <w:spacing w:val="-17"/>
        </w:rPr>
        <w:t>(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oxygen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free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radical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-17"/>
        </w:rPr>
        <w:t>，</w:t>
      </w:r>
      <w:r>
        <w:rPr>
          <w:rFonts w:ascii="Microsoft YaHei" w:hAnsi="Microsoft YaHei" w:eastAsia="Microsoft YaHei" w:cs="Microsoft YaHei"/>
          <w:spacing w:val="-17"/>
        </w:rPr>
        <w:t>OFR</w:t>
      </w:r>
      <w:r>
        <w:rPr>
          <w:spacing w:val="-17"/>
        </w:rPr>
        <w:t>) 等，刺激粒</w:t>
      </w:r>
      <w:r>
        <w:rPr/>
        <w:t xml:space="preserve"> </w:t>
      </w:r>
      <w:r>
        <w:rPr>
          <w:spacing w:val="9"/>
        </w:rPr>
        <w:t>细胞活化</w:t>
      </w:r>
      <w:r>
        <w:rPr>
          <w:spacing w:val="9"/>
          <w:position w:val="1"/>
        </w:rPr>
        <w:t>，</w:t>
      </w:r>
      <w:r>
        <w:rPr>
          <w:spacing w:val="9"/>
        </w:rPr>
        <w:t>并激活毛细血管内皮细胞</w:t>
      </w:r>
      <w:r>
        <w:rPr>
          <w:spacing w:val="9"/>
          <w:position w:val="1"/>
        </w:rPr>
        <w:t>，</w:t>
      </w:r>
      <w:r>
        <w:rPr>
          <w:spacing w:val="9"/>
        </w:rPr>
        <w:t>启动炎症反</w:t>
      </w:r>
      <w:r>
        <w:rPr>
          <w:spacing w:val="3"/>
        </w:rPr>
        <w:t xml:space="preserve"> </w:t>
      </w:r>
      <w:r>
        <w:rPr>
          <w:spacing w:val="5"/>
        </w:rPr>
        <w:t>应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在众多细胞因子中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TNF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- α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5"/>
        </w:rPr>
        <w:t>是出现较早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生物</w:t>
      </w:r>
      <w:r>
        <w:rPr/>
        <w:t xml:space="preserve"> </w:t>
      </w:r>
      <w:r>
        <w:rPr>
          <w:spacing w:val="7"/>
        </w:rPr>
        <w:t>学效应最为广泛的一种细胞因子，起核心作用</w:t>
      </w:r>
      <w:r>
        <w:rPr>
          <w:sz w:val="11"/>
          <w:szCs w:val="11"/>
          <w:spacing w:val="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36</w:t>
      </w:r>
      <w:r>
        <w:rPr>
          <w:sz w:val="11"/>
          <w:szCs w:val="11"/>
          <w:spacing w:val="-18"/>
          <w:position w:val="9"/>
        </w:rPr>
        <w:t>］</w:t>
      </w:r>
      <w:r>
        <w:rPr>
          <w:spacing w:val="-18"/>
        </w:rPr>
        <w:t>，</w:t>
      </w:r>
      <w:r>
        <w:rPr/>
        <w:t xml:space="preserve"> </w:t>
      </w:r>
      <w:r>
        <w:rPr>
          <w:spacing w:val="12"/>
        </w:rPr>
        <w:t>也是引起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SIRS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12"/>
        </w:rPr>
        <w:t>及全身并发症的关键要素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过量的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TNF</w:t>
      </w:r>
      <w:r>
        <w:rPr>
          <w:rFonts w:ascii="Microsoft YaHei" w:hAnsi="Microsoft YaHei" w:eastAsia="Microsoft YaHei" w:cs="Microsoft YaHei"/>
          <w:spacing w:val="3"/>
        </w:rPr>
        <w:t xml:space="preserve"> - α </w:t>
      </w:r>
      <w:r>
        <w:rPr>
          <w:spacing w:val="3"/>
        </w:rPr>
        <w:t>进入血液循环，刺激其他细胞因子(</w:t>
      </w:r>
      <w:r>
        <w:rPr>
          <w:rFonts w:ascii="Microsoft YaHei" w:hAnsi="Microsoft YaHei" w:eastAsia="Microsoft YaHei" w:cs="Microsoft YaHei"/>
        </w:rPr>
        <w:t>IL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－1、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IL－6、IL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－8</w:t>
      </w:r>
      <w:r>
        <w:rPr>
          <w:rFonts w:ascii="Microsoft YaHei" w:hAnsi="Microsoft YaHei" w:eastAsia="Microsoft YaHei" w:cs="Microsoft YaHei"/>
          <w:spacing w:val="44"/>
        </w:rPr>
        <w:t xml:space="preserve"> </w:t>
      </w:r>
      <w:r>
        <w:rPr>
          <w:spacing w:val="-4"/>
        </w:rPr>
        <w:t>等) 的产生，引起连锁放大反应，即所</w:t>
      </w:r>
      <w:r>
        <w:rPr/>
        <w:t xml:space="preserve"> </w:t>
      </w:r>
      <w:r>
        <w:rPr/>
        <w:t>谓的</w:t>
      </w:r>
      <w:r>
        <w:rPr>
          <w:rFonts w:ascii="Microsoft YaHei" w:hAnsi="Microsoft YaHei" w:eastAsia="Microsoft YaHei" w:cs="Microsoft YaHei"/>
        </w:rPr>
        <w:t>“</w:t>
      </w:r>
      <w:r>
        <w:rPr/>
        <w:t>瀑布样级联反应</w:t>
      </w:r>
      <w:r>
        <w:rPr>
          <w:rFonts w:ascii="Microsoft YaHei" w:hAnsi="Microsoft YaHei" w:eastAsia="Microsoft YaHei" w:cs="Microsoft YaHei"/>
        </w:rPr>
        <w:t>”</w:t>
      </w:r>
      <w:r>
        <w:rPr/>
        <w:t>，导致炎症因子风暴</w:t>
      </w:r>
      <w:r>
        <w:rPr>
          <w:rFonts w:ascii="Microsoft YaHei" w:hAnsi="Microsoft YaHei" w:eastAsia="Microsoft YaHei" w:cs="Microsoft YaHei"/>
        </w:rPr>
        <w:t>。</w:t>
      </w:r>
      <w:r>
        <w:rPr/>
        <w:t>炎症</w:t>
      </w:r>
      <w:r>
        <w:rPr>
          <w:spacing w:val="1"/>
        </w:rPr>
        <w:t xml:space="preserve"> </w:t>
      </w:r>
      <w:r>
        <w:rPr>
          <w:spacing w:val="9"/>
        </w:rPr>
        <w:t>因子风暴可致广泛内皮细胞受损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毛细血管渗漏综</w:t>
      </w:r>
      <w:r>
        <w:rPr>
          <w:spacing w:val="3"/>
        </w:rPr>
        <w:t xml:space="preserve"> </w:t>
      </w:r>
      <w:r>
        <w:rPr>
          <w:spacing w:val="9"/>
        </w:rPr>
        <w:t>合征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间质水肿和微循环障碍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毛细血管渗漏和间</w:t>
      </w:r>
      <w:r>
        <w:rPr>
          <w:spacing w:val="3"/>
        </w:rPr>
        <w:t xml:space="preserve"> </w:t>
      </w:r>
      <w:r>
        <w:rPr>
          <w:spacing w:val="9"/>
        </w:rPr>
        <w:t>质水肿是导致全身病变急剧加重的最重要因素</w:t>
      </w:r>
      <w:r>
        <w:rPr>
          <w:spacing w:val="9"/>
          <w:position w:val="1"/>
        </w:rPr>
        <w:t>，</w:t>
      </w:r>
      <w:r>
        <w:rPr>
          <w:spacing w:val="9"/>
        </w:rPr>
        <w:t>患</w:t>
      </w:r>
      <w:r>
        <w:rPr>
          <w:spacing w:val="4"/>
        </w:rPr>
        <w:t xml:space="preserve"> </w:t>
      </w:r>
      <w:r>
        <w:rPr>
          <w:spacing w:val="9"/>
        </w:rPr>
        <w:t>者循环血量骤然下降</w:t>
      </w:r>
      <w:r>
        <w:rPr>
          <w:spacing w:val="9"/>
          <w:position w:val="1"/>
        </w:rPr>
        <w:t>，</w:t>
      </w:r>
      <w:r>
        <w:rPr>
          <w:spacing w:val="9"/>
        </w:rPr>
        <w:t>因而并发难治性分布性和低</w:t>
      </w:r>
      <w:r>
        <w:rPr>
          <w:spacing w:val="2"/>
        </w:rPr>
        <w:t xml:space="preserve"> </w:t>
      </w:r>
      <w:r>
        <w:rPr>
          <w:spacing w:val="5"/>
        </w:rPr>
        <w:t>血容量休克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总之，白细胞过度激活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+ </w:t>
      </w:r>
      <w:r>
        <w:rPr>
          <w:spacing w:val="5"/>
        </w:rPr>
        <w:t>炎症因子级</w:t>
      </w:r>
      <w:r>
        <w:rPr/>
        <w:t xml:space="preserve"> </w:t>
      </w:r>
      <w:r>
        <w:rPr>
          <w:spacing w:val="-3"/>
        </w:rPr>
        <w:t>联瀑布效应，最终导致患者发生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SIRS </w:t>
      </w:r>
      <w:r>
        <w:rPr>
          <w:spacing w:val="-3"/>
        </w:rPr>
        <w:t>和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MODS。</w:t>
      </w:r>
    </w:p>
    <w:p>
      <w:pPr>
        <w:pStyle w:val="BodyText"/>
        <w:ind w:left="14" w:right="66" w:firstLine="420"/>
        <w:spacing w:before="1" w:line="211" w:lineRule="auto"/>
        <w:rPr/>
      </w:pPr>
      <w:r>
        <w:rPr>
          <w:rFonts w:ascii="Microsoft YaHei" w:hAnsi="Microsoft YaHei" w:eastAsia="Microsoft YaHei" w:cs="Microsoft YaHei"/>
        </w:rPr>
        <w:t>SIRS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5"/>
        </w:rPr>
        <w:t>的诊断标准为出现以下临床表现中的</w:t>
      </w:r>
      <w:r>
        <w:rPr>
          <w:rFonts w:ascii="Microsoft YaHei" w:hAnsi="Microsoft YaHei" w:eastAsia="Microsoft YaHei" w:cs="Microsoft YaHei"/>
          <w:spacing w:val="5"/>
        </w:rPr>
        <w:t>2 </w:t>
      </w:r>
      <w:r>
        <w:rPr>
          <w:spacing w:val="5"/>
        </w:rPr>
        <w:t>项</w:t>
      </w:r>
      <w:r>
        <w:rPr/>
        <w:t xml:space="preserve"> </w:t>
      </w:r>
      <w:r>
        <w:rPr>
          <w:spacing w:val="-14"/>
        </w:rPr>
        <w:t>及以上:</w:t>
      </w:r>
      <w:r>
        <w:rPr>
          <w:spacing w:val="-56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①</w:t>
      </w:r>
      <w:r>
        <w:rPr>
          <w:spacing w:val="-14"/>
        </w:rPr>
        <w:t>心率</w:t>
      </w:r>
      <w:r>
        <w:rPr>
          <w:rFonts w:ascii="Microsoft YaHei" w:hAnsi="Microsoft YaHei" w:eastAsia="Microsoft YaHei" w:cs="Microsoft YaHei"/>
          <w:spacing w:val="-14"/>
        </w:rPr>
        <w:t>＞90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14"/>
        </w:rPr>
        <w:t>次</w:t>
      </w:r>
      <w:r>
        <w:rPr>
          <w:rFonts w:ascii="Microsoft YaHei" w:hAnsi="Microsoft YaHei" w:eastAsia="Microsoft YaHei" w:cs="Microsoft YaHei"/>
          <w:spacing w:val="-14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-14"/>
        </w:rPr>
        <w:t>分;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②</w:t>
      </w:r>
      <w:r>
        <w:rPr>
          <w:spacing w:val="-14"/>
        </w:rPr>
        <w:t>体温</w:t>
      </w:r>
      <w:r>
        <w:rPr>
          <w:rFonts w:ascii="Microsoft YaHei" w:hAnsi="Microsoft YaHei" w:eastAsia="Microsoft YaHei" w:cs="Microsoft YaHei"/>
          <w:spacing w:val="-14"/>
        </w:rPr>
        <w:t>＜36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℃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-14"/>
        </w:rPr>
        <w:t>或</w:t>
      </w:r>
      <w:r>
        <w:rPr>
          <w:rFonts w:ascii="Microsoft YaHei" w:hAnsi="Microsoft YaHei" w:eastAsia="Microsoft YaHei" w:cs="Microsoft YaHei"/>
          <w:spacing w:val="-14"/>
        </w:rPr>
        <w:t>＞38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℃ </w:t>
      </w:r>
      <w:r>
        <w:rPr>
          <w:spacing w:val="-14"/>
        </w:rPr>
        <w:t>;</w:t>
      </w:r>
    </w:p>
    <w:p>
      <w:pPr>
        <w:pStyle w:val="BodyText"/>
        <w:ind w:left="11"/>
        <w:spacing w:before="2" w:line="20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5"/>
        </w:rPr>
        <w:t>③</w:t>
      </w:r>
      <w:r>
        <w:rPr>
          <w:spacing w:val="-15"/>
        </w:rPr>
        <w:t>血</w:t>
      </w:r>
      <w:r>
        <w:rPr>
          <w:spacing w:val="-25"/>
        </w:rPr>
        <w:t xml:space="preserve"> </w:t>
      </w:r>
      <w:r>
        <w:rPr>
          <w:spacing w:val="-15"/>
        </w:rPr>
        <w:t>白</w:t>
      </w:r>
      <w:r>
        <w:rPr>
          <w:spacing w:val="-59"/>
        </w:rPr>
        <w:t xml:space="preserve"> </w:t>
      </w:r>
      <w:r>
        <w:rPr>
          <w:spacing w:val="-15"/>
        </w:rPr>
        <w:t>细</w:t>
      </w:r>
      <w:r>
        <w:rPr>
          <w:spacing w:val="-58"/>
        </w:rPr>
        <w:t xml:space="preserve"> </w:t>
      </w:r>
      <w:r>
        <w:rPr>
          <w:spacing w:val="-15"/>
        </w:rPr>
        <w:t>胞</w:t>
      </w:r>
      <w:r>
        <w:rPr>
          <w:spacing w:val="-59"/>
        </w:rPr>
        <w:t xml:space="preserve"> </w:t>
      </w:r>
      <w:r>
        <w:rPr>
          <w:spacing w:val="-15"/>
        </w:rPr>
        <w:t>计</w:t>
      </w:r>
      <w:r>
        <w:rPr>
          <w:spacing w:val="-57"/>
        </w:rPr>
        <w:t xml:space="preserve"> </w:t>
      </w:r>
      <w:r>
        <w:rPr>
          <w:spacing w:val="-15"/>
        </w:rPr>
        <w:t>数 (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WBC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-15"/>
        </w:rPr>
        <w:t>)</w:t>
      </w:r>
      <w:r>
        <w:rPr>
          <w:spacing w:val="14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＜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4  ×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10</w:t>
      </w:r>
      <w:r>
        <w:rPr>
          <w:rFonts w:ascii="Microsoft YaHei" w:hAnsi="Microsoft YaHei" w:eastAsia="Microsoft YaHei" w:cs="Microsoft YaHei"/>
          <w:sz w:val="11"/>
          <w:szCs w:val="11"/>
          <w:spacing w:val="12"/>
          <w:position w:val="9"/>
        </w:rPr>
        <w:t>9</w:t>
      </w:r>
      <w:r>
        <w:rPr>
          <w:rFonts w:ascii="Microsoft YaHei" w:hAnsi="Microsoft YaHei" w:eastAsia="Microsoft YaHei" w:cs="Microsoft YaHei"/>
          <w:sz w:val="11"/>
          <w:szCs w:val="11"/>
          <w:spacing w:val="14"/>
          <w:w w:val="10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L</w:t>
      </w:r>
      <w:r>
        <w:rPr>
          <w:rFonts w:ascii="Microsoft YaHei" w:hAnsi="Microsoft YaHei" w:eastAsia="Microsoft YaHei" w:cs="Microsoft YaHei"/>
          <w:spacing w:val="46"/>
          <w:w w:val="101"/>
        </w:rPr>
        <w:t xml:space="preserve"> </w:t>
      </w:r>
      <w:r>
        <w:rPr>
          <w:spacing w:val="-10"/>
        </w:rPr>
        <w:t>或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＞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12  ×</w:t>
      </w:r>
    </w:p>
    <w:p>
      <w:pPr>
        <w:pStyle w:val="BodyText"/>
        <w:ind w:left="51" w:right="73" w:hanging="33"/>
        <w:spacing w:before="18" w:line="21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6"/>
        </w:rPr>
        <w:t>10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10"/>
        </w:rPr>
        <w:t>9</w:t>
      </w:r>
      <w:r>
        <w:rPr>
          <w:rFonts w:ascii="Microsoft YaHei" w:hAnsi="Microsoft YaHei" w:eastAsia="Microsoft YaHei" w:cs="Microsoft YaHei"/>
          <w:sz w:val="11"/>
          <w:szCs w:val="11"/>
          <w:spacing w:val="17"/>
          <w:w w:val="102"/>
          <w:position w:val="10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L</w:t>
      </w:r>
      <w:r>
        <w:rPr>
          <w:spacing w:val="6"/>
        </w:rPr>
        <w:t>;</w:t>
      </w:r>
      <w:r>
        <w:rPr>
          <w:rFonts w:ascii="Microsoft YaHei" w:hAnsi="Microsoft YaHei" w:eastAsia="Microsoft YaHei" w:cs="Microsoft YaHei"/>
          <w:spacing w:val="6"/>
        </w:rPr>
        <w:t>④</w:t>
      </w:r>
      <w:r>
        <w:rPr>
          <w:spacing w:val="6"/>
        </w:rPr>
        <w:t>呼吸频率</w:t>
      </w:r>
      <w:r>
        <w:rPr>
          <w:rFonts w:ascii="Microsoft YaHei" w:hAnsi="Microsoft YaHei" w:eastAsia="Microsoft YaHei" w:cs="Microsoft YaHei"/>
          <w:spacing w:val="6"/>
        </w:rPr>
        <w:t>＞20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6"/>
        </w:rPr>
        <w:t>次</w:t>
      </w:r>
      <w:r>
        <w:rPr>
          <w:rFonts w:ascii="Microsoft YaHei" w:hAnsi="Microsoft YaHei" w:eastAsia="Microsoft YaHei" w:cs="Microsoft YaHei"/>
          <w:spacing w:val="6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spacing w:val="6"/>
        </w:rPr>
        <w:t>分或动脉二氧化碳分压</w:t>
      </w:r>
      <w:r>
        <w:rPr/>
        <w:t xml:space="preserve"> </w:t>
      </w:r>
      <w:r>
        <w:rPr>
          <w:spacing w:val="-17"/>
        </w:rPr>
        <w:t>(</w:t>
      </w:r>
      <w:r>
        <w:rPr>
          <w:rFonts w:ascii="Microsoft YaHei" w:hAnsi="Microsoft YaHei" w:eastAsia="Microsoft YaHei" w:cs="Microsoft YaHei"/>
          <w:spacing w:val="-17"/>
        </w:rPr>
        <w:t>PaCO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-4"/>
        </w:rPr>
        <w:t>2 </w:t>
      </w:r>
      <w:r>
        <w:rPr>
          <w:spacing w:val="-27"/>
        </w:rPr>
        <w:t>)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＜32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mm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Hg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27"/>
        </w:rPr>
        <w:t>(</w:t>
      </w:r>
      <w:r>
        <w:rPr>
          <w:spacing w:val="-57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1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mm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Hg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27"/>
        </w:rPr>
        <w:t>=  0．133  kPa</w:t>
      </w:r>
      <w:r>
        <w:rPr>
          <w:spacing w:val="-27"/>
        </w:rPr>
        <w:t>) </w:t>
      </w:r>
      <w:r>
        <w:rPr>
          <w:rFonts w:ascii="Microsoft YaHei" w:hAnsi="Microsoft YaHei" w:eastAsia="Microsoft YaHei" w:cs="Microsoft YaHei"/>
          <w:spacing w:val="-27"/>
        </w:rPr>
        <w:t>。</w:t>
      </w:r>
    </w:p>
    <w:p>
      <w:pPr>
        <w:spacing w:before="56" w:line="19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>4．3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>MODS</w:t>
      </w:r>
    </w:p>
    <w:p>
      <w:pPr>
        <w:pStyle w:val="BodyText"/>
        <w:ind w:left="435"/>
        <w:spacing w:before="18" w:line="194" w:lineRule="exact"/>
        <w:rPr/>
      </w:pPr>
      <w:r>
        <w:rPr>
          <w:rFonts w:ascii="Microsoft YaHei" w:hAnsi="Microsoft YaHei" w:eastAsia="Microsoft YaHei" w:cs="Microsoft YaHei"/>
          <w:position w:val="-1"/>
        </w:rPr>
        <w:t>MODS</w:t>
      </w:r>
      <w:r>
        <w:rPr>
          <w:rFonts w:ascii="Microsoft YaHei" w:hAnsi="Microsoft YaHei" w:eastAsia="Microsoft YaHei" w:cs="Microsoft YaHei"/>
          <w:spacing w:val="4"/>
          <w:position w:val="-1"/>
        </w:rPr>
        <w:t xml:space="preserve"> </w:t>
      </w:r>
      <w:r>
        <w:rPr>
          <w:spacing w:val="4"/>
          <w:position w:val="-1"/>
        </w:rPr>
        <w:t>被定义为在急性疾病过程中出现两个或</w:t>
      </w:r>
    </w:p>
    <w:p>
      <w:pPr>
        <w:spacing w:line="194" w:lineRule="exact"/>
        <w:sectPr>
          <w:type w:val="continuous"/>
          <w:pgSz w:w="11905" w:h="16836"/>
          <w:pgMar w:top="1471" w:right="1064" w:bottom="0" w:left="407" w:header="1185" w:footer="0" w:gutter="0"/>
          <w:cols w:equalWidth="0" w:num="2">
            <w:col w:w="5646" w:space="100"/>
            <w:col w:w="4686" w:space="0"/>
          </w:cols>
        </w:sectPr>
        <w:rPr/>
      </w:pPr>
    </w:p>
    <w:p>
      <w:pPr>
        <w:spacing w:before="13"/>
        <w:rPr/>
      </w:pPr>
      <w:r/>
    </w:p>
    <w:p>
      <w:pPr>
        <w:sectPr>
          <w:headerReference w:type="default" r:id="rId6"/>
          <w:pgSz w:w="11905" w:h="16836"/>
          <w:pgMar w:top="1471" w:right="1064" w:bottom="0" w:left="407" w:header="1185" w:footer="0" w:gutter="0"/>
          <w:cols w:equalWidth="0" w:num="1">
            <w:col w:w="10432" w:space="0"/>
          </w:cols>
        </w:sectPr>
        <w:rPr/>
      </w:pPr>
    </w:p>
    <w:p>
      <w:pPr>
        <w:pStyle w:val="BodyText"/>
        <w:ind w:left="719" w:right="314" w:firstLine="14"/>
        <w:spacing w:before="53" w:line="23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两个以上的器官或系统同时或序贯性的功能障碍</w:t>
      </w:r>
      <w:r>
        <w:rPr>
          <w:spacing w:val="14"/>
        </w:rPr>
        <w:t xml:space="preserve"> </w:t>
      </w:r>
      <w:r>
        <w:rPr>
          <w:spacing w:val="9"/>
        </w:rPr>
        <w:t>或功能衰竭</w:t>
      </w:r>
      <w:r>
        <w:rPr>
          <w:spacing w:val="9"/>
          <w:position w:val="1"/>
        </w:rPr>
        <w:t>，</w:t>
      </w:r>
      <w:r>
        <w:rPr>
          <w:spacing w:val="9"/>
        </w:rPr>
        <w:t>以致机体内环境的稳定必须依靠临床 </w:t>
      </w:r>
      <w:r>
        <w:rPr>
          <w:spacing w:val="-2"/>
          <w:position w:val="-1"/>
        </w:rPr>
        <w:t>干预才能维持的综合征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37</w:t>
      </w:r>
      <w:r>
        <w:rPr>
          <w:sz w:val="11"/>
          <w:szCs w:val="11"/>
          <w:spacing w:val="-2"/>
          <w:position w:val="9"/>
        </w:rPr>
        <w:t>］</w:t>
      </w:r>
      <w:r>
        <w:rPr>
          <w:sz w:val="11"/>
          <w:szCs w:val="11"/>
          <w:spacing w:val="-20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。MODS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-2"/>
          <w:position w:val="-1"/>
        </w:rPr>
        <w:t>是</w:t>
      </w:r>
      <w:r>
        <w:rPr>
          <w:spacing w:val="-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SIRS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-2"/>
          <w:position w:val="-1"/>
        </w:rPr>
        <w:t>发展的</w:t>
      </w:r>
      <w:r>
        <w:rPr>
          <w:position w:val="-1"/>
        </w:rPr>
        <w:t xml:space="preserve"> </w:t>
      </w:r>
      <w:r>
        <w:rPr>
          <w:spacing w:val="4"/>
        </w:rPr>
        <w:t>结局，也是诊断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4"/>
        </w:rPr>
        <w:t>的必要条件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急性胰腺炎相关</w:t>
      </w:r>
      <w:r>
        <w:rPr/>
        <w:t xml:space="preserve"> </w:t>
      </w:r>
      <w:r>
        <w:rPr/>
        <w:t>器官衰竭主要发生在呼吸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循环和肾脏</w:t>
      </w:r>
      <w:r>
        <w:rPr>
          <w:position w:val="1"/>
        </w:rPr>
        <w:t>，</w:t>
      </w:r>
      <w:r>
        <w:rPr/>
        <w:t>是急性胰腺</w:t>
      </w:r>
      <w:r>
        <w:rPr>
          <w:spacing w:val="10"/>
        </w:rPr>
        <w:t xml:space="preserve"> </w:t>
      </w:r>
      <w:r>
        <w:rPr>
          <w:spacing w:val="8"/>
        </w:rPr>
        <w:t>炎最严重</w:t>
      </w:r>
      <w:r>
        <w:rPr>
          <w:spacing w:val="-40"/>
        </w:rPr>
        <w:t xml:space="preserve"> </w:t>
      </w:r>
      <w:r>
        <w:rPr>
          <w:spacing w:val="8"/>
        </w:rPr>
        <w:t>的全身并发症，也是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8"/>
        </w:rPr>
        <w:t>致死</w:t>
      </w:r>
      <w:r>
        <w:rPr>
          <w:spacing w:val="-54"/>
        </w:rPr>
        <w:t xml:space="preserve"> </w:t>
      </w:r>
      <w:r>
        <w:rPr>
          <w:spacing w:val="8"/>
        </w:rPr>
        <w:t>的主要原</w:t>
      </w:r>
      <w:r>
        <w:rPr/>
        <w:t xml:space="preserve"> </w:t>
      </w:r>
      <w:r>
        <w:rPr>
          <w:spacing w:val="28"/>
        </w:rPr>
        <w:t>因</w:t>
      </w:r>
      <w:r>
        <w:rPr>
          <w:rFonts w:ascii="Microsoft YaHei" w:hAnsi="Microsoft YaHei" w:eastAsia="Microsoft YaHei" w:cs="Microsoft YaHei"/>
          <w:spacing w:val="28"/>
        </w:rPr>
        <w:t>。</w:t>
      </w:r>
      <w:r>
        <w:rPr>
          <w:spacing w:val="28"/>
        </w:rPr>
        <w:t>如果器官功能衰竭在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28"/>
        </w:rPr>
        <w:t>48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spacing w:val="28"/>
        </w:rPr>
        <w:t>小时内恢复者是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3"/>
        </w:rPr>
        <w:t>MSAP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3"/>
        </w:rPr>
        <w:t>的特征性病程，而持续性器官衰竭，特别是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 </w:t>
      </w:r>
      <w:r>
        <w:rPr>
          <w:spacing w:val="5"/>
        </w:rPr>
        <w:t>个器官衰竭并持续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48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5"/>
        </w:rPr>
        <w:t>小时以上者则是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5"/>
        </w:rPr>
        <w:t>的特</w:t>
      </w:r>
      <w:r>
        <w:rPr/>
        <w:t xml:space="preserve"> </w:t>
      </w:r>
      <w:r>
        <w:rPr>
          <w:spacing w:val="-3"/>
          <w:position w:val="-3"/>
        </w:rPr>
        <w:t>征表现</w:t>
      </w:r>
      <w:r>
        <w:rPr>
          <w:sz w:val="11"/>
          <w:szCs w:val="11"/>
          <w:spacing w:val="-3"/>
          <w:position w:val="6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6"/>
        </w:rPr>
        <w:t>38</w:t>
      </w:r>
      <w:r>
        <w:rPr>
          <w:sz w:val="11"/>
          <w:szCs w:val="11"/>
          <w:spacing w:val="-3"/>
          <w:position w:val="6"/>
        </w:rPr>
        <w:t>］</w:t>
      </w:r>
      <w:r>
        <w:rPr>
          <w:rFonts w:ascii="Microsoft YaHei" w:hAnsi="Microsoft YaHei" w:eastAsia="Microsoft YaHei" w:cs="Microsoft YaHei"/>
          <w:spacing w:val="-3"/>
          <w:position w:val="-2"/>
        </w:rPr>
        <w:t>。</w:t>
      </w:r>
    </w:p>
    <w:p>
      <w:pPr>
        <w:ind w:left="732" w:right="241" w:firstLine="424"/>
        <w:spacing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专家推荐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: </w:t>
      </w:r>
      <w:r>
        <w:rPr>
          <w:rFonts w:ascii="SimHei" w:hAnsi="SimHei" w:eastAsia="SimHei" w:cs="SimHei"/>
          <w:sz w:val="20"/>
          <w:szCs w:val="20"/>
          <w:spacing w:val="11"/>
        </w:rPr>
        <w:t>急性胰腺炎引起的自身消化及细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胞因子风暴导致的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SIRS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是</w:t>
      </w:r>
      <w:r>
        <w:rPr>
          <w:rFonts w:ascii="SimHei" w:hAnsi="SimHei" w:eastAsia="SimHei" w:cs="SimHei"/>
          <w:sz w:val="20"/>
          <w:szCs w:val="20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MODS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和</w:t>
      </w:r>
      <w:r>
        <w:rPr>
          <w:rFonts w:ascii="SimHei" w:hAnsi="SimHei" w:eastAsia="SimHei" w:cs="SimHei"/>
          <w:sz w:val="20"/>
          <w:szCs w:val="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SAP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的前提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证据等级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: </w:t>
      </w:r>
      <w:r>
        <w:rPr>
          <w:rFonts w:ascii="SimHei" w:hAnsi="SimHei" w:eastAsia="SimHei" w:cs="SimHei"/>
          <w:sz w:val="20"/>
          <w:szCs w:val="20"/>
          <w:spacing w:val="3"/>
        </w:rPr>
        <w:t>高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; </w:t>
      </w:r>
      <w:r>
        <w:rPr>
          <w:rFonts w:ascii="SimHei" w:hAnsi="SimHei" w:eastAsia="SimHei" w:cs="SimHei"/>
          <w:sz w:val="20"/>
          <w:szCs w:val="20"/>
          <w:spacing w:val="3"/>
        </w:rPr>
        <w:t>推荐强度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: </w:t>
      </w:r>
      <w:r>
        <w:rPr>
          <w:rFonts w:ascii="SimHei" w:hAnsi="SimHei" w:eastAsia="SimHei" w:cs="SimHei"/>
          <w:sz w:val="20"/>
          <w:szCs w:val="20"/>
          <w:spacing w:val="3"/>
        </w:rPr>
        <w:t>强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)</w:t>
      </w:r>
    </w:p>
    <w:p>
      <w:pPr>
        <w:ind w:left="718"/>
        <w:spacing w:line="19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</w:rPr>
        <w:t>SAP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的预防与阻断</w:t>
      </w:r>
    </w:p>
    <w:p>
      <w:pPr>
        <w:pStyle w:val="BodyText"/>
        <w:ind w:left="735" w:right="316" w:firstLine="416"/>
        <w:spacing w:before="36" w:line="24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及时发现可能导致急性胰腺炎从轻症向重症发</w:t>
      </w:r>
      <w:r>
        <w:rPr>
          <w:spacing w:val="16"/>
        </w:rPr>
        <w:t xml:space="preserve"> </w:t>
      </w:r>
      <w:r>
        <w:rPr>
          <w:spacing w:val="8"/>
        </w:rPr>
        <w:t>展的因素和迹象</w:t>
      </w:r>
      <w:r>
        <w:rPr>
          <w:spacing w:val="8"/>
          <w:position w:val="1"/>
        </w:rPr>
        <w:t>，</w:t>
      </w:r>
      <w:r>
        <w:rPr>
          <w:spacing w:val="8"/>
        </w:rPr>
        <w:t>并及时采取措施加以预防与阻断</w:t>
      </w:r>
      <w:r>
        <w:rPr>
          <w:spacing w:val="17"/>
        </w:rPr>
        <w:t xml:space="preserve"> </w:t>
      </w:r>
      <w:r>
        <w:rPr>
          <w:spacing w:val="8"/>
        </w:rPr>
        <w:t>是本共识的核心</w:t>
      </w:r>
      <w:r>
        <w:rPr>
          <w:spacing w:val="8"/>
          <w:position w:val="1"/>
        </w:rPr>
        <w:t>，</w:t>
      </w:r>
      <w:r>
        <w:rPr>
          <w:spacing w:val="8"/>
        </w:rPr>
        <w:t>也是急诊科医生诊治急性胰腺炎</w:t>
      </w:r>
      <w:r>
        <w:rPr>
          <w:spacing w:val="16"/>
        </w:rPr>
        <w:t xml:space="preserve"> </w:t>
      </w:r>
      <w:r>
        <w:rPr>
          <w:spacing w:val="7"/>
        </w:rPr>
        <w:t>的重要任务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对于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SSAP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7"/>
        </w:rPr>
        <w:t>患者，通过这样的工作期</w:t>
      </w:r>
      <w:r>
        <w:rPr/>
        <w:t xml:space="preserve"> </w:t>
      </w:r>
      <w:r>
        <w:rPr>
          <w:spacing w:val="5"/>
        </w:rPr>
        <w:t>望降低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5"/>
        </w:rPr>
        <w:t>的发生率和病死率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</w:rPr>
        <w:t>SSAP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5"/>
        </w:rPr>
        <w:t>的筛查流程</w:t>
      </w:r>
      <w:r>
        <w:rPr/>
        <w:t xml:space="preserve"> </w:t>
      </w:r>
      <w:r>
        <w:rPr>
          <w:spacing w:val="-8"/>
        </w:rPr>
        <w:t>见图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。</w:t>
      </w:r>
    </w:p>
    <w:p>
      <w:pPr>
        <w:ind w:firstLine="733"/>
        <w:spacing w:line="3647" w:lineRule="exact"/>
        <w:rPr/>
      </w:pPr>
      <w:r>
        <w:rPr>
          <w:position w:val="-72"/>
        </w:rPr>
        <w:drawing>
          <wp:inline distT="0" distB="0" distL="0" distR="0">
            <wp:extent cx="2913379" cy="231640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3379" cy="23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46" w:right="429" w:firstLine="317"/>
        <w:spacing w:before="117" w:line="211" w:lineRule="auto"/>
        <w:jc w:val="both"/>
        <w:rPr>
          <w:sz w:val="15"/>
          <w:szCs w:val="15"/>
        </w:rPr>
      </w:pPr>
      <w:r>
        <w:rPr>
          <w:sz w:val="15"/>
          <w:szCs w:val="15"/>
          <w:spacing w:val="-4"/>
        </w:rPr>
        <w:t>注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NEW </w:t>
      </w:r>
      <w:r>
        <w:rPr>
          <w:sz w:val="15"/>
          <w:szCs w:val="15"/>
          <w:spacing w:val="-4"/>
        </w:rPr>
        <w:t>为英国国家早期预警评分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AP </w:t>
      </w:r>
      <w:r>
        <w:rPr>
          <w:sz w:val="15"/>
          <w:szCs w:val="15"/>
          <w:spacing w:val="-4"/>
        </w:rPr>
        <w:t>为急性胰腺炎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4"/>
        </w:rPr>
        <w:t>;</w:t>
      </w:r>
      <w:r>
        <w:rPr>
          <w:sz w:val="15"/>
          <w:szCs w:val="15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SSAP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为疑似重症急性胰腺炎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6"/>
        </w:rPr>
        <w:t>;</w:t>
      </w:r>
      <w:r>
        <w:rPr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BISAP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6"/>
        </w:rPr>
        <w:t>为急性胰腺炎严重度床旁</w:t>
      </w:r>
      <w:r>
        <w:rPr>
          <w:sz w:val="15"/>
          <w:szCs w:val="15"/>
          <w:spacing w:val="5"/>
        </w:rPr>
        <w:t>指数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5"/>
        </w:rPr>
        <w:t>;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MAP </w:t>
      </w:r>
      <w:r>
        <w:rPr>
          <w:sz w:val="15"/>
          <w:szCs w:val="15"/>
          <w:spacing w:val="-1"/>
        </w:rPr>
        <w:t>为轻症急性胰腺炎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"/>
        </w:rPr>
        <w:t>;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CTSI </w:t>
      </w:r>
      <w:r>
        <w:rPr>
          <w:sz w:val="15"/>
          <w:szCs w:val="15"/>
          <w:spacing w:val="-1"/>
        </w:rPr>
        <w:t>为</w:t>
      </w:r>
      <w:r>
        <w:rPr>
          <w:sz w:val="15"/>
          <w:szCs w:val="15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CT </w:t>
      </w:r>
      <w:r>
        <w:rPr>
          <w:sz w:val="15"/>
          <w:szCs w:val="15"/>
          <w:spacing w:val="-1"/>
        </w:rPr>
        <w:t>严重度指数</w:t>
      </w:r>
    </w:p>
    <w:p>
      <w:pPr>
        <w:pStyle w:val="BodyText"/>
        <w:ind w:left="2242"/>
        <w:spacing w:before="17" w:line="196" w:lineRule="auto"/>
        <w:outlineLvl w:val="2"/>
        <w:rPr>
          <w:sz w:val="15"/>
          <w:szCs w:val="15"/>
        </w:rPr>
      </w:pPr>
      <w:r>
        <w:rPr>
          <w:sz w:val="15"/>
          <w:szCs w:val="15"/>
          <w:spacing w:val="-4"/>
        </w:rPr>
        <w:t>图</w:t>
      </w:r>
      <w:r>
        <w:rPr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1    SSAP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的筛查流程</w:t>
      </w:r>
    </w:p>
    <w:p>
      <w:pPr>
        <w:pStyle w:val="BodyText"/>
        <w:ind w:left="718"/>
        <w:spacing w:before="17" w:line="193" w:lineRule="auto"/>
        <w:rPr/>
      </w:pPr>
      <w:r>
        <w:rPr>
          <w:rFonts w:ascii="Microsoft YaHei" w:hAnsi="Microsoft YaHei" w:eastAsia="Microsoft YaHei" w:cs="Microsoft YaHei"/>
          <w:spacing w:val="-8"/>
        </w:rPr>
        <w:t>5．1    </w:t>
      </w:r>
      <w:r>
        <w:rPr>
          <w:spacing w:val="-8"/>
        </w:rPr>
        <w:t>高危人群筛查</w:t>
      </w:r>
    </w:p>
    <w:p>
      <w:pPr>
        <w:pStyle w:val="BodyText"/>
        <w:ind w:left="732" w:right="259" w:firstLine="424"/>
        <w:spacing w:before="36" w:line="217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常规急诊分诊可以排查可能有风险的患者</w:t>
      </w:r>
      <w:r>
        <w:rPr>
          <w:spacing w:val="8"/>
          <w:position w:val="1"/>
        </w:rPr>
        <w:t>，</w:t>
      </w:r>
      <w:r>
        <w:rPr>
          <w:spacing w:val="8"/>
        </w:rPr>
        <w:t>根</w:t>
      </w:r>
      <w:r>
        <w:rPr>
          <w:spacing w:val="12"/>
        </w:rPr>
        <w:t xml:space="preserve"> </w:t>
      </w:r>
      <w:r>
        <w:rPr>
          <w:spacing w:val="11"/>
        </w:rPr>
        <w:t>据国家卫生健康委颁布的急诊科规范化流程标准</w:t>
      </w:r>
      <w:r>
        <w:rPr>
          <w:spacing w:val="11"/>
          <w:position w:val="1"/>
        </w:rPr>
        <w:t>， </w:t>
      </w:r>
      <w:r>
        <w:rPr>
          <w:spacing w:val="3"/>
        </w:rPr>
        <w:t>对英国国家早期预警评分(</w:t>
      </w:r>
      <w:r>
        <w:rPr>
          <w:rFonts w:ascii="Microsoft YaHei" w:hAnsi="Microsoft YaHei" w:eastAsia="Microsoft YaHei" w:cs="Microsoft YaHei"/>
        </w:rPr>
        <w:t>NEWS</w:t>
      </w:r>
      <w:r>
        <w:rPr>
          <w:spacing w:val="3"/>
        </w:rPr>
        <w:t>)</w:t>
      </w:r>
      <w:r>
        <w:rPr>
          <w:spacing w:val="-2"/>
        </w:rPr>
        <w:t xml:space="preserve"> </w:t>
      </w:r>
      <w:r>
        <w:rPr>
          <w:spacing w:val="3"/>
        </w:rPr>
        <w:t>高于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4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3"/>
        </w:rPr>
        <w:t>分的患者</w:t>
      </w:r>
      <w:r>
        <w:rPr/>
        <w:t xml:space="preserve"> </w:t>
      </w:r>
      <w:r>
        <w:rPr>
          <w:spacing w:val="5"/>
        </w:rPr>
        <w:t>应该加以关注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对于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NEWS</w:t>
      </w:r>
      <w:r>
        <w:rPr>
          <w:rFonts w:ascii="Microsoft YaHei" w:hAnsi="Microsoft YaHei" w:eastAsia="Microsoft YaHei" w:cs="Microsoft YaHei"/>
          <w:spacing w:val="5"/>
        </w:rPr>
        <w:t xml:space="preserve"> ≤3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5"/>
        </w:rPr>
        <w:t>分的患者，还需要</w:t>
      </w:r>
      <w:r>
        <w:rPr/>
        <w:t xml:space="preserve"> </w:t>
      </w:r>
      <w:r>
        <w:rPr>
          <w:spacing w:val="3"/>
        </w:rPr>
        <w:t>对可能发展为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3"/>
        </w:rPr>
        <w:t>的高危人群进行重点排查，包括</w:t>
      </w:r>
      <w:r>
        <w:rPr/>
        <w:t xml:space="preserve"> </w:t>
      </w:r>
      <w:r>
        <w:rPr>
          <w:spacing w:val="-6"/>
        </w:rPr>
        <w:t>高龄老人</w:t>
      </w:r>
      <w:r>
        <w:rPr>
          <w:rFonts w:ascii="Microsoft YaHei" w:hAnsi="Microsoft YaHei" w:eastAsia="Microsoft YaHei" w:cs="Microsoft YaHei"/>
          <w:spacing w:val="-6"/>
        </w:rPr>
        <w:t>、</w:t>
      </w:r>
      <w:r>
        <w:rPr>
          <w:spacing w:val="-6"/>
        </w:rPr>
        <w:t>肥胖(特别是 </w:t>
      </w:r>
      <w:r>
        <w:rPr>
          <w:rFonts w:ascii="Microsoft YaHei" w:hAnsi="Microsoft YaHei" w:eastAsia="Microsoft YaHei" w:cs="Microsoft YaHei"/>
          <w:spacing w:val="-6"/>
        </w:rPr>
        <w:t>BMI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≥30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kg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m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9"/>
        </w:rPr>
        <w:t>2 </w:t>
      </w:r>
      <w:r>
        <w:rPr>
          <w:spacing w:val="-18"/>
          <w:w w:val="91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8"/>
          <w:w w:val="91"/>
        </w:rPr>
        <w:t>、</w:t>
      </w:r>
      <w:r>
        <w:rPr>
          <w:spacing w:val="-18"/>
          <w:w w:val="91"/>
        </w:rPr>
        <w:t>孕妇</w:t>
      </w:r>
      <w:r>
        <w:rPr>
          <w:rFonts w:ascii="Microsoft YaHei" w:hAnsi="Microsoft YaHei" w:eastAsia="Microsoft YaHei" w:cs="Microsoft YaHei"/>
          <w:spacing w:val="-18"/>
          <w:w w:val="91"/>
        </w:rPr>
        <w:t>、</w:t>
      </w:r>
      <w:r>
        <w:rPr>
          <w:spacing w:val="-18"/>
          <w:w w:val="91"/>
        </w:rPr>
        <w:t>有</w:t>
      </w:r>
      <w:r>
        <w:rPr/>
        <w:t xml:space="preserve"> </w:t>
      </w:r>
      <w:r>
        <w:rPr>
          <w:spacing w:val="17"/>
        </w:rPr>
        <w:t>明确胆石症及既往频繁发作胆囊炎</w:t>
      </w:r>
      <w:r>
        <w:rPr>
          <w:rFonts w:ascii="Microsoft YaHei" w:hAnsi="Microsoft YaHei" w:eastAsia="Microsoft YaHei" w:cs="Microsoft YaHei"/>
          <w:spacing w:val="17"/>
          <w:position w:val="1"/>
        </w:rPr>
        <w:t>、</w:t>
      </w:r>
      <w:r>
        <w:rPr>
          <w:spacing w:val="17"/>
        </w:rPr>
        <w:t>甘油三酯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72" w:firstLine="2"/>
        <w:spacing w:before="44" w:line="22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2"/>
        </w:rPr>
        <w:t>11．1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mmol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L</w:t>
      </w:r>
      <w:r>
        <w:rPr>
          <w:spacing w:val="-12"/>
        </w:rPr>
        <w:t>(</w:t>
      </w:r>
      <w:r>
        <w:rPr>
          <w:rFonts w:ascii="Microsoft YaHei" w:hAnsi="Microsoft YaHei" w:eastAsia="Microsoft YaHei" w:cs="Microsoft YaHei"/>
          <w:spacing w:val="-12"/>
        </w:rPr>
        <w:t>1000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mg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dL</w:t>
      </w:r>
      <w:r>
        <w:rPr>
          <w:spacing w:val="-13"/>
        </w:rPr>
        <w:t>) 的患者</w:t>
      </w:r>
      <w:r>
        <w:rPr>
          <w:rFonts w:ascii="Microsoft YaHei" w:hAnsi="Microsoft YaHei" w:eastAsia="Microsoft YaHei" w:cs="Microsoft YaHei"/>
          <w:spacing w:val="-13"/>
        </w:rPr>
        <w:t>。</w:t>
      </w:r>
      <w:r>
        <w:rPr>
          <w:spacing w:val="-13"/>
        </w:rPr>
        <w:t>对这些患者应</w:t>
      </w:r>
      <w:r>
        <w:rPr/>
        <w:t xml:space="preserve"> </w:t>
      </w:r>
      <w:r>
        <w:rPr>
          <w:spacing w:val="2"/>
        </w:rPr>
        <w:t>该加强观察和评估，及时发现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SIRS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和器官功能损害</w:t>
      </w:r>
      <w:r>
        <w:rPr/>
        <w:t xml:space="preserve"> </w:t>
      </w:r>
      <w:r>
        <w:rPr>
          <w:spacing w:val="8"/>
        </w:rPr>
        <w:t>发生的迹象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腹围和腹压是急性胰腺炎患者病情指</w:t>
      </w:r>
      <w:r>
        <w:rPr>
          <w:spacing w:val="18"/>
        </w:rPr>
        <w:t xml:space="preserve"> </w:t>
      </w:r>
      <w:r>
        <w:rPr>
          <w:spacing w:val="-1"/>
        </w:rPr>
        <w:t>标之一</w:t>
      </w:r>
      <w:r>
        <w:rPr>
          <w:spacing w:val="-1"/>
          <w:position w:val="1"/>
        </w:rPr>
        <w:t>，</w:t>
      </w:r>
      <w:r>
        <w:rPr>
          <w:spacing w:val="-1"/>
        </w:rPr>
        <w:t>对腹围异常增大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腹压升高的患者也需要加</w:t>
      </w:r>
      <w:r>
        <w:rPr>
          <w:spacing w:val="18"/>
        </w:rPr>
        <w:t xml:space="preserve"> </w:t>
      </w:r>
      <w:r>
        <w:rPr>
          <w:spacing w:val="3"/>
        </w:rPr>
        <w:t>以关注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</w:p>
    <w:p>
      <w:pPr>
        <w:ind w:left="14" w:right="73" w:firstLine="424"/>
        <w:spacing w:before="4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1"/>
        </w:rPr>
        <w:t>专家推荐</w:t>
      </w:r>
      <w:r>
        <w:rPr>
          <w:rFonts w:ascii="SimHei" w:hAnsi="SimHei" w:eastAsia="SimHei" w:cs="Sim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: </w:t>
      </w:r>
      <w:r>
        <w:rPr>
          <w:rFonts w:ascii="SimHei" w:hAnsi="SimHei" w:eastAsia="SimHei" w:cs="SimHei"/>
          <w:sz w:val="20"/>
          <w:szCs w:val="20"/>
          <w:spacing w:val="11"/>
        </w:rPr>
        <w:t>可疑急性胰腺炎合并</w:t>
      </w:r>
      <w:r>
        <w:rPr>
          <w:rFonts w:ascii="SimHei" w:hAnsi="SimHei" w:eastAsia="SimHei" w:cs="SimHei"/>
          <w:sz w:val="20"/>
          <w:szCs w:val="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NEWS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≥4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9"/>
        </w:rPr>
        <w:t>或存在胰腺炎高危因素的患者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9"/>
        </w:rPr>
        <w:t>推荐早期</w:t>
      </w:r>
      <w:r>
        <w:rPr>
          <w:rFonts w:ascii="SimHei" w:hAnsi="SimHei" w:eastAsia="SimHei" w:cs="SimHei"/>
          <w:sz w:val="20"/>
          <w:szCs w:val="20"/>
          <w:spacing w:val="8"/>
        </w:rPr>
        <w:t>排查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SSAP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"/>
        </w:rPr>
        <w:t>证据等级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: </w:t>
      </w:r>
      <w:r>
        <w:rPr>
          <w:rFonts w:ascii="SimHei" w:hAnsi="SimHei" w:eastAsia="SimHei" w:cs="SimHei"/>
          <w:sz w:val="20"/>
          <w:szCs w:val="20"/>
          <w:spacing w:val="-2"/>
        </w:rPr>
        <w:t>中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; </w:t>
      </w:r>
      <w:r>
        <w:rPr>
          <w:rFonts w:ascii="SimHei" w:hAnsi="SimHei" w:eastAsia="SimHei" w:cs="SimHei"/>
          <w:sz w:val="20"/>
          <w:szCs w:val="20"/>
          <w:spacing w:val="-2"/>
        </w:rPr>
        <w:t>推荐强度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: </w:t>
      </w:r>
      <w:r>
        <w:rPr>
          <w:rFonts w:ascii="SimHei" w:hAnsi="SimHei" w:eastAsia="SimHei" w:cs="SimHei"/>
          <w:sz w:val="20"/>
          <w:szCs w:val="20"/>
          <w:spacing w:val="-2"/>
        </w:rPr>
        <w:t>强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)</w:t>
      </w:r>
    </w:p>
    <w:p>
      <w:pPr>
        <w:pStyle w:val="BodyText"/>
        <w:spacing w:line="192" w:lineRule="auto"/>
        <w:rPr/>
      </w:pPr>
      <w:r>
        <w:rPr>
          <w:rFonts w:ascii="Microsoft YaHei" w:hAnsi="Microsoft YaHei" w:eastAsia="Microsoft YaHei" w:cs="Microsoft YaHei"/>
          <w:spacing w:val="-4"/>
        </w:rPr>
        <w:t>5．2    </w:t>
      </w:r>
      <w:r>
        <w:rPr>
          <w:spacing w:val="-4"/>
        </w:rPr>
        <w:t>急性胰腺炎的相关评估</w:t>
      </w:r>
    </w:p>
    <w:p>
      <w:pPr>
        <w:pStyle w:val="BodyText"/>
        <w:ind w:left="12" w:hanging="11"/>
        <w:spacing w:before="41" w:line="222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</w:rPr>
        <w:t>5．2．1</w:t>
      </w:r>
      <w:r>
        <w:rPr>
          <w:rFonts w:ascii="Microsoft YaHei" w:hAnsi="Microsoft YaHei" w:eastAsia="Microsoft YaHei" w:cs="Microsoft YaHei"/>
          <w:spacing w:val="22"/>
        </w:rPr>
        <w:t xml:space="preserve">   </w:t>
      </w:r>
      <w:r>
        <w:rPr>
          <w:rFonts w:ascii="Microsoft YaHei" w:hAnsi="Microsoft YaHei" w:eastAsia="Microsoft YaHei" w:cs="Microsoft YaHei"/>
          <w:spacing w:val="-2"/>
        </w:rPr>
        <w:t>BISAP </w:t>
      </w:r>
      <w:r>
        <w:rPr>
          <w:spacing w:val="-2"/>
        </w:rPr>
        <w:t>评分</w:t>
      </w:r>
      <w:r>
        <w:rPr>
          <w:spacing w:val="21"/>
        </w:rPr>
        <w:t xml:space="preserve">  </w:t>
      </w:r>
      <w:r>
        <w:rPr>
          <w:spacing w:val="-2"/>
        </w:rPr>
        <w:t>对所有诊断急性胰腺炎患者</w:t>
      </w:r>
      <w:r>
        <w:rPr/>
        <w:t xml:space="preserve"> </w:t>
      </w:r>
      <w:r>
        <w:rPr>
          <w:spacing w:val="-5"/>
        </w:rPr>
        <w:t>进行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BISAP </w:t>
      </w:r>
      <w:r>
        <w:rPr>
          <w:spacing w:val="-5"/>
        </w:rPr>
        <w:t>评分，当评分</w:t>
      </w:r>
      <w:r>
        <w:rPr>
          <w:rFonts w:ascii="Microsoft YaHei" w:hAnsi="Microsoft YaHei" w:eastAsia="Microsoft YaHei" w:cs="Microsoft YaHei"/>
          <w:spacing w:val="-5"/>
        </w:rPr>
        <w:t>≥3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-5"/>
        </w:rPr>
        <w:t>分时，应当视为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SSAP。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0"/>
        </w:rPr>
        <w:t>同时，采用腹部超声检查或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spacing w:val="10"/>
        </w:rPr>
        <w:t>平扫确定胰腺局部</w:t>
      </w:r>
      <w:r>
        <w:rPr/>
        <w:t xml:space="preserve"> </w:t>
      </w:r>
      <w:r>
        <w:rPr>
          <w:spacing w:val="4"/>
        </w:rPr>
        <w:t>病变严重程度</w:t>
      </w:r>
      <w:r>
        <w:rPr>
          <w:spacing w:val="4"/>
          <w:position w:val="1"/>
        </w:rPr>
        <w:t>，</w:t>
      </w:r>
      <w:r>
        <w:rPr>
          <w:spacing w:val="4"/>
        </w:rPr>
        <w:t>以及对肺部病变和胸水进行评估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1" w:right="73"/>
        <w:spacing w:before="2" w:line="22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3"/>
        </w:rPr>
        <w:t>5．2．2    </w:t>
      </w:r>
      <w:r>
        <w:rPr>
          <w:spacing w:val="-3"/>
        </w:rPr>
        <w:t>生化及生化标志物</w:t>
      </w:r>
      <w:r>
        <w:rPr>
          <w:spacing w:val="31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BUN、</w:t>
      </w:r>
      <w:r>
        <w:rPr>
          <w:spacing w:val="-3"/>
        </w:rPr>
        <w:t>肌酐的异常升</w:t>
      </w:r>
      <w:r>
        <w:rPr>
          <w:spacing w:val="1"/>
        </w:rPr>
        <w:t xml:space="preserve"> </w:t>
      </w:r>
      <w:r>
        <w:rPr>
          <w:spacing w:val="-19"/>
        </w:rPr>
        <w:t>高，甘油三酯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≥ 11．1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mg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L</w:t>
      </w:r>
      <w:r>
        <w:rPr>
          <w:spacing w:val="-19"/>
        </w:rPr>
        <w:t>，</w:t>
      </w:r>
      <w:r>
        <w:rPr>
          <w:rFonts w:ascii="Microsoft YaHei" w:hAnsi="Microsoft YaHei" w:eastAsia="Microsoft YaHei" w:cs="Microsoft YaHei"/>
          <w:spacing w:val="-19"/>
        </w:rPr>
        <w:t>CRP ≥1</w:t>
      </w:r>
      <w:r>
        <w:rPr>
          <w:rFonts w:ascii="Microsoft YaHei" w:hAnsi="Microsoft YaHei" w:eastAsia="Microsoft YaHei" w:cs="Microsoft YaHei"/>
          <w:spacing w:val="-20"/>
        </w:rPr>
        <w:t>50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mg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L</w:t>
      </w:r>
      <w:r>
        <w:rPr>
          <w:spacing w:val="-20"/>
        </w:rPr>
        <w:t>，</w:t>
      </w:r>
      <w:r>
        <w:rPr>
          <w:rFonts w:ascii="Microsoft YaHei" w:hAnsi="Microsoft YaHei" w:eastAsia="Microsoft YaHei" w:cs="Microsoft YaHei"/>
          <w:spacing w:val="-20"/>
        </w:rPr>
        <w:t>PCT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20"/>
        </w:rPr>
        <w:t>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2．0</w:t>
      </w:r>
      <w:r>
        <w:rPr>
          <w:rFonts w:ascii="Microsoft YaHei" w:hAnsi="Microsoft YaHei" w:eastAsia="Microsoft YaHei" w:cs="Microsoft YaHei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ng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mL</w:t>
      </w:r>
      <w:r>
        <w:rPr>
          <w:spacing w:val="-19"/>
        </w:rPr>
        <w:t>，应当诊断为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SSAP。</w:t>
      </w:r>
    </w:p>
    <w:p>
      <w:pPr>
        <w:pStyle w:val="BodyText"/>
        <w:ind w:left="1" w:right="70"/>
        <w:spacing w:before="11" w:line="22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5．2．3</w:t>
      </w:r>
      <w:r>
        <w:rPr>
          <w:rFonts w:ascii="Microsoft YaHei" w:hAnsi="Microsoft YaHei" w:eastAsia="Microsoft YaHei" w:cs="Microsoft YaHei"/>
          <w:spacing w:val="20"/>
        </w:rPr>
        <w:t xml:space="preserve">   </w:t>
      </w:r>
      <w:r>
        <w:rPr>
          <w:spacing w:val="-1"/>
        </w:rPr>
        <w:t>血气分析</w:t>
      </w:r>
      <w:r>
        <w:rPr>
          <w:spacing w:val="20"/>
        </w:rPr>
        <w:t xml:space="preserve">  </w:t>
      </w:r>
      <w:r>
        <w:rPr>
          <w:spacing w:val="-1"/>
        </w:rPr>
        <w:t>血气分析是判断急性胰腺炎病</w:t>
      </w:r>
      <w:r>
        <w:rPr/>
        <w:t xml:space="preserve"> </w:t>
      </w:r>
      <w:r>
        <w:rPr>
          <w:spacing w:val="5"/>
        </w:rPr>
        <w:t>情严重程度的重要指标之一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其中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PaCO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-3"/>
        </w:rPr>
        <w:t>2 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动脉血</w:t>
      </w:r>
      <w:r>
        <w:rPr/>
        <w:t xml:space="preserve"> </w:t>
      </w:r>
      <w:r>
        <w:rPr>
          <w:spacing w:val="-6"/>
        </w:rPr>
        <w:t>氧分压(</w:t>
      </w:r>
      <w:r>
        <w:rPr>
          <w:rFonts w:ascii="Microsoft YaHei" w:hAnsi="Microsoft YaHei" w:eastAsia="Microsoft YaHei" w:cs="Microsoft YaHei"/>
          <w:spacing w:val="-6"/>
        </w:rPr>
        <w:t>PaO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-3"/>
        </w:rPr>
        <w:t>2 </w:t>
      </w:r>
      <w:r>
        <w:rPr>
          <w:spacing w:val="-6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乳酸</w:t>
      </w:r>
      <w:r>
        <w:rPr>
          <w:rFonts w:ascii="Microsoft YaHei" w:hAnsi="Microsoft YaHei" w:eastAsia="Microsoft YaHei" w:cs="Microsoft YaHei"/>
          <w:spacing w:val="-4"/>
        </w:rPr>
        <w:t>、pH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4"/>
        </w:rPr>
        <w:t>等指标对急性胰腺炎严重</w:t>
      </w:r>
      <w:r>
        <w:rPr/>
        <w:t xml:space="preserve"> </w:t>
      </w:r>
      <w:r>
        <w:rPr>
          <w:spacing w:val="2"/>
        </w:rPr>
        <w:t>程度的判断均有重要价值</w:t>
      </w:r>
      <w:r>
        <w:rPr>
          <w:spacing w:val="-39"/>
        </w:rPr>
        <w:t xml:space="preserve"> </w:t>
      </w:r>
      <w:r>
        <w:rPr>
          <w:spacing w:val="2"/>
        </w:rPr>
        <w:t>(</w:t>
      </w:r>
      <w:r>
        <w:rPr>
          <w:spacing w:val="-50"/>
        </w:rPr>
        <w:t xml:space="preserve"> </w:t>
      </w:r>
      <w:r>
        <w:rPr>
          <w:spacing w:val="2"/>
        </w:rPr>
        <w:t>见表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6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spacing w:val="2"/>
        </w:rPr>
        <w:t>)</w:t>
      </w:r>
      <w:r>
        <w:rPr>
          <w:spacing w:val="-54"/>
        </w:rPr>
        <w:t xml:space="preserve"> </w:t>
      </w:r>
      <w:r>
        <w:rPr>
          <w:sz w:val="11"/>
          <w:szCs w:val="11"/>
          <w:spacing w:val="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39</w:t>
      </w:r>
      <w:r>
        <w:rPr>
          <w:sz w:val="11"/>
          <w:szCs w:val="11"/>
          <w:spacing w:val="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用氧合指</w:t>
      </w:r>
      <w:r>
        <w:rPr/>
        <w:t xml:space="preserve"> </w:t>
      </w:r>
      <w:r>
        <w:rPr>
          <w:spacing w:val="9"/>
        </w:rPr>
        <w:t>数来判断急性胰腺炎患者的肺损伤常常过晚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乳酸</w:t>
      </w:r>
      <w:r>
        <w:rPr>
          <w:spacing w:val="13"/>
        </w:rPr>
        <w:t xml:space="preserve"> </w:t>
      </w:r>
      <w:r>
        <w:rPr>
          <w:spacing w:val="9"/>
        </w:rPr>
        <w:t>反映患者微循环及组织灌注情况</w:t>
      </w:r>
      <w:r>
        <w:rPr>
          <w:spacing w:val="9"/>
          <w:position w:val="1"/>
        </w:rPr>
        <w:t>，</w:t>
      </w:r>
      <w:r>
        <w:rPr>
          <w:spacing w:val="9"/>
        </w:rPr>
        <w:t>持续高水平血乳</w:t>
      </w:r>
      <w:r>
        <w:rPr>
          <w:spacing w:val="11"/>
        </w:rPr>
        <w:t xml:space="preserve"> </w:t>
      </w:r>
      <w:r>
        <w:rPr>
          <w:spacing w:val="4"/>
        </w:rPr>
        <w:t>酸(</w:t>
      </w:r>
      <w:r>
        <w:rPr>
          <w:rFonts w:ascii="Microsoft YaHei" w:hAnsi="Microsoft YaHei" w:eastAsia="Microsoft YaHei" w:cs="Microsoft YaHei"/>
          <w:spacing w:val="4"/>
        </w:rPr>
        <w:t>＞4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mmol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L</w:t>
      </w:r>
      <w:r>
        <w:rPr>
          <w:spacing w:val="4"/>
        </w:rPr>
        <w:t>) 提示患者预后不佳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血乳酸清除</w:t>
      </w:r>
      <w:r>
        <w:rPr/>
        <w:t xml:space="preserve"> </w:t>
      </w:r>
      <w:r>
        <w:rPr>
          <w:spacing w:val="8"/>
        </w:rPr>
        <w:t>率比单纯的血乳酸值能更好地反映患者的预后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24"/>
          <w:position w:val="1"/>
        </w:rPr>
        <w:t xml:space="preserve"> </w:t>
      </w:r>
      <w:r>
        <w:rPr>
          <w:spacing w:val="8"/>
        </w:rPr>
        <w:t>以</w:t>
      </w:r>
      <w:r>
        <w:rPr/>
        <w:t xml:space="preserve"> </w:t>
      </w:r>
      <w:r>
        <w:rPr>
          <w:spacing w:val="-3"/>
        </w:rPr>
        <w:t>达到血乳酸浓度正常(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≤2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mmol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L</w:t>
      </w:r>
      <w:r>
        <w:rPr>
          <w:spacing w:val="-3"/>
        </w:rPr>
        <w:t>)</w:t>
      </w:r>
      <w:r>
        <w:rPr>
          <w:spacing w:val="-24"/>
        </w:rPr>
        <w:t xml:space="preserve"> </w:t>
      </w:r>
      <w:r>
        <w:rPr>
          <w:spacing w:val="-3"/>
        </w:rPr>
        <w:t>为标准</w:t>
      </w:r>
      <w:r>
        <w:rPr>
          <w:spacing w:val="-4"/>
        </w:rPr>
        <w:t>，第一个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24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-4"/>
        </w:rPr>
        <w:t>小时血乳酸浓度恢复正常</w:t>
      </w:r>
      <w:r>
        <w:rPr>
          <w:spacing w:val="-44"/>
        </w:rPr>
        <w:t xml:space="preserve"> </w:t>
      </w:r>
      <w:r>
        <w:rPr>
          <w:spacing w:val="-4"/>
        </w:rPr>
        <w:t>(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≤2</w:t>
      </w:r>
      <w:r>
        <w:rPr>
          <w:rFonts w:ascii="Microsoft YaHei" w:hAnsi="Microsoft YaHei" w:eastAsia="Microsoft YaHei" w:cs="Microsoft YaHei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mmol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L</w:t>
      </w:r>
      <w:r>
        <w:rPr>
          <w:spacing w:val="-4"/>
        </w:rPr>
        <w:t>) 极为关</w:t>
      </w:r>
      <w:r>
        <w:rPr/>
        <w:t xml:space="preserve"> </w:t>
      </w:r>
      <w:r>
        <w:rPr>
          <w:spacing w:val="11"/>
          <w:position w:val="-6"/>
        </w:rPr>
        <w:t>键</w:t>
      </w:r>
      <w:r>
        <w:rPr>
          <w:sz w:val="11"/>
          <w:szCs w:val="11"/>
          <w:spacing w:val="-10"/>
          <w:position w:val="3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0"/>
          <w:position w:val="3"/>
        </w:rPr>
        <w:t>40</w:t>
      </w:r>
      <w:r>
        <w:rPr>
          <w:sz w:val="11"/>
          <w:szCs w:val="11"/>
          <w:spacing w:val="-10"/>
          <w:position w:val="3"/>
        </w:rPr>
        <w:t>］</w:t>
      </w:r>
      <w:r>
        <w:rPr>
          <w:rFonts w:ascii="Microsoft YaHei" w:hAnsi="Microsoft YaHei" w:eastAsia="Microsoft YaHei" w:cs="Microsoft YaHei"/>
          <w:spacing w:val="-10"/>
          <w:position w:val="-5"/>
        </w:rPr>
        <w:t>。</w:t>
      </w:r>
    </w:p>
    <w:p>
      <w:pPr>
        <w:ind w:left="633"/>
        <w:spacing w:before="14" w:line="193" w:lineRule="auto"/>
        <w:outlineLvl w:val="2"/>
        <w:rPr>
          <w:rFonts w:ascii="NSimSun" w:hAnsi="NSimSun" w:eastAsia="NSimSun" w:cs="NSimSun"/>
          <w:sz w:val="17"/>
          <w:szCs w:val="17"/>
        </w:rPr>
      </w:pPr>
      <w:r>
        <w:rPr>
          <w:rFonts w:ascii="NSimSun" w:hAnsi="NSimSun" w:eastAsia="NSimSun" w:cs="NSimSun"/>
          <w:sz w:val="17"/>
          <w:szCs w:val="17"/>
          <w:spacing w:val="6"/>
        </w:rPr>
        <w:t>表</w:t>
      </w:r>
      <w:r>
        <w:rPr>
          <w:rFonts w:ascii="NSimSun" w:hAnsi="NSimSun" w:eastAsia="NSimSun" w:cs="NSimSun"/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6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  </w:t>
      </w:r>
      <w:r>
        <w:rPr>
          <w:rFonts w:ascii="NSimSun" w:hAnsi="NSimSun" w:eastAsia="NSimSun" w:cs="NSimSun"/>
          <w:sz w:val="17"/>
          <w:szCs w:val="17"/>
          <w:spacing w:val="6"/>
        </w:rPr>
        <w:t>血气分析对急性胰腺炎严重程度判断</w:t>
      </w:r>
    </w:p>
    <w:tbl>
      <w:tblPr>
        <w:tblStyle w:val="TableNormal"/>
        <w:tblW w:w="4608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9"/>
        <w:gridCol w:w="781"/>
        <w:gridCol w:w="792"/>
        <w:gridCol w:w="1946"/>
      </w:tblGrid>
      <w:tr>
        <w:trPr>
          <w:trHeight w:val="272" w:hRule="atLeast"/>
        </w:trPr>
        <w:tc>
          <w:tcPr>
            <w:tcW w:w="108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9"/>
              <w:spacing w:before="67" w:line="212" w:lineRule="auto"/>
              <w:rPr/>
            </w:pPr>
            <w:r>
              <w:rPr>
                <w:spacing w:val="2"/>
              </w:rPr>
              <w:t>项目</w:t>
            </w:r>
          </w:p>
        </w:tc>
        <w:tc>
          <w:tcPr>
            <w:tcW w:w="7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61"/>
              <w:spacing w:before="65" w:line="214" w:lineRule="auto"/>
              <w:rPr/>
            </w:pPr>
            <w:r>
              <w:rPr>
                <w:spacing w:val="4"/>
              </w:rPr>
              <w:t>变化</w:t>
            </w:r>
          </w:p>
        </w:tc>
        <w:tc>
          <w:tcPr>
            <w:tcW w:w="79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8"/>
              <w:spacing w:before="68" w:line="211" w:lineRule="auto"/>
              <w:rPr/>
            </w:pPr>
            <w:r>
              <w:rPr>
                <w:spacing w:val="3"/>
              </w:rPr>
              <w:t>分级</w:t>
            </w:r>
          </w:p>
        </w:tc>
        <w:tc>
          <w:tcPr>
            <w:tcW w:w="194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94"/>
              <w:spacing w:before="66" w:line="213" w:lineRule="auto"/>
              <w:rPr/>
            </w:pPr>
            <w:r>
              <w:rPr>
                <w:spacing w:val="4"/>
              </w:rPr>
              <w:t>含义</w:t>
            </w:r>
          </w:p>
        </w:tc>
      </w:tr>
      <w:tr>
        <w:trPr>
          <w:trHeight w:val="280" w:hRule="atLeast"/>
        </w:trPr>
        <w:tc>
          <w:tcPr>
            <w:tcW w:w="1089" w:type="dxa"/>
            <w:vAlign w:val="top"/>
            <w:tcBorders>
              <w:top w:val="single" w:color="000000" w:sz="2" w:space="0"/>
            </w:tcBorders>
          </w:tcPr>
          <w:p>
            <w:pPr>
              <w:ind w:left="164"/>
              <w:spacing w:before="65" w:line="184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3"/>
              </w:rPr>
              <w:t>PaCO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"/>
                <w:position w:val="-3"/>
              </w:rPr>
              <w:t>2</w:t>
            </w:r>
          </w:p>
        </w:tc>
        <w:tc>
          <w:tcPr>
            <w:tcW w:w="7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6"/>
              <w:spacing w:before="72" w:line="213" w:lineRule="auto"/>
              <w:rPr/>
            </w:pPr>
            <w:r>
              <w:rPr>
                <w:spacing w:val="1"/>
              </w:rPr>
              <w:t>下降</w:t>
            </w:r>
          </w:p>
        </w:tc>
        <w:tc>
          <w:tcPr>
            <w:tcW w:w="792" w:type="dxa"/>
            <w:vAlign w:val="top"/>
            <w:tcBorders>
              <w:top w:val="single" w:color="000000" w:sz="2" w:space="0"/>
            </w:tcBorders>
          </w:tcPr>
          <w:p>
            <w:pPr>
              <w:ind w:left="344"/>
              <w:spacing w:before="70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Ⅰ</w:t>
            </w:r>
          </w:p>
        </w:tc>
        <w:tc>
          <w:tcPr>
            <w:tcW w:w="194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6"/>
              <w:spacing w:before="72" w:line="214" w:lineRule="auto"/>
              <w:rPr/>
            </w:pPr>
            <w:r>
              <w:rPr>
                <w:spacing w:val="-1"/>
              </w:rPr>
              <w:t>轻度肺损伤，代偿期</w:t>
            </w:r>
          </w:p>
        </w:tc>
      </w:tr>
      <w:tr>
        <w:trPr>
          <w:trHeight w:val="269" w:hRule="atLeast"/>
        </w:trPr>
        <w:tc>
          <w:tcPr>
            <w:tcW w:w="1089" w:type="dxa"/>
            <w:vAlign w:val="top"/>
          </w:tcPr>
          <w:p>
            <w:pPr>
              <w:ind w:left="164"/>
              <w:spacing w:before="68" w:line="171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5"/>
              </w:rPr>
              <w:t>PaO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position w:val="-3"/>
              </w:rPr>
              <w:t>2</w:t>
            </w:r>
          </w:p>
        </w:tc>
        <w:tc>
          <w:tcPr>
            <w:tcW w:w="781" w:type="dxa"/>
            <w:vAlign w:val="top"/>
          </w:tcPr>
          <w:p>
            <w:pPr>
              <w:pStyle w:val="TableText"/>
              <w:ind w:left="266"/>
              <w:spacing w:before="76" w:line="213" w:lineRule="auto"/>
              <w:rPr/>
            </w:pPr>
            <w:r>
              <w:rPr>
                <w:spacing w:val="1"/>
              </w:rPr>
              <w:t>下降</w:t>
            </w:r>
          </w:p>
        </w:tc>
        <w:tc>
          <w:tcPr>
            <w:tcW w:w="792" w:type="dxa"/>
            <w:vAlign w:val="top"/>
          </w:tcPr>
          <w:p>
            <w:pPr>
              <w:ind w:left="327"/>
              <w:spacing w:before="87" w:line="16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Ⅱ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713"/>
              <w:spacing w:before="75" w:line="214" w:lineRule="auto"/>
              <w:rPr/>
            </w:pPr>
            <w:r>
              <w:rPr>
                <w:spacing w:val="6"/>
              </w:rPr>
              <w:t>肺损伤</w:t>
            </w:r>
          </w:p>
        </w:tc>
      </w:tr>
      <w:tr>
        <w:trPr>
          <w:trHeight w:val="297" w:hRule="atLeast"/>
        </w:trPr>
        <w:tc>
          <w:tcPr>
            <w:tcW w:w="1089" w:type="dxa"/>
            <w:vAlign w:val="top"/>
          </w:tcPr>
          <w:p>
            <w:pPr>
              <w:ind w:left="167"/>
              <w:spacing w:before="67" w:line="189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2"/>
              </w:rPr>
              <w:t>BE、HCO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  <w:position w:val="-4"/>
              </w:rPr>
              <w:t>3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12"/>
                <w:position w:val="6"/>
              </w:rPr>
              <w:t>-</w:t>
            </w:r>
          </w:p>
        </w:tc>
        <w:tc>
          <w:tcPr>
            <w:tcW w:w="781" w:type="dxa"/>
            <w:vAlign w:val="top"/>
          </w:tcPr>
          <w:p>
            <w:pPr>
              <w:pStyle w:val="TableText"/>
              <w:ind w:left="266"/>
              <w:spacing w:before="90" w:line="213" w:lineRule="auto"/>
              <w:rPr/>
            </w:pPr>
            <w:r>
              <w:rPr>
                <w:spacing w:val="1"/>
              </w:rPr>
              <w:t>下降</w:t>
            </w:r>
          </w:p>
        </w:tc>
        <w:tc>
          <w:tcPr>
            <w:tcW w:w="792" w:type="dxa"/>
            <w:vAlign w:val="top"/>
          </w:tcPr>
          <w:p>
            <w:pPr>
              <w:ind w:left="313"/>
              <w:spacing w:before="102" w:line="17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Ⅲ</w:t>
            </w:r>
          </w:p>
        </w:tc>
        <w:tc>
          <w:tcPr>
            <w:tcW w:w="1946" w:type="dxa"/>
            <w:vAlign w:val="top"/>
          </w:tcPr>
          <w:p>
            <w:pPr>
              <w:pStyle w:val="TableText"/>
              <w:ind w:left="477"/>
              <w:spacing w:before="89" w:line="214" w:lineRule="auto"/>
              <w:rPr/>
            </w:pPr>
            <w:r>
              <w:rPr>
                <w:spacing w:val="7"/>
              </w:rPr>
              <w:t>组织灌注下降</w:t>
            </w:r>
          </w:p>
        </w:tc>
      </w:tr>
      <w:tr>
        <w:trPr>
          <w:trHeight w:val="278" w:hRule="atLeast"/>
        </w:trPr>
        <w:tc>
          <w:tcPr>
            <w:tcW w:w="1089" w:type="dxa"/>
            <w:vAlign w:val="top"/>
            <w:tcBorders>
              <w:bottom w:val="single" w:color="000000" w:sz="6" w:space="0"/>
            </w:tcBorders>
          </w:tcPr>
          <w:p>
            <w:pPr>
              <w:ind w:left="166"/>
              <w:spacing w:before="85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4"/>
              </w:rPr>
              <w:t>Lac</w:t>
            </w:r>
          </w:p>
        </w:tc>
        <w:tc>
          <w:tcPr>
            <w:tcW w:w="7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2"/>
              <w:spacing w:before="76" w:line="214" w:lineRule="auto"/>
              <w:rPr/>
            </w:pPr>
            <w:r>
              <w:rPr>
                <w:spacing w:val="3"/>
              </w:rPr>
              <w:t>升高</w:t>
            </w:r>
          </w:p>
        </w:tc>
        <w:tc>
          <w:tcPr>
            <w:tcW w:w="792" w:type="dxa"/>
            <w:vAlign w:val="top"/>
            <w:tcBorders>
              <w:bottom w:val="single" w:color="000000" w:sz="6" w:space="0"/>
            </w:tcBorders>
          </w:tcPr>
          <w:p>
            <w:pPr>
              <w:ind w:left="305"/>
              <w:spacing w:before="86" w:line="16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>Ⅳ</w:t>
            </w:r>
          </w:p>
        </w:tc>
        <w:tc>
          <w:tcPr>
            <w:tcW w:w="194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37"/>
              <w:spacing w:before="76" w:line="213" w:lineRule="auto"/>
              <w:rPr/>
            </w:pPr>
            <w:r>
              <w:rPr>
                <w:spacing w:val="6"/>
              </w:rPr>
              <w:t>组织缺氧</w:t>
            </w:r>
          </w:p>
        </w:tc>
      </w:tr>
    </w:tbl>
    <w:p>
      <w:pPr>
        <w:pStyle w:val="BodyText"/>
        <w:ind w:left="15" w:right="73" w:firstLine="316"/>
        <w:spacing w:before="68" w:line="21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注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PaCO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-3"/>
        </w:rPr>
        <w:t>2  </w:t>
      </w:r>
      <w:r>
        <w:rPr>
          <w:sz w:val="15"/>
          <w:szCs w:val="15"/>
          <w:spacing w:val="-1"/>
        </w:rPr>
        <w:t>为动脉血二氧化碳分压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"/>
        </w:rPr>
        <w:t>;</w:t>
      </w:r>
      <w:r>
        <w:rPr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PaO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-3"/>
        </w:rPr>
        <w:t>2   </w:t>
      </w:r>
      <w:r>
        <w:rPr>
          <w:sz w:val="15"/>
          <w:szCs w:val="15"/>
          <w:spacing w:val="-1"/>
        </w:rPr>
        <w:t>为动脉血氧分压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"/>
        </w:rPr>
        <w:t>;</w:t>
      </w:r>
      <w:r>
        <w:rPr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BE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为碱剩余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6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HCO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-3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6"/>
        </w:rPr>
        <w:t>－</w:t>
      </w:r>
      <w:r>
        <w:rPr>
          <w:rFonts w:ascii="Microsoft YaHei" w:hAnsi="Microsoft YaHei" w:eastAsia="Microsoft YaHei" w:cs="Microsoft YaHei"/>
          <w:sz w:val="10"/>
          <w:szCs w:val="10"/>
          <w:spacing w:val="26"/>
          <w:w w:val="103"/>
          <w:position w:val="6"/>
        </w:rPr>
        <w:t xml:space="preserve"> </w:t>
      </w:r>
      <w:r>
        <w:rPr>
          <w:sz w:val="15"/>
          <w:szCs w:val="15"/>
          <w:spacing w:val="-6"/>
        </w:rPr>
        <w:t>为碳酸氢根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6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Lac </w:t>
      </w:r>
      <w:r>
        <w:rPr>
          <w:sz w:val="15"/>
          <w:szCs w:val="15"/>
          <w:spacing w:val="-6"/>
        </w:rPr>
        <w:t>为乳酸</w:t>
      </w:r>
    </w:p>
    <w:p>
      <w:pPr>
        <w:pStyle w:val="BodyText"/>
        <w:ind w:left="14" w:right="73" w:hanging="13"/>
        <w:spacing w:before="74" w:line="22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3"/>
        </w:rPr>
        <w:t>5．2．4</w:t>
      </w:r>
      <w:r>
        <w:rPr>
          <w:rFonts w:ascii="Microsoft YaHei" w:hAnsi="Microsoft YaHei" w:eastAsia="Microsoft YaHei" w:cs="Microsoft YaHei"/>
          <w:spacing w:val="6"/>
        </w:rPr>
        <w:t xml:space="preserve">     </w:t>
      </w:r>
      <w:r>
        <w:rPr>
          <w:spacing w:val="-13"/>
        </w:rPr>
        <w:t>动</w:t>
      </w:r>
      <w:r>
        <w:rPr>
          <w:spacing w:val="-59"/>
        </w:rPr>
        <w:t xml:space="preserve"> </w:t>
      </w:r>
      <w:r>
        <w:rPr>
          <w:spacing w:val="-13"/>
        </w:rPr>
        <w:t>态</w:t>
      </w:r>
      <w:r>
        <w:rPr>
          <w:spacing w:val="-60"/>
        </w:rPr>
        <w:t xml:space="preserve"> </w:t>
      </w:r>
      <w:r>
        <w:rPr>
          <w:spacing w:val="-13"/>
        </w:rPr>
        <w:t>评</w:t>
      </w:r>
      <w:r>
        <w:rPr>
          <w:spacing w:val="-59"/>
        </w:rPr>
        <w:t xml:space="preserve"> </w:t>
      </w:r>
      <w:r>
        <w:rPr>
          <w:spacing w:val="-13"/>
        </w:rPr>
        <w:t>估   每 </w:t>
      </w:r>
      <w:r>
        <w:rPr>
          <w:rFonts w:ascii="Microsoft YaHei" w:hAnsi="Microsoft YaHei" w:eastAsia="Microsoft YaHei" w:cs="Microsoft YaHei"/>
          <w:spacing w:val="-13"/>
        </w:rPr>
        <w:t>6 ～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8</w:t>
      </w:r>
      <w:r>
        <w:rPr>
          <w:rFonts w:ascii="Microsoft YaHei" w:hAnsi="Microsoft YaHei" w:eastAsia="Microsoft YaHei" w:cs="Microsoft YaHei"/>
          <w:spacing w:val="57"/>
          <w:w w:val="101"/>
        </w:rPr>
        <w:t xml:space="preserve"> </w:t>
      </w:r>
      <w:r>
        <w:rPr>
          <w:spacing w:val="-13"/>
        </w:rPr>
        <w:t>小</w:t>
      </w:r>
      <w:r>
        <w:rPr>
          <w:spacing w:val="-50"/>
        </w:rPr>
        <w:t xml:space="preserve"> </w:t>
      </w:r>
      <w:r>
        <w:rPr>
          <w:spacing w:val="-13"/>
        </w:rPr>
        <w:t>时</w:t>
      </w:r>
      <w:r>
        <w:rPr>
          <w:spacing w:val="-46"/>
        </w:rPr>
        <w:t xml:space="preserve"> </w:t>
      </w:r>
      <w:r>
        <w:rPr>
          <w:spacing w:val="-13"/>
        </w:rPr>
        <w:t>需</w:t>
      </w:r>
      <w:r>
        <w:rPr>
          <w:spacing w:val="-56"/>
        </w:rPr>
        <w:t xml:space="preserve"> </w:t>
      </w:r>
      <w:r>
        <w:rPr>
          <w:spacing w:val="-13"/>
        </w:rPr>
        <w:t>重</w:t>
      </w:r>
      <w:r>
        <w:rPr>
          <w:spacing w:val="-57"/>
        </w:rPr>
        <w:t xml:space="preserve"> </w:t>
      </w:r>
      <w:r>
        <w:rPr>
          <w:spacing w:val="-13"/>
        </w:rPr>
        <w:t>新</w:t>
      </w:r>
      <w:r>
        <w:rPr>
          <w:spacing w:val="-58"/>
        </w:rPr>
        <w:t xml:space="preserve"> </w:t>
      </w:r>
      <w:r>
        <w:rPr>
          <w:spacing w:val="-13"/>
        </w:rPr>
        <w:t>进</w:t>
      </w:r>
      <w:r>
        <w:rPr>
          <w:spacing w:val="-54"/>
        </w:rPr>
        <w:t xml:space="preserve"> </w:t>
      </w:r>
      <w:r>
        <w:rPr>
          <w:spacing w:val="-13"/>
        </w:rPr>
        <w:t>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</w:rPr>
        <w:t>NEWS、BISAP </w:t>
      </w:r>
      <w:r>
        <w:rPr>
          <w:spacing w:val="-6"/>
        </w:rPr>
        <w:t>评分，注意评分的变化趋势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ind w:left="8" w:right="73" w:firstLine="429"/>
        <w:spacing w:before="1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3"/>
        </w:rPr>
        <w:t>专家</w:t>
      </w:r>
      <w:r>
        <w:rPr>
          <w:rFonts w:ascii="SimHei" w:hAnsi="SimHei" w:eastAsia="SimHei" w:cs="SimHei"/>
          <w:sz w:val="20"/>
          <w:szCs w:val="20"/>
          <w:spacing w:val="-4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推</w:t>
      </w:r>
      <w:r>
        <w:rPr>
          <w:rFonts w:ascii="SimHei" w:hAnsi="SimHei" w:eastAsia="SimHei" w:cs="SimHei"/>
          <w:sz w:val="20"/>
          <w:szCs w:val="20"/>
          <w:spacing w:val="-5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荐</w:t>
      </w:r>
      <w:r>
        <w:rPr>
          <w:rFonts w:ascii="SimHei" w:hAnsi="SimHei" w:eastAsia="SimHei" w:cs="Sim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:</w:t>
      </w:r>
      <w:r>
        <w:rPr>
          <w:rFonts w:ascii="Microsoft YaHei" w:hAnsi="Microsoft YaHei" w:eastAsia="Microsoft YaHei" w:cs="Microsoft YaHei"/>
          <w:sz w:val="20"/>
          <w:szCs w:val="20"/>
          <w:spacing w:val="4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存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在</w:t>
      </w:r>
      <w:r>
        <w:rPr>
          <w:rFonts w:ascii="SimHei" w:hAnsi="SimHei" w:eastAsia="SimHei" w:cs="SimHei"/>
          <w:sz w:val="20"/>
          <w:szCs w:val="20"/>
          <w:spacing w:val="-4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以下任意</w:t>
      </w:r>
      <w:r>
        <w:rPr>
          <w:rFonts w:ascii="SimHei" w:hAnsi="SimHei" w:eastAsia="SimHei" w:cs="SimHei"/>
          <w:sz w:val="20"/>
          <w:szCs w:val="20"/>
          <w:spacing w:val="-48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一</w:t>
      </w:r>
      <w:r>
        <w:rPr>
          <w:rFonts w:ascii="SimHei" w:hAnsi="SimHei" w:eastAsia="SimHei" w:cs="SimHei"/>
          <w:sz w:val="20"/>
          <w:szCs w:val="20"/>
          <w:spacing w:val="-5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3"/>
        </w:rPr>
        <w:t>项可诊断为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SSAP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: ① </w:t>
      </w:r>
      <w:r>
        <w:rPr>
          <w:rFonts w:ascii="SimHei" w:hAnsi="SimHei" w:eastAsia="SimHei" w:cs="SimHei"/>
          <w:sz w:val="20"/>
          <w:szCs w:val="20"/>
          <w:spacing w:val="15"/>
        </w:rPr>
        <w:t>符合急性胰腺炎诊断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>NEWS</w:t>
      </w:r>
      <w:r>
        <w:rPr>
          <w:rFonts w:ascii="Microsoft YaHei" w:hAnsi="Microsoft YaHei" w:eastAsia="Microsoft YaHei" w:cs="Microsoft YaHei"/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≥ 4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15"/>
        </w:rPr>
        <w:t>分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;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②BISAP</w:t>
      </w:r>
      <w:r>
        <w:rPr>
          <w:rFonts w:ascii="SimHei" w:hAnsi="SimHei" w:eastAsia="SimHei" w:cs="SimHei"/>
          <w:sz w:val="20"/>
          <w:szCs w:val="20"/>
        </w:rPr>
        <w:t>评分</w:t>
      </w:r>
      <w:r>
        <w:rPr>
          <w:rFonts w:ascii="Microsoft YaHei" w:hAnsi="Microsoft YaHei" w:eastAsia="Microsoft YaHei" w:cs="Microsoft YaHei"/>
          <w:sz w:val="20"/>
          <w:szCs w:val="20"/>
        </w:rPr>
        <w:t>≥3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分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; ③BMI</w:t>
      </w:r>
      <w:r>
        <w:rPr>
          <w:rFonts w:ascii="Microsoft YaHei" w:hAnsi="Microsoft YaHei" w:eastAsia="Microsoft YaHei" w:cs="Microsoft YaHei"/>
          <w:sz w:val="20"/>
          <w:szCs w:val="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≥30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kg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/m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2 </w:t>
      </w:r>
      <w:r>
        <w:rPr>
          <w:rFonts w:ascii="Microsoft YaHei" w:hAnsi="Microsoft YaHei" w:eastAsia="Microsoft YaHei" w:cs="Microsoft YaHei"/>
          <w:sz w:val="20"/>
          <w:szCs w:val="20"/>
        </w:rPr>
        <w:t>、</w:t>
      </w:r>
      <w:r>
        <w:rPr>
          <w:rFonts w:ascii="SimHei" w:hAnsi="SimHei" w:eastAsia="SimHei" w:cs="SimHei"/>
          <w:sz w:val="20"/>
          <w:szCs w:val="20"/>
        </w:rPr>
        <w:t>异常腹围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增大或腹压升高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; ④</w:t>
      </w:r>
      <w:r>
        <w:rPr>
          <w:rFonts w:ascii="SimHei" w:hAnsi="SimHei" w:eastAsia="SimHei" w:cs="SimHei"/>
          <w:sz w:val="20"/>
          <w:szCs w:val="20"/>
          <w:spacing w:val="4"/>
        </w:rPr>
        <w:t>血清甘油三酯</w:t>
      </w:r>
      <w:r>
        <w:rPr>
          <w:rFonts w:ascii="SimHei" w:hAnsi="SimHei" w:eastAsia="SimHei" w:cs="SimHei"/>
          <w:sz w:val="20"/>
          <w:szCs w:val="20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≥ 1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1．1</w:t>
      </w:r>
      <w:r>
        <w:rPr>
          <w:rFonts w:ascii="Microsoft YaHei" w:hAnsi="Microsoft YaHei" w:eastAsia="Microsoft YaHei" w:cs="Microsoft YaHei"/>
          <w:sz w:val="20"/>
          <w:szCs w:val="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mg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/L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;</w:t>
      </w:r>
    </w:p>
    <w:p>
      <w:pPr>
        <w:ind w:left="8"/>
        <w:spacing w:line="18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⑤CRP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150  mg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/L</w:t>
      </w:r>
      <w:r>
        <w:rPr>
          <w:rFonts w:ascii="Microsoft YaHei" w:hAnsi="Microsoft YaHei" w:eastAsia="Microsoft YaHei" w:cs="Microsoft YaHei"/>
          <w:sz w:val="20"/>
          <w:szCs w:val="20"/>
          <w:spacing w:val="4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3"/>
        </w:rPr>
        <w:t>和</w:t>
      </w:r>
      <w:r>
        <w:rPr>
          <w:rFonts w:ascii="SimHei" w:hAnsi="SimHei" w:eastAsia="SimHei" w:cs="SimHei"/>
          <w:sz w:val="20"/>
          <w:szCs w:val="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( </w:t>
      </w:r>
      <w:r>
        <w:rPr>
          <w:rFonts w:ascii="SimHei" w:hAnsi="SimHei" w:eastAsia="SimHei" w:cs="SimHei"/>
          <w:sz w:val="20"/>
          <w:szCs w:val="20"/>
          <w:spacing w:val="-3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PCT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≥ 2．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0  ng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/mL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;</w:t>
      </w:r>
    </w:p>
    <w:p>
      <w:pPr>
        <w:ind w:left="8"/>
        <w:spacing w:before="56" w:line="219" w:lineRule="exact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⑥</w:t>
      </w:r>
      <w:r>
        <w:rPr>
          <w:rFonts w:ascii="SimHei" w:hAnsi="SimHei" w:eastAsia="SimHei" w:cs="SimHei"/>
          <w:sz w:val="20"/>
          <w:szCs w:val="20"/>
          <w:spacing w:val="10"/>
        </w:rPr>
        <w:t>血气评价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Ⅱ</w:t>
      </w:r>
      <w:r>
        <w:rPr>
          <w:rFonts w:ascii="SimHei" w:hAnsi="SimHei" w:eastAsia="SimHei" w:cs="SimHei"/>
          <w:sz w:val="20"/>
          <w:szCs w:val="20"/>
          <w:spacing w:val="10"/>
        </w:rPr>
        <w:t>级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; ⑦</w:t>
      </w:r>
      <w:r>
        <w:rPr>
          <w:rFonts w:ascii="Microsoft YaHei" w:hAnsi="Microsoft YaHei" w:eastAsia="Microsoft YaHei" w:cs="Microsoft YaHei"/>
          <w:sz w:val="20"/>
          <w:szCs w:val="20"/>
        </w:rPr>
        <w:t>CTSI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评分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≥2</w:t>
      </w:r>
      <w:r>
        <w:rPr>
          <w:rFonts w:ascii="Microsoft YaHei" w:hAnsi="Microsoft YaHei" w:eastAsia="Microsoft YaHei" w:cs="Microsoft YaHei"/>
          <w:sz w:val="20"/>
          <w:szCs w:val="20"/>
          <w:spacing w:val="29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0"/>
        </w:rPr>
        <w:t>证据等</w:t>
      </w:r>
    </w:p>
    <w:p>
      <w:pPr>
        <w:spacing w:line="219" w:lineRule="exact"/>
        <w:sectPr>
          <w:type w:val="continuous"/>
          <w:pgSz w:w="11905" w:h="16836"/>
          <w:pgMar w:top="1471" w:right="1064" w:bottom="0" w:left="407" w:header="1185" w:footer="0" w:gutter="0"/>
          <w:cols w:equalWidth="0" w:num="2">
            <w:col w:w="5647" w:space="100"/>
            <w:col w:w="4686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before="22"/>
        <w:rPr/>
      </w:pPr>
      <w:r/>
    </w:p>
    <w:p>
      <w:pPr>
        <w:sectPr>
          <w:headerReference w:type="default" r:id="rId8"/>
          <w:pgSz w:w="11905" w:h="16836"/>
          <w:pgMar w:top="1471" w:right="1069" w:bottom="0" w:left="407" w:header="1185" w:footer="0" w:gutter="0"/>
          <w:cols w:equalWidth="0" w:num="1">
            <w:col w:w="10427" w:space="0"/>
          </w:cols>
        </w:sectPr>
        <w:rPr/>
      </w:pPr>
    </w:p>
    <w:p>
      <w:pPr>
        <w:ind w:left="735"/>
        <w:spacing w:before="39" w:line="17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</w:rPr>
        <w:t>级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: </w:t>
      </w:r>
      <w:r>
        <w:rPr>
          <w:rFonts w:ascii="SimHei" w:hAnsi="SimHei" w:eastAsia="SimHei" w:cs="SimHei"/>
          <w:sz w:val="20"/>
          <w:szCs w:val="20"/>
          <w:spacing w:val="-2"/>
        </w:rPr>
        <w:t>中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; </w:t>
      </w:r>
      <w:r>
        <w:rPr>
          <w:rFonts w:ascii="SimHei" w:hAnsi="SimHei" w:eastAsia="SimHei" w:cs="SimHei"/>
          <w:sz w:val="20"/>
          <w:szCs w:val="20"/>
          <w:spacing w:val="-2"/>
        </w:rPr>
        <w:t>推荐强度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: </w:t>
      </w:r>
      <w:r>
        <w:rPr>
          <w:rFonts w:ascii="SimHei" w:hAnsi="SimHei" w:eastAsia="SimHei" w:cs="SimHei"/>
          <w:sz w:val="20"/>
          <w:szCs w:val="20"/>
          <w:spacing w:val="-2"/>
        </w:rPr>
        <w:t>一般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)</w:t>
      </w:r>
    </w:p>
    <w:p>
      <w:pPr>
        <w:ind w:left="719"/>
        <w:spacing w:before="66" w:line="190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</w:rPr>
        <w:t>SAP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</w:rPr>
        <w:t>的早期干预</w:t>
      </w:r>
    </w:p>
    <w:p>
      <w:pPr>
        <w:pStyle w:val="BodyText"/>
        <w:ind w:left="671" w:right="317" w:firstLine="487"/>
        <w:spacing w:before="37" w:line="22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急性胰腺炎一经诊断</w:t>
      </w:r>
      <w:r>
        <w:rPr>
          <w:spacing w:val="8"/>
          <w:position w:val="1"/>
        </w:rPr>
        <w:t>，</w:t>
      </w:r>
      <w:r>
        <w:rPr>
          <w:spacing w:val="8"/>
        </w:rPr>
        <w:t>即需规范化处理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参考</w:t>
      </w:r>
      <w:r>
        <w:rPr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《</w:t>
      </w:r>
      <w:r>
        <w:rPr>
          <w:spacing w:val="-4"/>
        </w:rPr>
        <w:t>中国急性胰腺炎诊治指南(</w:t>
      </w:r>
      <w:r>
        <w:rPr>
          <w:rFonts w:ascii="Microsoft YaHei" w:hAnsi="Microsoft YaHei" w:eastAsia="Microsoft YaHei" w:cs="Microsoft YaHei"/>
          <w:spacing w:val="-4"/>
        </w:rPr>
        <w:t>2021</w:t>
      </w:r>
      <w:r>
        <w:rPr>
          <w:spacing w:val="-4"/>
        </w:rPr>
        <w:t>) </w:t>
      </w:r>
      <w:r>
        <w:rPr>
          <w:rFonts w:ascii="Microsoft YaHei" w:hAnsi="Microsoft YaHei" w:eastAsia="Microsoft YaHei" w:cs="Microsoft YaHei"/>
          <w:spacing w:val="-4"/>
        </w:rPr>
        <w:t>》</w:t>
      </w:r>
      <w:r>
        <w:rPr>
          <w:spacing w:val="-4"/>
        </w:rPr>
        <w:t>的治疗</w:t>
      </w:r>
      <w:r>
        <w:rPr>
          <w:spacing w:val="-5"/>
        </w:rPr>
        <w:t>原则，在</w:t>
      </w:r>
      <w:r>
        <w:rPr/>
        <w:t xml:space="preserve"> </w:t>
      </w:r>
      <w:r>
        <w:rPr>
          <w:spacing w:val="2"/>
        </w:rPr>
        <w:t>早期需要关注液体支持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镇痛及营养支持</w:t>
      </w:r>
      <w:r>
        <w:rPr>
          <w:spacing w:val="2"/>
          <w:position w:val="1"/>
        </w:rPr>
        <w:t>，</w:t>
      </w:r>
      <w:r>
        <w:rPr>
          <w:spacing w:val="2"/>
        </w:rPr>
        <w:t>此外还需</w:t>
      </w:r>
      <w:r>
        <w:rPr>
          <w:spacing w:val="13"/>
        </w:rPr>
        <w:t xml:space="preserve"> </w:t>
      </w:r>
      <w:r>
        <w:rPr>
          <w:spacing w:val="16"/>
        </w:rPr>
        <w:t>对腹内压升高</w:t>
      </w:r>
      <w:r>
        <w:rPr>
          <w:rFonts w:ascii="Microsoft YaHei" w:hAnsi="Microsoft YaHei" w:eastAsia="Microsoft YaHei" w:cs="Microsoft YaHei"/>
          <w:spacing w:val="16"/>
          <w:position w:val="1"/>
        </w:rPr>
        <w:t>、</w:t>
      </w:r>
      <w:r>
        <w:rPr>
          <w:spacing w:val="16"/>
        </w:rPr>
        <w:t>抗感染等加以关注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pacing w:val="-37"/>
          <w:position w:val="1"/>
        </w:rPr>
        <w:t xml:space="preserve"> </w:t>
      </w:r>
      <w:r>
        <w:rPr>
          <w:spacing w:val="16"/>
        </w:rPr>
        <w:t>该指南</w:t>
      </w:r>
      <w:r>
        <w:rPr>
          <w:spacing w:val="-49"/>
        </w:rPr>
        <w:t xml:space="preserve"> </w:t>
      </w:r>
      <w:r>
        <w:rPr>
          <w:spacing w:val="16"/>
        </w:rPr>
        <w:t>中</w:t>
      </w:r>
      <w:r>
        <w:rPr>
          <w:spacing w:val="-52"/>
        </w:rPr>
        <w:t xml:space="preserve"> </w:t>
      </w:r>
      <w:r>
        <w:rPr>
          <w:spacing w:val="16"/>
        </w:rPr>
        <w:t>的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6"/>
        </w:rPr>
        <w:t>“</w:t>
      </w:r>
      <w:r>
        <w:rPr>
          <w:spacing w:val="-6"/>
        </w:rPr>
        <w:t>早期</w:t>
      </w:r>
      <w:r>
        <w:rPr>
          <w:rFonts w:ascii="Microsoft YaHei" w:hAnsi="Microsoft YaHei" w:eastAsia="Microsoft YaHei" w:cs="Microsoft YaHei"/>
          <w:spacing w:val="-6"/>
        </w:rPr>
        <w:t>”</w:t>
      </w:r>
      <w:r>
        <w:rPr>
          <w:spacing w:val="-6"/>
        </w:rPr>
        <w:t>为</w:t>
      </w:r>
      <w:r>
        <w:rPr>
          <w:rFonts w:ascii="Microsoft YaHei" w:hAnsi="Microsoft YaHei" w:eastAsia="Microsoft YaHei" w:cs="Microsoft YaHei"/>
          <w:spacing w:val="-6"/>
        </w:rPr>
        <w:t>“</w:t>
      </w:r>
      <w:r>
        <w:rPr>
          <w:spacing w:val="-6"/>
        </w:rPr>
        <w:t>发病至发病后</w:t>
      </w:r>
      <w:r>
        <w:rPr>
          <w:rFonts w:ascii="Microsoft YaHei" w:hAnsi="Microsoft YaHei" w:eastAsia="Microsoft YaHei" w:cs="Microsoft YaHei"/>
          <w:spacing w:val="-6"/>
        </w:rPr>
        <w:t>2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6"/>
        </w:rPr>
        <w:t>周</w:t>
      </w:r>
      <w:r>
        <w:rPr>
          <w:rFonts w:ascii="Microsoft YaHei" w:hAnsi="Microsoft YaHei" w:eastAsia="Microsoft YaHei" w:cs="Microsoft YaHei"/>
          <w:spacing w:val="-6"/>
        </w:rPr>
        <w:t>”</w:t>
      </w:r>
      <w:r>
        <w:rPr>
          <w:spacing w:val="-6"/>
        </w:rPr>
        <w:t>，已经不是急诊科意</w:t>
      </w:r>
      <w:r>
        <w:rPr/>
        <w:t xml:space="preserve"> </w:t>
      </w:r>
      <w:r>
        <w:rPr>
          <w:spacing w:val="11"/>
        </w:rPr>
        <w:t>义上的早期</w:t>
      </w:r>
      <w:r>
        <w:rPr>
          <w:spacing w:val="11"/>
          <w:position w:val="1"/>
        </w:rPr>
        <w:t>，</w:t>
      </w:r>
      <w:r>
        <w:rPr>
          <w:spacing w:val="11"/>
        </w:rPr>
        <w:t>但我们仍然可以借鉴指南中的治疗方</w:t>
      </w:r>
      <w:r>
        <w:rPr>
          <w:spacing w:val="14"/>
        </w:rPr>
        <w:t xml:space="preserve"> </w:t>
      </w:r>
      <w:r>
        <w:rPr>
          <w:spacing w:val="10"/>
        </w:rPr>
        <w:t>法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对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SSAP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10"/>
        </w:rPr>
        <w:t>患者应该更加积极干预，预防和阻止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1"/>
        </w:rPr>
        <w:t>的发生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rFonts w:ascii="Microsoft YaHei" w:hAnsi="Microsoft YaHei" w:eastAsia="Microsoft YaHei" w:cs="Microsoft YaHei"/>
        </w:rPr>
        <w:t>SSAP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1"/>
        </w:rPr>
        <w:t>的阻断流程见图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2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pStyle w:val="BodyText"/>
        <w:ind w:left="719"/>
        <w:spacing w:line="192" w:lineRule="auto"/>
        <w:rPr/>
      </w:pPr>
      <w:r>
        <w:rPr>
          <w:rFonts w:ascii="Microsoft YaHei" w:hAnsi="Microsoft YaHei" w:eastAsia="Microsoft YaHei" w:cs="Microsoft YaHei"/>
          <w:spacing w:val="-8"/>
        </w:rPr>
        <w:t>6．1    </w:t>
      </w:r>
      <w:r>
        <w:rPr>
          <w:spacing w:val="-8"/>
        </w:rPr>
        <w:t>一般干预措施</w:t>
      </w:r>
    </w:p>
    <w:p>
      <w:pPr>
        <w:pStyle w:val="BodyText"/>
        <w:ind w:left="731" w:right="245" w:hanging="11"/>
        <w:spacing w:before="35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6．1．1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  </w:t>
      </w:r>
      <w:r>
        <w:rPr>
          <w:spacing w:val="1"/>
        </w:rPr>
        <w:t>氧疗  对所有急性胰腺炎患者均需要给予 </w:t>
      </w:r>
      <w:r>
        <w:rPr>
          <w:spacing w:val="12"/>
        </w:rPr>
        <w:t>氧疗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spacing w:val="12"/>
        </w:rPr>
        <w:t>氧疗是很多重症疾病治疗的首选有效方法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6"/>
          <w:position w:val="1"/>
        </w:rPr>
        <w:t xml:space="preserve"> </w:t>
      </w:r>
      <w:r>
        <w:rPr>
          <w:spacing w:val="9"/>
        </w:rPr>
        <w:t>急性胰腺炎早期进行氧疗</w:t>
      </w:r>
      <w:r>
        <w:rPr>
          <w:spacing w:val="9"/>
          <w:position w:val="1"/>
        </w:rPr>
        <w:t>，</w:t>
      </w:r>
      <w:r>
        <w:rPr>
          <w:spacing w:val="9"/>
        </w:rPr>
        <w:t>可以增加循环血</w:t>
      </w:r>
      <w:r>
        <w:rPr>
          <w:spacing w:val="8"/>
        </w:rPr>
        <w:t>流中氧</w:t>
      </w:r>
      <w:r>
        <w:rPr/>
        <w:t xml:space="preserve"> </w:t>
      </w:r>
      <w:r>
        <w:rPr/>
        <w:t>的含量</w:t>
      </w:r>
      <w:r>
        <w:rPr>
          <w:position w:val="1"/>
        </w:rPr>
        <w:t>，</w:t>
      </w:r>
      <w:r>
        <w:rPr/>
        <w:t>减轻因为组织低灌注带来的细胞缺氧</w:t>
      </w:r>
      <w:r>
        <w:rPr>
          <w:position w:val="1"/>
        </w:rPr>
        <w:t>，</w:t>
      </w:r>
      <w:r>
        <w:rPr>
          <w:spacing w:val="-1"/>
        </w:rPr>
        <w:t>在一</w:t>
      </w:r>
      <w:r>
        <w:rPr/>
        <w:t xml:space="preserve"> </w:t>
      </w:r>
      <w:r>
        <w:rPr>
          <w:spacing w:val="9"/>
        </w:rPr>
        <w:t>定程度上保护器官功能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氧疗的方式可依患者需求</w:t>
      </w:r>
      <w:r>
        <w:rPr/>
        <w:t xml:space="preserve"> </w:t>
      </w:r>
      <w:r>
        <w:rPr>
          <w:spacing w:val="9"/>
        </w:rPr>
        <w:t>采用鼻导管吸氧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面罩吸氧或高流量鼻塞及</w:t>
      </w:r>
      <w:r>
        <w:rPr>
          <w:spacing w:val="8"/>
        </w:rPr>
        <w:t>无创正</w:t>
      </w:r>
      <w:r>
        <w:rPr/>
        <w:t xml:space="preserve"> </w:t>
      </w:r>
      <w:r>
        <w:rPr>
          <w:spacing w:val="4"/>
        </w:rPr>
        <w:t>压通气</w:t>
      </w:r>
      <w:r>
        <w:rPr>
          <w:rFonts w:ascii="Microsoft YaHei" w:hAnsi="Microsoft YaHei" w:eastAsia="Microsoft YaHei" w:cs="Microsoft YaHei"/>
          <w:spacing w:val="4"/>
          <w:position w:val="1"/>
        </w:rPr>
        <w:t>。</w:t>
      </w:r>
    </w:p>
    <w:p>
      <w:pPr>
        <w:pStyle w:val="BodyText"/>
        <w:ind w:left="732" w:right="245" w:hanging="12"/>
        <w:spacing w:before="62" w:line="234" w:lineRule="auto"/>
        <w:rPr/>
      </w:pPr>
      <w:r>
        <w:rPr>
          <w:rFonts w:ascii="Microsoft YaHei" w:hAnsi="Microsoft YaHei" w:eastAsia="Microsoft YaHei" w:cs="Microsoft YaHei"/>
          <w:spacing w:val="-4"/>
        </w:rPr>
        <w:t>6．1．2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pacing w:val="-4"/>
        </w:rPr>
        <w:t>镇痛  胰腺炎患者可能因为炎症导致疼痛，</w:t>
      </w:r>
      <w:r>
        <w:rPr>
          <w:spacing w:val="1"/>
        </w:rPr>
        <w:t xml:space="preserve"> </w:t>
      </w:r>
      <w:r>
        <w:rPr/>
        <w:t>也可因为胆道结石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感染等</w:t>
      </w:r>
      <w:r>
        <w:rPr>
          <w:position w:val="1"/>
        </w:rPr>
        <w:t>，</w:t>
      </w:r>
      <w:r>
        <w:rPr/>
        <w:t>以及胃肠道痉</w:t>
      </w:r>
      <w:r>
        <w:rPr>
          <w:spacing w:val="-1"/>
        </w:rPr>
        <w:t>挛</w:t>
      </w:r>
      <w:r>
        <w:rPr>
          <w:spacing w:val="-1"/>
          <w:position w:val="1"/>
        </w:rPr>
        <w:t>，</w:t>
      </w:r>
      <w:r>
        <w:rPr>
          <w:spacing w:val="-1"/>
        </w:rPr>
        <w:t>甚至</w:t>
      </w:r>
      <w:r>
        <w:rPr/>
        <w:t xml:space="preserve"> </w:t>
      </w:r>
      <w:r>
        <w:rPr>
          <w:spacing w:val="9"/>
        </w:rPr>
        <w:t>腹腔压力升高等造成疼痛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有些患者的疼痛是</w:t>
      </w:r>
      <w:r>
        <w:rPr>
          <w:spacing w:val="8"/>
        </w:rPr>
        <w:t>难以</w:t>
      </w:r>
      <w:r>
        <w:rPr/>
        <w:t xml:space="preserve"> </w:t>
      </w:r>
      <w:r>
        <w:rPr>
          <w:spacing w:val="12"/>
        </w:rPr>
        <w:t>忍受的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spacing w:val="12"/>
        </w:rPr>
        <w:t>镇痛对急性胰腺炎治疗是重要手段之一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5"/>
          <w:position w:val="1"/>
        </w:rPr>
        <w:t xml:space="preserve"> </w:t>
      </w:r>
      <w:r>
        <w:rPr>
          <w:spacing w:val="8"/>
        </w:rPr>
        <w:t>急性胰腺炎疼痛性质为伤害感受性疼痛和神经病理</w:t>
      </w:r>
      <w:r>
        <w:rPr>
          <w:spacing w:val="18"/>
        </w:rPr>
        <w:t xml:space="preserve"> </w:t>
      </w:r>
      <w:r>
        <w:rPr/>
        <w:t>性疼痛</w:t>
      </w:r>
      <w:r>
        <w:rPr>
          <w:position w:val="1"/>
        </w:rPr>
        <w:t>，</w:t>
      </w:r>
      <w:r>
        <w:rPr/>
        <w:t>一般疼痛剧烈</w:t>
      </w:r>
      <w:r>
        <w:rPr>
          <w:position w:val="1"/>
        </w:rPr>
        <w:t>，</w:t>
      </w:r>
      <w:r>
        <w:rPr/>
        <w:t>建议口服或静脉使</w:t>
      </w:r>
      <w:r>
        <w:rPr>
          <w:spacing w:val="-1"/>
        </w:rPr>
        <w:t>用镇痛药</w:t>
      </w:r>
      <w:r>
        <w:rPr/>
        <w:t xml:space="preserve"> </w:t>
      </w:r>
      <w:r>
        <w:rPr>
          <w:spacing w:val="8"/>
        </w:rPr>
        <w:t>物为非甾体类药物</w:t>
      </w:r>
      <w:r>
        <w:rPr>
          <w:spacing w:val="8"/>
          <w:position w:val="1"/>
        </w:rPr>
        <w:t>，</w:t>
      </w:r>
      <w:r>
        <w:rPr>
          <w:spacing w:val="8"/>
        </w:rPr>
        <w:t>也可以联合普瑞巴林或加巴喷</w:t>
      </w:r>
      <w:r>
        <w:rPr>
          <w:spacing w:val="18"/>
        </w:rPr>
        <w:t xml:space="preserve"> </w:t>
      </w:r>
      <w:r>
        <w:rPr>
          <w:spacing w:val="9"/>
        </w:rPr>
        <w:t>丁口服治疗内脏神经痛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严重疼痛者还可联合</w:t>
      </w:r>
      <w:r>
        <w:rPr>
          <w:spacing w:val="8"/>
        </w:rPr>
        <w:t>中枢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68" w:firstLine="1"/>
        <w:spacing w:before="40" w:line="243" w:lineRule="auto"/>
        <w:rPr>
          <w:rFonts w:ascii="Microsoft YaHei" w:hAnsi="Microsoft YaHei" w:eastAsia="Microsoft YaHei" w:cs="Microsoft YaHei"/>
        </w:rPr>
      </w:pPr>
      <w:r>
        <w:rPr>
          <w:spacing w:val="8"/>
        </w:rPr>
        <w:t>性镇痛药加强镇痛效果</w:t>
      </w:r>
      <w:r>
        <w:rPr>
          <w:spacing w:val="8"/>
          <w:position w:val="1"/>
        </w:rPr>
        <w:t>，</w:t>
      </w:r>
      <w:r>
        <w:rPr>
          <w:spacing w:val="8"/>
        </w:rPr>
        <w:t>比如曲马多口服或地佐辛</w:t>
      </w:r>
      <w:r>
        <w:rPr>
          <w:spacing w:val="16"/>
        </w:rPr>
        <w:t xml:space="preserve"> </w:t>
      </w:r>
      <w:r>
        <w:rPr>
          <w:spacing w:val="5"/>
        </w:rPr>
        <w:t>静脉给药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</w:p>
    <w:p>
      <w:pPr>
        <w:pStyle w:val="BodyText"/>
        <w:ind w:left="1" w:hanging="1"/>
        <w:spacing w:before="3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</w:rPr>
        <w:t>6．1．3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  </w:t>
      </w:r>
      <w:r>
        <w:rPr>
          <w:spacing w:val="-2"/>
        </w:rPr>
        <w:t>早期液体支持</w:t>
      </w:r>
      <w:r>
        <w:rPr>
          <w:spacing w:val="24"/>
        </w:rPr>
        <w:t xml:space="preserve">  </w:t>
      </w:r>
      <w:r>
        <w:rPr>
          <w:spacing w:val="-2"/>
        </w:rPr>
        <w:t>在胰腺炎早期</w:t>
      </w:r>
      <w:r>
        <w:rPr>
          <w:spacing w:val="-37"/>
        </w:rPr>
        <w:t xml:space="preserve"> </w:t>
      </w:r>
      <w:r>
        <w:rPr>
          <w:spacing w:val="-2"/>
        </w:rPr>
        <w:t>(</w:t>
      </w:r>
      <w:r>
        <w:rPr>
          <w:spacing w:val="-53"/>
        </w:rPr>
        <w:t xml:space="preserve"> </w:t>
      </w:r>
      <w:r>
        <w:rPr>
          <w:spacing w:val="-2"/>
        </w:rPr>
        <w:t>特别是前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2"/>
        </w:rPr>
        <w:t>12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～24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2"/>
        </w:rPr>
        <w:t>小时)</w:t>
      </w:r>
      <w:r>
        <w:rPr>
          <w:spacing w:val="-19"/>
        </w:rPr>
        <w:t xml:space="preserve"> </w:t>
      </w:r>
      <w:r>
        <w:rPr>
          <w:spacing w:val="2"/>
        </w:rPr>
        <w:t>液体支持治疗非常重要，可以尽早阻</w:t>
      </w:r>
      <w:r>
        <w:rPr/>
        <w:t xml:space="preserve"> </w:t>
      </w:r>
      <w:r>
        <w:rPr>
          <w:spacing w:val="9"/>
        </w:rPr>
        <w:t>断由于毛细血管渗漏等导致的组织灌注下降</w:t>
      </w:r>
      <w:r>
        <w:rPr>
          <w:spacing w:val="9"/>
          <w:position w:val="1"/>
        </w:rPr>
        <w:t>，</w:t>
      </w:r>
      <w:r>
        <w:rPr>
          <w:spacing w:val="9"/>
        </w:rPr>
        <w:t>最大</w:t>
      </w:r>
      <w:r>
        <w:rPr>
          <w:spacing w:val="8"/>
        </w:rPr>
        <w:t xml:space="preserve"> </w:t>
      </w:r>
      <w:r>
        <w:rPr>
          <w:spacing w:val="6"/>
          <w:position w:val="-1"/>
        </w:rPr>
        <w:t>程度地减少并发症和降低病死率</w:t>
      </w:r>
      <w:r>
        <w:rPr>
          <w:sz w:val="11"/>
          <w:szCs w:val="11"/>
          <w:spacing w:val="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41－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43</w:t>
      </w:r>
      <w:r>
        <w:rPr>
          <w:sz w:val="11"/>
          <w:szCs w:val="11"/>
          <w:spacing w:val="6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  <w:position w:val="-1"/>
        </w:rPr>
        <w:t>补液的种</w:t>
      </w:r>
      <w:r>
        <w:rPr>
          <w:position w:val="-1"/>
        </w:rPr>
        <w:t xml:space="preserve"> </w:t>
      </w:r>
      <w:r>
        <w:rPr/>
        <w:t>类以等张晶体液为首选</w:t>
      </w:r>
      <w:r>
        <w:rPr>
          <w:position w:val="1"/>
        </w:rPr>
        <w:t>，</w:t>
      </w:r>
      <w:r>
        <w:rPr/>
        <w:t>包括生理盐水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林格液</w:t>
      </w:r>
      <w:r>
        <w:rPr>
          <w:position w:val="1"/>
        </w:rPr>
        <w:t>，</w:t>
      </w:r>
      <w:r>
        <w:rPr/>
        <w:t>也</w:t>
      </w:r>
      <w:r>
        <w:rPr>
          <w:spacing w:val="7"/>
        </w:rPr>
        <w:t xml:space="preserve"> </w:t>
      </w:r>
      <w:r>
        <w:rPr>
          <w:spacing w:val="9"/>
        </w:rPr>
        <w:t>可以应用醋酸钠林格液和碳酸钠林格液进行补液治</w:t>
      </w:r>
      <w:r>
        <w:rPr>
          <w:spacing w:val="7"/>
        </w:rPr>
        <w:t xml:space="preserve"> </w:t>
      </w:r>
      <w:r>
        <w:rPr>
          <w:spacing w:val="9"/>
        </w:rPr>
        <w:t>疗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如果胰腺炎是由高钙血症引起的</w:t>
      </w:r>
      <w:r>
        <w:rPr>
          <w:spacing w:val="9"/>
          <w:position w:val="1"/>
        </w:rPr>
        <w:t>，</w:t>
      </w:r>
      <w:r>
        <w:rPr>
          <w:spacing w:val="9"/>
        </w:rPr>
        <w:t>应避免含钙</w:t>
      </w:r>
      <w:r>
        <w:rPr>
          <w:spacing w:val="8"/>
        </w:rPr>
        <w:t xml:space="preserve"> </w:t>
      </w:r>
      <w:r>
        <w:rPr>
          <w:spacing w:val="9"/>
        </w:rPr>
        <w:t>的林格液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补液的时间和量是关键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在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SSAP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情况</w:t>
      </w:r>
      <w:r>
        <w:rPr/>
        <w:t xml:space="preserve"> </w:t>
      </w:r>
      <w:r>
        <w:rPr>
          <w:spacing w:val="9"/>
        </w:rPr>
        <w:t>下</w:t>
      </w:r>
      <w:r>
        <w:rPr>
          <w:spacing w:val="9"/>
          <w:position w:val="1"/>
        </w:rPr>
        <w:t>，</w:t>
      </w:r>
      <w:r>
        <w:rPr>
          <w:spacing w:val="9"/>
        </w:rPr>
        <w:t>根据患者的血压和心率情况确定补液速度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也 </w:t>
      </w:r>
      <w:r>
        <w:rPr>
          <w:spacing w:val="9"/>
        </w:rPr>
        <w:t>可以采用水负荷试验确定患者的液体缺失情况</w:t>
      </w:r>
      <w:r>
        <w:rPr>
          <w:spacing w:val="9"/>
          <w:position w:val="1"/>
        </w:rPr>
        <w:t>，</w:t>
      </w:r>
      <w:r>
        <w:rPr>
          <w:spacing w:val="9"/>
        </w:rPr>
        <w:t>在 </w:t>
      </w:r>
      <w:r>
        <w:rPr>
          <w:rFonts w:ascii="Microsoft YaHei" w:hAnsi="Microsoft YaHei" w:eastAsia="Microsoft YaHei" w:cs="Microsoft YaHei"/>
          <w:spacing w:val="-1"/>
        </w:rPr>
        <w:t>30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1"/>
        </w:rPr>
        <w:t>分钟将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20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mL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kg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1"/>
        </w:rPr>
        <w:t>的液体静脉输注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通过</w:t>
      </w:r>
      <w:r>
        <w:rPr>
          <w:spacing w:val="-2"/>
        </w:rPr>
        <w:t>液体支</w:t>
      </w:r>
      <w:r>
        <w:rPr/>
        <w:t xml:space="preserve"> </w:t>
      </w:r>
      <w:r>
        <w:rPr>
          <w:spacing w:val="-5"/>
        </w:rPr>
        <w:t>持，希望能够达到</w:t>
      </w:r>
      <w:r>
        <w:rPr>
          <w:spacing w:val="-56"/>
        </w:rPr>
        <w:t xml:space="preserve"> </w:t>
      </w:r>
      <w:r>
        <w:rPr>
          <w:spacing w:val="-5"/>
        </w:rPr>
        <w:t>:</w:t>
      </w:r>
      <w:r>
        <w:rPr>
          <w:spacing w:val="-28"/>
        </w:rPr>
        <w:t xml:space="preserve"> </w:t>
      </w:r>
      <w:r>
        <w:rPr>
          <w:spacing w:val="-5"/>
        </w:rPr>
        <w:t>心率</w:t>
      </w:r>
      <w:r>
        <w:rPr>
          <w:rFonts w:ascii="Microsoft YaHei" w:hAnsi="Microsoft YaHei" w:eastAsia="Microsoft YaHei" w:cs="Microsoft YaHei"/>
          <w:spacing w:val="-5"/>
        </w:rPr>
        <w:t>＜120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-5"/>
        </w:rPr>
        <w:t>次</w:t>
      </w:r>
      <w:r>
        <w:rPr>
          <w:rFonts w:ascii="Microsoft YaHei" w:hAnsi="Microsoft YaHei" w:eastAsia="Microsoft YaHei" w:cs="Microsoft YaHei"/>
          <w:spacing w:val="-5"/>
        </w:rPr>
        <w:t>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min</w:t>
      </w:r>
      <w:r>
        <w:rPr>
          <w:spacing w:val="-5"/>
        </w:rPr>
        <w:t>，平均动脉压</w:t>
      </w:r>
      <w:r>
        <w:rPr/>
        <w:t xml:space="preserve"> </w:t>
      </w:r>
      <w:r>
        <w:rPr>
          <w:spacing w:val="-28"/>
        </w:rPr>
        <w:t>(</w:t>
      </w:r>
      <w:r>
        <w:rPr>
          <w:rFonts w:ascii="Microsoft YaHei" w:hAnsi="Microsoft YaHei" w:eastAsia="Microsoft YaHei" w:cs="Microsoft YaHei"/>
          <w:spacing w:val="-28"/>
        </w:rPr>
        <w:t>MAP</w:t>
      </w:r>
      <w:r>
        <w:rPr>
          <w:spacing w:val="-28"/>
        </w:rPr>
        <w:t>)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28"/>
        </w:rPr>
        <w:t>65～85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  <w:spacing w:val="-28"/>
        </w:rPr>
        <w:t>mm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8"/>
        </w:rPr>
        <w:t>Hg</w:t>
      </w:r>
      <w:r>
        <w:rPr>
          <w:spacing w:val="-28"/>
        </w:rPr>
        <w:t>，尿量</w:t>
      </w:r>
      <w:r>
        <w:rPr>
          <w:rFonts w:ascii="Microsoft YaHei" w:hAnsi="Microsoft YaHei" w:eastAsia="Microsoft YaHei" w:cs="Microsoft YaHei"/>
          <w:spacing w:val="-28"/>
        </w:rPr>
        <w:t>＞0．5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28"/>
        </w:rPr>
        <w:t>～1．0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28"/>
        </w:rPr>
        <w:t>mL/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-28"/>
        </w:rPr>
        <w:t>(</w:t>
      </w:r>
      <w:r>
        <w:rPr>
          <w:rFonts w:ascii="Microsoft YaHei" w:hAnsi="Microsoft YaHei" w:eastAsia="Microsoft YaHei" w:cs="Microsoft YaHei"/>
          <w:spacing w:val="-28"/>
        </w:rPr>
        <w:t>kg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28"/>
        </w:rPr>
        <w:t>·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8"/>
        </w:rPr>
        <w:t>h</w:t>
      </w:r>
      <w:r>
        <w:rPr>
          <w:spacing w:val="-28"/>
        </w:rPr>
        <w:t>)</w:t>
      </w:r>
      <w:r>
        <w:rPr>
          <w:spacing w:val="-45"/>
        </w:rPr>
        <w:t xml:space="preserve"> </w:t>
      </w:r>
      <w:r>
        <w:rPr>
          <w:spacing w:val="-28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HCT </w:t>
      </w:r>
      <w:r>
        <w:rPr>
          <w:spacing w:val="-4"/>
          <w:position w:val="-1"/>
        </w:rPr>
        <w:t>和</w:t>
      </w:r>
      <w:r>
        <w:rPr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BUN </w:t>
      </w:r>
      <w:r>
        <w:rPr>
          <w:spacing w:val="-4"/>
          <w:position w:val="-1"/>
        </w:rPr>
        <w:t>等指标</w:t>
      </w:r>
      <w:r>
        <w:rPr>
          <w:spacing w:val="-4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24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4"/>
          <w:position w:val="-1"/>
        </w:rPr>
        <w:t>小时后有所下降</w:t>
      </w:r>
      <w:r>
        <w:rPr>
          <w:sz w:val="11"/>
          <w:szCs w:val="11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44－ 45</w:t>
      </w:r>
      <w:r>
        <w:rPr>
          <w:sz w:val="11"/>
          <w:szCs w:val="11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pacing w:val="-4"/>
        </w:rPr>
        <w:t>。</w:t>
      </w:r>
    </w:p>
    <w:p>
      <w:pPr>
        <w:pStyle w:val="BodyText"/>
        <w:ind w:left="12" w:right="9" w:hanging="12"/>
        <w:spacing w:before="5" w:line="24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6．1．4    </w:t>
      </w:r>
      <w:r>
        <w:rPr>
          <w:spacing w:val="-6"/>
        </w:rPr>
        <w:t>抗凝治疗  根据急性胰腺炎的</w:t>
      </w:r>
      <w:r>
        <w:rPr>
          <w:spacing w:val="-7"/>
        </w:rPr>
        <w:t>病因不同，可</w:t>
      </w:r>
      <w:r>
        <w:rPr/>
        <w:t xml:space="preserve"> </w:t>
      </w:r>
      <w:r>
        <w:rPr>
          <w:spacing w:val="9"/>
        </w:rPr>
        <w:t>能需要考虑调节凝血等手段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此外</w:t>
      </w:r>
      <w:r>
        <w:rPr>
          <w:spacing w:val="9"/>
          <w:position w:val="1"/>
        </w:rPr>
        <w:t>，</w:t>
      </w:r>
      <w:r>
        <w:rPr>
          <w:spacing w:val="9"/>
        </w:rPr>
        <w:t>在全身</w:t>
      </w:r>
      <w:r>
        <w:rPr>
          <w:spacing w:val="8"/>
        </w:rPr>
        <w:t>炎症反</w:t>
      </w:r>
      <w:r>
        <w:rPr/>
        <w:t xml:space="preserve"> </w:t>
      </w:r>
      <w:r>
        <w:rPr>
          <w:spacing w:val="8"/>
        </w:rPr>
        <w:t>应的后期</w:t>
      </w:r>
      <w:r>
        <w:rPr>
          <w:spacing w:val="8"/>
          <w:position w:val="1"/>
        </w:rPr>
        <w:t>，</w:t>
      </w:r>
      <w:r>
        <w:rPr>
          <w:spacing w:val="8"/>
        </w:rPr>
        <w:t>各种炎症因子对毛细血管内皮的损伤可</w:t>
      </w:r>
      <w:r>
        <w:rPr>
          <w:spacing w:val="18"/>
        </w:rPr>
        <w:t xml:space="preserve"> </w:t>
      </w:r>
      <w:r>
        <w:rPr>
          <w:spacing w:val="8"/>
        </w:rPr>
        <w:t>能很严重</w:t>
      </w:r>
      <w:r>
        <w:rPr>
          <w:spacing w:val="8"/>
          <w:position w:val="1"/>
        </w:rPr>
        <w:t>，</w:t>
      </w:r>
      <w:r>
        <w:rPr>
          <w:spacing w:val="8"/>
        </w:rPr>
        <w:t>加上有效血容量不足及外周毛细血管收</w:t>
      </w:r>
      <w:r>
        <w:rPr>
          <w:spacing w:val="18"/>
        </w:rPr>
        <w:t xml:space="preserve"> </w:t>
      </w:r>
      <w:r>
        <w:rPr/>
        <w:t>缩</w:t>
      </w:r>
      <w:r>
        <w:rPr>
          <w:position w:val="1"/>
        </w:rPr>
        <w:t>，</w:t>
      </w:r>
      <w:r>
        <w:rPr/>
        <w:t>可能导致毛细血管内小血栓的形成</w:t>
      </w:r>
      <w:r>
        <w:rPr>
          <w:position w:val="1"/>
        </w:rPr>
        <w:t>，</w:t>
      </w:r>
      <w:r>
        <w:rPr/>
        <w:t>甚至</w:t>
      </w:r>
      <w:r>
        <w:rPr>
          <w:spacing w:val="-1"/>
        </w:rPr>
        <w:t>发展为</w:t>
      </w:r>
      <w:r>
        <w:rPr/>
        <w:t xml:space="preserve"> </w:t>
      </w:r>
      <w:r>
        <w:rPr>
          <w:spacing w:val="9"/>
        </w:rPr>
        <w:t>弥散内血管内凝血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及时采取肝素或低分子肝</w:t>
      </w:r>
      <w:r>
        <w:rPr>
          <w:spacing w:val="8"/>
        </w:rPr>
        <w:t>素可</w:t>
      </w:r>
      <w:r>
        <w:rPr/>
        <w:t xml:space="preserve"> </w:t>
      </w:r>
      <w:r>
        <w:rPr>
          <w:spacing w:val="9"/>
        </w:rPr>
        <w:t>能会减轻毛细血管的损伤</w:t>
      </w:r>
      <w:r>
        <w:rPr>
          <w:spacing w:val="9"/>
          <w:position w:val="1"/>
        </w:rPr>
        <w:t>，</w:t>
      </w:r>
      <w:r>
        <w:rPr>
          <w:spacing w:val="9"/>
        </w:rPr>
        <w:t>对凝血的改善有</w:t>
      </w:r>
      <w:r>
        <w:rPr>
          <w:spacing w:val="8"/>
        </w:rPr>
        <w:t>一定帮</w:t>
      </w:r>
      <w:r>
        <w:rPr/>
        <w:t xml:space="preserve"> </w:t>
      </w:r>
      <w:r>
        <w:rPr>
          <w:spacing w:val="9"/>
        </w:rPr>
        <w:t>助</w:t>
      </w:r>
      <w:r>
        <w:rPr>
          <w:spacing w:val="9"/>
          <w:position w:val="1"/>
        </w:rPr>
        <w:t>，</w:t>
      </w:r>
      <w:r>
        <w:rPr>
          <w:spacing w:val="9"/>
        </w:rPr>
        <w:t>同时能预防下肢静脉血栓的发生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但在</w:t>
      </w:r>
      <w:r>
        <w:rPr>
          <w:spacing w:val="8"/>
        </w:rPr>
        <w:t>临床实</w:t>
      </w:r>
      <w:r>
        <w:rPr/>
        <w:t xml:space="preserve"> </w:t>
      </w:r>
      <w:r>
        <w:rPr>
          <w:spacing w:val="2"/>
        </w:rPr>
        <w:t>践中</w:t>
      </w:r>
      <w:r>
        <w:rPr>
          <w:spacing w:val="2"/>
          <w:position w:val="1"/>
        </w:rPr>
        <w:t>，</w:t>
      </w:r>
      <w:r>
        <w:rPr>
          <w:spacing w:val="2"/>
        </w:rPr>
        <w:t>不同病因急性胰腺炎抗凝血治疗的建议不同</w:t>
      </w:r>
      <w:r>
        <w:rPr>
          <w:spacing w:val="2"/>
          <w:position w:val="1"/>
        </w:rPr>
        <w:t>，</w:t>
      </w:r>
      <w:r>
        <w:rPr>
          <w:spacing w:val="8"/>
          <w:position w:val="1"/>
        </w:rPr>
        <w:t xml:space="preserve"> </w:t>
      </w:r>
      <w:r>
        <w:rPr>
          <w:spacing w:val="9"/>
        </w:rPr>
        <w:t>参考相关共识与指南执行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spacing w:line="246" w:lineRule="auto"/>
        <w:sectPr>
          <w:type w:val="continuous"/>
          <w:pgSz w:w="11905" w:h="16836"/>
          <w:pgMar w:top="1471" w:right="1069" w:bottom="0" w:left="407" w:header="1185" w:footer="0" w:gutter="0"/>
          <w:cols w:equalWidth="0" w:num="2">
            <w:col w:w="5650" w:space="100"/>
            <w:col w:w="4678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firstLine="723"/>
        <w:spacing w:before="53" w:line="4023" w:lineRule="exact"/>
        <w:rPr/>
      </w:pPr>
      <w:r>
        <w:rPr>
          <w:position w:val="-80"/>
        </w:rPr>
        <w:drawing>
          <wp:inline distT="0" distB="0" distL="0" distR="0">
            <wp:extent cx="6118859" cy="255465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8859" cy="255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34" w:right="172" w:firstLine="319"/>
        <w:spacing w:before="221" w:line="20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注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2"/>
        </w:rPr>
        <w:t>: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SIRS </w:t>
      </w:r>
      <w:r>
        <w:rPr>
          <w:sz w:val="15"/>
          <w:szCs w:val="15"/>
          <w:spacing w:val="-2"/>
        </w:rPr>
        <w:t>为全身炎症反应综合征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2"/>
        </w:rPr>
        <w:t>;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CR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P </w:t>
      </w:r>
      <w:r>
        <w:rPr>
          <w:sz w:val="15"/>
          <w:szCs w:val="15"/>
          <w:spacing w:val="-3"/>
        </w:rPr>
        <w:t>为</w:t>
      </w:r>
      <w:r>
        <w:rPr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C </w:t>
      </w:r>
      <w:r>
        <w:rPr>
          <w:sz w:val="15"/>
          <w:szCs w:val="15"/>
          <w:spacing w:val="-3"/>
        </w:rPr>
        <w:t>反应蛋白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PCT </w:t>
      </w:r>
      <w:r>
        <w:rPr>
          <w:sz w:val="15"/>
          <w:szCs w:val="15"/>
          <w:spacing w:val="-3"/>
        </w:rPr>
        <w:t>为降钙素原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BUN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为尿素氮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HCT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为血细胞比容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LDH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为乳酸脱氢酶</w:t>
      </w:r>
      <w:r>
        <w:rPr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3"/>
        </w:rPr>
        <w:t>;</w:t>
      </w:r>
      <w:r>
        <w:rPr>
          <w:sz w:val="15"/>
          <w:szCs w:val="15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Cr </w:t>
      </w:r>
      <w:r>
        <w:rPr>
          <w:sz w:val="15"/>
          <w:szCs w:val="15"/>
          <w:spacing w:val="-3"/>
        </w:rPr>
        <w:t>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肌酐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2"/>
        </w:rPr>
        <w:t>;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ERCP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2"/>
        </w:rPr>
        <w:t>为内镜逆行胰胆管造影</w:t>
      </w:r>
    </w:p>
    <w:p>
      <w:pPr>
        <w:pStyle w:val="BodyText"/>
        <w:ind w:left="4756"/>
        <w:spacing w:before="32" w:line="156" w:lineRule="exact"/>
        <w:outlineLvl w:val="2"/>
        <w:rPr>
          <w:sz w:val="15"/>
          <w:szCs w:val="15"/>
        </w:rPr>
      </w:pPr>
      <w:r>
        <w:rPr>
          <w:sz w:val="15"/>
          <w:szCs w:val="15"/>
          <w:spacing w:val="-3"/>
          <w:position w:val="-1"/>
        </w:rPr>
        <w:t>图</w:t>
      </w:r>
      <w:r>
        <w:rPr>
          <w:sz w:val="15"/>
          <w:szCs w:val="15"/>
          <w:spacing w:val="-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  <w:position w:val="-1"/>
        </w:rPr>
        <w:t>2    SSAP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position w:val="-1"/>
        </w:rPr>
        <w:t xml:space="preserve"> </w:t>
      </w:r>
      <w:r>
        <w:rPr>
          <w:sz w:val="15"/>
          <w:szCs w:val="15"/>
          <w:spacing w:val="-3"/>
          <w:position w:val="-1"/>
        </w:rPr>
        <w:t>的阻断流程</w:t>
      </w:r>
    </w:p>
    <w:p>
      <w:pPr>
        <w:spacing w:line="156" w:lineRule="exact"/>
        <w:sectPr>
          <w:type w:val="continuous"/>
          <w:pgSz w:w="11905" w:h="16836"/>
          <w:pgMar w:top="1471" w:right="1069" w:bottom="0" w:left="407" w:header="1185" w:footer="0" w:gutter="0"/>
          <w:cols w:equalWidth="0" w:num="1">
            <w:col w:w="10427" w:space="0"/>
          </w:cols>
        </w:sectPr>
        <w:rPr>
          <w:sz w:val="15"/>
          <w:szCs w:val="15"/>
        </w:rPr>
      </w:pPr>
    </w:p>
    <w:p>
      <w:pPr>
        <w:spacing w:before="22"/>
        <w:rPr/>
      </w:pPr>
      <w:r/>
    </w:p>
    <w:p>
      <w:pPr>
        <w:sectPr>
          <w:headerReference w:type="default" r:id="rId10"/>
          <w:pgSz w:w="11905" w:h="16836"/>
          <w:pgMar w:top="1471" w:right="1059" w:bottom="0" w:left="407" w:header="1185" w:footer="0" w:gutter="0"/>
          <w:cols w:equalWidth="0" w:num="1">
            <w:col w:w="10437" w:space="0"/>
          </w:cols>
        </w:sectPr>
        <w:rPr/>
      </w:pPr>
    </w:p>
    <w:p>
      <w:pPr>
        <w:pStyle w:val="BodyText"/>
        <w:ind w:left="719"/>
        <w:spacing w:before="41" w:line="169" w:lineRule="auto"/>
        <w:rPr/>
      </w:pPr>
      <w:r>
        <w:rPr>
          <w:rFonts w:ascii="Microsoft YaHei" w:hAnsi="Microsoft YaHei" w:eastAsia="Microsoft YaHei" w:cs="Microsoft YaHei"/>
          <w:spacing w:val="-3"/>
        </w:rPr>
        <w:t>6．2</w:t>
      </w:r>
      <w:r>
        <w:rPr>
          <w:rFonts w:ascii="Microsoft YaHei" w:hAnsi="Microsoft YaHei" w:eastAsia="Microsoft YaHei" w:cs="Microsoft YaHei"/>
          <w:spacing w:val="18"/>
        </w:rPr>
        <w:t xml:space="preserve">   </w:t>
      </w:r>
      <w:r>
        <w:rPr>
          <w:spacing w:val="-3"/>
        </w:rPr>
        <w:t>抑制胰腺分泌与胰酶活性</w:t>
      </w:r>
    </w:p>
    <w:p>
      <w:pPr>
        <w:pStyle w:val="BodyText"/>
        <w:ind w:left="732" w:right="261" w:hanging="12"/>
        <w:spacing w:before="19" w:line="23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9"/>
        </w:rPr>
        <w:t>6．2．1    </w:t>
      </w:r>
      <w:r>
        <w:rPr>
          <w:spacing w:val="-9"/>
          <w:position w:val="-1"/>
        </w:rPr>
        <w:t>生长抑素及其类似物</w:t>
      </w:r>
      <w:r>
        <w:rPr>
          <w:spacing w:val="6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“</w:t>
      </w:r>
      <w:r>
        <w:rPr>
          <w:spacing w:val="-9"/>
        </w:rPr>
        <w:t>胰酶消化学说</w:t>
      </w:r>
      <w:r>
        <w:rPr>
          <w:rFonts w:ascii="Microsoft YaHei" w:hAnsi="Microsoft YaHei" w:eastAsia="Microsoft YaHei" w:cs="Microsoft YaHei"/>
          <w:spacing w:val="-9"/>
        </w:rPr>
        <w:t>”</w:t>
      </w:r>
      <w:r>
        <w:rPr>
          <w:sz w:val="11"/>
          <w:szCs w:val="11"/>
          <w:spacing w:val="-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9"/>
        </w:rPr>
        <w:t>46</w:t>
      </w:r>
      <w:r>
        <w:rPr>
          <w:sz w:val="11"/>
          <w:szCs w:val="11"/>
          <w:spacing w:val="-9"/>
          <w:position w:val="9"/>
        </w:rPr>
        <w:t>］</w:t>
      </w:r>
      <w:r>
        <w:rPr>
          <w:sz w:val="11"/>
          <w:szCs w:val="11"/>
          <w:position w:val="9"/>
        </w:rPr>
        <w:t xml:space="preserve"> </w:t>
      </w:r>
      <w:r>
        <w:rPr>
          <w:spacing w:val="9"/>
        </w:rPr>
        <w:t>是最早提出的急性胰腺炎病理损伤机制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生长抑素</w:t>
      </w:r>
      <w:r>
        <w:rPr/>
        <w:t xml:space="preserve"> </w:t>
      </w:r>
      <w:r>
        <w:rPr>
          <w:spacing w:val="9"/>
        </w:rPr>
        <w:t>可以广泛抑制包括胰腺在内的器官外分泌功能</w:t>
      </w:r>
      <w:r>
        <w:rPr>
          <w:spacing w:val="8"/>
          <w:position w:val="1"/>
        </w:rPr>
        <w:t>，</w:t>
      </w:r>
      <w:r>
        <w:rPr>
          <w:spacing w:val="8"/>
        </w:rPr>
        <w:t>改</w:t>
      </w:r>
      <w:r>
        <w:rPr/>
        <w:t xml:space="preserve"> </w:t>
      </w:r>
      <w:r>
        <w:rPr>
          <w:spacing w:val="8"/>
        </w:rPr>
        <w:t>善胰腺炎早期由于胰酶激活导致的胰腺周围局部病</w:t>
      </w:r>
      <w:r>
        <w:rPr>
          <w:spacing w:val="18"/>
        </w:rPr>
        <w:t xml:space="preserve"> </w:t>
      </w:r>
      <w:r>
        <w:rPr>
          <w:spacing w:val="-9"/>
        </w:rPr>
        <w:t>变</w:t>
      </w:r>
      <w:r>
        <w:rPr>
          <w:rFonts w:ascii="Microsoft YaHei" w:hAnsi="Microsoft YaHei" w:eastAsia="Microsoft YaHei" w:cs="Microsoft YaHei"/>
          <w:spacing w:val="-9"/>
        </w:rPr>
        <w:t>。2017</w:t>
      </w:r>
      <w:r>
        <w:rPr>
          <w:rFonts w:ascii="Microsoft YaHei" w:hAnsi="Microsoft YaHei" w:eastAsia="Microsoft YaHei" w:cs="Microsoft YaHei"/>
          <w:spacing w:val="47"/>
          <w:w w:val="101"/>
        </w:rPr>
        <w:t xml:space="preserve"> </w:t>
      </w:r>
      <w:r>
        <w:rPr>
          <w:spacing w:val="-9"/>
        </w:rPr>
        <w:t>年发表在</w:t>
      </w:r>
      <w:r>
        <w:rPr>
          <w:rFonts w:ascii="Microsoft YaHei" w:hAnsi="Microsoft YaHei" w:eastAsia="Microsoft YaHei" w:cs="Microsoft YaHei"/>
          <w:spacing w:val="-9"/>
        </w:rPr>
        <w:t>《Cochrane</w:t>
      </w:r>
      <w:r>
        <w:rPr>
          <w:rFonts w:ascii="Microsoft YaHei" w:hAnsi="Microsoft YaHei" w:eastAsia="Microsoft YaHei" w:cs="Microsoft YaHei"/>
          <w:spacing w:val="48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Database》</w:t>
      </w:r>
      <w:r>
        <w:rPr>
          <w:spacing w:val="-9"/>
        </w:rPr>
        <w:t>的系统综</w:t>
      </w:r>
      <w:r>
        <w:rPr/>
        <w:t xml:space="preserve"> </w:t>
      </w:r>
      <w:r>
        <w:rPr>
          <w:spacing w:val="-6"/>
          <w:position w:val="-1"/>
        </w:rPr>
        <w:t>述</w:t>
      </w:r>
      <w:r>
        <w:rPr>
          <w:sz w:val="11"/>
          <w:szCs w:val="11"/>
          <w:spacing w:val="-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47</w:t>
      </w:r>
      <w:r>
        <w:rPr>
          <w:sz w:val="11"/>
          <w:szCs w:val="11"/>
          <w:spacing w:val="-8"/>
          <w:position w:val="9"/>
        </w:rPr>
        <w:t>］</w:t>
      </w:r>
      <w:r>
        <w:rPr>
          <w:spacing w:val="-38"/>
          <w:w w:val="80"/>
        </w:rPr>
        <w:t>，</w:t>
      </w:r>
      <w:r>
        <w:rPr>
          <w:spacing w:val="-6"/>
          <w:position w:val="-1"/>
        </w:rPr>
        <w:t>总结了</w:t>
      </w:r>
      <w:r>
        <w:rPr>
          <w:spacing w:val="-4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84 </w:t>
      </w:r>
      <w:r>
        <w:rPr>
          <w:spacing w:val="7"/>
          <w:position w:val="-1"/>
        </w:rPr>
        <w:t>项急性胰腺炎用药相关的</w:t>
      </w:r>
      <w:r>
        <w:rPr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RCT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  <w:position w:val="-1"/>
        </w:rPr>
        <w:t>研</w:t>
      </w:r>
      <w:r>
        <w:rPr>
          <w:position w:val="-1"/>
        </w:rPr>
        <w:t xml:space="preserve"> </w:t>
      </w:r>
      <w:r>
        <w:rPr>
          <w:spacing w:val="-1"/>
        </w:rPr>
        <w:t>究，结果发现，生长抑素有利于早期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MAP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-1"/>
        </w:rPr>
        <w:t>患者的恢</w:t>
      </w:r>
      <w:r>
        <w:rPr/>
        <w:t xml:space="preserve"> </w:t>
      </w:r>
      <w:r>
        <w:rPr>
          <w:spacing w:val="-2"/>
        </w:rPr>
        <w:t>复</w:t>
      </w:r>
      <w:r>
        <w:rPr>
          <w:spacing w:val="-54"/>
        </w:rPr>
        <w:t xml:space="preserve"> </w:t>
      </w:r>
      <w:r>
        <w:rPr>
          <w:spacing w:val="-2"/>
        </w:rPr>
        <w:t>;</w:t>
      </w:r>
      <w:r>
        <w:rPr>
          <w:spacing w:val="-48"/>
        </w:rPr>
        <w:t xml:space="preserve"> </w:t>
      </w:r>
      <w:r>
        <w:rPr>
          <w:spacing w:val="-2"/>
        </w:rPr>
        <w:t>但对于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SAP</w:t>
      </w:r>
      <w:r>
        <w:rPr>
          <w:spacing w:val="-2"/>
        </w:rPr>
        <w:t>，生长抑素并不能降低其病死率及并</w:t>
      </w:r>
      <w:r>
        <w:rPr/>
        <w:t xml:space="preserve"> </w:t>
      </w:r>
      <w:r>
        <w:rPr>
          <w:spacing w:val="7"/>
        </w:rPr>
        <w:t>发症发生率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这提示早期使用生长抑素对防止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SAP  </w:t>
      </w:r>
      <w:r>
        <w:rPr>
          <w:spacing w:val="9"/>
        </w:rPr>
        <w:t>出现可能有所帮助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奥曲肽是一种人工合成的</w:t>
      </w:r>
      <w:r>
        <w:rPr>
          <w:spacing w:val="8"/>
        </w:rPr>
        <w:t>长效</w:t>
      </w:r>
      <w:r>
        <w:rPr/>
        <w:t xml:space="preserve"> </w:t>
      </w:r>
      <w:r>
        <w:rPr/>
        <w:t>生长抑素类似物</w:t>
      </w:r>
      <w:r>
        <w:rPr>
          <w:position w:val="1"/>
        </w:rPr>
        <w:t>，</w:t>
      </w:r>
      <w:r>
        <w:rPr/>
        <w:t>可以调节胰腺分泌</w:t>
      </w:r>
      <w:r>
        <w:rPr>
          <w:position w:val="1"/>
        </w:rPr>
        <w:t>，</w:t>
      </w:r>
      <w:r>
        <w:rPr/>
        <w:t>也可调</w:t>
      </w:r>
      <w:r>
        <w:rPr>
          <w:spacing w:val="-1"/>
        </w:rPr>
        <w:t>节炎症</w:t>
      </w:r>
      <w:r>
        <w:rPr/>
        <w:t xml:space="preserve"> </w:t>
      </w:r>
      <w:r>
        <w:rPr>
          <w:spacing w:val="3"/>
        </w:rPr>
        <w:t>反应，抑制促炎细胞因子的释放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有研究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48</w:t>
      </w:r>
      <w:r>
        <w:rPr>
          <w:sz w:val="11"/>
          <w:szCs w:val="11"/>
          <w:spacing w:val="3"/>
          <w:position w:val="9"/>
        </w:rPr>
        <w:t>］</w:t>
      </w:r>
      <w:r>
        <w:rPr>
          <w:sz w:val="11"/>
          <w:szCs w:val="11"/>
          <w:spacing w:val="-25"/>
          <w:position w:val="9"/>
        </w:rPr>
        <w:t xml:space="preserve"> </w:t>
      </w:r>
      <w:r>
        <w:rPr>
          <w:spacing w:val="3"/>
        </w:rPr>
        <w:t>发</w:t>
      </w:r>
      <w:r>
        <w:rPr>
          <w:spacing w:val="2"/>
        </w:rPr>
        <w:t>现，</w:t>
      </w:r>
      <w:r>
        <w:rPr/>
        <w:t xml:space="preserve"> </w:t>
      </w:r>
      <w:r>
        <w:rPr>
          <w:spacing w:val="10"/>
        </w:rPr>
        <w:t>急性胰腺炎发病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48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10"/>
        </w:rPr>
        <w:t>小时内静脉输注高剂量奥曲肽</w:t>
      </w:r>
      <w:r>
        <w:rPr/>
        <w:t xml:space="preserve"> </w:t>
      </w:r>
      <w:r>
        <w:rPr>
          <w:spacing w:val="-16"/>
        </w:rPr>
        <w:t>(</w:t>
      </w:r>
      <w:r>
        <w:rPr>
          <w:rFonts w:ascii="Microsoft YaHei" w:hAnsi="Microsoft YaHei" w:eastAsia="Microsoft YaHei" w:cs="Microsoft YaHei"/>
          <w:spacing w:val="-16"/>
        </w:rPr>
        <w:t>50</w:t>
      </w:r>
      <w:r>
        <w:rPr>
          <w:rFonts w:ascii="Microsoft YaHei" w:hAnsi="Microsoft YaHei" w:eastAsia="Microsoft YaHei" w:cs="Microsoft YaHei"/>
          <w:spacing w:val="50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μg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h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× 3</w:t>
      </w:r>
      <w:r>
        <w:rPr>
          <w:rFonts w:ascii="Microsoft YaHei" w:hAnsi="Microsoft YaHei" w:eastAsia="Microsoft YaHei" w:cs="Microsoft YaHei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d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+ 25  μg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h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× 4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d</w:t>
      </w:r>
      <w:r>
        <w:rPr>
          <w:spacing w:val="-16"/>
        </w:rPr>
        <w:t>)</w:t>
      </w:r>
      <w:r>
        <w:rPr>
          <w:spacing w:val="-34"/>
        </w:rPr>
        <w:t xml:space="preserve"> </w:t>
      </w:r>
      <w:r>
        <w:rPr>
          <w:spacing w:val="-16"/>
        </w:rPr>
        <w:t>，不但可以提高血</w:t>
      </w:r>
      <w:r>
        <w:rPr/>
        <w:t xml:space="preserve"> </w:t>
      </w:r>
      <w:r>
        <w:rPr/>
        <w:t>浆生长抑素浓度</w:t>
      </w:r>
      <w:r>
        <w:rPr>
          <w:position w:val="1"/>
        </w:rPr>
        <w:t>，</w:t>
      </w:r>
      <w:r>
        <w:rPr/>
        <w:t>阻断急性胰腺炎向重症转化</w:t>
      </w:r>
      <w:r>
        <w:rPr>
          <w:position w:val="1"/>
        </w:rPr>
        <w:t>，</w:t>
      </w:r>
      <w:r>
        <w:rPr>
          <w:spacing w:val="-1"/>
        </w:rPr>
        <w:t>而且</w:t>
      </w:r>
      <w:r>
        <w:rPr/>
        <w:t xml:space="preserve"> </w:t>
      </w:r>
      <w:r>
        <w:rPr>
          <w:spacing w:val="2"/>
        </w:rPr>
        <w:t>可以降低早期炎症因子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IL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－6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2"/>
        </w:rPr>
        <w:t>和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TNF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- α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2"/>
        </w:rPr>
        <w:t>水平，从</w:t>
      </w:r>
      <w:r>
        <w:rPr/>
        <w:t xml:space="preserve"> </w:t>
      </w:r>
      <w:r>
        <w:rPr>
          <w:spacing w:val="9"/>
        </w:rPr>
        <w:t>而降低患者住院时间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31" w:right="315" w:hanging="11"/>
        <w:spacing w:before="60" w:line="21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6．2．2    </w:t>
      </w:r>
      <w:r>
        <w:rPr>
          <w:spacing w:val="-6"/>
        </w:rPr>
        <w:t>质子泵抑制剂  一方面，质</w:t>
      </w:r>
      <w:r>
        <w:rPr>
          <w:spacing w:val="-7"/>
        </w:rPr>
        <w:t>子泵抑制剂能够</w:t>
      </w:r>
      <w:r>
        <w:rPr/>
        <w:t xml:space="preserve"> </w:t>
      </w:r>
      <w:r>
        <w:rPr>
          <w:spacing w:val="5"/>
        </w:rPr>
        <w:t>通过抑制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H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+   </w:t>
      </w:r>
      <w:r>
        <w:rPr>
          <w:rFonts w:ascii="Microsoft YaHei" w:hAnsi="Microsoft YaHei" w:eastAsia="Microsoft YaHei" w:cs="Microsoft YaHei"/>
          <w:spacing w:val="5"/>
        </w:rPr>
        <w:t>－K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+   </w:t>
      </w:r>
      <w:r>
        <w:rPr>
          <w:rFonts w:ascii="Microsoft YaHei" w:hAnsi="Microsoft YaHei" w:eastAsia="Microsoft YaHei" w:cs="Microsoft YaHei"/>
          <w:spacing w:val="5"/>
        </w:rPr>
        <w:t>－</w:t>
      </w:r>
      <w:r>
        <w:rPr>
          <w:rFonts w:ascii="Microsoft YaHei" w:hAnsi="Microsoft YaHei" w:eastAsia="Microsoft YaHei" w:cs="Microsoft YaHei"/>
        </w:rPr>
        <w:t>ATP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5"/>
        </w:rPr>
        <w:t>酶活性导致盐酸生成减</w:t>
      </w:r>
      <w:r>
        <w:rPr/>
        <w:t xml:space="preserve"> </w:t>
      </w:r>
      <w:r>
        <w:rPr/>
        <w:t>少</w:t>
      </w:r>
      <w:r>
        <w:rPr>
          <w:position w:val="1"/>
        </w:rPr>
        <w:t>，</w:t>
      </w:r>
      <w:r>
        <w:rPr/>
        <w:t>进而通过神经和体液分泌途径减弱胰液分泌</w:t>
      </w:r>
      <w:r>
        <w:rPr>
          <w:position w:val="1"/>
        </w:rPr>
        <w:t>，</w:t>
      </w:r>
      <w:r>
        <w:rPr/>
        <w:t>降 </w:t>
      </w:r>
      <w:r>
        <w:rPr>
          <w:spacing w:val="9"/>
        </w:rPr>
        <w:t>低胰酶活性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另一方面</w:t>
      </w:r>
      <w:r>
        <w:rPr>
          <w:spacing w:val="9"/>
          <w:position w:val="1"/>
        </w:rPr>
        <w:t>，</w:t>
      </w:r>
      <w:r>
        <w:rPr>
          <w:spacing w:val="9"/>
        </w:rPr>
        <w:t>质子泵抑制剂对胃肠</w:t>
      </w:r>
      <w:r>
        <w:rPr>
          <w:spacing w:val="8"/>
        </w:rPr>
        <w:t>道黏</w:t>
      </w:r>
      <w:r>
        <w:rPr/>
        <w:t xml:space="preserve"> </w:t>
      </w:r>
      <w:r>
        <w:rPr>
          <w:spacing w:val="13"/>
        </w:rPr>
        <w:t>膜的保护作用在一定程度上缓解了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13"/>
        </w:rPr>
        <w:t>患者的临</w:t>
      </w:r>
      <w:r>
        <w:rPr/>
        <w:t xml:space="preserve"> </w:t>
      </w:r>
      <w:r>
        <w:rPr>
          <w:spacing w:val="-1"/>
        </w:rPr>
        <w:t>床症状，但对于急性胰腺炎临床病程无影响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49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7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-1"/>
        </w:rPr>
        <w:t>因</w:t>
      </w:r>
      <w:r>
        <w:rPr/>
        <w:t xml:space="preserve"> </w:t>
      </w:r>
      <w:r>
        <w:rPr>
          <w:spacing w:val="3"/>
        </w:rPr>
        <w:t>此，</w:t>
      </w:r>
      <w:r>
        <w:rPr>
          <w:rFonts w:ascii="Microsoft YaHei" w:hAnsi="Microsoft YaHei" w:eastAsia="Microsoft YaHei" w:cs="Microsoft YaHei"/>
          <w:spacing w:val="3"/>
        </w:rPr>
        <w:t>2015 </w:t>
      </w:r>
      <w:r>
        <w:rPr>
          <w:spacing w:val="3"/>
        </w:rPr>
        <w:t>年意大利急性胰腺炎共识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50</w:t>
      </w:r>
      <w:r>
        <w:rPr>
          <w:sz w:val="11"/>
          <w:szCs w:val="11"/>
          <w:spacing w:val="3"/>
          <w:position w:val="9"/>
        </w:rPr>
        <w:t>］</w:t>
      </w:r>
      <w:r>
        <w:rPr>
          <w:sz w:val="11"/>
          <w:szCs w:val="11"/>
          <w:spacing w:val="-17"/>
          <w:position w:val="9"/>
        </w:rPr>
        <w:t xml:space="preserve"> </w:t>
      </w:r>
      <w:r>
        <w:rPr>
          <w:spacing w:val="3"/>
        </w:rPr>
        <w:t>不再推荐将</w:t>
      </w:r>
      <w:r>
        <w:rPr/>
        <w:t xml:space="preserve"> </w:t>
      </w:r>
      <w:r>
        <w:rPr>
          <w:spacing w:val="4"/>
        </w:rPr>
        <w:t>质子泵抑制剂作为治疗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4"/>
        </w:rPr>
        <w:t>的常规手段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731" w:right="317" w:hanging="11"/>
        <w:spacing w:before="54" w:line="241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2"/>
        </w:rPr>
        <w:t>6．2．3    </w:t>
      </w:r>
      <w:r>
        <w:rPr>
          <w:spacing w:val="-2"/>
        </w:rPr>
        <w:t>甲磺酸加贝酯</w:t>
      </w:r>
      <w:r>
        <w:rPr>
          <w:spacing w:val="35"/>
        </w:rPr>
        <w:t xml:space="preserve">  </w:t>
      </w:r>
      <w:r>
        <w:rPr>
          <w:spacing w:val="-2"/>
        </w:rPr>
        <w:t>甲磺酸加贝酯是一种合成</w:t>
      </w:r>
      <w:r>
        <w:rPr>
          <w:spacing w:val="1"/>
        </w:rPr>
        <w:t xml:space="preserve"> </w:t>
      </w:r>
      <w:r>
        <w:rPr>
          <w:spacing w:val="9"/>
        </w:rPr>
        <w:t>的丝氨酸蛋白酶抑制剂</w:t>
      </w:r>
      <w:r>
        <w:rPr>
          <w:spacing w:val="9"/>
          <w:position w:val="1"/>
        </w:rPr>
        <w:t>，</w:t>
      </w:r>
      <w:r>
        <w:rPr>
          <w:spacing w:val="9"/>
        </w:rPr>
        <w:t>理论上可以通过抑</w:t>
      </w:r>
      <w:r>
        <w:rPr>
          <w:spacing w:val="8"/>
        </w:rPr>
        <w:t>制胰蛋</w:t>
      </w:r>
      <w:r>
        <w:rPr/>
        <w:t xml:space="preserve"> </w:t>
      </w:r>
      <w:r>
        <w:rPr>
          <w:spacing w:val="-1"/>
        </w:rPr>
        <w:t>白酶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弹性蛋白酶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磷脂酶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A2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1"/>
        </w:rPr>
        <w:t>等的激活阻止胰腺的</w:t>
      </w:r>
      <w:r>
        <w:rPr/>
        <w:t xml:space="preserve"> </w:t>
      </w:r>
      <w:r>
        <w:rPr>
          <w:spacing w:val="2"/>
        </w:rPr>
        <w:t>自身消化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但有研究</w:t>
      </w:r>
      <w:r>
        <w:rPr>
          <w:sz w:val="11"/>
          <w:szCs w:val="11"/>
          <w:spacing w:val="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51</w:t>
      </w:r>
      <w:r>
        <w:rPr>
          <w:sz w:val="11"/>
          <w:szCs w:val="11"/>
          <w:spacing w:val="2"/>
          <w:position w:val="9"/>
        </w:rPr>
        <w:t>］</w:t>
      </w:r>
      <w:r>
        <w:rPr>
          <w:spacing w:val="2"/>
        </w:rPr>
        <w:t>发现，甲磺酸加贝</w:t>
      </w:r>
      <w:r>
        <w:rPr>
          <w:spacing w:val="1"/>
        </w:rPr>
        <w:t>酯在增加</w:t>
      </w:r>
      <w:r>
        <w:rPr/>
        <w:t xml:space="preserve"> </w:t>
      </w:r>
      <w:r>
        <w:rPr>
          <w:spacing w:val="9"/>
        </w:rPr>
        <w:t>胰腺炎患者临床花费的同时</w:t>
      </w:r>
      <w:r>
        <w:rPr>
          <w:spacing w:val="9"/>
          <w:position w:val="1"/>
        </w:rPr>
        <w:t>，</w:t>
      </w:r>
      <w:r>
        <w:rPr>
          <w:spacing w:val="9"/>
        </w:rPr>
        <w:t>并未对住院病死</w:t>
      </w:r>
      <w:r>
        <w:rPr>
          <w:spacing w:val="8"/>
        </w:rPr>
        <w:t>率产</w:t>
      </w:r>
      <w:r>
        <w:rPr/>
        <w:t xml:space="preserve"> </w:t>
      </w:r>
      <w:r>
        <w:rPr>
          <w:spacing w:val="4"/>
        </w:rPr>
        <w:t>生明显影响</w:t>
      </w:r>
      <w:r>
        <w:rPr>
          <w:rFonts w:ascii="Microsoft YaHei" w:hAnsi="Microsoft YaHei" w:eastAsia="Microsoft YaHei" w:cs="Microsoft YaHei"/>
          <w:spacing w:val="4"/>
        </w:rPr>
        <w:t>。2015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spacing w:val="4"/>
        </w:rPr>
        <w:t>年日本急性胰腺炎管理指</w:t>
      </w:r>
      <w:r>
        <w:rPr>
          <w:spacing w:val="3"/>
        </w:rPr>
        <w:t>南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23</w:t>
      </w:r>
      <w:r>
        <w:rPr>
          <w:sz w:val="11"/>
          <w:szCs w:val="11"/>
          <w:spacing w:val="3"/>
          <w:position w:val="9"/>
        </w:rPr>
        <w:t>］</w:t>
      </w:r>
      <w:r>
        <w:rPr>
          <w:sz w:val="11"/>
          <w:szCs w:val="11"/>
          <w:position w:val="9"/>
        </w:rPr>
        <w:t xml:space="preserve"> </w:t>
      </w:r>
      <w:r>
        <w:rPr/>
        <w:t>推荐，静脉注射蛋白酶抑制剂</w:t>
      </w:r>
      <w:r>
        <w:rPr>
          <w:spacing w:val="-35"/>
        </w:rPr>
        <w:t xml:space="preserve"> </w:t>
      </w:r>
      <w:r>
        <w:rPr/>
        <w:t>(</w:t>
      </w:r>
      <w:r>
        <w:rPr>
          <w:spacing w:val="-31"/>
        </w:rPr>
        <w:t xml:space="preserve"> </w:t>
      </w:r>
      <w:r>
        <w:rPr/>
        <w:t>甲磺酸加贝塞特酯) </w:t>
      </w:r>
      <w:r>
        <w:rPr>
          <w:spacing w:val="9"/>
        </w:rPr>
        <w:t>对改善急性胰腺炎预后和并发症发生率的有</w:t>
      </w:r>
      <w:r>
        <w:rPr>
          <w:spacing w:val="8"/>
        </w:rPr>
        <w:t>效性尚</w:t>
      </w:r>
      <w:r>
        <w:rPr/>
        <w:t xml:space="preserve"> </w:t>
      </w:r>
      <w:r>
        <w:rPr>
          <w:spacing w:val="9"/>
        </w:rPr>
        <w:t>未得到明确证实</w:t>
      </w:r>
      <w:r>
        <w:rPr>
          <w:spacing w:val="9"/>
          <w:position w:val="1"/>
        </w:rPr>
        <w:t>，</w:t>
      </w:r>
      <w:r>
        <w:rPr>
          <w:spacing w:val="9"/>
        </w:rPr>
        <w:t>需要进一步研究明确大剂</w:t>
      </w:r>
      <w:r>
        <w:rPr>
          <w:spacing w:val="8"/>
        </w:rPr>
        <w:t>量静脉</w:t>
      </w:r>
      <w:r>
        <w:rPr/>
        <w:t xml:space="preserve"> </w:t>
      </w:r>
      <w:r>
        <w:rPr>
          <w:spacing w:val="9"/>
        </w:rPr>
        <w:t>注射对严重病例的疗效性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19"/>
        <w:spacing w:before="62" w:line="19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5"/>
        </w:rPr>
        <w:t>6．3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  </w:t>
      </w:r>
      <w:r>
        <w:rPr>
          <w:spacing w:val="-15"/>
        </w:rPr>
        <w:t>抑制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SIRS</w:t>
      </w:r>
    </w:p>
    <w:p>
      <w:pPr>
        <w:pStyle w:val="BodyText"/>
        <w:ind w:left="732" w:right="317" w:firstLine="420"/>
        <w:spacing w:before="28" w:line="207" w:lineRule="auto"/>
        <w:jc w:val="both"/>
        <w:rPr/>
      </w:pPr>
      <w:r>
        <w:rPr>
          <w:rFonts w:ascii="Microsoft YaHei" w:hAnsi="Microsoft YaHei" w:eastAsia="Microsoft YaHei" w:cs="Microsoft YaHei"/>
        </w:rPr>
        <w:t>SIRS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16"/>
        </w:rPr>
        <w:t>是导致急性胰腺炎全身反应和器官功能</w:t>
      </w:r>
      <w:r>
        <w:rPr>
          <w:spacing w:val="7"/>
        </w:rPr>
        <w:t xml:space="preserve"> </w:t>
      </w:r>
      <w:r>
        <w:rPr>
          <w:spacing w:val="4"/>
        </w:rPr>
        <w:t>障碍的前提，早期抑制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SIRS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4"/>
        </w:rPr>
        <w:t>是预防与阻断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4"/>
        </w:rPr>
        <w:t>发</w:t>
      </w:r>
      <w:r>
        <w:rPr/>
        <w:t xml:space="preserve"> </w:t>
      </w:r>
      <w:r>
        <w:rPr>
          <w:spacing w:val="2"/>
        </w:rPr>
        <w:t>生的关键措施之一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当考虑或确定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SIRS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发生时，应</w:t>
      </w:r>
      <w:r>
        <w:rPr/>
        <w:t xml:space="preserve"> </w:t>
      </w:r>
      <w:r>
        <w:rPr>
          <w:spacing w:val="5"/>
        </w:rPr>
        <w:t>及时适量使用药物进行干预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spacing w:val="5"/>
        </w:rPr>
        <w:t>目前临床上用于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SAP </w:t>
      </w:r>
      <w:r>
        <w:rPr>
          <w:spacing w:val="9"/>
        </w:rPr>
        <w:t>免疫调控的药物包括乌司他丁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非甾体类解热</w:t>
      </w:r>
      <w:r>
        <w:rPr>
          <w:spacing w:val="8"/>
        </w:rPr>
        <w:t>镇痛</w:t>
      </w:r>
      <w:r>
        <w:rPr/>
        <w:t xml:space="preserve"> </w:t>
      </w:r>
      <w:r>
        <w:rPr>
          <w:spacing w:val="10"/>
        </w:rPr>
        <w:t>抗炎药(</w:t>
      </w:r>
      <w:r>
        <w:rPr>
          <w:rFonts w:ascii="Microsoft YaHei" w:hAnsi="Microsoft YaHei" w:eastAsia="Microsoft YaHei" w:cs="Microsoft YaHei"/>
        </w:rPr>
        <w:t>NSAIDs</w:t>
      </w:r>
      <w:r>
        <w:rPr>
          <w:spacing w:val="10"/>
        </w:rPr>
        <w:t>)</w:t>
      </w:r>
      <w:r>
        <w:rPr>
          <w:spacing w:val="-16"/>
        </w:rPr>
        <w:t xml:space="preserve"> </w:t>
      </w:r>
      <w:r>
        <w:rPr>
          <w:spacing w:val="10"/>
        </w:rPr>
        <w:t>及中药制剂等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spacing w:val="10"/>
        </w:rPr>
        <w:t>乌司他丁作为一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firstLine="1"/>
        <w:spacing w:before="38" w:line="22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种蛋白酶抑制剂</w:t>
      </w:r>
      <w:r>
        <w:rPr>
          <w:spacing w:val="16"/>
          <w:position w:val="1"/>
        </w:rPr>
        <w:t>，</w:t>
      </w:r>
      <w:r>
        <w:rPr>
          <w:spacing w:val="16"/>
        </w:rPr>
        <w:t>既可</w:t>
      </w:r>
      <w:r>
        <w:rPr>
          <w:spacing w:val="-41"/>
        </w:rPr>
        <w:t xml:space="preserve"> </w:t>
      </w:r>
      <w:r>
        <w:rPr>
          <w:spacing w:val="16"/>
        </w:rPr>
        <w:t>以有效地抑制胰蛋白酶和</w:t>
      </w:r>
      <w:r>
        <w:rPr/>
        <w:t xml:space="preserve"> </w:t>
      </w:r>
      <w:r>
        <w:rPr>
          <w:spacing w:val="1"/>
        </w:rPr>
        <w:t>糜蛋白酶活性，也可</w:t>
      </w:r>
      <w:r>
        <w:rPr>
          <w:spacing w:val="-45"/>
        </w:rPr>
        <w:t xml:space="preserve"> </w:t>
      </w:r>
      <w:r>
        <w:rPr>
          <w:spacing w:val="1"/>
        </w:rPr>
        <w:t>以抑制 </w:t>
      </w:r>
      <w:r>
        <w:rPr>
          <w:rFonts w:ascii="Microsoft YaHei" w:hAnsi="Microsoft YaHei" w:eastAsia="Microsoft YaHei" w:cs="Microsoft YaHei"/>
        </w:rPr>
        <w:t>IL</w:t>
      </w:r>
      <w:r>
        <w:rPr>
          <w:rFonts w:ascii="Microsoft YaHei" w:hAnsi="Microsoft YaHei" w:eastAsia="Microsoft YaHei" w:cs="Microsoft YaHei"/>
          <w:spacing w:val="1"/>
        </w:rPr>
        <w:t xml:space="preserve"> －6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1"/>
        </w:rPr>
        <w:t>和 </w:t>
      </w:r>
      <w:r>
        <w:rPr>
          <w:rFonts w:ascii="Microsoft YaHei" w:hAnsi="Microsoft YaHei" w:eastAsia="Microsoft YaHei" w:cs="Microsoft YaHei"/>
        </w:rPr>
        <w:t>TNF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-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α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/>
        <w:t>的 </w:t>
      </w:r>
      <w:r>
        <w:rPr>
          <w:spacing w:val="-21"/>
        </w:rPr>
        <w:t>生成</w:t>
      </w:r>
      <w:r>
        <w:rPr>
          <w:sz w:val="11"/>
          <w:szCs w:val="11"/>
          <w:spacing w:val="-2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1"/>
          <w:position w:val="9"/>
        </w:rPr>
        <w:t>52</w:t>
      </w:r>
      <w:r>
        <w:rPr>
          <w:sz w:val="11"/>
          <w:szCs w:val="11"/>
          <w:spacing w:val="-21"/>
          <w:position w:val="9"/>
        </w:rPr>
        <w:t>］</w:t>
      </w:r>
      <w:r>
        <w:rPr>
          <w:rFonts w:ascii="Microsoft YaHei" w:hAnsi="Microsoft YaHei" w:eastAsia="Microsoft YaHei" w:cs="Microsoft YaHei"/>
          <w:spacing w:val="24"/>
        </w:rPr>
        <w:t>。《</w:t>
      </w:r>
      <w:r>
        <w:rPr>
          <w:spacing w:val="24"/>
        </w:rPr>
        <w:t>中国急诊急性胰腺炎临床实践指南</w:t>
      </w:r>
      <w:r>
        <w:rPr>
          <w:rFonts w:ascii="Microsoft YaHei" w:hAnsi="Microsoft YaHei" w:eastAsia="Microsoft YaHei" w:cs="Microsoft YaHei"/>
          <w:spacing w:val="24"/>
        </w:rPr>
        <w:t>》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/>
        <w:t>推荐，一旦急性胰腺炎，即考虑使用乌司他丁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30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/>
        <w:t>万 </w:t>
      </w:r>
      <w:r>
        <w:rPr>
          <w:rFonts w:ascii="Microsoft YaHei" w:hAnsi="Microsoft YaHei" w:eastAsia="Microsoft YaHei" w:cs="Microsoft YaHei"/>
          <w:spacing w:val="-16"/>
        </w:rPr>
        <w:t>U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d</w:t>
      </w:r>
      <w:r>
        <w:rPr>
          <w:sz w:val="11"/>
          <w:szCs w:val="11"/>
          <w:spacing w:val="-1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6"/>
          <w:position w:val="9"/>
        </w:rPr>
        <w:t>53－ 54</w:t>
      </w:r>
      <w:r>
        <w:rPr>
          <w:sz w:val="11"/>
          <w:szCs w:val="11"/>
          <w:spacing w:val="-16"/>
          <w:position w:val="9"/>
        </w:rPr>
        <w:t>］</w:t>
      </w:r>
      <w:r>
        <w:rPr>
          <w:spacing w:val="-38"/>
          <w:w w:val="80"/>
        </w:rPr>
        <w:t>，</w:t>
      </w:r>
      <w:r>
        <w:rPr>
          <w:spacing w:val="10"/>
          <w:position w:val="-1"/>
        </w:rPr>
        <w:t>若考虑为</w:t>
      </w:r>
      <w:r>
        <w:rPr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spacing w:val="10"/>
        </w:rPr>
        <w:t>，</w:t>
      </w:r>
      <w:r>
        <w:rPr>
          <w:spacing w:val="10"/>
          <w:position w:val="-1"/>
        </w:rPr>
        <w:t>应提高乌司他丁的用量</w:t>
      </w:r>
      <w:r>
        <w:rPr>
          <w:position w:val="-1"/>
        </w:rPr>
        <w:t xml:space="preserve"> </w:t>
      </w:r>
      <w:r>
        <w:rPr>
          <w:spacing w:val="-2"/>
        </w:rPr>
        <w:t>至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60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2"/>
        </w:rPr>
        <w:t>万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U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d</w:t>
      </w:r>
      <w:r>
        <w:rPr>
          <w:spacing w:val="-2"/>
        </w:rPr>
        <w:t>，以达到平衡炎症因子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改善预后</w:t>
      </w:r>
      <w:r>
        <w:rPr>
          <w:spacing w:val="-3"/>
        </w:rPr>
        <w:t>的作</w:t>
      </w:r>
      <w:r>
        <w:rPr/>
        <w:t xml:space="preserve"> </w:t>
      </w:r>
      <w:r>
        <w:rPr>
          <w:spacing w:val="12"/>
        </w:rPr>
        <w:t>用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spacing w:val="12"/>
        </w:rPr>
        <w:t>胰腺腺泡细胞损伤后出现炎症因子大量释放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pacing w:val="11"/>
          <w:position w:val="1"/>
        </w:rPr>
        <w:t xml:space="preserve"> </w:t>
      </w:r>
      <w:r>
        <w:rPr>
          <w:spacing w:val="4"/>
        </w:rPr>
        <w:t>环氧合酶(</w:t>
      </w:r>
      <w:r>
        <w:rPr>
          <w:rFonts w:ascii="Microsoft YaHei" w:hAnsi="Microsoft YaHei" w:eastAsia="Microsoft YaHei" w:cs="Microsoft YaHei"/>
        </w:rPr>
        <w:t>COX</w:t>
      </w:r>
      <w:r>
        <w:rPr>
          <w:spacing w:val="4"/>
        </w:rPr>
        <w:t>)</w:t>
      </w:r>
      <w:r>
        <w:rPr>
          <w:spacing w:val="-13"/>
        </w:rPr>
        <w:t xml:space="preserve"> </w:t>
      </w:r>
      <w:r>
        <w:rPr>
          <w:spacing w:val="4"/>
        </w:rPr>
        <w:t>具有重要的促炎功能，并可以达到</w:t>
      </w:r>
      <w:r>
        <w:rPr/>
        <w:t xml:space="preserve"> </w:t>
      </w:r>
      <w:r>
        <w:rPr>
          <w:spacing w:val="8"/>
        </w:rPr>
        <w:t>一定程度的止痛作用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对于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</w:rPr>
        <w:t>ERCP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8"/>
        </w:rPr>
        <w:t>引起的急性胰腺</w:t>
      </w:r>
      <w:r>
        <w:rPr/>
        <w:t xml:space="preserve"> </w:t>
      </w:r>
      <w:r>
        <w:rPr>
          <w:spacing w:val="-7"/>
        </w:rPr>
        <w:t>炎患者，</w:t>
      </w:r>
      <w:r>
        <w:rPr>
          <w:rFonts w:ascii="Microsoft YaHei" w:hAnsi="Microsoft YaHei" w:eastAsia="Microsoft YaHei" w:cs="Microsoft YaHei"/>
          <w:spacing w:val="-7"/>
        </w:rPr>
        <w:t>NSAIDs </w:t>
      </w:r>
      <w:r>
        <w:rPr>
          <w:spacing w:val="-7"/>
        </w:rPr>
        <w:t>可以通过抑制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COX1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spacing w:val="-7"/>
        </w:rPr>
        <w:t>和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COX2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7"/>
        </w:rPr>
        <w:t>减轻</w:t>
      </w:r>
      <w:r>
        <w:rPr/>
        <w:t xml:space="preserve"> </w:t>
      </w:r>
      <w:r>
        <w:rPr/>
        <w:t>急性胰腺导致的炎症反应，避免疾病加重</w:t>
      </w:r>
      <w:r>
        <w:rPr>
          <w:sz w:val="11"/>
          <w:szCs w:val="1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9"/>
        </w:rPr>
        <w:t>55</w:t>
      </w:r>
      <w:r>
        <w:rPr>
          <w:sz w:val="11"/>
          <w:szCs w:val="11"/>
          <w:position w:val="9"/>
        </w:rPr>
        <w:t>］</w:t>
      </w:r>
      <w:r>
        <w:rPr>
          <w:sz w:val="11"/>
          <w:szCs w:val="11"/>
          <w:spacing w:val="-7"/>
          <w:position w:val="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祖国 </w:t>
      </w:r>
      <w:r>
        <w:rPr>
          <w:spacing w:val="9"/>
        </w:rPr>
        <w:t>医学在人体免疫调节及炎症调控中发挥的作用</w:t>
      </w:r>
      <w:r>
        <w:rPr>
          <w:spacing w:val="9"/>
          <w:position w:val="1"/>
        </w:rPr>
        <w:t>，</w:t>
      </w:r>
      <w:r>
        <w:rPr>
          <w:spacing w:val="9"/>
        </w:rPr>
        <w:t>从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COVID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－19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11"/>
        </w:rPr>
        <w:t>治疗中得到了充分的证实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热毒宁注</w:t>
      </w:r>
      <w:r>
        <w:rPr/>
        <w:t xml:space="preserve"> </w:t>
      </w:r>
      <w:r>
        <w:rPr>
          <w:spacing w:val="19"/>
        </w:rPr>
        <w:t>射液兼有抗病原体及调节免疫作用</w:t>
      </w:r>
      <w:r>
        <w:rPr>
          <w:spacing w:val="19"/>
          <w:position w:val="1"/>
        </w:rPr>
        <w:t>，</w:t>
      </w:r>
      <w:r>
        <w:rPr>
          <w:spacing w:val="19"/>
        </w:rPr>
        <w:t>可通过</w:t>
      </w:r>
      <w:r>
        <w:rPr>
          <w:spacing w:val="18"/>
        </w:rPr>
        <w:t>调控</w:t>
      </w:r>
      <w:r>
        <w:rPr/>
        <w:t xml:space="preserve"> </w:t>
      </w:r>
      <w:r>
        <w:rPr>
          <w:spacing w:val="-4"/>
        </w:rPr>
        <w:t>丝裂原活化蛋</w:t>
      </w:r>
      <w:r>
        <w:rPr>
          <w:spacing w:val="-36"/>
        </w:rPr>
        <w:t xml:space="preserve"> </w:t>
      </w:r>
      <w:r>
        <w:rPr>
          <w:spacing w:val="-4"/>
        </w:rPr>
        <w:t>白激酶</w:t>
      </w:r>
      <w:r>
        <w:rPr>
          <w:spacing w:val="-32"/>
        </w:rPr>
        <w:t xml:space="preserve"> </w:t>
      </w:r>
      <w:r>
        <w:rPr>
          <w:spacing w:val="-4"/>
        </w:rPr>
        <w:t>(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MAPKs</w:t>
      </w:r>
      <w:r>
        <w:rPr>
          <w:spacing w:val="-4"/>
        </w:rPr>
        <w:t>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</w:rPr>
        <w:t>核转录</w:t>
      </w:r>
      <w:r>
        <w:rPr>
          <w:spacing w:val="-55"/>
        </w:rPr>
        <w:t xml:space="preserve"> </w:t>
      </w:r>
      <w:r>
        <w:rPr>
          <w:spacing w:val="-4"/>
        </w:rPr>
        <w:t>因子 </w:t>
      </w:r>
      <w:r>
        <w:rPr>
          <w:rFonts w:ascii="Microsoft YaHei" w:hAnsi="Microsoft YaHei" w:eastAsia="Microsoft YaHei" w:cs="Microsoft YaHei"/>
          <w:spacing w:val="-4"/>
        </w:rPr>
        <w:t>-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κB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3"/>
        </w:rPr>
        <w:t>NF - κB</w:t>
      </w:r>
      <w:r>
        <w:rPr>
          <w:spacing w:val="-13"/>
        </w:rPr>
        <w:t>)</w:t>
      </w:r>
      <w:r>
        <w:rPr>
          <w:spacing w:val="-31"/>
        </w:rPr>
        <w:t xml:space="preserve"> </w:t>
      </w:r>
      <w:r>
        <w:rPr>
          <w:spacing w:val="-13"/>
        </w:rPr>
        <w:t>通路，抑制激活蛋白</w:t>
      </w:r>
      <w:r>
        <w:rPr>
          <w:rFonts w:ascii="Microsoft YaHei" w:hAnsi="Microsoft YaHei" w:eastAsia="Microsoft YaHei" w:cs="Microsoft YaHei"/>
          <w:spacing w:val="-13"/>
        </w:rPr>
        <w:t>－1 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AP－1</w:t>
      </w:r>
      <w:r>
        <w:rPr>
          <w:spacing w:val="-14"/>
        </w:rPr>
        <w:t>)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、p65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14"/>
        </w:rPr>
        <w:t>等核</w:t>
      </w:r>
      <w:r>
        <w:rPr/>
        <w:t xml:space="preserve"> </w:t>
      </w:r>
      <w:r>
        <w:rPr>
          <w:spacing w:val="-11"/>
        </w:rPr>
        <w:t>转录因子活性，调节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IL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－6、IL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－8、IL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－17、TNF - α、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IL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－10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6"/>
          <w:position w:val="-1"/>
        </w:rPr>
        <w:t>等细胞炎性因子表达</w:t>
      </w:r>
      <w:r>
        <w:rPr>
          <w:sz w:val="11"/>
          <w:szCs w:val="11"/>
          <w:spacing w:val="6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9"/>
        </w:rPr>
        <w:t>56－ 57</w:t>
      </w:r>
      <w:r>
        <w:rPr>
          <w:sz w:val="11"/>
          <w:szCs w:val="11"/>
          <w:spacing w:val="-21"/>
          <w:position w:val="9"/>
        </w:rPr>
        <w:t>］</w:t>
      </w:r>
      <w:r>
        <w:rPr>
          <w:spacing w:val="-42"/>
          <w:w w:val="87"/>
        </w:rPr>
        <w:t>，</w:t>
      </w:r>
      <w:r>
        <w:rPr>
          <w:spacing w:val="6"/>
          <w:position w:val="-1"/>
        </w:rPr>
        <w:t>抑制细胞因子</w:t>
      </w:r>
      <w:r>
        <w:rPr>
          <w:position w:val="-1"/>
        </w:rPr>
        <w:t xml:space="preserve"> </w:t>
      </w:r>
      <w:r>
        <w:rPr/>
        <w:t>风暴</w:t>
      </w:r>
      <w:r>
        <w:rPr>
          <w:position w:val="1"/>
        </w:rPr>
        <w:t>，</w:t>
      </w:r>
      <w:r>
        <w:rPr/>
        <w:t>可保护内皮细胞</w:t>
      </w:r>
      <w:r>
        <w:rPr>
          <w:position w:val="1"/>
        </w:rPr>
        <w:t>，</w:t>
      </w:r>
      <w:r>
        <w:rPr/>
        <w:t>抑制毛细血管渗漏</w:t>
      </w:r>
      <w:r>
        <w:rPr>
          <w:rFonts w:ascii="Microsoft YaHei" w:hAnsi="Microsoft YaHei" w:eastAsia="Microsoft YaHei" w:cs="Microsoft YaHei"/>
          <w:position w:val="1"/>
        </w:rPr>
        <w:t>。</w:t>
      </w:r>
      <w:r>
        <w:rPr/>
        <w:t>临床实 </w:t>
      </w:r>
      <w:r>
        <w:rPr/>
        <w:t>践证实</w:t>
      </w:r>
      <w:r>
        <w:rPr>
          <w:position w:val="1"/>
        </w:rPr>
        <w:t>，</w:t>
      </w:r>
      <w:r>
        <w:rPr/>
        <w:t>热毒宁注射液可缩短疾病治疗时间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症状缓 </w:t>
      </w:r>
      <w:r>
        <w:rPr>
          <w:spacing w:val="-6"/>
        </w:rPr>
        <w:t>解时间</w:t>
      </w:r>
      <w:r>
        <w:rPr>
          <w:spacing w:val="-6"/>
          <w:position w:val="1"/>
        </w:rPr>
        <w:t>，</w:t>
      </w:r>
      <w:r>
        <w:rPr>
          <w:spacing w:val="-6"/>
        </w:rPr>
        <w:t>遏制疾病重症进展</w:t>
      </w:r>
      <w:r>
        <w:rPr>
          <w:spacing w:val="-6"/>
          <w:position w:val="1"/>
        </w:rPr>
        <w:t>，</w:t>
      </w:r>
      <w:r>
        <w:rPr>
          <w:spacing w:val="-6"/>
        </w:rPr>
        <w:t>有效预防器官功能障碍</w:t>
      </w:r>
      <w:r>
        <w:rPr>
          <w:rFonts w:ascii="Microsoft YaHei" w:hAnsi="Microsoft YaHei" w:eastAsia="Microsoft YaHei" w:cs="Microsoft YaHei"/>
          <w:spacing w:val="-6"/>
          <w:position w:val="1"/>
        </w:rPr>
        <w:t>。</w:t>
      </w:r>
    </w:p>
    <w:p>
      <w:pPr>
        <w:ind w:left="11" w:right="78" w:firstLine="425"/>
        <w:spacing w:before="3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3"/>
        </w:rPr>
        <w:t>专家推荐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8: </w:t>
      </w:r>
      <w:r>
        <w:rPr>
          <w:rFonts w:ascii="SimHei" w:hAnsi="SimHei" w:eastAsia="SimHei" w:cs="SimHei"/>
          <w:sz w:val="20"/>
          <w:szCs w:val="20"/>
          <w:spacing w:val="3"/>
        </w:rPr>
        <w:t>针对</w:t>
      </w:r>
      <w:r>
        <w:rPr>
          <w:rFonts w:ascii="SimHei" w:hAnsi="SimHei" w:eastAsia="SimHei" w:cs="Sim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SSAP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患者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，</w:t>
      </w:r>
      <w:r>
        <w:rPr>
          <w:rFonts w:ascii="SimHei" w:hAnsi="SimHei" w:eastAsia="SimHei" w:cs="SimHei"/>
          <w:sz w:val="20"/>
          <w:szCs w:val="20"/>
          <w:spacing w:val="3"/>
        </w:rPr>
        <w:t>推荐早期进行生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9"/>
        </w:rPr>
        <w:t>命支持和疼痛控制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9"/>
        </w:rPr>
        <w:t>并通过中西医结合的措施抑制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1"/>
        </w:rPr>
        <w:t>胰酶分泌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、</w:t>
      </w:r>
      <w:r>
        <w:rPr>
          <w:rFonts w:ascii="SimHei" w:hAnsi="SimHei" w:eastAsia="SimHei" w:cs="SimHei"/>
          <w:sz w:val="20"/>
          <w:szCs w:val="20"/>
          <w:spacing w:val="11"/>
        </w:rPr>
        <w:t>控制</w:t>
      </w:r>
      <w:r>
        <w:rPr>
          <w:rFonts w:ascii="SimHei" w:hAnsi="SimHei" w:eastAsia="SimHei" w:cs="SimHei"/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SIRS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1"/>
        </w:rPr>
        <w:t>反应和保护微循环预防与阻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断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SAP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的发生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证据等级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: </w:t>
      </w:r>
      <w:r>
        <w:rPr>
          <w:rFonts w:ascii="SimHei" w:hAnsi="SimHei" w:eastAsia="SimHei" w:cs="SimHei"/>
          <w:sz w:val="20"/>
          <w:szCs w:val="20"/>
          <w:spacing w:val="2"/>
        </w:rPr>
        <w:t>高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; </w:t>
      </w:r>
      <w:r>
        <w:rPr>
          <w:rFonts w:ascii="SimHei" w:hAnsi="SimHei" w:eastAsia="SimHei" w:cs="SimHei"/>
          <w:sz w:val="20"/>
          <w:szCs w:val="20"/>
          <w:spacing w:val="2"/>
        </w:rPr>
        <w:t>推荐强度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: </w:t>
      </w:r>
      <w:r>
        <w:rPr>
          <w:rFonts w:ascii="SimHei" w:hAnsi="SimHei" w:eastAsia="SimHei" w:cs="SimHei"/>
          <w:sz w:val="20"/>
          <w:szCs w:val="20"/>
          <w:spacing w:val="2"/>
        </w:rPr>
        <w:t>强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)</w:t>
      </w:r>
    </w:p>
    <w:p>
      <w:pPr>
        <w:pStyle w:val="BodyText"/>
        <w:spacing w:line="193" w:lineRule="auto"/>
        <w:rPr/>
      </w:pPr>
      <w:r>
        <w:rPr>
          <w:rFonts w:ascii="Microsoft YaHei" w:hAnsi="Microsoft YaHei" w:eastAsia="Microsoft YaHei" w:cs="Microsoft YaHei"/>
          <w:spacing w:val="-9"/>
        </w:rPr>
        <w:t>6．4    </w:t>
      </w:r>
      <w:r>
        <w:rPr>
          <w:spacing w:val="-9"/>
        </w:rPr>
        <w:t>抗感染治疗</w:t>
      </w:r>
    </w:p>
    <w:p>
      <w:pPr>
        <w:pStyle w:val="BodyText"/>
        <w:ind w:left="13" w:right="21" w:firstLine="426"/>
        <w:spacing w:before="29" w:line="223" w:lineRule="auto"/>
        <w:jc w:val="both"/>
        <w:rPr/>
      </w:pPr>
      <w:r>
        <w:rPr>
          <w:spacing w:val="8"/>
        </w:rPr>
        <w:t>急性胰腺炎患者普遍存在早期使用抗生素的情</w:t>
      </w:r>
      <w:r>
        <w:rPr>
          <w:spacing w:val="9"/>
        </w:rPr>
        <w:t xml:space="preserve"> </w:t>
      </w:r>
      <w:r>
        <w:rPr>
          <w:spacing w:val="-3"/>
        </w:rPr>
        <w:t>况，调查显示，</w:t>
      </w:r>
      <w:r>
        <w:rPr>
          <w:rFonts w:ascii="Microsoft YaHei" w:hAnsi="Microsoft YaHei" w:eastAsia="Microsoft YaHei" w:cs="Microsoft YaHei"/>
          <w:spacing w:val="-3"/>
        </w:rPr>
        <w:t>90%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-3"/>
        </w:rPr>
        <w:t>在急性胰腺炎发病后</w:t>
      </w:r>
      <w:r>
        <w:rPr>
          <w:rFonts w:ascii="Microsoft YaHei" w:hAnsi="Microsoft YaHei" w:eastAsia="Microsoft YaHei" w:cs="Microsoft YaHei"/>
          <w:spacing w:val="-3"/>
        </w:rPr>
        <w:t>3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3"/>
        </w:rPr>
        <w:t>天内开始</w:t>
      </w:r>
      <w:r>
        <w:rPr/>
        <w:t xml:space="preserve"> </w:t>
      </w:r>
      <w:r>
        <w:rPr>
          <w:spacing w:val="-5"/>
        </w:rPr>
        <w:t>应用，其中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52% </w:t>
      </w:r>
      <w:r>
        <w:rPr>
          <w:spacing w:val="-5"/>
        </w:rPr>
        <w:t>使用单一抗生素，</w:t>
      </w:r>
      <w:r>
        <w:rPr>
          <w:rFonts w:ascii="Microsoft YaHei" w:hAnsi="Microsoft YaHei" w:eastAsia="Microsoft YaHei" w:cs="Microsoft YaHei"/>
          <w:spacing w:val="-5"/>
        </w:rPr>
        <w:t>43．7% </w:t>
      </w:r>
      <w:r>
        <w:rPr>
          <w:spacing w:val="-5"/>
        </w:rPr>
        <w:t>使用两种</w:t>
      </w:r>
      <w:r>
        <w:rPr/>
        <w:t xml:space="preserve"> </w:t>
      </w:r>
      <w:r>
        <w:rPr>
          <w:spacing w:val="-1"/>
        </w:rPr>
        <w:t>抗生素，</w:t>
      </w:r>
      <w:r>
        <w:rPr>
          <w:rFonts w:ascii="Microsoft YaHei" w:hAnsi="Microsoft YaHei" w:eastAsia="Microsoft YaHei" w:cs="Microsoft YaHei"/>
          <w:spacing w:val="-1"/>
        </w:rPr>
        <w:t>4．3% </w:t>
      </w:r>
      <w:r>
        <w:rPr>
          <w:spacing w:val="-1"/>
        </w:rPr>
        <w:t>使用三种及以上抗生素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对于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MAP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患者</w:t>
      </w:r>
      <w:r>
        <w:rPr>
          <w:position w:val="1"/>
        </w:rPr>
        <w:t>，</w:t>
      </w:r>
      <w:r>
        <w:rPr/>
        <w:t>预防性抗生素的应用并不能改善患者预后</w:t>
      </w:r>
      <w:r>
        <w:rPr>
          <w:position w:val="1"/>
        </w:rPr>
        <w:t>，</w:t>
      </w:r>
      <w:r>
        <w:rPr/>
        <w:t>甚 </w:t>
      </w:r>
      <w:r>
        <w:rPr>
          <w:spacing w:val="9"/>
        </w:rPr>
        <w:t>至可能造成患者菌群紊乱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二重感染等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建议</w:t>
      </w:r>
      <w:r>
        <w:rPr>
          <w:spacing w:val="8"/>
        </w:rPr>
        <w:t>当有</w:t>
      </w:r>
      <w:r>
        <w:rPr/>
        <w:t xml:space="preserve"> </w:t>
      </w:r>
      <w:r>
        <w:rPr>
          <w:spacing w:val="9"/>
        </w:rPr>
        <w:t>证据高度怀疑存在感染时</w:t>
      </w:r>
      <w:r>
        <w:rPr>
          <w:spacing w:val="9"/>
          <w:position w:val="1"/>
        </w:rPr>
        <w:t>，</w:t>
      </w:r>
      <w:r>
        <w:rPr>
          <w:spacing w:val="9"/>
        </w:rPr>
        <w:t>才考虑抗感染治疗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特</w:t>
      </w:r>
      <w:r>
        <w:rPr/>
        <w:t xml:space="preserve"> </w:t>
      </w:r>
      <w:r>
        <w:rPr>
          <w:spacing w:val="6"/>
        </w:rPr>
        <w:t>别是胰腺坏死范围</w:t>
      </w:r>
      <w:r>
        <w:rPr>
          <w:rFonts w:ascii="Microsoft YaHei" w:hAnsi="Microsoft YaHei" w:eastAsia="Microsoft YaHei" w:cs="Microsoft YaHei"/>
          <w:spacing w:val="6"/>
        </w:rPr>
        <w:t>＞50%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spacing w:val="6"/>
        </w:rPr>
        <w:t>，应予以经验性抗生素选</w:t>
      </w:r>
      <w:r>
        <w:rPr/>
        <w:t xml:space="preserve"> </w:t>
      </w:r>
      <w:r>
        <w:rPr>
          <w:spacing w:val="-1"/>
          <w:position w:val="-1"/>
        </w:rPr>
        <w:t>择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50</w:t>
      </w:r>
      <w:r>
        <w:rPr>
          <w:sz w:val="11"/>
          <w:szCs w:val="11"/>
          <w:spacing w:val="-1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58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20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  <w:position w:val="-1"/>
        </w:rPr>
        <w:t>在细菌学及药敏结果出来之前</w:t>
      </w:r>
      <w:r>
        <w:rPr>
          <w:spacing w:val="-1"/>
        </w:rPr>
        <w:t>，</w:t>
      </w:r>
      <w:r>
        <w:rPr>
          <w:spacing w:val="-1"/>
          <w:position w:val="-1"/>
        </w:rPr>
        <w:t>经验性等</w:t>
      </w:r>
      <w:r>
        <w:rPr>
          <w:position w:val="-1"/>
        </w:rPr>
        <w:t xml:space="preserve"> </w:t>
      </w:r>
      <w:r>
        <w:rPr>
          <w:spacing w:val="-2"/>
        </w:rPr>
        <w:t>抗生素选择应考虑覆盖需氧及厌氧的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G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10"/>
        </w:rPr>
        <w:t>－</w:t>
      </w:r>
      <w:r>
        <w:rPr>
          <w:rFonts w:ascii="Microsoft YaHei" w:hAnsi="Microsoft YaHei" w:eastAsia="Microsoft YaHei" w:cs="Microsoft YaHei"/>
          <w:spacing w:val="-2"/>
        </w:rPr>
        <w:t>、G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10"/>
        </w:rPr>
        <w:t>+</w:t>
      </w:r>
      <w:r>
        <w:rPr>
          <w:rFonts w:ascii="Microsoft YaHei" w:hAnsi="Microsoft YaHei" w:eastAsia="Microsoft YaHei" w:cs="Microsoft YaHei"/>
          <w:sz w:val="11"/>
          <w:szCs w:val="11"/>
          <w:spacing w:val="24"/>
          <w:position w:val="10"/>
        </w:rPr>
        <w:t xml:space="preserve"> </w:t>
      </w:r>
      <w:r>
        <w:rPr>
          <w:spacing w:val="-2"/>
        </w:rPr>
        <w:t>细菌，</w:t>
      </w:r>
      <w:r>
        <w:rPr/>
        <w:t xml:space="preserve"> </w:t>
      </w:r>
      <w:r>
        <w:rPr>
          <w:spacing w:val="18"/>
        </w:rPr>
        <w:t>同时还要考虑药物对胰腺屏障的穿透力</w:t>
      </w:r>
      <w:r>
        <w:rPr>
          <w:rFonts w:ascii="Microsoft YaHei" w:hAnsi="Microsoft YaHei" w:eastAsia="Microsoft YaHei" w:cs="Microsoft YaHei"/>
          <w:spacing w:val="18"/>
          <w:position w:val="1"/>
        </w:rPr>
        <w:t>。</w:t>
      </w:r>
      <w:r>
        <w:rPr>
          <w:spacing w:val="18"/>
        </w:rPr>
        <w:t>研究发 </w:t>
      </w:r>
      <w:r>
        <w:rPr>
          <w:spacing w:val="-1"/>
        </w:rPr>
        <w:t>现，碳青霉烯类抗生素</w:t>
      </w:r>
      <w:r>
        <w:rPr>
          <w:spacing w:val="-26"/>
        </w:rPr>
        <w:t xml:space="preserve"> </w:t>
      </w:r>
      <w:r>
        <w:rPr>
          <w:spacing w:val="-1"/>
        </w:rPr>
        <w:t>(</w:t>
      </w:r>
      <w:r>
        <w:rPr>
          <w:spacing w:val="-54"/>
        </w:rPr>
        <w:t xml:space="preserve"> </w:t>
      </w:r>
      <w:r>
        <w:rPr>
          <w:spacing w:val="-1"/>
        </w:rPr>
        <w:t>亚胺培南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厄他培南) 及喹</w:t>
      </w:r>
      <w:r>
        <w:rPr/>
        <w:t xml:space="preserve"> </w:t>
      </w:r>
      <w:r>
        <w:rPr>
          <w:spacing w:val="4"/>
        </w:rPr>
        <w:t>诺酮类药物(环丙沙星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莫西沙星) 都具有很好的胰</w:t>
      </w:r>
      <w:r>
        <w:rPr/>
        <w:t xml:space="preserve"> </w:t>
      </w:r>
      <w:r>
        <w:rPr/>
        <w:t>腺穿透力</w:t>
      </w:r>
      <w:r>
        <w:rPr>
          <w:position w:val="1"/>
        </w:rPr>
        <w:t>，</w:t>
      </w:r>
      <w:r>
        <w:rPr/>
        <w:t>并且可以覆盖大肠埃希菌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阴沟肠杆</w:t>
      </w:r>
      <w:r>
        <w:rPr>
          <w:spacing w:val="-1"/>
        </w:rPr>
        <w:t>菌等</w:t>
      </w:r>
      <w:r>
        <w:rPr/>
        <w:t xml:space="preserve"> </w:t>
      </w:r>
      <w:r>
        <w:rPr>
          <w:spacing w:val="4"/>
          <w:position w:val="-1"/>
        </w:rPr>
        <w:t>胰腺炎感染常见病原体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59－ 60</w:t>
      </w:r>
      <w:r>
        <w:rPr>
          <w:sz w:val="11"/>
          <w:szCs w:val="11"/>
          <w:spacing w:val="4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4"/>
          <w:position w:val="-1"/>
        </w:rPr>
        <w:t>甲硝唑作为</w:t>
      </w:r>
      <w:r>
        <w:rPr>
          <w:spacing w:val="3"/>
          <w:position w:val="-1"/>
        </w:rPr>
        <w:t>针对厌</w:t>
      </w:r>
      <w:r>
        <w:rPr>
          <w:position w:val="-1"/>
        </w:rPr>
        <w:t xml:space="preserve"> </w:t>
      </w:r>
      <w:r>
        <w:rPr/>
        <w:t>氧菌的药物</w:t>
      </w:r>
      <w:r>
        <w:rPr>
          <w:position w:val="1"/>
        </w:rPr>
        <w:t>，</w:t>
      </w:r>
      <w:r>
        <w:rPr/>
        <w:t>其胰腺屏障穿透力也很好</w:t>
      </w:r>
      <w:r>
        <w:rPr>
          <w:position w:val="1"/>
        </w:rPr>
        <w:t>，</w:t>
      </w:r>
      <w:r>
        <w:rPr/>
        <w:t>可以作</w:t>
      </w:r>
      <w:r>
        <w:rPr>
          <w:spacing w:val="-1"/>
        </w:rPr>
        <w:t>为胰</w:t>
      </w:r>
      <w:r>
        <w:rPr/>
        <w:t xml:space="preserve"> </w:t>
      </w:r>
      <w:r>
        <w:rPr>
          <w:spacing w:val="9"/>
        </w:rPr>
        <w:t>腺炎抗感染的联合用药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真菌感染是急性胰腺炎的</w:t>
      </w:r>
    </w:p>
    <w:p>
      <w:pPr>
        <w:spacing w:line="223" w:lineRule="auto"/>
        <w:sectPr>
          <w:type w:val="continuous"/>
          <w:pgSz w:w="11905" w:h="16836"/>
          <w:pgMar w:top="1471" w:right="1059" w:bottom="0" w:left="407" w:header="1185" w:footer="0" w:gutter="0"/>
          <w:cols w:equalWidth="0" w:num="2">
            <w:col w:w="5648" w:space="100"/>
            <w:col w:w="4690" w:space="0"/>
          </w:cols>
        </w:sectPr>
        <w:rPr/>
      </w:pPr>
    </w:p>
    <w:p>
      <w:pPr>
        <w:spacing w:before="23"/>
        <w:rPr/>
      </w:pPr>
      <w:r/>
    </w:p>
    <w:p>
      <w:pPr>
        <w:sectPr>
          <w:headerReference w:type="default" r:id="rId11"/>
          <w:pgSz w:w="11905" w:h="16836"/>
          <w:pgMar w:top="1471" w:right="1062" w:bottom="0" w:left="407" w:header="1185" w:footer="0" w:gutter="0"/>
          <w:cols w:equalWidth="0" w:num="1">
            <w:col w:w="10434" w:space="0"/>
          </w:cols>
        </w:sectPr>
        <w:rPr/>
      </w:pPr>
    </w:p>
    <w:p>
      <w:pPr>
        <w:pStyle w:val="BodyText"/>
        <w:ind w:left="729" w:right="303" w:firstLine="4"/>
        <w:spacing w:before="35" w:line="21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8"/>
        </w:rPr>
        <w:t>严重并发症</w:t>
      </w:r>
      <w:r>
        <w:rPr>
          <w:spacing w:val="-8"/>
          <w:position w:val="1"/>
        </w:rPr>
        <w:t>，</w:t>
      </w:r>
      <w:r>
        <w:rPr>
          <w:spacing w:val="-8"/>
        </w:rPr>
        <w:t>常见的病原体包括白色念珠菌</w:t>
      </w:r>
      <w:r>
        <w:rPr>
          <w:rFonts w:ascii="Microsoft YaHei" w:hAnsi="Microsoft YaHei" w:eastAsia="Microsoft YaHei" w:cs="Microsoft YaHei"/>
          <w:spacing w:val="-8"/>
          <w:position w:val="1"/>
        </w:rPr>
        <w:t>、</w:t>
      </w:r>
      <w:r>
        <w:rPr>
          <w:spacing w:val="-8"/>
        </w:rPr>
        <w:t>热带念珠</w:t>
      </w:r>
      <w:r>
        <w:rPr>
          <w:spacing w:val="1"/>
        </w:rPr>
        <w:t xml:space="preserve"> </w:t>
      </w:r>
      <w:r>
        <w:rPr>
          <w:spacing w:val="9"/>
        </w:rPr>
        <w:t>菌等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然而各国的指南均不推荐在未获得真菌感染</w:t>
      </w:r>
      <w:r>
        <w:rPr/>
        <w:t xml:space="preserve"> </w:t>
      </w:r>
      <w:r>
        <w:rPr>
          <w:spacing w:val="9"/>
        </w:rPr>
        <w:t>证据前使用抗真菌药物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有下列任何一项应考虑有</w:t>
      </w:r>
      <w:r>
        <w:rPr>
          <w:spacing w:val="2"/>
        </w:rPr>
        <w:t xml:space="preserve"> </w:t>
      </w:r>
      <w:r>
        <w:rPr>
          <w:spacing w:val="4"/>
        </w:rPr>
        <w:t>感染的存在: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①</w:t>
      </w:r>
      <w:r>
        <w:rPr>
          <w:spacing w:val="4"/>
        </w:rPr>
        <w:t>发热同时伴有白细胞升高</w:t>
      </w:r>
      <w:r>
        <w:rPr>
          <w:spacing w:val="-55"/>
        </w:rPr>
        <w:t xml:space="preserve"> </w:t>
      </w:r>
      <w:r>
        <w:rPr>
          <w:spacing w:val="4"/>
        </w:rPr>
        <w:t>;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②</w:t>
      </w:r>
      <w:r>
        <w:rPr>
          <w:rFonts w:ascii="Microsoft YaHei" w:hAnsi="Microsoft YaHei" w:eastAsia="Microsoft YaHei" w:cs="Microsoft YaHei"/>
        </w:rPr>
        <w:t>CRP</w:t>
      </w:r>
      <w:r>
        <w:rPr>
          <w:rFonts w:ascii="Microsoft YaHei" w:hAnsi="Microsoft YaHei" w:eastAsia="Microsoft YaHei" w:cs="Microsoft YaHei"/>
          <w:spacing w:val="4"/>
        </w:rPr>
        <w:t>≥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25"/>
        </w:rPr>
        <w:t>150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mg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L</w:t>
      </w:r>
      <w:r>
        <w:rPr>
          <w:spacing w:val="-25"/>
        </w:rPr>
        <w:t>;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③PCT≥2．0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ng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5"/>
        </w:rPr>
        <w:t>/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mL</w:t>
      </w:r>
      <w:r>
        <w:rPr>
          <w:spacing w:val="-26"/>
        </w:rPr>
        <w:t>;</w:t>
      </w:r>
      <w:r>
        <w:rPr>
          <w:spacing w:val="-55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④BUN＞7．5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mmol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26"/>
        </w:rPr>
        <w:t>L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-26"/>
        </w:rPr>
        <w:t>;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⑤HCT＞44%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-4"/>
        </w:rPr>
        <w:t>;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⑥LDH </w:t>
      </w:r>
      <w:r>
        <w:rPr>
          <w:spacing w:val="-4"/>
        </w:rPr>
        <w:t>与肌酐进行性升高</w:t>
      </w:r>
      <w:r>
        <w:rPr>
          <w:spacing w:val="-54"/>
        </w:rPr>
        <w:t xml:space="preserve"> </w:t>
      </w:r>
      <w:r>
        <w:rPr>
          <w:spacing w:val="-4"/>
        </w:rPr>
        <w:t>;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⑦</w:t>
      </w:r>
      <w:r>
        <w:rPr>
          <w:spacing w:val="-4"/>
        </w:rPr>
        <w:t>影像学</w:t>
      </w:r>
      <w:r>
        <w:rPr/>
        <w:t xml:space="preserve"> </w:t>
      </w:r>
      <w:r>
        <w:rPr>
          <w:spacing w:val="9"/>
        </w:rPr>
        <w:t>提示局部感染表现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ind w:left="732" w:right="316" w:firstLine="424"/>
        <w:spacing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4"/>
        </w:rPr>
        <w:t>专家推荐</w:t>
      </w:r>
      <w:r>
        <w:rPr>
          <w:rFonts w:ascii="SimHei" w:hAnsi="SimHei" w:eastAsia="SimHei" w:cs="SimHei"/>
          <w:sz w:val="20"/>
          <w:szCs w:val="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9 : </w:t>
      </w:r>
      <w:r>
        <w:rPr>
          <w:rFonts w:ascii="SimHei" w:hAnsi="SimHei" w:eastAsia="SimHei" w:cs="SimHei"/>
          <w:sz w:val="20"/>
          <w:szCs w:val="20"/>
          <w:spacing w:val="4"/>
        </w:rPr>
        <w:t>无感染迹象的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MAP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，</w:t>
      </w:r>
      <w:r>
        <w:rPr>
          <w:rFonts w:ascii="SimHei" w:hAnsi="SimHei" w:eastAsia="SimHei" w:cs="SimHei"/>
          <w:sz w:val="20"/>
          <w:szCs w:val="20"/>
          <w:spacing w:val="4"/>
        </w:rPr>
        <w:t>不推荐预防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"/>
        </w:rPr>
        <w:t>性使用抗生素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1"/>
        </w:rPr>
        <w:t>; </w:t>
      </w:r>
      <w:r>
        <w:rPr>
          <w:rFonts w:ascii="SimHei" w:hAnsi="SimHei" w:eastAsia="SimHei" w:cs="SimHei"/>
          <w:sz w:val="20"/>
          <w:szCs w:val="20"/>
          <w:spacing w:val="2"/>
        </w:rPr>
        <w:t>当出现感染迹象时</w:t>
      </w:r>
      <w:r>
        <w:rPr>
          <w:rFonts w:ascii="Microsoft YaHei" w:hAnsi="Microsoft YaHei" w:eastAsia="Microsoft YaHei" w:cs="Microsoft YaHei"/>
          <w:sz w:val="20"/>
          <w:szCs w:val="20"/>
          <w:spacing w:val="2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2"/>
        </w:rPr>
        <w:t>推荐使用</w:t>
      </w:r>
      <w:r>
        <w:rPr>
          <w:rFonts w:ascii="SimHei" w:hAnsi="SimHei" w:eastAsia="SimHei" w:cs="SimHei"/>
          <w:sz w:val="20"/>
          <w:szCs w:val="20"/>
          <w:spacing w:val="1"/>
        </w:rPr>
        <w:t>抗菌谱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广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、</w:t>
      </w:r>
      <w:r>
        <w:rPr>
          <w:rFonts w:ascii="SimHei" w:hAnsi="SimHei" w:eastAsia="SimHei" w:cs="SimHei"/>
          <w:sz w:val="20"/>
          <w:szCs w:val="20"/>
          <w:spacing w:val="5"/>
        </w:rPr>
        <w:t>胰腺穿透性好的抗生素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证据等级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: </w:t>
      </w:r>
      <w:r>
        <w:rPr>
          <w:rFonts w:ascii="SimHei" w:hAnsi="SimHei" w:eastAsia="SimHei" w:cs="SimHei"/>
          <w:sz w:val="20"/>
          <w:szCs w:val="20"/>
          <w:spacing w:val="5"/>
        </w:rPr>
        <w:t>高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; </w:t>
      </w:r>
      <w:r>
        <w:rPr>
          <w:rFonts w:ascii="SimHei" w:hAnsi="SimHei" w:eastAsia="SimHei" w:cs="SimHei"/>
          <w:sz w:val="20"/>
          <w:szCs w:val="20"/>
          <w:spacing w:val="5"/>
        </w:rPr>
        <w:t>推荐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3"/>
        </w:rPr>
        <w:t>强度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: </w:t>
      </w:r>
      <w:r>
        <w:rPr>
          <w:rFonts w:ascii="SimHei" w:hAnsi="SimHei" w:eastAsia="SimHei" w:cs="SimHei"/>
          <w:sz w:val="20"/>
          <w:szCs w:val="20"/>
          <w:spacing w:val="3"/>
        </w:rPr>
        <w:t>强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)</w:t>
      </w:r>
    </w:p>
    <w:p>
      <w:pPr>
        <w:pStyle w:val="BodyText"/>
        <w:ind w:left="719"/>
        <w:spacing w:line="192" w:lineRule="auto"/>
        <w:rPr/>
      </w:pPr>
      <w:r>
        <w:rPr>
          <w:rFonts w:ascii="Microsoft YaHei" w:hAnsi="Microsoft YaHei" w:eastAsia="Microsoft YaHei" w:cs="Microsoft YaHei"/>
          <w:spacing w:val="-15"/>
        </w:rPr>
        <w:t>6．5</w:t>
      </w:r>
      <w:r>
        <w:rPr>
          <w:rFonts w:ascii="Microsoft YaHei" w:hAnsi="Microsoft YaHei" w:eastAsia="Microsoft YaHei" w:cs="Microsoft YaHei"/>
          <w:spacing w:val="4"/>
        </w:rPr>
        <w:t xml:space="preserve">    </w:t>
      </w:r>
      <w:r>
        <w:rPr>
          <w:spacing w:val="-15"/>
        </w:rPr>
        <w:t>中草药治疗</w:t>
      </w:r>
    </w:p>
    <w:p>
      <w:pPr>
        <w:pStyle w:val="BodyText"/>
        <w:ind w:left="733" w:right="229" w:firstLine="425"/>
        <w:spacing w:before="39" w:line="21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9"/>
        </w:rPr>
        <w:t>急性胰腺炎属中医学</w:t>
      </w:r>
      <w:r>
        <w:rPr>
          <w:rFonts w:ascii="Microsoft YaHei" w:hAnsi="Microsoft YaHei" w:eastAsia="Microsoft YaHei" w:cs="Microsoft YaHei"/>
          <w:spacing w:val="-9"/>
        </w:rPr>
        <w:t>“</w:t>
      </w:r>
      <w:r>
        <w:rPr>
          <w:spacing w:val="-9"/>
        </w:rPr>
        <w:t>腹痛</w:t>
      </w:r>
      <w:r>
        <w:rPr>
          <w:rFonts w:ascii="Microsoft YaHei" w:hAnsi="Microsoft YaHei" w:eastAsia="Microsoft YaHei" w:cs="Microsoft YaHei"/>
          <w:spacing w:val="-9"/>
        </w:rPr>
        <w:t>”“</w:t>
      </w:r>
      <w:r>
        <w:rPr>
          <w:spacing w:val="-9"/>
        </w:rPr>
        <w:t>脾心痛</w:t>
      </w:r>
      <w:r>
        <w:rPr>
          <w:rFonts w:ascii="Microsoft YaHei" w:hAnsi="Microsoft YaHei" w:eastAsia="Microsoft YaHei" w:cs="Microsoft YaHei"/>
          <w:spacing w:val="-9"/>
        </w:rPr>
        <w:t>”“</w:t>
      </w:r>
      <w:r>
        <w:rPr>
          <w:spacing w:val="-9"/>
        </w:rPr>
        <w:t>胰瘅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”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8"/>
          <w:position w:val="-1"/>
        </w:rPr>
        <w:t>等范畴</w:t>
      </w:r>
      <w:r>
        <w:rPr>
          <w:sz w:val="11"/>
          <w:szCs w:val="11"/>
          <w:spacing w:val="-8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9"/>
        </w:rPr>
        <w:t>61－ 62</w:t>
      </w:r>
      <w:r>
        <w:rPr>
          <w:sz w:val="11"/>
          <w:szCs w:val="11"/>
          <w:spacing w:val="-8"/>
          <w:position w:val="9"/>
        </w:rPr>
        <w:t>］</w:t>
      </w:r>
      <w:r>
        <w:rPr>
          <w:sz w:val="11"/>
          <w:szCs w:val="11"/>
          <w:spacing w:val="-19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-11"/>
          <w:position w:val="-1"/>
        </w:rPr>
        <w:t>中医认为</w:t>
      </w:r>
      <w:r>
        <w:rPr>
          <w:spacing w:val="-11"/>
        </w:rPr>
        <w:t>，</w:t>
      </w:r>
      <w:r>
        <w:rPr>
          <w:spacing w:val="-11"/>
          <w:position w:val="-1"/>
        </w:rPr>
        <w:t>该病常由胆石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  <w:position w:val="-1"/>
        </w:rPr>
        <w:t>虫积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  <w:position w:val="-1"/>
        </w:rPr>
        <w:t>素体</w:t>
      </w:r>
      <w:r>
        <w:rPr>
          <w:position w:val="-1"/>
        </w:rPr>
        <w:t xml:space="preserve">  </w:t>
      </w:r>
      <w:r>
        <w:rPr>
          <w:spacing w:val="3"/>
        </w:rPr>
        <w:t>肥胖</w:t>
      </w:r>
      <w:r>
        <w:rPr>
          <w:rFonts w:ascii="Microsoft YaHei" w:hAnsi="Microsoft YaHei" w:eastAsia="Microsoft YaHei" w:cs="Microsoft YaHei"/>
          <w:spacing w:val="3"/>
          <w:position w:val="1"/>
        </w:rPr>
        <w:t>、</w:t>
      </w:r>
      <w:r>
        <w:rPr>
          <w:spacing w:val="3"/>
        </w:rPr>
        <w:t>饮食不节等因素所致</w:t>
      </w:r>
      <w:r>
        <w:rPr>
          <w:spacing w:val="3"/>
          <w:position w:val="1"/>
        </w:rPr>
        <w:t>，</w:t>
      </w:r>
      <w:r>
        <w:rPr>
          <w:spacing w:val="3"/>
        </w:rPr>
        <w:t>与西医的病因很一致</w:t>
      </w:r>
      <w:r>
        <w:rPr>
          <w:rFonts w:ascii="Microsoft YaHei" w:hAnsi="Microsoft YaHei" w:eastAsia="Microsoft YaHei" w:cs="Microsoft YaHei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pacing w:val="14"/>
          <w:position w:val="1"/>
        </w:rPr>
        <w:t xml:space="preserve"> </w:t>
      </w:r>
      <w:r>
        <w:rPr>
          <w:spacing w:val="6"/>
        </w:rPr>
        <w:t>急性胰腺炎在急性期属实证，总体治则</w:t>
      </w:r>
      <w:r>
        <w:rPr>
          <w:spacing w:val="-36"/>
        </w:rPr>
        <w:t xml:space="preserve"> </w:t>
      </w:r>
      <w:r>
        <w:rPr>
          <w:spacing w:val="6"/>
        </w:rPr>
        <w:t>以</w:t>
      </w:r>
      <w:r>
        <w:rPr>
          <w:rFonts w:ascii="Microsoft YaHei" w:hAnsi="Microsoft YaHei" w:eastAsia="Microsoft YaHei" w:cs="Microsoft YaHei"/>
          <w:spacing w:val="6"/>
        </w:rPr>
        <w:t>“</w:t>
      </w:r>
      <w:r>
        <w:rPr>
          <w:spacing w:val="6"/>
        </w:rPr>
        <w:t>通</w:t>
      </w:r>
      <w:r>
        <w:rPr>
          <w:rFonts w:ascii="Microsoft YaHei" w:hAnsi="Microsoft YaHei" w:eastAsia="Microsoft YaHei" w:cs="Microsoft YaHei"/>
          <w:spacing w:val="6"/>
        </w:rPr>
        <w:t>”</w:t>
      </w:r>
      <w:r>
        <w:rPr>
          <w:spacing w:val="6"/>
        </w:rPr>
        <w:t>为</w:t>
      </w:r>
      <w:r>
        <w:rPr/>
        <w:t xml:space="preserve">  </w:t>
      </w:r>
      <w:r>
        <w:rPr>
          <w:spacing w:val="-1"/>
        </w:rPr>
        <w:t>用</w:t>
      </w:r>
      <w:r>
        <w:rPr>
          <w:spacing w:val="-1"/>
          <w:position w:val="1"/>
        </w:rPr>
        <w:t>，</w:t>
      </w:r>
      <w:r>
        <w:rPr>
          <w:spacing w:val="-1"/>
        </w:rPr>
        <w:t>其中危重者可表现为邪实正虚</w:t>
      </w:r>
      <w:r>
        <w:rPr>
          <w:spacing w:val="-1"/>
          <w:position w:val="1"/>
        </w:rPr>
        <w:t>，</w:t>
      </w:r>
      <w:r>
        <w:rPr>
          <w:spacing w:val="-1"/>
        </w:rPr>
        <w:t>应扶正祛邪</w:t>
      </w:r>
      <w:r>
        <w:rPr>
          <w:rFonts w:ascii="Microsoft YaHei" w:hAnsi="Microsoft YaHei" w:eastAsia="Microsoft YaHei" w:cs="Microsoft YaHei"/>
          <w:spacing w:val="-1"/>
          <w:position w:val="1"/>
        </w:rPr>
        <w:t>。</w:t>
      </w:r>
    </w:p>
    <w:p>
      <w:pPr>
        <w:pStyle w:val="BodyText"/>
        <w:ind w:left="731" w:right="315" w:hanging="11"/>
        <w:spacing w:before="1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8"/>
        </w:rPr>
        <w:t>6．5．1    </w:t>
      </w:r>
      <w:r>
        <w:rPr>
          <w:spacing w:val="-8"/>
        </w:rPr>
        <w:t>肝郁气滞证</w:t>
      </w:r>
      <w:r>
        <w:rPr>
          <w:spacing w:val="21"/>
        </w:rPr>
        <w:t xml:space="preserve">  </w:t>
      </w:r>
      <w:r>
        <w:rPr>
          <w:spacing w:val="-8"/>
        </w:rPr>
        <w:t>可见脘腹胀痛</w:t>
      </w:r>
      <w:r>
        <w:rPr>
          <w:spacing w:val="-9"/>
        </w:rPr>
        <w:t>，矢气则舒，恶</w:t>
      </w:r>
      <w:r>
        <w:rPr>
          <w:spacing w:val="1"/>
        </w:rPr>
        <w:t xml:space="preserve"> </w:t>
      </w:r>
      <w:r>
        <w:rPr>
          <w:spacing w:val="-9"/>
        </w:rPr>
        <w:t>心或呕吐</w:t>
      </w:r>
      <w:r>
        <w:rPr>
          <w:spacing w:val="-9"/>
          <w:position w:val="1"/>
        </w:rPr>
        <w:t>，</w:t>
      </w:r>
      <w:r>
        <w:rPr>
          <w:spacing w:val="-9"/>
        </w:rPr>
        <w:t>嗳气呃逆</w:t>
      </w:r>
      <w:r>
        <w:rPr>
          <w:spacing w:val="-9"/>
          <w:position w:val="1"/>
        </w:rPr>
        <w:t>，</w:t>
      </w:r>
      <w:r>
        <w:rPr>
          <w:spacing w:val="-9"/>
        </w:rPr>
        <w:t>善太息</w:t>
      </w:r>
      <w:r>
        <w:rPr>
          <w:spacing w:val="-9"/>
          <w:position w:val="1"/>
        </w:rPr>
        <w:t>，</w:t>
      </w:r>
      <w:r>
        <w:rPr>
          <w:spacing w:val="-9"/>
        </w:rPr>
        <w:t>大便不畅</w:t>
      </w:r>
      <w:r>
        <w:rPr>
          <w:spacing w:val="-9"/>
          <w:position w:val="1"/>
        </w:rPr>
        <w:t>，</w:t>
      </w:r>
      <w:r>
        <w:rPr>
          <w:spacing w:val="-9"/>
        </w:rPr>
        <w:t>舌淡红</w:t>
      </w:r>
      <w:r>
        <w:rPr>
          <w:spacing w:val="-9"/>
          <w:position w:val="1"/>
        </w:rPr>
        <w:t>，</w:t>
      </w:r>
      <w:r>
        <w:rPr>
          <w:spacing w:val="-9"/>
        </w:rPr>
        <w:t>苔</w:t>
      </w:r>
      <w:r>
        <w:rPr>
          <w:spacing w:val="13"/>
        </w:rPr>
        <w:t xml:space="preserve"> </w:t>
      </w:r>
      <w:r>
        <w:rPr>
          <w:spacing w:val="-7"/>
        </w:rPr>
        <w:t>薄白或薄黄，脉弦紧或弦数</w:t>
      </w:r>
      <w:r>
        <w:rPr>
          <w:spacing w:val="-45"/>
        </w:rPr>
        <w:t xml:space="preserve"> </w:t>
      </w:r>
      <w:r>
        <w:rPr>
          <w:spacing w:val="-7"/>
        </w:rPr>
        <w:t>;</w:t>
      </w:r>
      <w:r>
        <w:rPr>
          <w:spacing w:val="-41"/>
        </w:rPr>
        <w:t xml:space="preserve"> </w:t>
      </w:r>
      <w:r>
        <w:rPr>
          <w:spacing w:val="-7"/>
        </w:rPr>
        <w:t>治法:</w:t>
      </w:r>
      <w:r>
        <w:rPr>
          <w:spacing w:val="-48"/>
        </w:rPr>
        <w:t xml:space="preserve"> </w:t>
      </w:r>
      <w:r>
        <w:rPr>
          <w:spacing w:val="-7"/>
        </w:rPr>
        <w:t>疏肝解郁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理气通</w:t>
      </w:r>
      <w:r>
        <w:rPr/>
        <w:t xml:space="preserve"> </w:t>
      </w:r>
      <w:r>
        <w:rPr>
          <w:spacing w:val="-8"/>
          <w:position w:val="-2"/>
        </w:rPr>
        <w:t>腑</w:t>
      </w:r>
      <w:r>
        <w:rPr>
          <w:spacing w:val="-52"/>
          <w:position w:val="-2"/>
        </w:rPr>
        <w:t xml:space="preserve"> </w:t>
      </w:r>
      <w:r>
        <w:rPr>
          <w:spacing w:val="-8"/>
          <w:position w:val="-1"/>
        </w:rPr>
        <w:t>;</w:t>
      </w:r>
      <w:r>
        <w:rPr>
          <w:spacing w:val="-45"/>
          <w:position w:val="-1"/>
        </w:rPr>
        <w:t xml:space="preserve"> </w:t>
      </w:r>
      <w:r>
        <w:rPr>
          <w:spacing w:val="-8"/>
          <w:position w:val="-2"/>
        </w:rPr>
        <w:t>主方:</w:t>
      </w:r>
      <w:r>
        <w:rPr>
          <w:spacing w:val="-49"/>
          <w:position w:val="-2"/>
        </w:rPr>
        <w:t xml:space="preserve"> </w:t>
      </w:r>
      <w:r>
        <w:rPr>
          <w:spacing w:val="-8"/>
          <w:position w:val="-2"/>
        </w:rPr>
        <w:t>柴胡疏肝散</w:t>
      </w:r>
      <w:r>
        <w:rPr>
          <w:sz w:val="11"/>
          <w:szCs w:val="11"/>
          <w:spacing w:val="-8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8"/>
        </w:rPr>
        <w:t>63</w:t>
      </w:r>
      <w:r>
        <w:rPr>
          <w:sz w:val="11"/>
          <w:szCs w:val="11"/>
          <w:spacing w:val="-8"/>
          <w:position w:val="8"/>
        </w:rPr>
        <w:t>］</w:t>
      </w:r>
      <w:r>
        <w:rPr>
          <w:spacing w:val="-8"/>
          <w:position w:val="-2"/>
        </w:rPr>
        <w:t>合清胰汤</w:t>
      </w:r>
      <w:r>
        <w:rPr>
          <w:sz w:val="11"/>
          <w:szCs w:val="11"/>
          <w:spacing w:val="-8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8"/>
        </w:rPr>
        <w:t>64－ 65</w:t>
      </w:r>
      <w:r>
        <w:rPr>
          <w:sz w:val="11"/>
          <w:szCs w:val="11"/>
          <w:spacing w:val="-8"/>
          <w:position w:val="8"/>
        </w:rPr>
        <w:t>］ </w:t>
      </w:r>
      <w:r>
        <w:rPr>
          <w:spacing w:val="-18"/>
          <w:position w:val="-1"/>
        </w:rPr>
        <w:t>;</w:t>
      </w:r>
      <w:r>
        <w:rPr>
          <w:spacing w:val="-40"/>
          <w:position w:val="-1"/>
        </w:rPr>
        <w:t xml:space="preserve"> </w:t>
      </w:r>
      <w:r>
        <w:rPr>
          <w:spacing w:val="-18"/>
          <w:position w:val="-2"/>
        </w:rPr>
        <w:t>推荐药物</w:t>
      </w:r>
      <w:r>
        <w:rPr>
          <w:spacing w:val="-58"/>
          <w:position w:val="-2"/>
        </w:rPr>
        <w:t xml:space="preserve"> </w:t>
      </w:r>
      <w:r>
        <w:rPr>
          <w:spacing w:val="-18"/>
          <w:position w:val="-1"/>
        </w:rPr>
        <w:t>:</w:t>
      </w:r>
      <w:r>
        <w:rPr>
          <w:position w:val="-1"/>
        </w:rPr>
        <w:t xml:space="preserve"> </w:t>
      </w:r>
      <w:r>
        <w:rPr>
          <w:spacing w:val="-23"/>
        </w:rPr>
        <w:t>陈皮</w:t>
      </w:r>
      <w:r>
        <w:rPr>
          <w:rFonts w:ascii="Microsoft YaHei" w:hAnsi="Microsoft YaHei" w:eastAsia="Microsoft YaHei" w:cs="Microsoft YaHei"/>
          <w:spacing w:val="-23"/>
        </w:rPr>
        <w:t>、</w:t>
      </w:r>
      <w:r>
        <w:rPr>
          <w:spacing w:val="-23"/>
        </w:rPr>
        <w:t>柴胡</w:t>
      </w:r>
      <w:r>
        <w:rPr>
          <w:rFonts w:ascii="Microsoft YaHei" w:hAnsi="Microsoft YaHei" w:eastAsia="Microsoft YaHei" w:cs="Microsoft YaHei"/>
          <w:spacing w:val="-23"/>
        </w:rPr>
        <w:t>、</w:t>
      </w:r>
      <w:r>
        <w:rPr>
          <w:spacing w:val="-23"/>
        </w:rPr>
        <w:t>川芎</w:t>
      </w:r>
      <w:r>
        <w:rPr>
          <w:rFonts w:ascii="Microsoft YaHei" w:hAnsi="Microsoft YaHei" w:eastAsia="Microsoft YaHei" w:cs="Microsoft YaHei"/>
          <w:spacing w:val="-23"/>
        </w:rPr>
        <w:t>、</w:t>
      </w:r>
      <w:r>
        <w:rPr>
          <w:spacing w:val="-23"/>
        </w:rPr>
        <w:t>香附</w:t>
      </w:r>
      <w:r>
        <w:rPr>
          <w:rFonts w:ascii="Microsoft YaHei" w:hAnsi="Microsoft YaHei" w:eastAsia="Microsoft YaHei" w:cs="Microsoft YaHei"/>
          <w:spacing w:val="-23"/>
        </w:rPr>
        <w:t>、</w:t>
      </w:r>
      <w:r>
        <w:rPr>
          <w:spacing w:val="-23"/>
        </w:rPr>
        <w:t>枳壳</w:t>
      </w:r>
      <w:r>
        <w:rPr>
          <w:rFonts w:ascii="Microsoft YaHei" w:hAnsi="Microsoft YaHei" w:eastAsia="Microsoft YaHei" w:cs="Microsoft YaHei"/>
          <w:spacing w:val="-23"/>
        </w:rPr>
        <w:t>、</w:t>
      </w:r>
      <w:r>
        <w:rPr>
          <w:spacing w:val="-23"/>
        </w:rPr>
        <w:t>白芍</w:t>
      </w:r>
      <w:r>
        <w:rPr>
          <w:rFonts w:ascii="Microsoft YaHei" w:hAnsi="Microsoft YaHei" w:eastAsia="Microsoft YaHei" w:cs="Microsoft YaHei"/>
          <w:spacing w:val="-23"/>
        </w:rPr>
        <w:t>、</w:t>
      </w:r>
      <w:r>
        <w:rPr>
          <w:spacing w:val="-23"/>
        </w:rPr>
        <w:t>甘草</w:t>
      </w:r>
      <w:r>
        <w:rPr>
          <w:rFonts w:ascii="Microsoft YaHei" w:hAnsi="Microsoft YaHei" w:eastAsia="Microsoft YaHei" w:cs="Microsoft YaHei"/>
          <w:spacing w:val="-23"/>
        </w:rPr>
        <w:t>、</w:t>
      </w:r>
      <w:r>
        <w:rPr>
          <w:spacing w:val="-23"/>
        </w:rPr>
        <w:t>生大黄等</w:t>
      </w:r>
      <w:r>
        <w:rPr>
          <w:spacing w:val="-45"/>
        </w:rPr>
        <w:t xml:space="preserve"> </w:t>
      </w:r>
      <w:r>
        <w:rPr>
          <w:spacing w:val="-23"/>
        </w:rPr>
        <w:t>;</w:t>
      </w:r>
      <w:r>
        <w:rPr/>
        <w:t xml:space="preserve"> </w:t>
      </w:r>
      <w:r>
        <w:rPr>
          <w:spacing w:val="9"/>
        </w:rPr>
        <w:t>中成药可选用柴胡舒肝丸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731" w:right="243" w:hanging="11"/>
        <w:spacing w:before="65" w:line="225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6．5．2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  </w:t>
      </w:r>
      <w:r>
        <w:rPr>
          <w:spacing w:val="-1"/>
        </w:rPr>
        <w:t>肝胆湿热证</w:t>
      </w:r>
      <w:r>
        <w:rPr>
          <w:spacing w:val="22"/>
        </w:rPr>
        <w:t xml:space="preserve">  </w:t>
      </w:r>
      <w:r>
        <w:rPr>
          <w:spacing w:val="-1"/>
        </w:rPr>
        <w:t>可见上腹胀痛拒按或腹满胁</w:t>
      </w:r>
      <w:r>
        <w:rPr/>
        <w:t xml:space="preserve"> </w:t>
      </w:r>
      <w:r>
        <w:rPr>
          <w:spacing w:val="-16"/>
        </w:rPr>
        <w:t>痛</w:t>
      </w:r>
      <w:r>
        <w:rPr>
          <w:spacing w:val="-16"/>
          <w:position w:val="1"/>
        </w:rPr>
        <w:t>，</w:t>
      </w:r>
      <w:r>
        <w:rPr>
          <w:spacing w:val="-16"/>
        </w:rPr>
        <w:t>胸胁苦满</w:t>
      </w:r>
      <w:r>
        <w:rPr>
          <w:spacing w:val="-16"/>
          <w:position w:val="1"/>
        </w:rPr>
        <w:t>，</w:t>
      </w:r>
      <w:r>
        <w:rPr>
          <w:spacing w:val="-16"/>
        </w:rPr>
        <w:t>发热</w:t>
      </w:r>
      <w:r>
        <w:rPr>
          <w:spacing w:val="-16"/>
          <w:position w:val="1"/>
        </w:rPr>
        <w:t>，</w:t>
      </w:r>
      <w:r>
        <w:rPr>
          <w:spacing w:val="-16"/>
        </w:rPr>
        <w:t>身目发黄</w:t>
      </w:r>
      <w:r>
        <w:rPr>
          <w:spacing w:val="-16"/>
          <w:position w:val="1"/>
        </w:rPr>
        <w:t>，</w:t>
      </w:r>
      <w:r>
        <w:rPr>
          <w:spacing w:val="-16"/>
        </w:rPr>
        <w:t>口渴</w:t>
      </w:r>
      <w:r>
        <w:rPr>
          <w:spacing w:val="-16"/>
          <w:position w:val="1"/>
        </w:rPr>
        <w:t>，</w:t>
      </w:r>
      <w:r>
        <w:rPr>
          <w:spacing w:val="-16"/>
        </w:rPr>
        <w:t>小便短黄</w:t>
      </w:r>
      <w:r>
        <w:rPr>
          <w:spacing w:val="-16"/>
          <w:position w:val="1"/>
        </w:rPr>
        <w:t>，</w:t>
      </w:r>
      <w:r>
        <w:rPr>
          <w:spacing w:val="-17"/>
        </w:rPr>
        <w:t>大便</w:t>
      </w:r>
      <w:r>
        <w:rPr/>
        <w:t xml:space="preserve"> </w:t>
      </w:r>
      <w:r>
        <w:rPr>
          <w:spacing w:val="-9"/>
        </w:rPr>
        <w:t>黏滞不通，舌质红，苔黄腻或薄黄，脉弦数</w:t>
      </w:r>
      <w:r>
        <w:rPr>
          <w:spacing w:val="-55"/>
        </w:rPr>
        <w:t xml:space="preserve"> </w:t>
      </w:r>
      <w:r>
        <w:rPr>
          <w:spacing w:val="-10"/>
        </w:rPr>
        <w:t>;</w:t>
      </w:r>
      <w:r>
        <w:rPr>
          <w:spacing w:val="-32"/>
        </w:rPr>
        <w:t xml:space="preserve"> </w:t>
      </w:r>
      <w:r>
        <w:rPr>
          <w:spacing w:val="-10"/>
        </w:rPr>
        <w:t>治法</w:t>
      </w:r>
      <w:r>
        <w:rPr>
          <w:spacing w:val="-57"/>
        </w:rPr>
        <w:t xml:space="preserve"> </w:t>
      </w:r>
      <w:r>
        <w:rPr>
          <w:spacing w:val="-10"/>
        </w:rPr>
        <w:t>:</w:t>
      </w:r>
      <w:r>
        <w:rPr>
          <w:spacing w:val="-38"/>
        </w:rPr>
        <w:t xml:space="preserve"> </w:t>
      </w:r>
      <w:r>
        <w:rPr>
          <w:spacing w:val="-10"/>
        </w:rPr>
        <w:t>清</w:t>
      </w:r>
      <w:r>
        <w:rPr/>
        <w:t xml:space="preserve"> </w:t>
      </w:r>
      <w:r>
        <w:rPr>
          <w:spacing w:val="-1"/>
        </w:rPr>
        <w:t>热祛湿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利胆通腑</w:t>
      </w:r>
      <w:r>
        <w:rPr>
          <w:spacing w:val="-49"/>
        </w:rPr>
        <w:t xml:space="preserve"> </w:t>
      </w:r>
      <w:r>
        <w:rPr>
          <w:spacing w:val="-1"/>
        </w:rPr>
        <w:t>;</w:t>
      </w:r>
      <w:r>
        <w:rPr>
          <w:spacing w:val="-28"/>
        </w:rPr>
        <w:t xml:space="preserve"> </w:t>
      </w:r>
      <w:r>
        <w:rPr>
          <w:spacing w:val="-1"/>
        </w:rPr>
        <w:t>主方</w:t>
      </w:r>
      <w:r>
        <w:rPr>
          <w:spacing w:val="-57"/>
        </w:rPr>
        <w:t xml:space="preserve"> </w:t>
      </w:r>
      <w:r>
        <w:rPr>
          <w:spacing w:val="-1"/>
        </w:rPr>
        <w:t>:</w:t>
      </w:r>
      <w:r>
        <w:rPr>
          <w:spacing w:val="-27"/>
        </w:rPr>
        <w:t xml:space="preserve"> </w:t>
      </w:r>
      <w:r>
        <w:rPr>
          <w:spacing w:val="-1"/>
        </w:rPr>
        <w:t>茵陈蒿汤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66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spacing w:val="-1"/>
        </w:rPr>
        <w:t>合龙胆泻肝</w:t>
      </w:r>
      <w:r>
        <w:rPr/>
        <w:t xml:space="preserve"> </w:t>
      </w:r>
      <w:r>
        <w:rPr>
          <w:spacing w:val="-14"/>
          <w:position w:val="-1"/>
        </w:rPr>
        <w:t>汤</w:t>
      </w:r>
      <w:r>
        <w:rPr>
          <w:sz w:val="11"/>
          <w:szCs w:val="11"/>
          <w:spacing w:val="-1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4"/>
          <w:position w:val="9"/>
        </w:rPr>
        <w:t>67</w:t>
      </w:r>
      <w:r>
        <w:rPr>
          <w:sz w:val="11"/>
          <w:szCs w:val="11"/>
          <w:spacing w:val="-14"/>
          <w:position w:val="9"/>
        </w:rPr>
        <w:t>］</w:t>
      </w:r>
      <w:r>
        <w:rPr>
          <w:sz w:val="11"/>
          <w:szCs w:val="11"/>
          <w:spacing w:val="6"/>
          <w:position w:val="9"/>
        </w:rPr>
        <w:t xml:space="preserve"> </w:t>
      </w:r>
      <w:r>
        <w:rPr>
          <w:spacing w:val="-17"/>
        </w:rPr>
        <w:t>;</w:t>
      </w:r>
      <w:r>
        <w:rPr>
          <w:spacing w:val="-44"/>
        </w:rPr>
        <w:t xml:space="preserve"> </w:t>
      </w:r>
      <w:r>
        <w:rPr>
          <w:spacing w:val="-17"/>
          <w:position w:val="-1"/>
        </w:rPr>
        <w:t>药物</w:t>
      </w:r>
      <w:r>
        <w:rPr>
          <w:spacing w:val="-57"/>
          <w:position w:val="-1"/>
        </w:rPr>
        <w:t xml:space="preserve"> </w:t>
      </w:r>
      <w:r>
        <w:rPr>
          <w:spacing w:val="-17"/>
        </w:rPr>
        <w:t>: </w:t>
      </w:r>
      <w:r>
        <w:rPr>
          <w:spacing w:val="-17"/>
          <w:position w:val="-1"/>
        </w:rPr>
        <w:t>茵</w:t>
      </w:r>
      <w:r>
        <w:rPr>
          <w:spacing w:val="-56"/>
          <w:position w:val="-1"/>
        </w:rPr>
        <w:t xml:space="preserve"> </w:t>
      </w:r>
      <w:r>
        <w:rPr>
          <w:spacing w:val="-17"/>
          <w:position w:val="-1"/>
        </w:rPr>
        <w:t>陈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  <w:position w:val="-1"/>
        </w:rPr>
        <w:t>大黄</w:t>
      </w:r>
      <w:r>
        <w:rPr>
          <w:spacing w:val="-26"/>
          <w:position w:val="-1"/>
        </w:rPr>
        <w:t xml:space="preserve"> </w:t>
      </w:r>
      <w:r>
        <w:rPr>
          <w:spacing w:val="-17"/>
        </w:rPr>
        <w:t>(</w:t>
      </w:r>
      <w:r>
        <w:rPr>
          <w:spacing w:val="-46"/>
        </w:rPr>
        <w:t xml:space="preserve"> </w:t>
      </w:r>
      <w:r>
        <w:rPr>
          <w:spacing w:val="-17"/>
        </w:rPr>
        <w:t>后下)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  <w:position w:val="-1"/>
        </w:rPr>
        <w:t>栀子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  <w:position w:val="-1"/>
        </w:rPr>
        <w:t>龙胆草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  <w:position w:val="-1"/>
        </w:rPr>
        <w:t>黄</w:t>
      </w:r>
      <w:r>
        <w:rPr>
          <w:position w:val="-1"/>
        </w:rPr>
        <w:t xml:space="preserve"> </w:t>
      </w:r>
      <w:r>
        <w:rPr>
          <w:spacing w:val="-21"/>
        </w:rPr>
        <w:t>芩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山栀子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泽泻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木通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车前子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当归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生地黄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柴胡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-1"/>
        </w:rPr>
        <w:t>甘草等</w:t>
      </w:r>
      <w:r>
        <w:rPr>
          <w:spacing w:val="-53"/>
        </w:rPr>
        <w:t xml:space="preserve"> </w:t>
      </w:r>
      <w:r>
        <w:rPr>
          <w:spacing w:val="-1"/>
          <w:position w:val="1"/>
        </w:rPr>
        <w:t>;</w:t>
      </w:r>
      <w:r>
        <w:rPr>
          <w:spacing w:val="-27"/>
          <w:position w:val="1"/>
        </w:rPr>
        <w:t xml:space="preserve"> </w:t>
      </w:r>
      <w:r>
        <w:rPr>
          <w:spacing w:val="-1"/>
        </w:rPr>
        <w:t>中成药可选用龙胆泻肝丸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胆石通胶囊</w:t>
      </w:r>
      <w:r>
        <w:rPr>
          <w:rFonts w:ascii="Microsoft YaHei" w:hAnsi="Microsoft YaHei" w:eastAsia="Microsoft YaHei" w:cs="Microsoft YaHei"/>
          <w:spacing w:val="-1"/>
          <w:position w:val="1"/>
        </w:rPr>
        <w:t>、</w:t>
      </w:r>
      <w:r>
        <w:rPr>
          <w:spacing w:val="-1"/>
        </w:rPr>
        <w:t>大</w:t>
      </w:r>
      <w:r>
        <w:rPr/>
        <w:t xml:space="preserve"> </w:t>
      </w:r>
      <w:r>
        <w:rPr>
          <w:spacing w:val="-5"/>
          <w:position w:val="-1"/>
        </w:rPr>
        <w:t>黄利胆胶囊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  <w:position w:val="-1"/>
        </w:rPr>
        <w:t>茵栀黄颗粒</w:t>
      </w:r>
      <w:r>
        <w:rPr>
          <w:rFonts w:ascii="Microsoft YaHei" w:hAnsi="Microsoft YaHei" w:eastAsia="Microsoft YaHei" w:cs="Microsoft YaHei"/>
          <w:spacing w:val="-5"/>
        </w:rPr>
        <w:t>、</w:t>
      </w:r>
      <w:r>
        <w:rPr>
          <w:spacing w:val="-5"/>
          <w:position w:val="-1"/>
        </w:rPr>
        <w:t>清胰利胆颗粒</w:t>
      </w:r>
      <w:r>
        <w:rPr>
          <w:sz w:val="11"/>
          <w:szCs w:val="11"/>
          <w:spacing w:val="-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9"/>
        </w:rPr>
        <w:t>68－ 69</w:t>
      </w:r>
      <w:r>
        <w:rPr>
          <w:sz w:val="11"/>
          <w:szCs w:val="11"/>
          <w:spacing w:val="-5"/>
          <w:position w:val="9"/>
        </w:rPr>
        <w:t>］</w:t>
      </w:r>
      <w:r>
        <w:rPr>
          <w:spacing w:val="-6"/>
          <w:position w:val="-1"/>
        </w:rPr>
        <w:t>等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731" w:right="235" w:hanging="11"/>
        <w:spacing w:before="58" w:line="23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6．5．3    </w:t>
      </w:r>
      <w:r>
        <w:rPr>
          <w:spacing w:val="-1"/>
        </w:rPr>
        <w:t>腑实热结证</w:t>
      </w:r>
      <w:r>
        <w:rPr>
          <w:spacing w:val="25"/>
        </w:rPr>
        <w:t xml:space="preserve">  </w:t>
      </w:r>
      <w:r>
        <w:rPr>
          <w:spacing w:val="-1"/>
        </w:rPr>
        <w:t>可见腹满硬痛拒</w:t>
      </w:r>
      <w:r>
        <w:rPr>
          <w:spacing w:val="-2"/>
        </w:rPr>
        <w:t>按，日晡潮</w:t>
      </w:r>
      <w:r>
        <w:rPr/>
        <w:t xml:space="preserve">  </w:t>
      </w:r>
      <w:r>
        <w:rPr>
          <w:spacing w:val="-13"/>
        </w:rPr>
        <w:t>热</w:t>
      </w:r>
      <w:r>
        <w:rPr>
          <w:spacing w:val="-13"/>
          <w:position w:val="1"/>
        </w:rPr>
        <w:t>，</w:t>
      </w:r>
      <w:r>
        <w:rPr>
          <w:spacing w:val="-13"/>
        </w:rPr>
        <w:t>胸脘痞塞</w:t>
      </w:r>
      <w:r>
        <w:rPr>
          <w:spacing w:val="-13"/>
          <w:position w:val="1"/>
        </w:rPr>
        <w:t>，</w:t>
      </w:r>
      <w:r>
        <w:rPr>
          <w:spacing w:val="-13"/>
        </w:rPr>
        <w:t>呕吐</w:t>
      </w:r>
      <w:r>
        <w:rPr>
          <w:spacing w:val="-13"/>
          <w:position w:val="1"/>
        </w:rPr>
        <w:t>，</w:t>
      </w:r>
      <w:r>
        <w:rPr>
          <w:spacing w:val="-13"/>
        </w:rPr>
        <w:t>口臭</w:t>
      </w:r>
      <w:r>
        <w:rPr>
          <w:spacing w:val="-13"/>
          <w:position w:val="1"/>
        </w:rPr>
        <w:t>，</w:t>
      </w:r>
      <w:r>
        <w:rPr>
          <w:spacing w:val="-13"/>
        </w:rPr>
        <w:t>小便短赤</w:t>
      </w:r>
      <w:r>
        <w:rPr>
          <w:spacing w:val="-13"/>
          <w:position w:val="1"/>
        </w:rPr>
        <w:t>，</w:t>
      </w:r>
      <w:r>
        <w:rPr>
          <w:spacing w:val="-13"/>
        </w:rPr>
        <w:t>大便干结不通</w:t>
      </w:r>
      <w:r>
        <w:rPr>
          <w:spacing w:val="-13"/>
          <w:position w:val="1"/>
        </w:rPr>
        <w:t>，</w:t>
      </w:r>
      <w:r>
        <w:rPr>
          <w:spacing w:val="3"/>
          <w:position w:val="1"/>
        </w:rPr>
        <w:t xml:space="preserve"> </w:t>
      </w:r>
      <w:r>
        <w:rPr>
          <w:spacing w:val="-7"/>
        </w:rPr>
        <w:t>舌质红，苔黄厚腻或燥，脉洪大或滑数</w:t>
      </w:r>
      <w:r>
        <w:rPr>
          <w:spacing w:val="-44"/>
        </w:rPr>
        <w:t xml:space="preserve"> </w:t>
      </w:r>
      <w:r>
        <w:rPr>
          <w:spacing w:val="-7"/>
        </w:rPr>
        <w:t>;</w:t>
      </w:r>
      <w:r>
        <w:rPr>
          <w:spacing w:val="-42"/>
        </w:rPr>
        <w:t xml:space="preserve"> </w:t>
      </w:r>
      <w:r>
        <w:rPr>
          <w:spacing w:val="-7"/>
        </w:rPr>
        <w:t>治法:</w:t>
      </w:r>
      <w:r>
        <w:rPr>
          <w:spacing w:val="-48"/>
        </w:rPr>
        <w:t xml:space="preserve"> </w:t>
      </w:r>
      <w:r>
        <w:rPr>
          <w:spacing w:val="-7"/>
        </w:rPr>
        <w:t>清热通</w:t>
      </w:r>
      <w:r>
        <w:rPr/>
        <w:t xml:space="preserve">  </w:t>
      </w:r>
      <w:r>
        <w:rPr>
          <w:spacing w:val="-10"/>
        </w:rPr>
        <w:t>腑，内泻热结</w:t>
      </w:r>
      <w:r>
        <w:rPr>
          <w:spacing w:val="-40"/>
        </w:rPr>
        <w:t xml:space="preserve"> </w:t>
      </w:r>
      <w:r>
        <w:rPr>
          <w:spacing w:val="-10"/>
        </w:rPr>
        <w:t>;</w:t>
      </w:r>
      <w:r>
        <w:rPr>
          <w:spacing w:val="-45"/>
        </w:rPr>
        <w:t xml:space="preserve"> </w:t>
      </w:r>
      <w:r>
        <w:rPr>
          <w:spacing w:val="-10"/>
        </w:rPr>
        <w:t>主方</w:t>
      </w:r>
      <w:r>
        <w:rPr>
          <w:spacing w:val="-58"/>
        </w:rPr>
        <w:t xml:space="preserve"> </w:t>
      </w:r>
      <w:r>
        <w:rPr>
          <w:spacing w:val="-10"/>
        </w:rPr>
        <w:t>:</w:t>
      </w:r>
      <w:r>
        <w:rPr>
          <w:spacing w:val="-36"/>
        </w:rPr>
        <w:t xml:space="preserve"> </w:t>
      </w:r>
      <w:r>
        <w:rPr>
          <w:spacing w:val="-10"/>
        </w:rPr>
        <w:t>大柴胡汤合大承气汤</w:t>
      </w:r>
      <w:r>
        <w:rPr>
          <w:spacing w:val="-54"/>
        </w:rPr>
        <w:t xml:space="preserve"> </w:t>
      </w:r>
      <w:r>
        <w:rPr>
          <w:spacing w:val="-10"/>
        </w:rPr>
        <w:t>;</w:t>
      </w:r>
      <w:r>
        <w:rPr>
          <w:spacing w:val="-35"/>
        </w:rPr>
        <w:t xml:space="preserve"> </w:t>
      </w:r>
      <w:r>
        <w:rPr>
          <w:spacing w:val="-10"/>
        </w:rPr>
        <w:t>药物</w:t>
      </w:r>
      <w:r>
        <w:rPr>
          <w:spacing w:val="-57"/>
        </w:rPr>
        <w:t xml:space="preserve"> </w:t>
      </w:r>
      <w:r>
        <w:rPr>
          <w:spacing w:val="-10"/>
        </w:rPr>
        <w:t>:</w:t>
      </w:r>
      <w:r>
        <w:rPr>
          <w:spacing w:val="-38"/>
        </w:rPr>
        <w:t xml:space="preserve"> </w:t>
      </w:r>
      <w:r>
        <w:rPr>
          <w:spacing w:val="-10"/>
        </w:rPr>
        <w:t>柴</w:t>
      </w:r>
      <w:r>
        <w:rPr/>
        <w:t xml:space="preserve">  </w:t>
      </w:r>
      <w:r>
        <w:rPr>
          <w:spacing w:val="-19"/>
        </w:rPr>
        <w:t>胡，枳实</w:t>
      </w:r>
      <w:r>
        <w:rPr>
          <w:rFonts w:ascii="Microsoft YaHei" w:hAnsi="Microsoft YaHei" w:eastAsia="Microsoft YaHei" w:cs="Microsoft YaHei"/>
          <w:spacing w:val="-19"/>
        </w:rPr>
        <w:t>、</w:t>
      </w:r>
      <w:r>
        <w:rPr>
          <w:spacing w:val="-19"/>
        </w:rPr>
        <w:t>半夏</w:t>
      </w:r>
      <w:r>
        <w:rPr>
          <w:rFonts w:ascii="Microsoft YaHei" w:hAnsi="Microsoft YaHei" w:eastAsia="Microsoft YaHei" w:cs="Microsoft YaHei"/>
          <w:spacing w:val="-19"/>
        </w:rPr>
        <w:t>、</w:t>
      </w:r>
      <w:r>
        <w:rPr>
          <w:spacing w:val="-19"/>
        </w:rPr>
        <w:t>黄芩</w:t>
      </w:r>
      <w:r>
        <w:rPr>
          <w:rFonts w:ascii="Microsoft YaHei" w:hAnsi="Microsoft YaHei" w:eastAsia="Microsoft YaHei" w:cs="Microsoft YaHei"/>
          <w:spacing w:val="-19"/>
        </w:rPr>
        <w:t>、</w:t>
      </w:r>
      <w:r>
        <w:rPr>
          <w:spacing w:val="-19"/>
        </w:rPr>
        <w:t>生大黄</w:t>
      </w:r>
      <w:r>
        <w:rPr>
          <w:spacing w:val="-40"/>
        </w:rPr>
        <w:t xml:space="preserve"> </w:t>
      </w:r>
      <w:r>
        <w:rPr>
          <w:spacing w:val="-19"/>
        </w:rPr>
        <w:t>(</w:t>
      </w:r>
      <w:r>
        <w:rPr>
          <w:spacing w:val="-52"/>
        </w:rPr>
        <w:t xml:space="preserve"> </w:t>
      </w:r>
      <w:r>
        <w:rPr>
          <w:spacing w:val="-19"/>
        </w:rPr>
        <w:t>后下) </w:t>
      </w:r>
      <w:r>
        <w:rPr>
          <w:rFonts w:ascii="Microsoft YaHei" w:hAnsi="Microsoft YaHei" w:eastAsia="Microsoft YaHei" w:cs="Microsoft YaHei"/>
          <w:spacing w:val="-19"/>
        </w:rPr>
        <w:t>、</w:t>
      </w:r>
      <w:r>
        <w:rPr>
          <w:spacing w:val="-19"/>
        </w:rPr>
        <w:t>芒硝</w:t>
      </w:r>
      <w:r>
        <w:rPr>
          <w:spacing w:val="-41"/>
        </w:rPr>
        <w:t xml:space="preserve"> </w:t>
      </w:r>
      <w:r>
        <w:rPr>
          <w:spacing w:val="-19"/>
        </w:rPr>
        <w:t>(</w:t>
      </w:r>
      <w:r>
        <w:rPr>
          <w:spacing w:val="-52"/>
        </w:rPr>
        <w:t xml:space="preserve"> </w:t>
      </w:r>
      <w:r>
        <w:rPr>
          <w:spacing w:val="-19"/>
        </w:rPr>
        <w:t>冲服)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7"/>
        </w:rPr>
        <w:t>白芍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栀子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连翘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桃仁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红花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厚朴</w:t>
      </w:r>
      <w:r>
        <w:rPr>
          <w:rFonts w:ascii="Microsoft YaHei" w:hAnsi="Microsoft YaHei" w:eastAsia="Microsoft YaHei" w:cs="Microsoft YaHei"/>
          <w:spacing w:val="-17"/>
        </w:rPr>
        <w:t>、</w:t>
      </w:r>
      <w:r>
        <w:rPr>
          <w:spacing w:val="-17"/>
        </w:rPr>
        <w:t>黄</w:t>
      </w:r>
      <w:r>
        <w:rPr>
          <w:spacing w:val="-18"/>
        </w:rPr>
        <w:t>连</w:t>
      </w:r>
      <w:r>
        <w:rPr>
          <w:spacing w:val="-55"/>
        </w:rPr>
        <w:t xml:space="preserve"> </w:t>
      </w:r>
      <w:r>
        <w:rPr>
          <w:spacing w:val="-18"/>
        </w:rPr>
        <w:t>; 中成药可</w:t>
      </w:r>
      <w:r>
        <w:rPr/>
        <w:t xml:space="preserve">  </w:t>
      </w:r>
      <w:r>
        <w:rPr>
          <w:spacing w:val="-5"/>
          <w:position w:val="-2"/>
        </w:rPr>
        <w:t>选用血必净注射液</w:t>
      </w:r>
      <w:r>
        <w:rPr>
          <w:sz w:val="11"/>
          <w:szCs w:val="11"/>
          <w:spacing w:val="-5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8"/>
        </w:rPr>
        <w:t>70</w:t>
      </w:r>
      <w:r>
        <w:rPr>
          <w:sz w:val="11"/>
          <w:szCs w:val="11"/>
          <w:spacing w:val="-5"/>
          <w:position w:val="8"/>
        </w:rPr>
        <w:t>］</w:t>
      </w:r>
      <w:r>
        <w:rPr>
          <w:rFonts w:ascii="Microsoft YaHei" w:hAnsi="Microsoft YaHei" w:eastAsia="Microsoft YaHei" w:cs="Microsoft YaHei"/>
          <w:spacing w:val="-5"/>
          <w:position w:val="-1"/>
        </w:rPr>
        <w:t>、</w:t>
      </w:r>
      <w:r>
        <w:rPr>
          <w:spacing w:val="-5"/>
          <w:position w:val="-2"/>
        </w:rPr>
        <w:t>清胰利胆颗粒</w:t>
      </w:r>
      <w:r>
        <w:rPr>
          <w:sz w:val="11"/>
          <w:szCs w:val="11"/>
          <w:spacing w:val="-5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8"/>
        </w:rPr>
        <w:t>68－ 69</w:t>
      </w:r>
      <w:r>
        <w:rPr>
          <w:sz w:val="11"/>
          <w:szCs w:val="11"/>
          <w:spacing w:val="-5"/>
          <w:position w:val="8"/>
        </w:rPr>
        <w:t>］</w:t>
      </w:r>
      <w:r>
        <w:rPr>
          <w:spacing w:val="-5"/>
          <w:position w:val="-2"/>
        </w:rPr>
        <w:t>等</w:t>
      </w:r>
      <w:r>
        <w:rPr>
          <w:rFonts w:ascii="Microsoft YaHei" w:hAnsi="Microsoft YaHei" w:eastAsia="Microsoft YaHei" w:cs="Microsoft YaHei"/>
          <w:spacing w:val="-5"/>
          <w:position w:val="-1"/>
        </w:rPr>
        <w:t>。</w:t>
      </w:r>
    </w:p>
    <w:p>
      <w:pPr>
        <w:pStyle w:val="BodyText"/>
        <w:ind w:left="733" w:right="261" w:hanging="13"/>
        <w:spacing w:before="54" w:line="237" w:lineRule="auto"/>
        <w:rPr/>
      </w:pPr>
      <w:r>
        <w:rPr>
          <w:rFonts w:ascii="Microsoft YaHei" w:hAnsi="Microsoft YaHei" w:eastAsia="Microsoft YaHei" w:cs="Microsoft YaHei"/>
          <w:spacing w:val="-1"/>
        </w:rPr>
        <w:t>6．5．4    </w:t>
      </w:r>
      <w:r>
        <w:rPr>
          <w:spacing w:val="-1"/>
        </w:rPr>
        <w:t>瘀毒互结证</w:t>
      </w:r>
      <w:r>
        <w:rPr>
          <w:spacing w:val="25"/>
        </w:rPr>
        <w:t xml:space="preserve">  </w:t>
      </w:r>
      <w:r>
        <w:rPr>
          <w:spacing w:val="-1"/>
        </w:rPr>
        <w:t>可见腹部刺痛拒</w:t>
      </w:r>
      <w:r>
        <w:rPr>
          <w:spacing w:val="-2"/>
        </w:rPr>
        <w:t>按，痛处不</w:t>
      </w:r>
      <w:r>
        <w:rPr>
          <w:spacing w:val="1"/>
        </w:rPr>
        <w:t xml:space="preserve"> </w:t>
      </w:r>
      <w:r>
        <w:rPr>
          <w:spacing w:val="-6"/>
        </w:rPr>
        <w:t>移</w:t>
      </w:r>
      <w:r>
        <w:rPr>
          <w:spacing w:val="-6"/>
          <w:position w:val="1"/>
        </w:rPr>
        <w:t>，</w:t>
      </w:r>
      <w:r>
        <w:rPr>
          <w:spacing w:val="-6"/>
        </w:rPr>
        <w:t>或可触及包块</w:t>
      </w:r>
      <w:r>
        <w:rPr>
          <w:spacing w:val="-6"/>
          <w:position w:val="1"/>
        </w:rPr>
        <w:t>，</w:t>
      </w:r>
      <w:r>
        <w:rPr>
          <w:spacing w:val="-6"/>
        </w:rPr>
        <w:t>发热夜甚</w:t>
      </w:r>
      <w:r>
        <w:rPr>
          <w:spacing w:val="-6"/>
          <w:position w:val="1"/>
        </w:rPr>
        <w:t>，</w:t>
      </w:r>
      <w:r>
        <w:rPr>
          <w:spacing w:val="-6"/>
        </w:rPr>
        <w:t>皮肤瘀斑</w:t>
      </w:r>
      <w:r>
        <w:rPr>
          <w:spacing w:val="-6"/>
          <w:position w:val="1"/>
        </w:rPr>
        <w:t>，</w:t>
      </w:r>
      <w:r>
        <w:rPr>
          <w:spacing w:val="-7"/>
        </w:rPr>
        <w:t>躁扰不宁</w:t>
      </w:r>
      <w:r>
        <w:rPr>
          <w:spacing w:val="-7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-7"/>
        </w:rPr>
        <w:t>小便短涩，舌质红或有瘀斑，脉弦数或涩</w:t>
      </w:r>
      <w:r>
        <w:rPr>
          <w:spacing w:val="-45"/>
        </w:rPr>
        <w:t xml:space="preserve"> </w:t>
      </w:r>
      <w:r>
        <w:rPr>
          <w:spacing w:val="-7"/>
        </w:rPr>
        <w:t>;</w:t>
      </w:r>
      <w:r>
        <w:rPr>
          <w:spacing w:val="-42"/>
        </w:rPr>
        <w:t xml:space="preserve"> </w:t>
      </w:r>
      <w:r>
        <w:rPr>
          <w:spacing w:val="-7"/>
        </w:rPr>
        <w:t>治法:</w:t>
      </w:r>
      <w:r>
        <w:rPr>
          <w:spacing w:val="-48"/>
        </w:rPr>
        <w:t xml:space="preserve"> </w:t>
      </w:r>
      <w:r>
        <w:rPr>
          <w:spacing w:val="-7"/>
        </w:rPr>
        <w:t>清热</w:t>
      </w:r>
      <w:r>
        <w:rPr/>
        <w:t xml:space="preserve"> </w:t>
      </w:r>
      <w:r>
        <w:rPr>
          <w:spacing w:val="-1"/>
        </w:rPr>
        <w:t>泻火，祛瘀通腑</w:t>
      </w:r>
      <w:r>
        <w:rPr>
          <w:spacing w:val="-44"/>
        </w:rPr>
        <w:t xml:space="preserve"> </w:t>
      </w:r>
      <w:r>
        <w:rPr>
          <w:spacing w:val="-1"/>
        </w:rPr>
        <w:t>;</w:t>
      </w:r>
      <w:r>
        <w:rPr>
          <w:spacing w:val="-45"/>
        </w:rPr>
        <w:t xml:space="preserve"> </w:t>
      </w:r>
      <w:r>
        <w:rPr>
          <w:spacing w:val="-1"/>
        </w:rPr>
        <w:t>主方</w:t>
      </w:r>
      <w:r>
        <w:rPr>
          <w:spacing w:val="-58"/>
        </w:rPr>
        <w:t xml:space="preserve"> </w:t>
      </w:r>
      <w:r>
        <w:rPr>
          <w:spacing w:val="-1"/>
        </w:rPr>
        <w:t>:</w:t>
      </w:r>
      <w:r>
        <w:rPr>
          <w:spacing w:val="-36"/>
        </w:rPr>
        <w:t xml:space="preserve"> </w:t>
      </w:r>
      <w:r>
        <w:rPr>
          <w:spacing w:val="-1"/>
        </w:rPr>
        <w:t>泻心汤或大黄牡丹汤合膈下</w:t>
      </w:r>
      <w:r>
        <w:rPr/>
        <w:t xml:space="preserve"> </w:t>
      </w:r>
      <w:r>
        <w:rPr>
          <w:spacing w:val="-21"/>
        </w:rPr>
        <w:t>逐瘀汤</w:t>
      </w:r>
      <w:r>
        <w:rPr>
          <w:spacing w:val="-55"/>
        </w:rPr>
        <w:t xml:space="preserve"> </w:t>
      </w:r>
      <w:r>
        <w:rPr>
          <w:spacing w:val="-21"/>
        </w:rPr>
        <w:t>;</w:t>
      </w:r>
      <w:r>
        <w:rPr>
          <w:spacing w:val="-44"/>
        </w:rPr>
        <w:t xml:space="preserve"> </w:t>
      </w:r>
      <w:r>
        <w:rPr>
          <w:spacing w:val="-21"/>
        </w:rPr>
        <w:t>药物:</w:t>
      </w:r>
      <w:r>
        <w:rPr>
          <w:spacing w:val="-46"/>
        </w:rPr>
        <w:t xml:space="preserve"> </w:t>
      </w:r>
      <w:r>
        <w:rPr>
          <w:spacing w:val="-21"/>
        </w:rPr>
        <w:t>大黄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黄连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黄芩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当归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川芎</w:t>
      </w:r>
      <w:r>
        <w:rPr>
          <w:rFonts w:ascii="Microsoft YaHei" w:hAnsi="Microsoft YaHei" w:eastAsia="Microsoft YaHei" w:cs="Microsoft YaHei"/>
          <w:spacing w:val="-22"/>
        </w:rPr>
        <w:t>、</w:t>
      </w:r>
      <w:r>
        <w:rPr>
          <w:spacing w:val="-22"/>
        </w:rPr>
        <w:t>桃仁</w:t>
      </w:r>
      <w:r>
        <w:rPr>
          <w:rFonts w:ascii="Microsoft YaHei" w:hAnsi="Microsoft YaHei" w:eastAsia="Microsoft YaHei" w:cs="Microsoft YaHei"/>
          <w:spacing w:val="-22"/>
        </w:rPr>
        <w:t>、</w:t>
      </w:r>
      <w:r>
        <w:rPr>
          <w:spacing w:val="-22"/>
        </w:rPr>
        <w:t>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37" w:line="216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21"/>
        </w:rPr>
        <w:t>花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赤芍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延胡索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生地黄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丹参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厚朴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五灵脂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spacing w:val="-21"/>
        </w:rPr>
        <w:t>丹皮</w:t>
      </w:r>
      <w:r>
        <w:rPr>
          <w:rFonts w:ascii="Microsoft YaHei" w:hAnsi="Microsoft YaHei" w:eastAsia="Microsoft YaHei" w:cs="Microsoft YaHei"/>
          <w:spacing w:val="-21"/>
        </w:rPr>
        <w:t>、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spacing w:val="-7"/>
        </w:rPr>
        <w:t>水牛角</w:t>
      </w:r>
      <w:r>
        <w:rPr>
          <w:spacing w:val="-44"/>
        </w:rPr>
        <w:t xml:space="preserve"> </w:t>
      </w:r>
      <w:r>
        <w:rPr>
          <w:spacing w:val="-7"/>
        </w:rPr>
        <w:t>(</w:t>
      </w:r>
      <w:r>
        <w:rPr>
          <w:spacing w:val="-57"/>
        </w:rPr>
        <w:t xml:space="preserve"> </w:t>
      </w:r>
      <w:r>
        <w:rPr>
          <w:spacing w:val="-7"/>
        </w:rPr>
        <w:t>先煎)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芒硝</w:t>
      </w:r>
      <w:r>
        <w:rPr>
          <w:spacing w:val="-43"/>
        </w:rPr>
        <w:t xml:space="preserve"> </w:t>
      </w:r>
      <w:r>
        <w:rPr>
          <w:spacing w:val="-7"/>
        </w:rPr>
        <w:t>(</w:t>
      </w:r>
      <w:r>
        <w:rPr>
          <w:spacing w:val="-56"/>
        </w:rPr>
        <w:t xml:space="preserve"> </w:t>
      </w:r>
      <w:r>
        <w:rPr>
          <w:spacing w:val="-7"/>
        </w:rPr>
        <w:t>冲服) ; 中成药可选用血必净</w:t>
      </w:r>
      <w:r>
        <w:rPr/>
        <w:t xml:space="preserve"> </w:t>
      </w:r>
      <w:r>
        <w:rPr>
          <w:spacing w:val="-8"/>
          <w:position w:val="-1"/>
        </w:rPr>
        <w:t>注射液</w:t>
      </w:r>
      <w:r>
        <w:rPr>
          <w:sz w:val="11"/>
          <w:szCs w:val="11"/>
          <w:spacing w:val="-8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8"/>
        </w:rPr>
        <w:t>70</w:t>
      </w:r>
      <w:r>
        <w:rPr>
          <w:sz w:val="11"/>
          <w:szCs w:val="11"/>
          <w:spacing w:val="-8"/>
          <w:position w:val="8"/>
        </w:rPr>
        <w:t>］</w:t>
      </w:r>
      <w:r>
        <w:rPr>
          <w:rFonts w:ascii="Microsoft YaHei" w:hAnsi="Microsoft YaHei" w:eastAsia="Microsoft YaHei" w:cs="Microsoft YaHei"/>
          <w:spacing w:val="-8"/>
        </w:rPr>
        <w:t>、</w:t>
      </w:r>
      <w:r>
        <w:rPr>
          <w:spacing w:val="-8"/>
          <w:position w:val="-1"/>
        </w:rPr>
        <w:t>复方丹参注射液</w:t>
      </w:r>
      <w:r>
        <w:rPr>
          <w:sz w:val="11"/>
          <w:szCs w:val="11"/>
          <w:spacing w:val="-8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8"/>
        </w:rPr>
        <w:t>71</w:t>
      </w:r>
      <w:r>
        <w:rPr>
          <w:sz w:val="11"/>
          <w:szCs w:val="11"/>
          <w:spacing w:val="-8"/>
          <w:position w:val="8"/>
        </w:rPr>
        <w:t>］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  <w:position w:val="-1"/>
        </w:rPr>
        <w:t>安宫牛黄丸等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pStyle w:val="BodyText"/>
        <w:ind w:left="13" w:right="17" w:hanging="12"/>
        <w:spacing w:before="4"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8"/>
        </w:rPr>
        <w:t>6．5．5    </w:t>
      </w:r>
      <w:r>
        <w:rPr>
          <w:spacing w:val="-8"/>
        </w:rPr>
        <w:t>内闭外脱证</w:t>
      </w:r>
      <w:r>
        <w:rPr>
          <w:spacing w:val="21"/>
        </w:rPr>
        <w:t xml:space="preserve">  </w:t>
      </w:r>
      <w:r>
        <w:rPr>
          <w:spacing w:val="-8"/>
        </w:rPr>
        <w:t>可见意识模糊</w:t>
      </w:r>
      <w:r>
        <w:rPr>
          <w:spacing w:val="-9"/>
        </w:rPr>
        <w:t>，呼吸喘促，大</w:t>
      </w:r>
      <w:r>
        <w:rPr>
          <w:spacing w:val="1"/>
        </w:rPr>
        <w:t xml:space="preserve"> </w:t>
      </w:r>
      <w:r>
        <w:rPr>
          <w:spacing w:val="-6"/>
        </w:rPr>
        <w:t>汗出</w:t>
      </w:r>
      <w:r>
        <w:rPr>
          <w:spacing w:val="-6"/>
          <w:position w:val="1"/>
        </w:rPr>
        <w:t>，</w:t>
      </w:r>
      <w:r>
        <w:rPr>
          <w:spacing w:val="-6"/>
        </w:rPr>
        <w:t>肢冷</w:t>
      </w:r>
      <w:r>
        <w:rPr>
          <w:spacing w:val="-6"/>
          <w:position w:val="1"/>
        </w:rPr>
        <w:t>，</w:t>
      </w:r>
      <w:r>
        <w:rPr>
          <w:spacing w:val="-6"/>
        </w:rPr>
        <w:t>小便量少甚或无</w:t>
      </w:r>
      <w:r>
        <w:rPr>
          <w:spacing w:val="-6"/>
          <w:position w:val="1"/>
        </w:rPr>
        <w:t>，</w:t>
      </w:r>
      <w:r>
        <w:rPr>
          <w:spacing w:val="-6"/>
        </w:rPr>
        <w:t>脉微欲绝</w:t>
      </w:r>
      <w:r>
        <w:rPr>
          <w:spacing w:val="-6"/>
          <w:position w:val="1"/>
        </w:rPr>
        <w:t>，</w:t>
      </w:r>
      <w:r>
        <w:rPr>
          <w:spacing w:val="-6"/>
        </w:rPr>
        <w:t>舌</w:t>
      </w:r>
      <w:r>
        <w:rPr>
          <w:spacing w:val="-7"/>
        </w:rPr>
        <w:t>质干绛</w:t>
      </w:r>
      <w:r>
        <w:rPr>
          <w:spacing w:val="-7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-10"/>
        </w:rPr>
        <w:t>苔灰黑而燥，脉微欲绝</w:t>
      </w:r>
      <w:r>
        <w:rPr>
          <w:spacing w:val="-52"/>
        </w:rPr>
        <w:t xml:space="preserve"> </w:t>
      </w:r>
      <w:r>
        <w:rPr>
          <w:spacing w:val="-10"/>
        </w:rPr>
        <w:t>;</w:t>
      </w:r>
      <w:r>
        <w:rPr>
          <w:spacing w:val="-32"/>
        </w:rPr>
        <w:t xml:space="preserve"> </w:t>
      </w:r>
      <w:r>
        <w:rPr>
          <w:spacing w:val="-10"/>
        </w:rPr>
        <w:t>治法</w:t>
      </w:r>
      <w:r>
        <w:rPr>
          <w:spacing w:val="-57"/>
        </w:rPr>
        <w:t xml:space="preserve"> </w:t>
      </w:r>
      <w:r>
        <w:rPr>
          <w:spacing w:val="-10"/>
        </w:rPr>
        <w:t>: 回阳救逆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通腑逐瘀</w:t>
      </w:r>
      <w:r>
        <w:rPr>
          <w:spacing w:val="-55"/>
        </w:rPr>
        <w:t xml:space="preserve"> </w:t>
      </w:r>
      <w:r>
        <w:rPr>
          <w:spacing w:val="-10"/>
        </w:rPr>
        <w:t>;</w:t>
      </w:r>
      <w:r>
        <w:rPr/>
        <w:t xml:space="preserve">  </w:t>
      </w:r>
      <w:r>
        <w:rPr>
          <w:spacing w:val="-9"/>
        </w:rPr>
        <w:t>主方</w:t>
      </w:r>
      <w:r>
        <w:rPr>
          <w:spacing w:val="-56"/>
        </w:rPr>
        <w:t xml:space="preserve"> </w:t>
      </w:r>
      <w:r>
        <w:rPr>
          <w:spacing w:val="-9"/>
        </w:rPr>
        <w:t>:</w:t>
      </w:r>
      <w:r>
        <w:rPr>
          <w:spacing w:val="-43"/>
        </w:rPr>
        <w:t xml:space="preserve"> </w:t>
      </w:r>
      <w:r>
        <w:rPr>
          <w:spacing w:val="-9"/>
        </w:rPr>
        <w:t>小承气汤合四逆汤</w:t>
      </w:r>
      <w:r>
        <w:rPr>
          <w:spacing w:val="-55"/>
        </w:rPr>
        <w:t xml:space="preserve"> </w:t>
      </w:r>
      <w:r>
        <w:rPr>
          <w:spacing w:val="-9"/>
        </w:rPr>
        <w:t>;</w:t>
      </w:r>
      <w:r>
        <w:rPr>
          <w:spacing w:val="-31"/>
        </w:rPr>
        <w:t xml:space="preserve"> </w:t>
      </w:r>
      <w:r>
        <w:rPr>
          <w:spacing w:val="-9"/>
        </w:rPr>
        <w:t>药物</w:t>
      </w:r>
      <w:r>
        <w:rPr>
          <w:spacing w:val="-57"/>
        </w:rPr>
        <w:t xml:space="preserve"> </w:t>
      </w:r>
      <w:r>
        <w:rPr>
          <w:spacing w:val="-9"/>
        </w:rPr>
        <w:t>:</w:t>
      </w:r>
      <w:r>
        <w:rPr>
          <w:spacing w:val="-33"/>
        </w:rPr>
        <w:t xml:space="preserve"> </w:t>
      </w:r>
      <w:r>
        <w:rPr>
          <w:spacing w:val="-9"/>
        </w:rPr>
        <w:t>生大黄</w:t>
      </w:r>
      <w:r>
        <w:rPr>
          <w:spacing w:val="-38"/>
        </w:rPr>
        <w:t xml:space="preserve"> </w:t>
      </w:r>
      <w:r>
        <w:rPr>
          <w:spacing w:val="-9"/>
        </w:rPr>
        <w:t>(</w:t>
      </w:r>
      <w:r>
        <w:rPr>
          <w:spacing w:val="-52"/>
        </w:rPr>
        <w:t xml:space="preserve"> </w:t>
      </w:r>
      <w:r>
        <w:rPr>
          <w:spacing w:val="-9"/>
        </w:rPr>
        <w:t>后下)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spacing w:val="-9"/>
        </w:rPr>
        <w:t>厚</w:t>
      </w:r>
      <w:r>
        <w:rPr/>
        <w:t xml:space="preserve"> </w:t>
      </w:r>
      <w:r>
        <w:rPr>
          <w:spacing w:val="-18"/>
          <w:w w:val="97"/>
        </w:rPr>
        <w:t>朴</w:t>
      </w:r>
      <w:r>
        <w:rPr>
          <w:rFonts w:ascii="Microsoft YaHei" w:hAnsi="Microsoft YaHei" w:eastAsia="Microsoft YaHei" w:cs="Microsoft YaHei"/>
          <w:spacing w:val="-18"/>
          <w:w w:val="97"/>
        </w:rPr>
        <w:t>、</w:t>
      </w:r>
      <w:r>
        <w:rPr>
          <w:spacing w:val="-18"/>
          <w:w w:val="97"/>
        </w:rPr>
        <w:t>枳实</w:t>
      </w:r>
      <w:r>
        <w:rPr>
          <w:rFonts w:ascii="Microsoft YaHei" w:hAnsi="Microsoft YaHei" w:eastAsia="Microsoft YaHei" w:cs="Microsoft YaHei"/>
          <w:spacing w:val="-18"/>
          <w:w w:val="97"/>
        </w:rPr>
        <w:t>、</w:t>
      </w:r>
      <w:r>
        <w:rPr>
          <w:spacing w:val="-18"/>
          <w:w w:val="97"/>
        </w:rPr>
        <w:t>熟附子</w:t>
      </w:r>
      <w:r>
        <w:rPr>
          <w:rFonts w:ascii="Microsoft YaHei" w:hAnsi="Microsoft YaHei" w:eastAsia="Microsoft YaHei" w:cs="Microsoft YaHei"/>
          <w:spacing w:val="-18"/>
          <w:w w:val="97"/>
        </w:rPr>
        <w:t>、</w:t>
      </w:r>
      <w:r>
        <w:rPr>
          <w:spacing w:val="-18"/>
          <w:w w:val="97"/>
        </w:rPr>
        <w:t>干姜</w:t>
      </w:r>
      <w:r>
        <w:rPr>
          <w:rFonts w:ascii="Microsoft YaHei" w:hAnsi="Microsoft YaHei" w:eastAsia="Microsoft YaHei" w:cs="Microsoft YaHei"/>
          <w:spacing w:val="-18"/>
          <w:w w:val="97"/>
        </w:rPr>
        <w:t>、</w:t>
      </w:r>
      <w:r>
        <w:rPr>
          <w:spacing w:val="-18"/>
          <w:w w:val="97"/>
        </w:rPr>
        <w:t>甘草</w:t>
      </w:r>
      <w:r>
        <w:rPr>
          <w:rFonts w:ascii="Microsoft YaHei" w:hAnsi="Microsoft YaHei" w:eastAsia="Microsoft YaHei" w:cs="Microsoft YaHei"/>
          <w:spacing w:val="-18"/>
          <w:w w:val="97"/>
        </w:rPr>
        <w:t>、</w:t>
      </w:r>
      <w:r>
        <w:rPr>
          <w:spacing w:val="-18"/>
          <w:w w:val="97"/>
        </w:rPr>
        <w:t>葛根</w:t>
      </w:r>
      <w:r>
        <w:rPr>
          <w:rFonts w:ascii="Microsoft YaHei" w:hAnsi="Microsoft YaHei" w:eastAsia="Microsoft YaHei" w:cs="Microsoft YaHei"/>
          <w:spacing w:val="-18"/>
          <w:w w:val="97"/>
        </w:rPr>
        <w:t>、</w:t>
      </w:r>
      <w:r>
        <w:rPr>
          <w:spacing w:val="-18"/>
          <w:w w:val="97"/>
        </w:rPr>
        <w:t>赤芍</w:t>
      </w:r>
      <w:r>
        <w:rPr>
          <w:rFonts w:ascii="Microsoft YaHei" w:hAnsi="Microsoft YaHei" w:eastAsia="Microsoft YaHei" w:cs="Microsoft YaHei"/>
          <w:spacing w:val="-18"/>
          <w:w w:val="97"/>
        </w:rPr>
        <w:t>、</w:t>
      </w:r>
      <w:r>
        <w:rPr>
          <w:spacing w:val="-18"/>
          <w:w w:val="97"/>
        </w:rPr>
        <w:t>红花</w:t>
      </w:r>
      <w:r>
        <w:rPr>
          <w:rFonts w:ascii="Microsoft YaHei" w:hAnsi="Microsoft YaHei" w:eastAsia="Microsoft YaHei" w:cs="Microsoft YaHei"/>
          <w:spacing w:val="-18"/>
          <w:w w:val="97"/>
        </w:rPr>
        <w:t>、</w:t>
      </w:r>
      <w:r>
        <w:rPr>
          <w:spacing w:val="-18"/>
          <w:w w:val="97"/>
        </w:rPr>
        <w:t>生晒</w:t>
      </w:r>
      <w:r>
        <w:rPr>
          <w:spacing w:val="22"/>
        </w:rPr>
        <w:t xml:space="preserve"> </w:t>
      </w:r>
      <w:r>
        <w:rPr>
          <w:spacing w:val="-11"/>
        </w:rPr>
        <w:t>参(另炖)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代赭石</w:t>
      </w:r>
      <w:r>
        <w:rPr>
          <w:spacing w:val="-37"/>
        </w:rPr>
        <w:t xml:space="preserve"> </w:t>
      </w:r>
      <w:r>
        <w:rPr>
          <w:spacing w:val="-11"/>
        </w:rPr>
        <w:t>(</w:t>
      </w:r>
      <w:r>
        <w:rPr>
          <w:spacing w:val="-49"/>
        </w:rPr>
        <w:t xml:space="preserve"> </w:t>
      </w:r>
      <w:r>
        <w:rPr>
          <w:spacing w:val="-11"/>
        </w:rPr>
        <w:t>先煎)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、</w:t>
      </w:r>
      <w:r>
        <w:rPr>
          <w:spacing w:val="-11"/>
        </w:rPr>
        <w:t>生牡蛎</w:t>
      </w:r>
      <w:r>
        <w:rPr>
          <w:spacing w:val="-36"/>
        </w:rPr>
        <w:t xml:space="preserve"> </w:t>
      </w:r>
      <w:r>
        <w:rPr>
          <w:spacing w:val="-11"/>
        </w:rPr>
        <w:t>(</w:t>
      </w:r>
      <w:r>
        <w:rPr>
          <w:spacing w:val="-49"/>
        </w:rPr>
        <w:t xml:space="preserve"> </w:t>
      </w:r>
      <w:r>
        <w:rPr>
          <w:spacing w:val="-11"/>
        </w:rPr>
        <w:t>先煎) ; 中成药</w:t>
      </w:r>
      <w:r>
        <w:rPr/>
        <w:t xml:space="preserve"> </w:t>
      </w:r>
      <w:r>
        <w:rPr>
          <w:position w:val="-1"/>
        </w:rPr>
        <w:t>可选用参附注射液</w:t>
      </w:r>
      <w:r>
        <w:rPr>
          <w:sz w:val="11"/>
          <w:szCs w:val="11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position w:val="8"/>
        </w:rPr>
        <w:t>72</w:t>
      </w:r>
      <w:r>
        <w:rPr>
          <w:sz w:val="11"/>
          <w:szCs w:val="11"/>
          <w:position w:val="8"/>
        </w:rPr>
        <w:t>］</w:t>
      </w:r>
      <w:r>
        <w:rPr>
          <w:position w:val="-1"/>
        </w:rPr>
        <w:t>等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left="14" w:right="74" w:hanging="13"/>
        <w:spacing w:before="57"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6．5．6    </w:t>
      </w:r>
      <w:r>
        <w:rPr>
          <w:spacing w:val="-1"/>
        </w:rPr>
        <w:t>中医特色疗法</w:t>
      </w:r>
      <w:r>
        <w:rPr>
          <w:spacing w:val="22"/>
        </w:rPr>
        <w:t xml:space="preserve">  </w:t>
      </w:r>
      <w:r>
        <w:rPr>
          <w:spacing w:val="-1"/>
        </w:rPr>
        <w:t>其他针对急性胰腺炎的中</w:t>
      </w:r>
      <w:r>
        <w:rPr>
          <w:spacing w:val="1"/>
        </w:rPr>
        <w:t xml:space="preserve"> </w:t>
      </w:r>
      <w:r>
        <w:rPr>
          <w:spacing w:val="-4"/>
          <w:position w:val="-1"/>
        </w:rPr>
        <w:t>医疗法还包括中药保留灌肠</w:t>
      </w:r>
      <w:r>
        <w:rPr>
          <w:sz w:val="11"/>
          <w:szCs w:val="11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73</w:t>
      </w:r>
      <w:r>
        <w:rPr>
          <w:sz w:val="11"/>
          <w:szCs w:val="11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  <w:position w:val="-1"/>
        </w:rPr>
        <w:t>穴位治疗</w:t>
      </w:r>
      <w:r>
        <w:rPr>
          <w:sz w:val="11"/>
          <w:szCs w:val="11"/>
          <w:spacing w:val="-4"/>
          <w:position w:val="8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8"/>
        </w:rPr>
        <w:t>74</w:t>
      </w:r>
      <w:r>
        <w:rPr>
          <w:sz w:val="11"/>
          <w:szCs w:val="11"/>
          <w:spacing w:val="-4"/>
          <w:position w:val="8"/>
        </w:rPr>
        <w:t>］</w:t>
      </w:r>
      <w:r>
        <w:rPr>
          <w:rFonts w:ascii="Microsoft YaHei" w:hAnsi="Microsoft YaHei" w:eastAsia="Microsoft YaHei" w:cs="Microsoft YaHei"/>
          <w:spacing w:val="-4"/>
        </w:rPr>
        <w:t>、</w:t>
      </w:r>
      <w:r>
        <w:rPr>
          <w:spacing w:val="-4"/>
          <w:position w:val="-1"/>
        </w:rPr>
        <w:t>中药</w:t>
      </w:r>
      <w:r>
        <w:rPr>
          <w:spacing w:val="9"/>
          <w:position w:val="-1"/>
        </w:rPr>
        <w:t xml:space="preserve"> </w:t>
      </w:r>
      <w:r>
        <w:rPr>
          <w:spacing w:val="8"/>
        </w:rPr>
        <w:t>外敷等</w:t>
      </w:r>
      <w:r>
        <w:rPr>
          <w:spacing w:val="8"/>
          <w:position w:val="1"/>
        </w:rPr>
        <w:t>，</w:t>
      </w:r>
      <w:r>
        <w:rPr>
          <w:spacing w:val="8"/>
        </w:rPr>
        <w:t>可以根据医院具体情况</w:t>
      </w:r>
      <w:r>
        <w:rPr>
          <w:spacing w:val="8"/>
          <w:position w:val="1"/>
        </w:rPr>
        <w:t>，</w:t>
      </w:r>
      <w:r>
        <w:rPr>
          <w:spacing w:val="8"/>
        </w:rPr>
        <w:t>联合中医科开展</w:t>
      </w:r>
      <w:r>
        <w:rPr>
          <w:spacing w:val="18"/>
        </w:rPr>
        <w:t xml:space="preserve"> </w:t>
      </w:r>
      <w:r>
        <w:rPr>
          <w:spacing w:val="2"/>
        </w:rPr>
        <w:t>诊治</w:t>
      </w:r>
      <w:r>
        <w:rPr>
          <w:rFonts w:ascii="Microsoft YaHei" w:hAnsi="Microsoft YaHei" w:eastAsia="Microsoft YaHei" w:cs="Microsoft YaHei"/>
          <w:spacing w:val="2"/>
        </w:rPr>
        <w:t>。</w:t>
      </w:r>
    </w:p>
    <w:p>
      <w:pPr>
        <w:ind w:left="11" w:right="74" w:firstLine="425"/>
        <w:spacing w:before="52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专家推荐</w:t>
      </w:r>
      <w:r>
        <w:rPr>
          <w:rFonts w:ascii="SimHei" w:hAnsi="SimHei" w:eastAsia="SimHei" w:cs="SimHei"/>
          <w:sz w:val="20"/>
          <w:szCs w:val="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10 : </w:t>
      </w:r>
      <w:r>
        <w:rPr>
          <w:rFonts w:ascii="SimHei" w:hAnsi="SimHei" w:eastAsia="SimHei" w:cs="SimHei"/>
          <w:sz w:val="20"/>
          <w:szCs w:val="20"/>
          <w:spacing w:val="5"/>
        </w:rPr>
        <w:t>中医药可以作为预防和阻</w:t>
      </w:r>
      <w:r>
        <w:rPr>
          <w:rFonts w:ascii="SimHei" w:hAnsi="SimHei" w:eastAsia="SimHei" w:cs="SimHei"/>
          <w:sz w:val="20"/>
          <w:szCs w:val="20"/>
          <w:spacing w:val="4"/>
        </w:rPr>
        <w:t>断急性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胰腺炎发生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rFonts w:ascii="SimHei" w:hAnsi="SimHei" w:eastAsia="SimHei" w:cs="SimHei"/>
          <w:sz w:val="20"/>
          <w:szCs w:val="20"/>
          <w:spacing w:val="4"/>
        </w:rPr>
        <w:t>发展的重要手段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证据等级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: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中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; </w:t>
      </w:r>
      <w:r>
        <w:rPr>
          <w:rFonts w:ascii="SimHei" w:hAnsi="SimHei" w:eastAsia="SimHei" w:cs="SimHei"/>
          <w:sz w:val="20"/>
          <w:szCs w:val="20"/>
          <w:spacing w:val="4"/>
        </w:rPr>
        <w:t>推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荐强度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: </w:t>
      </w:r>
      <w:r>
        <w:rPr>
          <w:rFonts w:ascii="SimHei" w:hAnsi="SimHei" w:eastAsia="SimHei" w:cs="SimHei"/>
          <w:sz w:val="20"/>
          <w:szCs w:val="20"/>
          <w:spacing w:val="5"/>
        </w:rPr>
        <w:t>一般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)</w:t>
      </w:r>
    </w:p>
    <w:p>
      <w:pPr>
        <w:pStyle w:val="BodyText"/>
        <w:spacing w:before="1" w:line="192" w:lineRule="auto"/>
        <w:rPr/>
      </w:pPr>
      <w:r>
        <w:rPr>
          <w:rFonts w:ascii="Microsoft YaHei" w:hAnsi="Microsoft YaHei" w:eastAsia="Microsoft YaHei" w:cs="Microsoft YaHei"/>
          <w:spacing w:val="-6"/>
        </w:rPr>
        <w:t>6．6    </w:t>
      </w:r>
      <w:r>
        <w:rPr>
          <w:spacing w:val="-6"/>
        </w:rPr>
        <w:t>专科会诊及干预</w:t>
      </w:r>
    </w:p>
    <w:p>
      <w:pPr>
        <w:pStyle w:val="BodyText"/>
        <w:ind w:left="9" w:right="17" w:hanging="8"/>
        <w:spacing w:before="38" w:line="228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6．6．1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  </w:t>
      </w:r>
      <w:r>
        <w:rPr>
          <w:spacing w:val="-1"/>
        </w:rPr>
        <w:t>专科干预指征</w:t>
      </w:r>
      <w:r>
        <w:rPr>
          <w:spacing w:val="20"/>
        </w:rPr>
        <w:t xml:space="preserve">  </w:t>
      </w:r>
      <w:r>
        <w:rPr>
          <w:spacing w:val="-1"/>
        </w:rPr>
        <w:t>对于怀疑或确诊急性胆源</w:t>
      </w:r>
      <w:r>
        <w:rPr>
          <w:spacing w:val="1"/>
        </w:rPr>
        <w:t xml:space="preserve"> </w:t>
      </w:r>
      <w:r>
        <w:rPr>
          <w:spacing w:val="9"/>
        </w:rPr>
        <w:t>性胰腺炎的患者</w:t>
      </w:r>
      <w:r>
        <w:rPr>
          <w:spacing w:val="9"/>
          <w:position w:val="1"/>
        </w:rPr>
        <w:t>，</w:t>
      </w:r>
      <w:r>
        <w:rPr>
          <w:spacing w:val="9"/>
        </w:rPr>
        <w:t>出现下列任意一点应积极请消化</w:t>
      </w:r>
      <w:r>
        <w:rPr/>
        <w:t xml:space="preserve"> </w:t>
      </w:r>
      <w:r>
        <w:rPr>
          <w:spacing w:val="3"/>
        </w:rPr>
        <w:t>科会诊，确定是否采取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ERCP</w:t>
      </w:r>
      <w:r>
        <w:rPr>
          <w:spacing w:val="3"/>
        </w:rPr>
        <w:t>: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①</w:t>
      </w:r>
      <w:r>
        <w:rPr>
          <w:spacing w:val="3"/>
        </w:rPr>
        <w:t>临床除腹痛外，出</w:t>
      </w:r>
      <w:r>
        <w:rPr/>
        <w:t xml:space="preserve"> </w:t>
      </w:r>
      <w:r>
        <w:rPr>
          <w:spacing w:val="2"/>
        </w:rPr>
        <w:t>现发热</w:t>
      </w:r>
      <w:r>
        <w:rPr>
          <w:rFonts w:ascii="Microsoft YaHei" w:hAnsi="Microsoft YaHei" w:eastAsia="Microsoft YaHei" w:cs="Microsoft YaHei"/>
          <w:spacing w:val="2"/>
          <w:position w:val="1"/>
        </w:rPr>
        <w:t>、</w:t>
      </w:r>
      <w:r>
        <w:rPr>
          <w:spacing w:val="2"/>
        </w:rPr>
        <w:t>黄疸等胆道感染症状</w:t>
      </w:r>
      <w:r>
        <w:rPr>
          <w:spacing w:val="-49"/>
        </w:rPr>
        <w:t xml:space="preserve"> </w:t>
      </w:r>
      <w:r>
        <w:rPr>
          <w:spacing w:val="2"/>
          <w:position w:val="1"/>
        </w:rPr>
        <w:t>;</w:t>
      </w:r>
      <w:r>
        <w:rPr>
          <w:spacing w:val="-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②</w:t>
      </w:r>
      <w:r>
        <w:rPr>
          <w:spacing w:val="2"/>
        </w:rPr>
        <w:t>持续性胆道梗阻</w:t>
      </w:r>
      <w:r>
        <w:rPr>
          <w:spacing w:val="2"/>
          <w:position w:val="1"/>
        </w:rPr>
        <w:t>，</w:t>
      </w:r>
      <w:r>
        <w:rPr>
          <w:position w:val="1"/>
        </w:rPr>
        <w:t xml:space="preserve"> </w:t>
      </w:r>
      <w:r>
        <w:rPr>
          <w:spacing w:val="-9"/>
        </w:rPr>
        <w:t>结合胆红素</w:t>
      </w:r>
      <w:r>
        <w:rPr>
          <w:rFonts w:ascii="Microsoft YaHei" w:hAnsi="Microsoft YaHei" w:eastAsia="Microsoft YaHei" w:cs="Microsoft YaHei"/>
          <w:spacing w:val="-9"/>
        </w:rPr>
        <w:t>＞5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mg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/</w:t>
      </w:r>
      <w:r>
        <w:rPr>
          <w:rFonts w:ascii="Microsoft YaHei" w:hAnsi="Microsoft YaHei" w:eastAsia="Microsoft YaHei" w:cs="Microsoft YaHei"/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dl  </w:t>
      </w:r>
      <w:r>
        <w:rPr>
          <w:spacing w:val="-9"/>
        </w:rPr>
        <w:t>(</w:t>
      </w:r>
      <w:r>
        <w:rPr>
          <w:rFonts w:ascii="Microsoft YaHei" w:hAnsi="Microsoft YaHei" w:eastAsia="Microsoft YaHei" w:cs="Microsoft YaHei"/>
          <w:spacing w:val="-9"/>
        </w:rPr>
        <w:t>86  μmol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L</w:t>
      </w:r>
      <w:r>
        <w:rPr>
          <w:spacing w:val="-10"/>
        </w:rPr>
        <w:t>) ;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③</w:t>
      </w:r>
      <w:r>
        <w:rPr>
          <w:spacing w:val="-10"/>
        </w:rPr>
        <w:t>病情进展表</w:t>
      </w:r>
      <w:r>
        <w:rPr/>
        <w:t xml:space="preserve"> </w:t>
      </w:r>
      <w:r>
        <w:rPr/>
        <w:t>现，如疼痛加剧，白细胞计数升高，生命体征恶化</w:t>
      </w:r>
      <w:r>
        <w:rPr>
          <w:spacing w:val="-42"/>
        </w:rPr>
        <w:t xml:space="preserve"> </w:t>
      </w:r>
      <w:r>
        <w:rPr/>
        <w:t>;  </w:t>
      </w:r>
      <w:r>
        <w:rPr>
          <w:rFonts w:ascii="Microsoft YaHei" w:hAnsi="Microsoft YaHei" w:eastAsia="Microsoft YaHei" w:cs="Microsoft YaHei"/>
          <w:spacing w:val="8"/>
        </w:rPr>
        <w:t>④</w:t>
      </w:r>
      <w:r>
        <w:rPr>
          <w:spacing w:val="8"/>
        </w:rPr>
        <w:t>腹部超声及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显示胆总管或胰管有结石嵌顿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pStyle w:val="BodyText"/>
        <w:ind w:left="1"/>
        <w:spacing w:before="38" w:line="200" w:lineRule="auto"/>
        <w:rPr/>
      </w:pPr>
      <w:r>
        <w:rPr>
          <w:rFonts w:ascii="Microsoft YaHei" w:hAnsi="Microsoft YaHei" w:eastAsia="Microsoft YaHei" w:cs="Microsoft YaHei"/>
          <w:spacing w:val="-4"/>
        </w:rPr>
        <w:t>6．6．2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pacing w:val="-4"/>
        </w:rPr>
        <w:t>ERCP +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4"/>
        </w:rPr>
        <w:t>内镜乳头括约肌切</w:t>
      </w:r>
      <w:r>
        <w:rPr>
          <w:spacing w:val="-5"/>
        </w:rPr>
        <w:t>开取石术(</w:t>
      </w:r>
      <w:r>
        <w:rPr>
          <w:rFonts w:ascii="Microsoft YaHei" w:hAnsi="Microsoft YaHei" w:eastAsia="Microsoft YaHei" w:cs="Microsoft YaHei"/>
          <w:spacing w:val="-5"/>
        </w:rPr>
        <w:t>EST</w:t>
      </w:r>
      <w:r>
        <w:rPr>
          <w:spacing w:val="-5"/>
        </w:rPr>
        <w:t>)</w:t>
      </w:r>
    </w:p>
    <w:p>
      <w:pPr>
        <w:pStyle w:val="BodyText"/>
        <w:ind w:left="12" w:right="1" w:firstLine="207"/>
        <w:spacing w:before="25" w:line="230" w:lineRule="auto"/>
        <w:tabs>
          <w:tab w:val="left" w:pos="4682"/>
        </w:tabs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</w:rPr>
        <w:t>ERCP</w:t>
      </w:r>
      <w:r>
        <w:rPr>
          <w:rFonts w:ascii="Microsoft YaHei" w:hAnsi="Microsoft YaHei" w:eastAsia="Microsoft YaHei" w:cs="Microsoft YaHei"/>
          <w:spacing w:val="35"/>
        </w:rPr>
        <w:t xml:space="preserve"> </w:t>
      </w:r>
      <w:r>
        <w:rPr>
          <w:spacing w:val="11"/>
        </w:rPr>
        <w:t>已成为急性胆源性胰腺炎患者解除胆道梗</w:t>
      </w:r>
      <w:r>
        <w:rPr/>
        <w:t xml:space="preserve"> </w:t>
      </w:r>
      <w:r>
        <w:rPr>
          <w:spacing w:val="9"/>
        </w:rPr>
        <w:t>阻的首选方法</w:t>
      </w:r>
      <w:r>
        <w:rPr>
          <w:sz w:val="11"/>
          <w:szCs w:val="11"/>
          <w:spacing w:val="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9"/>
          <w:position w:val="9"/>
        </w:rPr>
        <w:t>75</w:t>
      </w:r>
      <w:r>
        <w:rPr>
          <w:sz w:val="11"/>
          <w:szCs w:val="11"/>
          <w:spacing w:val="9"/>
          <w:position w:val="9"/>
        </w:rPr>
        <w:t>］</w:t>
      </w:r>
      <w:r>
        <w:rPr>
          <w:sz w:val="11"/>
          <w:szCs w:val="11"/>
          <w:spacing w:val="-22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spacing w:val="9"/>
        </w:rPr>
        <w:t>胆源性胰腺炎早期使用内镜超</w:t>
      </w:r>
      <w:r>
        <w:rPr/>
        <w:t xml:space="preserve"> </w:t>
      </w:r>
      <w:r>
        <w:rPr>
          <w:spacing w:val="7"/>
        </w:rPr>
        <w:t>声检查，筛选出需要进行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</w:rPr>
        <w:t>ERCP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7"/>
        </w:rPr>
        <w:t>的患者进行内镜干</w:t>
      </w:r>
      <w:r>
        <w:rPr/>
        <w:t xml:space="preserve"> </w:t>
      </w:r>
      <w:r>
        <w:rPr/>
        <w:t>预</w:t>
      </w:r>
      <w:r>
        <w:rPr>
          <w:position w:val="1"/>
        </w:rPr>
        <w:t>，</w:t>
      </w:r>
      <w:r>
        <w:rPr/>
        <w:t>能显著减少手术机会</w:t>
      </w:r>
      <w:r>
        <w:rPr>
          <w:position w:val="1"/>
        </w:rPr>
        <w:t>，</w:t>
      </w:r>
      <w:r>
        <w:rPr/>
        <w:t>降低并发症的发生率</w:t>
      </w:r>
      <w:r>
        <w:rPr>
          <w:spacing w:val="-1"/>
          <w:position w:val="1"/>
        </w:rPr>
        <w:t>，</w:t>
      </w:r>
      <w:r>
        <w:rPr>
          <w:spacing w:val="-1"/>
        </w:rPr>
        <w:t>缩</w:t>
      </w:r>
      <w:r>
        <w:rPr/>
        <w:t xml:space="preserve"> </w:t>
      </w:r>
      <w:r>
        <w:rPr>
          <w:spacing w:val="5"/>
        </w:rPr>
        <w:t>短住院时间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导管内超声检查</w:t>
      </w:r>
      <w:r>
        <w:rPr>
          <w:spacing w:val="-29"/>
        </w:rPr>
        <w:t xml:space="preserve"> </w:t>
      </w:r>
      <w:r>
        <w:rPr>
          <w:spacing w:val="5"/>
        </w:rPr>
        <w:t>(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</w:rPr>
        <w:t>IDUS</w:t>
      </w:r>
      <w:r>
        <w:rPr>
          <w:spacing w:val="5"/>
        </w:rPr>
        <w:t>) 可发现胆道</w:t>
      </w:r>
      <w:r>
        <w:rPr/>
        <w:t xml:space="preserve"> </w:t>
      </w:r>
      <w:r>
        <w:rPr>
          <w:spacing w:val="6"/>
        </w:rPr>
        <w:t>造影和核磁共振胆道胰管造影(</w:t>
      </w:r>
      <w:r>
        <w:rPr>
          <w:rFonts w:ascii="Microsoft YaHei" w:hAnsi="Microsoft YaHei" w:eastAsia="Microsoft YaHei" w:cs="Microsoft YaHei"/>
        </w:rPr>
        <w:t>MRCP</w:t>
      </w:r>
      <w:r>
        <w:rPr>
          <w:spacing w:val="6"/>
        </w:rPr>
        <w:t>)</w:t>
      </w:r>
      <w:r>
        <w:rPr>
          <w:spacing w:val="-5"/>
        </w:rPr>
        <w:t xml:space="preserve"> </w:t>
      </w:r>
      <w:r>
        <w:rPr>
          <w:spacing w:val="6"/>
        </w:rPr>
        <w:t>遗漏的胆管</w:t>
      </w:r>
      <w:r>
        <w:rPr/>
        <w:t xml:space="preserve"> </w:t>
      </w:r>
      <w:r>
        <w:rPr>
          <w:spacing w:val="-3"/>
          <w:position w:val="-1"/>
        </w:rPr>
        <w:t>小结石或泥沙样结石</w:t>
      </w:r>
      <w:r>
        <w:rPr>
          <w:rFonts w:ascii="Microsoft YaHei" w:hAnsi="Microsoft YaHei" w:eastAsia="Microsoft YaHei" w:cs="Microsoft YaHei"/>
          <w:spacing w:val="-3"/>
        </w:rPr>
        <w:t>。IAP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/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APA </w:t>
      </w:r>
      <w:r>
        <w:rPr>
          <w:spacing w:val="-3"/>
          <w:position w:val="-1"/>
        </w:rPr>
        <w:t>指南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76</w:t>
      </w:r>
      <w:r>
        <w:rPr>
          <w:sz w:val="11"/>
          <w:szCs w:val="11"/>
          <w:spacing w:val="-3"/>
          <w:position w:val="9"/>
        </w:rPr>
        <w:t>］</w:t>
      </w:r>
      <w:r>
        <w:rPr>
          <w:spacing w:val="-3"/>
          <w:position w:val="-1"/>
        </w:rPr>
        <w:t>指出</w:t>
      </w:r>
      <w:r>
        <w:rPr>
          <w:spacing w:val="-3"/>
        </w:rPr>
        <w:t>，</w:t>
      </w:r>
      <w:r>
        <w:rPr>
          <w:spacing w:val="-3"/>
          <w:position w:val="-1"/>
        </w:rPr>
        <w:t>胆源</w:t>
      </w:r>
      <w:r>
        <w:rPr>
          <w:position w:val="-1"/>
        </w:rPr>
        <w:t xml:space="preserve"> </w:t>
      </w:r>
      <w:r>
        <w:rPr>
          <w:spacing w:val="7"/>
        </w:rPr>
        <w:t>性胰腺炎合并胆管炎</w:t>
      </w:r>
      <w:r>
        <w:rPr>
          <w:spacing w:val="-41"/>
        </w:rPr>
        <w:t xml:space="preserve"> </w:t>
      </w:r>
      <w:r>
        <w:rPr>
          <w:spacing w:val="7"/>
        </w:rPr>
        <w:t>的</w:t>
      </w:r>
      <w:r>
        <w:rPr>
          <w:spacing w:val="-59"/>
        </w:rPr>
        <w:t xml:space="preserve"> </w:t>
      </w:r>
      <w:r>
        <w:rPr>
          <w:spacing w:val="7"/>
        </w:rPr>
        <w:t>患者</w:t>
      </w:r>
      <w:r>
        <w:rPr>
          <w:spacing w:val="-58"/>
        </w:rPr>
        <w:t xml:space="preserve"> </w:t>
      </w:r>
      <w:r>
        <w:rPr>
          <w:spacing w:val="7"/>
        </w:rPr>
        <w:t>需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24</w:t>
      </w:r>
      <w:r>
        <w:rPr>
          <w:rFonts w:ascii="Microsoft YaHei" w:hAnsi="Microsoft YaHei" w:eastAsia="Microsoft YaHei" w:cs="Microsoft YaHei"/>
          <w:spacing w:val="42"/>
        </w:rPr>
        <w:t xml:space="preserve"> </w:t>
      </w:r>
      <w:r>
        <w:rPr>
          <w:spacing w:val="7"/>
        </w:rPr>
        <w:t>小</w:t>
      </w:r>
      <w:r>
        <w:rPr>
          <w:spacing w:val="-60"/>
        </w:rPr>
        <w:t xml:space="preserve"> </w:t>
      </w:r>
      <w:r>
        <w:rPr>
          <w:spacing w:val="7"/>
        </w:rPr>
        <w:t>时</w:t>
      </w:r>
      <w:r>
        <w:rPr>
          <w:spacing w:val="-43"/>
        </w:rPr>
        <w:t xml:space="preserve"> </w:t>
      </w:r>
      <w:r>
        <w:rPr>
          <w:spacing w:val="7"/>
        </w:rPr>
        <w:t>内急诊行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9"/>
        </w:rPr>
        <w:t>ERCP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。2013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>
          <w:spacing w:val="-9"/>
          <w:position w:val="-1"/>
        </w:rPr>
        <w:t>年 </w:t>
      </w:r>
      <w:r>
        <w:rPr>
          <w:rFonts w:ascii="Microsoft YaHei" w:hAnsi="Microsoft YaHei" w:eastAsia="Microsoft YaHei" w:cs="Microsoft YaHei"/>
          <w:spacing w:val="-9"/>
        </w:rPr>
        <w:t>ACG  </w:t>
      </w:r>
      <w:r>
        <w:rPr>
          <w:spacing w:val="-9"/>
          <w:position w:val="-1"/>
        </w:rPr>
        <w:t>指</w:t>
      </w:r>
      <w:r>
        <w:rPr>
          <w:spacing w:val="-55"/>
          <w:position w:val="-1"/>
        </w:rPr>
        <w:t xml:space="preserve"> </w:t>
      </w:r>
      <w:r>
        <w:rPr>
          <w:spacing w:val="-9"/>
          <w:position w:val="-1"/>
        </w:rPr>
        <w:t>南</w:t>
      </w:r>
      <w:r>
        <w:rPr>
          <w:sz w:val="11"/>
          <w:szCs w:val="11"/>
          <w:spacing w:val="-9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9"/>
          <w:position w:val="9"/>
        </w:rPr>
        <w:t>18</w:t>
      </w:r>
      <w:r>
        <w:rPr>
          <w:sz w:val="11"/>
          <w:szCs w:val="11"/>
          <w:spacing w:val="-9"/>
          <w:position w:val="9"/>
        </w:rPr>
        <w:t>］ </w:t>
      </w:r>
      <w:r>
        <w:rPr>
          <w:spacing w:val="-9"/>
          <w:position w:val="-1"/>
        </w:rPr>
        <w:t>和 </w:t>
      </w:r>
      <w:r>
        <w:rPr>
          <w:rFonts w:ascii="Microsoft YaHei" w:hAnsi="Microsoft YaHei" w:eastAsia="Microsoft YaHei" w:cs="Microsoft YaHei"/>
          <w:spacing w:val="-8"/>
        </w:rPr>
        <w:t>2018  </w:t>
      </w:r>
      <w:r>
        <w:rPr>
          <w:spacing w:val="-8"/>
          <w:position w:val="-1"/>
        </w:rPr>
        <w:t>年 </w:t>
      </w:r>
      <w:r>
        <w:rPr>
          <w:rFonts w:ascii="Microsoft YaHei" w:hAnsi="Microsoft YaHei" w:eastAsia="Microsoft YaHei" w:cs="Microsoft YaHei"/>
          <w:spacing w:val="-8"/>
        </w:rPr>
        <w:t>AGA  </w:t>
      </w:r>
      <w:r>
        <w:rPr>
          <w:spacing w:val="-8"/>
          <w:position w:val="-1"/>
        </w:rPr>
        <w:t>指</w:t>
      </w:r>
      <w:r>
        <w:rPr>
          <w:position w:val="-1"/>
        </w:rPr>
        <w:t xml:space="preserve"> </w:t>
      </w:r>
      <w:r>
        <w:rPr>
          <w:spacing w:val="2"/>
        </w:rPr>
        <w:t>南</w:t>
      </w:r>
      <w:r>
        <w:rPr>
          <w:sz w:val="11"/>
          <w:szCs w:val="11"/>
          <w:spacing w:val="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77</w:t>
      </w:r>
      <w:r>
        <w:rPr>
          <w:sz w:val="11"/>
          <w:szCs w:val="11"/>
          <w:spacing w:val="2"/>
          <w:position w:val="9"/>
        </w:rPr>
        <w:t>］</w:t>
      </w:r>
      <w:r>
        <w:rPr>
          <w:spacing w:val="2"/>
        </w:rPr>
        <w:t>一致认为，对于有急性化脓性胆管炎和</w:t>
      </w:r>
      <w:r>
        <w:rPr>
          <w:spacing w:val="-15"/>
        </w:rPr>
        <w:t xml:space="preserve"> </w:t>
      </w:r>
      <w:r>
        <w:rPr>
          <w:spacing w:val="2"/>
        </w:rPr>
        <w:t>(</w:t>
      </w:r>
      <w:r>
        <w:rPr>
          <w:spacing w:val="-49"/>
        </w:rPr>
        <w:t xml:space="preserve"> </w:t>
      </w:r>
      <w:r>
        <w:rPr>
          <w:spacing w:val="2"/>
        </w:rPr>
        <w:t>或)</w:t>
      </w:r>
      <w:r>
        <w:rPr/>
        <w:tab/>
      </w:r>
      <w:r>
        <w:rPr/>
        <w:t xml:space="preserve"> </w:t>
      </w:r>
      <w:r>
        <w:rPr>
          <w:spacing w:val="2"/>
        </w:rPr>
        <w:t>胆管持续性梗阻的患者，行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ERCP</w:t>
      </w:r>
      <w:r>
        <w:rPr>
          <w:rFonts w:ascii="Microsoft YaHei" w:hAnsi="Microsoft YaHei" w:eastAsia="Microsoft YaHei" w:cs="Microsoft YaHei"/>
          <w:spacing w:val="2"/>
        </w:rPr>
        <w:t xml:space="preserve"> </w:t>
      </w:r>
      <w:r>
        <w:rPr>
          <w:spacing w:val="2"/>
        </w:rPr>
        <w:t>治疗有明确指征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8"/>
        </w:rPr>
        <w:t>但现有研究结果没有得出急诊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ERCP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对不伴有胆管</w:t>
      </w:r>
      <w:r>
        <w:rPr/>
        <w:t xml:space="preserve"> </w:t>
      </w:r>
      <w:r>
        <w:rPr>
          <w:spacing w:val="9"/>
        </w:rPr>
        <w:t>炎的急性胰腺炎患者有利的结果</w:t>
      </w:r>
      <w:r>
        <w:rPr>
          <w:spacing w:val="9"/>
          <w:position w:val="1"/>
        </w:rPr>
        <w:t>，</w:t>
      </w:r>
      <w:r>
        <w:rPr>
          <w:spacing w:val="9"/>
        </w:rPr>
        <w:t>因此对于无胆总</w:t>
      </w:r>
      <w:r>
        <w:rPr/>
        <w:t xml:space="preserve"> </w:t>
      </w:r>
      <w:r>
        <w:rPr>
          <w:spacing w:val="7"/>
        </w:rPr>
        <w:t>管梗阻及胆管炎者，早期行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</w:rPr>
        <w:t>ERCP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7"/>
        </w:rPr>
        <w:t>是无益的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</w:rPr>
        <w:t>伴发</w:t>
      </w:r>
      <w:r>
        <w:rPr/>
        <w:t xml:space="preserve"> </w:t>
      </w:r>
      <w:r>
        <w:rPr>
          <w:spacing w:val="9"/>
        </w:rPr>
        <w:t>胆总管结石嵌顿但无明确胆管炎的患者</w:t>
      </w:r>
      <w:r>
        <w:rPr>
          <w:spacing w:val="9"/>
          <w:position w:val="1"/>
        </w:rPr>
        <w:t>，</w:t>
      </w:r>
      <w:r>
        <w:rPr>
          <w:spacing w:val="9"/>
        </w:rPr>
        <w:t>推荐在入</w:t>
      </w:r>
      <w:r>
        <w:rPr/>
        <w:t xml:space="preserve"> </w:t>
      </w:r>
      <w:r>
        <w:rPr>
          <w:spacing w:val="-2"/>
        </w:rPr>
        <w:t>院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72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-2"/>
        </w:rPr>
        <w:t>小时内行</w:t>
      </w:r>
      <w:r>
        <w:rPr>
          <w:spacing w:val="-37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ERCP。</w:t>
      </w:r>
    </w:p>
    <w:p>
      <w:pPr>
        <w:ind w:left="437"/>
        <w:spacing w:line="204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4"/>
          <w:position w:val="-1"/>
        </w:rPr>
        <w:t>专家推荐</w:t>
      </w:r>
      <w:r>
        <w:rPr>
          <w:rFonts w:ascii="SimHei" w:hAnsi="SimHei" w:eastAsia="SimHei" w:cs="SimHei"/>
          <w:sz w:val="20"/>
          <w:szCs w:val="20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-1"/>
        </w:rPr>
        <w:t>11 : </w:t>
      </w:r>
      <w:r>
        <w:rPr>
          <w:rFonts w:ascii="SimHei" w:hAnsi="SimHei" w:eastAsia="SimHei" w:cs="SimHei"/>
          <w:sz w:val="20"/>
          <w:szCs w:val="20"/>
          <w:spacing w:val="4"/>
          <w:position w:val="-1"/>
        </w:rPr>
        <w:t>推荐及时邀请专科介入治疗</w:t>
      </w:r>
      <w:r>
        <w:rPr>
          <w:rFonts w:ascii="Microsoft YaHei" w:hAnsi="Microsoft YaHei" w:eastAsia="Microsoft YaHei" w:cs="Microsoft YaHei"/>
          <w:sz w:val="20"/>
          <w:szCs w:val="20"/>
          <w:spacing w:val="4"/>
          <w:position w:val="-1"/>
        </w:rPr>
        <w:t>，</w:t>
      </w:r>
      <w:r>
        <w:rPr>
          <w:rFonts w:ascii="SimHei" w:hAnsi="SimHei" w:eastAsia="SimHei" w:cs="SimHei"/>
          <w:sz w:val="20"/>
          <w:szCs w:val="20"/>
          <w:spacing w:val="4"/>
          <w:position w:val="-1"/>
        </w:rPr>
        <w:t>特</w:t>
      </w:r>
    </w:p>
    <w:p>
      <w:pPr>
        <w:spacing w:line="204" w:lineRule="exact"/>
        <w:sectPr>
          <w:type w:val="continuous"/>
          <w:pgSz w:w="11905" w:h="16836"/>
          <w:pgMar w:top="1471" w:right="1062" w:bottom="0" w:left="407" w:header="1185" w:footer="0" w:gutter="0"/>
          <w:cols w:equalWidth="0" w:num="2">
            <w:col w:w="5648" w:space="100"/>
            <w:col w:w="4686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before="20"/>
        <w:rPr/>
      </w:pPr>
      <w:r/>
    </w:p>
    <w:p>
      <w:pPr>
        <w:sectPr>
          <w:headerReference w:type="default" r:id="rId12"/>
          <w:pgSz w:w="11905" w:h="16836"/>
          <w:pgMar w:top="1471" w:right="1083" w:bottom="0" w:left="407" w:header="1185" w:footer="0" w:gutter="0"/>
          <w:cols w:equalWidth="0" w:num="1">
            <w:col w:w="10413" w:space="0"/>
          </w:cols>
        </w:sectPr>
        <w:rPr/>
      </w:pPr>
    </w:p>
    <w:p>
      <w:pPr>
        <w:ind w:left="733" w:right="304"/>
        <w:spacing w:before="40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别是胆源性胰腺炎的患者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证据等级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: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5"/>
        </w:rPr>
        <w:t>中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; </w:t>
      </w:r>
      <w:r>
        <w:rPr>
          <w:rFonts w:ascii="SimHei" w:hAnsi="SimHei" w:eastAsia="SimHei" w:cs="SimHei"/>
          <w:sz w:val="20"/>
          <w:szCs w:val="20"/>
          <w:spacing w:val="5"/>
        </w:rPr>
        <w:t>推荐强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: </w:t>
      </w:r>
      <w:r>
        <w:rPr>
          <w:rFonts w:ascii="SimHei" w:hAnsi="SimHei" w:eastAsia="SimHei" w:cs="SimHei"/>
          <w:sz w:val="20"/>
          <w:szCs w:val="20"/>
          <w:spacing w:val="1"/>
        </w:rPr>
        <w:t>强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)</w:t>
      </w:r>
    </w:p>
    <w:p>
      <w:pPr>
        <w:pStyle w:val="BodyText"/>
        <w:ind w:left="719"/>
        <w:spacing w:line="192" w:lineRule="auto"/>
        <w:rPr/>
      </w:pPr>
      <w:r>
        <w:rPr>
          <w:rFonts w:ascii="Microsoft YaHei" w:hAnsi="Microsoft YaHei" w:eastAsia="Microsoft YaHei" w:cs="Microsoft YaHei"/>
          <w:spacing w:val="-6"/>
        </w:rPr>
        <w:t>6．7    </w:t>
      </w:r>
      <w:r>
        <w:rPr>
          <w:spacing w:val="-6"/>
        </w:rPr>
        <w:t>早期并发症处理</w:t>
      </w:r>
    </w:p>
    <w:p>
      <w:pPr>
        <w:pStyle w:val="BodyText"/>
        <w:ind w:left="733" w:right="300" w:hanging="13"/>
        <w:spacing w:before="39" w:line="21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2"/>
        </w:rPr>
        <w:t>6．7．1    ACS    ACS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-12"/>
        </w:rPr>
        <w:t>是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SAP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-12"/>
        </w:rPr>
        <w:t>的严重并发症，是重要的</w:t>
      </w:r>
      <w:r>
        <w:rPr/>
        <w:t xml:space="preserve"> </w:t>
      </w:r>
      <w:r>
        <w:rPr>
          <w:spacing w:val="8"/>
        </w:rPr>
        <w:t>死亡原因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进行胃肠减压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导泻等治疗可一定程度</w:t>
      </w:r>
      <w:r>
        <w:rPr>
          <w:spacing w:val="18"/>
        </w:rPr>
        <w:t xml:space="preserve"> </w:t>
      </w:r>
      <w:r>
        <w:rPr>
          <w:spacing w:val="8"/>
        </w:rPr>
        <w:t>上降低腹内压</w:t>
      </w:r>
      <w:r>
        <w:rPr>
          <w:spacing w:val="8"/>
          <w:position w:val="1"/>
        </w:rPr>
        <w:t>，</w:t>
      </w:r>
      <w:r>
        <w:rPr>
          <w:spacing w:val="8"/>
        </w:rPr>
        <w:t>缓解病情进展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spacing w:val="8"/>
        </w:rPr>
        <w:t>对于合并大量腹腔</w:t>
      </w:r>
      <w:r>
        <w:rPr>
          <w:spacing w:val="18"/>
        </w:rPr>
        <w:t xml:space="preserve"> </w:t>
      </w:r>
      <w:r>
        <w:rPr>
          <w:spacing w:val="-2"/>
        </w:rPr>
        <w:t>或腹膜后积液的患者，可行穿刺引流</w:t>
      </w:r>
      <w:r>
        <w:rPr>
          <w:rFonts w:ascii="Microsoft YaHei" w:hAnsi="Microsoft YaHei" w:eastAsia="Microsoft YaHei" w:cs="Microsoft YaHei"/>
          <w:spacing w:val="-2"/>
        </w:rPr>
        <w:t>。</w:t>
      </w:r>
      <w:r>
        <w:rPr>
          <w:spacing w:val="-2"/>
        </w:rPr>
        <w:t>总之，</w:t>
      </w:r>
      <w:r>
        <w:rPr>
          <w:spacing w:val="-3"/>
        </w:rPr>
        <w:t>对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ACS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3"/>
          <w:position w:val="-1"/>
        </w:rPr>
        <w:t>不建议早期进行开放手术减压</w:t>
      </w:r>
      <w:r>
        <w:rPr>
          <w:sz w:val="11"/>
          <w:szCs w:val="11"/>
          <w:spacing w:val="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3"/>
          <w:position w:val="9"/>
        </w:rPr>
        <w:t>78</w:t>
      </w:r>
      <w:r>
        <w:rPr>
          <w:sz w:val="11"/>
          <w:szCs w:val="11"/>
          <w:spacing w:val="3"/>
          <w:position w:val="9"/>
        </w:rPr>
        <w:t>］</w:t>
      </w:r>
      <w:r>
        <w:rPr>
          <w:rFonts w:ascii="Microsoft YaHei" w:hAnsi="Microsoft YaHei" w:eastAsia="Microsoft YaHei" w:cs="Microsoft YaHei"/>
          <w:spacing w:val="3"/>
        </w:rPr>
        <w:t>。</w:t>
      </w:r>
    </w:p>
    <w:p>
      <w:pPr>
        <w:pStyle w:val="BodyText"/>
        <w:ind w:left="731" w:right="226" w:hanging="11"/>
        <w:spacing w:before="51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6．7．2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pacing w:val="-1"/>
        </w:rPr>
        <w:t>感染性胰腺坏死</w:t>
      </w:r>
      <w:r>
        <w:rPr>
          <w:spacing w:val="24"/>
        </w:rPr>
        <w:t xml:space="preserve">  </w:t>
      </w:r>
      <w:r>
        <w:rPr>
          <w:spacing w:val="-1"/>
        </w:rPr>
        <w:t>急性胰腺炎早期不主张</w:t>
      </w:r>
      <w:r>
        <w:rPr>
          <w:spacing w:val="1"/>
        </w:rPr>
        <w:t xml:space="preserve"> </w:t>
      </w:r>
      <w:r>
        <w:rPr>
          <w:spacing w:val="8"/>
        </w:rPr>
        <w:t>手术治疗</w:t>
      </w:r>
      <w:r>
        <w:rPr>
          <w:rFonts w:ascii="Microsoft YaHei" w:hAnsi="Microsoft YaHei" w:eastAsia="Microsoft YaHei" w:cs="Microsoft YaHei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pacing w:val="-39"/>
          <w:position w:val="1"/>
        </w:rPr>
        <w:t xml:space="preserve"> </w:t>
      </w:r>
      <w:r>
        <w:rPr>
          <w:spacing w:val="8"/>
        </w:rPr>
        <w:t>即使感染性胰腺坏死的患者也不主张早</w:t>
      </w:r>
      <w:r>
        <w:rPr/>
        <w:t xml:space="preserve"> </w:t>
      </w:r>
      <w:r>
        <w:rPr>
          <w:spacing w:val="9"/>
        </w:rPr>
        <w:t>期手术干预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感染性胰腺坏死是急性胰腺炎后</w:t>
      </w:r>
      <w:r>
        <w:rPr>
          <w:spacing w:val="8"/>
        </w:rPr>
        <w:t>期的</w:t>
      </w:r>
      <w:r>
        <w:rPr/>
        <w:t xml:space="preserve"> </w:t>
      </w:r>
      <w:r>
        <w:rPr>
          <w:spacing w:val="2"/>
        </w:rPr>
        <w:t>严重并发症，病死率可达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30% </w:t>
      </w:r>
      <w:r>
        <w:rPr>
          <w:spacing w:val="2"/>
        </w:rPr>
        <w:t>左右，而早期手术患</w:t>
      </w:r>
      <w:r>
        <w:rPr/>
        <w:t xml:space="preserve"> </w:t>
      </w:r>
      <w:r>
        <w:rPr>
          <w:spacing w:val="4"/>
        </w:rPr>
        <w:t>者的病死率可超过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50%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spacing w:val="4"/>
        </w:rPr>
        <w:t>，延迟手术可降低患者并发</w:t>
      </w:r>
      <w:r>
        <w:rPr/>
        <w:t xml:space="preserve"> </w:t>
      </w:r>
      <w:r>
        <w:rPr>
          <w:spacing w:val="-1"/>
        </w:rPr>
        <w:t>症发生率和病死率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79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5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spacing w:val="-1"/>
        </w:rPr>
        <w:t>因此，感染性胰腺坏死手术</w:t>
      </w:r>
      <w:r>
        <w:rPr/>
        <w:t xml:space="preserve"> </w:t>
      </w:r>
      <w:r>
        <w:rPr>
          <w:spacing w:val="4"/>
          <w:position w:val="-1"/>
        </w:rPr>
        <w:t>治疗的干预时机可延迟至发病</w:t>
      </w:r>
      <w:r>
        <w:rPr>
          <w:spacing w:val="-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4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spacing w:val="4"/>
          <w:position w:val="-1"/>
        </w:rPr>
        <w:t>周后</w:t>
      </w:r>
      <w:r>
        <w:rPr>
          <w:sz w:val="11"/>
          <w:szCs w:val="11"/>
          <w:spacing w:val="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58</w:t>
      </w:r>
      <w:r>
        <w:rPr>
          <w:sz w:val="11"/>
          <w:szCs w:val="11"/>
          <w:spacing w:val="4"/>
          <w:position w:val="9"/>
        </w:rPr>
        <w:t>，</w:t>
      </w:r>
      <w:r>
        <w:rPr>
          <w:rFonts w:ascii="Microsoft YaHei" w:hAnsi="Microsoft YaHei" w:eastAsia="Microsoft YaHei" w:cs="Microsoft YaHei"/>
          <w:sz w:val="11"/>
          <w:szCs w:val="11"/>
          <w:spacing w:val="4"/>
          <w:position w:val="9"/>
        </w:rPr>
        <w:t>80</w:t>
      </w:r>
      <w:r>
        <w:rPr>
          <w:sz w:val="11"/>
          <w:szCs w:val="11"/>
          <w:spacing w:val="4"/>
          <w:position w:val="9"/>
        </w:rPr>
        <w:t>］</w:t>
      </w:r>
      <w:r>
        <w:rPr>
          <w:sz w:val="11"/>
          <w:szCs w:val="11"/>
          <w:spacing w:val="-23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  <w:position w:val="-1"/>
        </w:rPr>
        <w:t>无症</w:t>
      </w:r>
      <w:r>
        <w:rPr>
          <w:position w:val="-1"/>
        </w:rPr>
        <w:t xml:space="preserve"> </w:t>
      </w:r>
      <w:r>
        <w:rPr>
          <w:spacing w:val="8"/>
        </w:rPr>
        <w:t>状的胰腺假性囊肿和包裹性坏死无需外科干</w:t>
      </w:r>
      <w:r>
        <w:rPr>
          <w:spacing w:val="7"/>
        </w:rPr>
        <w:t>预</w:t>
      </w:r>
      <w:r>
        <w:rPr>
          <w:spacing w:val="-52"/>
        </w:rPr>
        <w:t xml:space="preserve"> </w:t>
      </w:r>
      <w:r>
        <w:rPr>
          <w:spacing w:val="7"/>
          <w:position w:val="1"/>
        </w:rPr>
        <w:t>;</w:t>
      </w:r>
      <w:r>
        <w:rPr>
          <w:spacing w:val="-24"/>
          <w:position w:val="1"/>
        </w:rPr>
        <w:t xml:space="preserve"> </w:t>
      </w:r>
      <w:r>
        <w:rPr>
          <w:spacing w:val="7"/>
        </w:rPr>
        <w:t>当</w:t>
      </w:r>
      <w:r>
        <w:rPr/>
        <w:t xml:space="preserve"> </w:t>
      </w:r>
      <w:r>
        <w:rPr>
          <w:spacing w:val="9"/>
        </w:rPr>
        <w:t>胰腺坏死合并感染时需要手术治疗</w:t>
      </w:r>
      <w:r>
        <w:rPr>
          <w:spacing w:val="9"/>
          <w:position w:val="1"/>
        </w:rPr>
        <w:t>，</w:t>
      </w:r>
      <w:r>
        <w:rPr>
          <w:spacing w:val="9"/>
        </w:rPr>
        <w:t>手术应遵</w:t>
      </w:r>
      <w:r>
        <w:rPr>
          <w:spacing w:val="8"/>
        </w:rPr>
        <w:t>循延</w:t>
      </w:r>
      <w:r>
        <w:rPr/>
        <w:t xml:space="preserve"> </w:t>
      </w:r>
      <w:r>
        <w:rPr>
          <w:spacing w:val="9"/>
        </w:rPr>
        <w:t>迟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引流和清创的原则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但目前关于感染性</w:t>
      </w:r>
      <w:r>
        <w:rPr>
          <w:spacing w:val="8"/>
        </w:rPr>
        <w:t>胰腺坏</w:t>
      </w:r>
      <w:r>
        <w:rPr/>
        <w:t xml:space="preserve"> </w:t>
      </w:r>
      <w:r>
        <w:rPr>
          <w:spacing w:val="9"/>
        </w:rPr>
        <w:t>死延迟手术的证据均来自开腹手术数据</w:t>
      </w:r>
      <w:r>
        <w:rPr>
          <w:spacing w:val="9"/>
          <w:position w:val="1"/>
        </w:rPr>
        <w:t>，</w:t>
      </w:r>
      <w:r>
        <w:rPr>
          <w:spacing w:val="9"/>
        </w:rPr>
        <w:t>微创</w:t>
      </w:r>
      <w:r>
        <w:rPr>
          <w:spacing w:val="8"/>
        </w:rPr>
        <w:t>手术</w:t>
      </w:r>
      <w:r>
        <w:rPr/>
        <w:t xml:space="preserve"> </w:t>
      </w:r>
      <w:r>
        <w:rPr>
          <w:spacing w:val="9"/>
        </w:rPr>
        <w:t>时机是否需要调整仍需进一步证实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感染性胰腺坏</w:t>
      </w:r>
      <w:r>
        <w:rPr/>
        <w:t xml:space="preserve"> </w:t>
      </w:r>
      <w:r>
        <w:rPr>
          <w:spacing w:val="9"/>
        </w:rPr>
        <w:t>死的主要治疗措施包括经皮穿刺引流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spacing w:val="9"/>
        </w:rPr>
        <w:t>内镜下</w:t>
      </w:r>
      <w:r>
        <w:rPr>
          <w:spacing w:val="8"/>
        </w:rPr>
        <w:t>穿刺</w:t>
      </w:r>
      <w:r>
        <w:rPr/>
        <w:t xml:space="preserve"> </w:t>
      </w:r>
      <w:r>
        <w:rPr/>
        <w:t>引流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外科视频辅助清创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内镜下清创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开</w:t>
      </w:r>
      <w:r>
        <w:rPr>
          <w:spacing w:val="-1"/>
        </w:rPr>
        <w:t>腹手术清</w:t>
      </w:r>
      <w:r>
        <w:rPr/>
        <w:t xml:space="preserve"> </w:t>
      </w:r>
      <w:r>
        <w:rPr>
          <w:spacing w:val="6"/>
        </w:rPr>
        <w:t>创及抗菌药物使用等</w:t>
      </w:r>
      <w:r>
        <w:rPr>
          <w:rFonts w:ascii="Microsoft YaHei" w:hAnsi="Microsoft YaHei" w:eastAsia="Microsoft YaHei" w:cs="Microsoft YaHei"/>
          <w:spacing w:val="6"/>
          <w:position w:val="1"/>
        </w:rPr>
        <w:t>。 </w:t>
      </w:r>
      <w:r>
        <w:rPr>
          <w:spacing w:val="6"/>
        </w:rPr>
        <w:t>目前认为</w:t>
      </w:r>
      <w:r>
        <w:rPr>
          <w:spacing w:val="6"/>
          <w:position w:val="1"/>
        </w:rPr>
        <w:t>，</w:t>
      </w:r>
      <w:r>
        <w:rPr>
          <w:spacing w:val="6"/>
        </w:rPr>
        <w:t>感染性胰腺坏死</w:t>
      </w:r>
      <w:r>
        <w:rPr>
          <w:spacing w:val="4"/>
        </w:rPr>
        <w:t xml:space="preserve"> </w:t>
      </w:r>
      <w:r>
        <w:rPr>
          <w:spacing w:val="-5"/>
        </w:rPr>
        <w:t>手术治疗策略首选</w:t>
      </w:r>
      <w:r>
        <w:rPr>
          <w:rFonts w:ascii="Microsoft YaHei" w:hAnsi="Microsoft YaHei" w:eastAsia="Microsoft YaHei" w:cs="Microsoft YaHei"/>
          <w:spacing w:val="-5"/>
        </w:rPr>
        <w:t>“Step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－up”</w:t>
      </w:r>
      <w:r>
        <w:rPr>
          <w:spacing w:val="-5"/>
        </w:rPr>
        <w:t>方式，先进行穿刺引</w:t>
      </w:r>
      <w:r>
        <w:rPr/>
        <w:t xml:space="preserve"> </w:t>
      </w:r>
      <w:r>
        <w:rPr>
          <w:spacing w:val="-5"/>
        </w:rPr>
        <w:t>流</w:t>
      </w:r>
      <w:r>
        <w:rPr>
          <w:spacing w:val="-5"/>
          <w:position w:val="1"/>
        </w:rPr>
        <w:t>，</w:t>
      </w:r>
      <w:r>
        <w:rPr>
          <w:spacing w:val="-5"/>
        </w:rPr>
        <w:t>效果不佳的患者进行视频辅助清创</w:t>
      </w:r>
      <w:r>
        <w:rPr>
          <w:rFonts w:ascii="Microsoft YaHei" w:hAnsi="Microsoft YaHei" w:eastAsia="Microsoft YaHei" w:cs="Microsoft YaHei"/>
          <w:spacing w:val="-5"/>
          <w:position w:val="1"/>
        </w:rPr>
        <w:t>、</w:t>
      </w:r>
      <w:r>
        <w:rPr>
          <w:spacing w:val="-5"/>
        </w:rPr>
        <w:t>内</w:t>
      </w:r>
      <w:r>
        <w:rPr>
          <w:spacing w:val="-6"/>
        </w:rPr>
        <w:t>镜下清创</w:t>
      </w:r>
      <w:r>
        <w:rPr>
          <w:rFonts w:ascii="Microsoft YaHei" w:hAnsi="Microsoft YaHei" w:eastAsia="Microsoft YaHei" w:cs="Microsoft YaHei"/>
          <w:spacing w:val="-6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7"/>
          <w:position w:val="-1"/>
        </w:rPr>
        <w:t>开腹手术</w:t>
      </w:r>
      <w:r>
        <w:rPr>
          <w:sz w:val="11"/>
          <w:szCs w:val="11"/>
          <w:spacing w:val="7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7"/>
          <w:position w:val="9"/>
        </w:rPr>
        <w:t>81－82</w:t>
      </w:r>
      <w:r>
        <w:rPr>
          <w:sz w:val="11"/>
          <w:szCs w:val="11"/>
          <w:spacing w:val="7"/>
          <w:position w:val="9"/>
        </w:rPr>
        <w:t>］</w:t>
      </w:r>
      <w:r>
        <w:rPr>
          <w:sz w:val="11"/>
          <w:szCs w:val="11"/>
          <w:spacing w:val="-24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spacing w:val="7"/>
          <w:position w:val="-1"/>
        </w:rPr>
        <w:t>部分患者缺乏安全穿</w:t>
      </w:r>
      <w:r>
        <w:rPr>
          <w:spacing w:val="6"/>
          <w:position w:val="-1"/>
        </w:rPr>
        <w:t>刺入路或评</w:t>
      </w:r>
      <w:r>
        <w:rPr>
          <w:position w:val="-1"/>
        </w:rPr>
        <w:t xml:space="preserve"> </w:t>
      </w:r>
      <w:r>
        <w:rPr>
          <w:spacing w:val="1"/>
        </w:rPr>
        <w:t>估穿刺引流效果不佳，亦可直接进行手术治疗</w:t>
      </w:r>
      <w:r>
        <w:rPr>
          <w:sz w:val="11"/>
          <w:szCs w:val="11"/>
          <w:spacing w:val="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83</w:t>
      </w:r>
      <w:r>
        <w:rPr>
          <w:sz w:val="11"/>
          <w:szCs w:val="11"/>
          <w:spacing w:val="1"/>
          <w:position w:val="9"/>
        </w:rPr>
        <w:t>］</w:t>
      </w:r>
      <w:r>
        <w:rPr>
          <w:rFonts w:ascii="Microsoft YaHei" w:hAnsi="Microsoft YaHei" w:eastAsia="Microsoft YaHei" w:cs="Microsoft YaHei"/>
          <w:spacing w:val="1"/>
        </w:rPr>
        <w:t>。</w:t>
      </w:r>
    </w:p>
    <w:p>
      <w:pPr>
        <w:ind w:left="671" w:right="304" w:firstLine="485"/>
        <w:spacing w:before="49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4"/>
        </w:rPr>
        <w:t>专家推荐</w:t>
      </w:r>
      <w:r>
        <w:rPr>
          <w:rFonts w:ascii="SimHei" w:hAnsi="SimHei" w:eastAsia="SimHei" w:cs="SimHei"/>
          <w:sz w:val="20"/>
          <w:szCs w:val="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12 :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目前感染性胰腺坏死的手术干预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7"/>
        </w:rPr>
        <w:t>时机为急性胰腺炎发病后</w:t>
      </w:r>
      <w:r>
        <w:rPr>
          <w:rFonts w:ascii="SimHei" w:hAnsi="SimHei" w:eastAsia="SimHei" w:cs="SimHei"/>
          <w:sz w:val="20"/>
          <w:szCs w:val="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17"/>
        </w:rPr>
        <w:t>周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，</w:t>
      </w:r>
      <w:r>
        <w:rPr>
          <w:rFonts w:ascii="SimHei" w:hAnsi="SimHei" w:eastAsia="SimHei" w:cs="SimHei"/>
          <w:sz w:val="20"/>
          <w:szCs w:val="20"/>
          <w:spacing w:val="17"/>
        </w:rPr>
        <w:t>手术治疗策略以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“Step－up”</w:t>
      </w:r>
      <w:r>
        <w:rPr>
          <w:rFonts w:ascii="SimHei" w:hAnsi="SimHei" w:eastAsia="SimHei" w:cs="SimHei"/>
          <w:sz w:val="20"/>
          <w:szCs w:val="20"/>
          <w:spacing w:val="-4"/>
        </w:rPr>
        <w:t>为主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证据等级</w:t>
      </w:r>
      <w:r>
        <w:rPr>
          <w:rFonts w:ascii="SimHei" w:hAnsi="SimHei" w:eastAsia="SimHei" w:cs="SimHei"/>
          <w:sz w:val="20"/>
          <w:szCs w:val="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: </w:t>
      </w:r>
      <w:r>
        <w:rPr>
          <w:rFonts w:ascii="SimHei" w:hAnsi="SimHei" w:eastAsia="SimHei" w:cs="SimHei"/>
          <w:sz w:val="20"/>
          <w:szCs w:val="20"/>
          <w:spacing w:val="-4"/>
        </w:rPr>
        <w:t>中</w:t>
      </w:r>
      <w:r>
        <w:rPr>
          <w:rFonts w:ascii="SimHei" w:hAnsi="SimHei" w:eastAsia="SimHei" w:cs="SimHei"/>
          <w:sz w:val="20"/>
          <w:szCs w:val="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; </w:t>
      </w:r>
      <w:r>
        <w:rPr>
          <w:rFonts w:ascii="SimHei" w:hAnsi="SimHei" w:eastAsia="SimHei" w:cs="SimHei"/>
          <w:sz w:val="20"/>
          <w:szCs w:val="20"/>
          <w:spacing w:val="-4"/>
        </w:rPr>
        <w:t>推荐强度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: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5"/>
        </w:rPr>
        <w:t>一般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)</w:t>
      </w:r>
    </w:p>
    <w:p>
      <w:pPr>
        <w:ind w:left="717"/>
        <w:spacing w:line="195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4"/>
        </w:rPr>
        <w:t>结论</w:t>
      </w:r>
    </w:p>
    <w:p>
      <w:pPr>
        <w:pStyle w:val="BodyText"/>
        <w:ind w:left="732" w:right="248" w:firstLine="426"/>
        <w:spacing w:before="40" w:line="23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8"/>
        </w:rPr>
        <w:t>急性胰腺炎患者在急诊科早期充分的评估</w:t>
      </w:r>
      <w:r>
        <w:rPr>
          <w:spacing w:val="8"/>
          <w:position w:val="1"/>
        </w:rPr>
        <w:t>，</w:t>
      </w:r>
      <w:r>
        <w:rPr>
          <w:spacing w:val="8"/>
        </w:rPr>
        <w:t>判</w:t>
      </w:r>
      <w:r>
        <w:rPr>
          <w:spacing w:val="10"/>
        </w:rPr>
        <w:t xml:space="preserve"> </w:t>
      </w:r>
      <w:r>
        <w:rPr>
          <w:spacing w:val="9"/>
        </w:rPr>
        <w:t>断胰腺局部及全身反应的严重程度</w:t>
      </w:r>
      <w:r>
        <w:rPr>
          <w:spacing w:val="9"/>
          <w:position w:val="1"/>
        </w:rPr>
        <w:t>，</w:t>
      </w:r>
      <w:r>
        <w:rPr>
          <w:spacing w:val="9"/>
        </w:rPr>
        <w:t>判断合并</w:t>
      </w:r>
      <w:r>
        <w:rPr>
          <w:spacing w:val="8"/>
        </w:rPr>
        <w:t>感染</w:t>
      </w:r>
      <w:r>
        <w:rPr/>
        <w:t xml:space="preserve"> </w:t>
      </w:r>
      <w:r>
        <w:rPr>
          <w:spacing w:val="5"/>
        </w:rPr>
        <w:t>及早期并发症的出现，推断发展为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36"/>
        </w:rPr>
        <w:t xml:space="preserve"> </w:t>
      </w:r>
      <w:r>
        <w:rPr>
          <w:spacing w:val="5"/>
        </w:rPr>
        <w:t>的可能性，</w:t>
      </w:r>
      <w:r>
        <w:rPr/>
        <w:t xml:space="preserve"> </w:t>
      </w:r>
      <w:r>
        <w:rPr>
          <w:spacing w:val="-9"/>
        </w:rPr>
        <w:t>并通过吸氧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止痛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液体支持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抑制胰腺分泌</w:t>
      </w:r>
      <w:r>
        <w:rPr>
          <w:rFonts w:ascii="Microsoft YaHei" w:hAnsi="Microsoft YaHei" w:eastAsia="Microsoft YaHei" w:cs="Microsoft YaHei"/>
          <w:spacing w:val="-9"/>
          <w:position w:val="1"/>
        </w:rPr>
        <w:t>、</w:t>
      </w:r>
      <w:r>
        <w:rPr>
          <w:spacing w:val="-9"/>
        </w:rPr>
        <w:t>控制炎</w:t>
      </w:r>
      <w:r>
        <w:rPr>
          <w:spacing w:val="14"/>
        </w:rPr>
        <w:t xml:space="preserve"> </w:t>
      </w:r>
      <w:r>
        <w:rPr>
          <w:spacing w:val="9"/>
        </w:rPr>
        <w:t>症反应及合理抗感染治疗等措施减少病情恶</w:t>
      </w:r>
      <w:r>
        <w:rPr>
          <w:spacing w:val="8"/>
        </w:rPr>
        <w:t>化的机</w:t>
      </w:r>
      <w:r>
        <w:rPr/>
        <w:t xml:space="preserve"> </w:t>
      </w:r>
      <w:r>
        <w:rPr/>
        <w:t>会</w:t>
      </w:r>
      <w:r>
        <w:rPr>
          <w:position w:val="1"/>
        </w:rPr>
        <w:t>，</w:t>
      </w:r>
      <w:r>
        <w:rPr/>
        <w:t>是防止出现器官功能障碍</w:t>
      </w:r>
      <w:r>
        <w:rPr>
          <w:rFonts w:ascii="Microsoft YaHei" w:hAnsi="Microsoft YaHei" w:eastAsia="Microsoft YaHei" w:cs="Microsoft YaHei"/>
          <w:position w:val="1"/>
        </w:rPr>
        <w:t>、</w:t>
      </w:r>
      <w:r>
        <w:rPr/>
        <w:t>降低胰腺炎病</w:t>
      </w:r>
      <w:r>
        <w:rPr>
          <w:spacing w:val="-1"/>
        </w:rPr>
        <w:t>死率的</w:t>
      </w:r>
      <w:r>
        <w:rPr/>
        <w:t xml:space="preserve"> </w:t>
      </w:r>
      <w:r>
        <w:rPr>
          <w:spacing w:val="9"/>
        </w:rPr>
        <w:t>综合措施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此外</w:t>
      </w:r>
      <w:r>
        <w:rPr>
          <w:spacing w:val="9"/>
          <w:position w:val="1"/>
        </w:rPr>
        <w:t>，</w:t>
      </w:r>
      <w:r>
        <w:rPr>
          <w:spacing w:val="9"/>
        </w:rPr>
        <w:t>祖国医学也为急性胰腺炎</w:t>
      </w:r>
      <w:r>
        <w:rPr>
          <w:spacing w:val="8"/>
        </w:rPr>
        <w:t>的治疗</w:t>
      </w:r>
      <w:r>
        <w:rPr/>
        <w:t xml:space="preserve"> </w:t>
      </w:r>
      <w:r>
        <w:rPr>
          <w:spacing w:val="12"/>
        </w:rPr>
        <w:t>和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</w:rPr>
        <w:t>SAP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12"/>
        </w:rPr>
        <w:t>的预</w:t>
      </w:r>
      <w:r>
        <w:rPr>
          <w:spacing w:val="-60"/>
        </w:rPr>
        <w:t xml:space="preserve"> </w:t>
      </w:r>
      <w:r>
        <w:rPr>
          <w:spacing w:val="12"/>
        </w:rPr>
        <w:t>防提供了多种手段，临床应当充分利</w:t>
      </w:r>
      <w:r>
        <w:rPr/>
        <w:t xml:space="preserve"> </w:t>
      </w:r>
      <w:r>
        <w:rPr>
          <w:spacing w:val="9"/>
        </w:rPr>
        <w:t>用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  <w:r>
        <w:rPr>
          <w:spacing w:val="9"/>
        </w:rPr>
        <w:t>专科处理是伴有梗阻的急性胰腺炎处理</w:t>
      </w:r>
      <w:r>
        <w:rPr>
          <w:spacing w:val="8"/>
        </w:rPr>
        <w:t>的最有</w:t>
      </w:r>
      <w:r>
        <w:rPr/>
        <w:t xml:space="preserve"> </w:t>
      </w:r>
      <w:r>
        <w:rPr>
          <w:spacing w:val="9"/>
        </w:rPr>
        <w:t>效措施之一</w:t>
      </w:r>
      <w:r>
        <w:rPr>
          <w:spacing w:val="9"/>
          <w:position w:val="1"/>
        </w:rPr>
        <w:t>，</w:t>
      </w:r>
      <w:r>
        <w:rPr>
          <w:spacing w:val="9"/>
        </w:rPr>
        <w:t>急诊科医生需要掌握会诊指征</w:t>
      </w:r>
      <w:r>
        <w:rPr>
          <w:spacing w:val="8"/>
        </w:rPr>
        <w:t>和会诊</w:t>
      </w:r>
      <w:r>
        <w:rPr/>
        <w:t xml:space="preserve"> </w:t>
      </w:r>
      <w:r>
        <w:rPr>
          <w:spacing w:val="9"/>
        </w:rPr>
        <w:t>时机</w:t>
      </w:r>
      <w:r>
        <w:rPr>
          <w:spacing w:val="9"/>
          <w:position w:val="1"/>
        </w:rPr>
        <w:t>，</w:t>
      </w:r>
      <w:r>
        <w:rPr>
          <w:spacing w:val="9"/>
        </w:rPr>
        <w:t>及时解除梗阻性病变</w:t>
      </w:r>
      <w:r>
        <w:rPr>
          <w:spacing w:val="9"/>
          <w:position w:val="1"/>
        </w:rPr>
        <w:t>，</w:t>
      </w:r>
      <w:r>
        <w:rPr>
          <w:spacing w:val="9"/>
        </w:rPr>
        <w:t>促进急性胰腺</w:t>
      </w:r>
      <w:r>
        <w:rPr>
          <w:spacing w:val="8"/>
        </w:rPr>
        <w:t>炎的恢</w:t>
      </w:r>
      <w:r>
        <w:rPr/>
        <w:t xml:space="preserve"> </w:t>
      </w:r>
      <w:r>
        <w:rPr>
          <w:spacing w:val="-9"/>
        </w:rPr>
        <w:t>复，防止恶化</w:t>
      </w:r>
      <w:r>
        <w:rPr>
          <w:rFonts w:ascii="Microsoft YaHei" w:hAnsi="Microsoft YaHei" w:eastAsia="Microsoft YaHei" w:cs="Microsoft YaHei"/>
          <w:spacing w:val="-9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" w:right="3" w:firstLine="351"/>
        <w:spacing w:before="36" w:line="281" w:lineRule="auto"/>
        <w:jc w:val="both"/>
        <w:rPr>
          <w:rFonts w:ascii="NSimSun" w:hAnsi="NSimSun" w:eastAsia="NSimSun" w:cs="N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</w:rPr>
        <w:t>撰写专家</w:t>
      </w:r>
      <w:r>
        <w:rPr>
          <w:rFonts w:ascii="Microsoft YaHei" w:hAnsi="Microsoft YaHei" w:eastAsia="Microsoft YaHei" w:cs="Microsoft YaHei"/>
          <w:sz w:val="17"/>
          <w:szCs w:val="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</w:rPr>
        <w:t>按姓氏首字母排序</w:t>
      </w:r>
      <w:r>
        <w:rPr>
          <w:rFonts w:ascii="Microsoft YaHei" w:hAnsi="Microsoft YaHei" w:eastAsia="Microsoft YaHei" w:cs="Microsoft YaHei"/>
          <w:sz w:val="17"/>
          <w:szCs w:val="17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</w:t>
      </w:r>
      <w:r>
        <w:rPr>
          <w:rFonts w:ascii="NSimSun" w:hAnsi="NSimSun" w:eastAsia="NSimSun" w:cs="NSimSun"/>
          <w:sz w:val="17"/>
          <w:szCs w:val="17"/>
        </w:rPr>
        <w:t>丁邦晗</w:t>
      </w:r>
      <w:r>
        <w:rPr>
          <w:rFonts w:ascii="KaiTi" w:hAnsi="KaiTi" w:eastAsia="KaiTi" w:cs="KaiTi"/>
          <w:sz w:val="17"/>
          <w:szCs w:val="17"/>
        </w:rPr>
        <w:t>，</w:t>
      </w:r>
      <w:r>
        <w:rPr>
          <w:rFonts w:ascii="NSimSun" w:hAnsi="NSimSun" w:eastAsia="NSimSun" w:cs="NSimSun"/>
          <w:sz w:val="17"/>
          <w:szCs w:val="17"/>
        </w:rPr>
        <w:t>关键</w:t>
      </w:r>
      <w:r>
        <w:rPr>
          <w:rFonts w:ascii="KaiTi" w:hAnsi="KaiTi" w:eastAsia="KaiTi" w:cs="KaiTi"/>
          <w:sz w:val="17"/>
          <w:szCs w:val="17"/>
        </w:rPr>
        <w:t>，</w:t>
      </w:r>
      <w:r>
        <w:rPr>
          <w:rFonts w:ascii="NSimSun" w:hAnsi="NSimSun" w:eastAsia="NSimSun" w:cs="NSimSun"/>
          <w:sz w:val="17"/>
          <w:szCs w:val="17"/>
        </w:rPr>
        <w:t>郭喆</w:t>
      </w:r>
      <w:r>
        <w:rPr>
          <w:rFonts w:ascii="KaiTi" w:hAnsi="KaiTi" w:eastAsia="KaiTi" w:cs="KaiTi"/>
          <w:sz w:val="17"/>
          <w:szCs w:val="17"/>
        </w:rPr>
        <w:t>，</w:t>
      </w:r>
      <w:r>
        <w:rPr>
          <w:rFonts w:ascii="NSimSun" w:hAnsi="NSimSun" w:eastAsia="NSimSun" w:cs="NSimSun"/>
          <w:sz w:val="17"/>
          <w:szCs w:val="17"/>
        </w:rPr>
        <w:t>刘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0"/>
        </w:rPr>
        <w:t>业成</w:t>
      </w:r>
      <w:r>
        <w:rPr>
          <w:rFonts w:ascii="KaiTi" w:hAnsi="KaiTi" w:eastAsia="KaiTi" w:cs="KaiTi"/>
          <w:sz w:val="17"/>
          <w:szCs w:val="17"/>
          <w:spacing w:val="-10"/>
        </w:rPr>
        <w:t>，</w:t>
      </w:r>
      <w:r>
        <w:rPr>
          <w:rFonts w:ascii="NSimSun" w:hAnsi="NSimSun" w:eastAsia="NSimSun" w:cs="NSimSun"/>
          <w:sz w:val="17"/>
          <w:szCs w:val="17"/>
          <w:spacing w:val="-10"/>
        </w:rPr>
        <w:t>司君利</w:t>
      </w:r>
      <w:r>
        <w:rPr>
          <w:rFonts w:ascii="KaiTi" w:hAnsi="KaiTi" w:eastAsia="KaiTi" w:cs="KaiTi"/>
          <w:sz w:val="17"/>
          <w:szCs w:val="17"/>
          <w:spacing w:val="-10"/>
        </w:rPr>
        <w:t>，</w:t>
      </w:r>
      <w:r>
        <w:rPr>
          <w:rFonts w:ascii="NSimSun" w:hAnsi="NSimSun" w:eastAsia="NSimSun" w:cs="NSimSun"/>
          <w:sz w:val="17"/>
          <w:szCs w:val="17"/>
          <w:spacing w:val="-10"/>
        </w:rPr>
        <w:t>魏捷</w:t>
      </w:r>
      <w:r>
        <w:rPr>
          <w:rFonts w:ascii="KaiTi" w:hAnsi="KaiTi" w:eastAsia="KaiTi" w:cs="KaiTi"/>
          <w:sz w:val="17"/>
          <w:szCs w:val="17"/>
          <w:spacing w:val="-10"/>
        </w:rPr>
        <w:t>，</w:t>
      </w:r>
      <w:r>
        <w:rPr>
          <w:rFonts w:ascii="NSimSun" w:hAnsi="NSimSun" w:eastAsia="NSimSun" w:cs="NSimSun"/>
          <w:sz w:val="17"/>
          <w:szCs w:val="17"/>
          <w:spacing w:val="-10"/>
        </w:rPr>
        <w:t>王振杰</w:t>
      </w:r>
      <w:r>
        <w:rPr>
          <w:rFonts w:ascii="KaiTi" w:hAnsi="KaiTi" w:eastAsia="KaiTi" w:cs="KaiTi"/>
          <w:sz w:val="17"/>
          <w:szCs w:val="17"/>
          <w:spacing w:val="-10"/>
        </w:rPr>
        <w:t>，</w:t>
      </w:r>
      <w:r>
        <w:rPr>
          <w:rFonts w:ascii="NSimSun" w:hAnsi="NSimSun" w:eastAsia="NSimSun" w:cs="NSimSun"/>
          <w:sz w:val="17"/>
          <w:szCs w:val="17"/>
          <w:spacing w:val="-10"/>
        </w:rPr>
        <w:t>徐珊珊</w:t>
      </w:r>
      <w:r>
        <w:rPr>
          <w:rFonts w:ascii="KaiTi" w:hAnsi="KaiTi" w:eastAsia="KaiTi" w:cs="KaiTi"/>
          <w:sz w:val="17"/>
          <w:szCs w:val="17"/>
          <w:spacing w:val="-10"/>
        </w:rPr>
        <w:t>，</w:t>
      </w:r>
      <w:r>
        <w:rPr>
          <w:rFonts w:ascii="NSimSun" w:hAnsi="NSimSun" w:eastAsia="NSimSun" w:cs="NSimSun"/>
          <w:sz w:val="17"/>
          <w:szCs w:val="17"/>
          <w:spacing w:val="-10"/>
        </w:rPr>
        <w:t>王仲</w:t>
      </w:r>
      <w:r>
        <w:rPr>
          <w:rFonts w:ascii="KaiTi" w:hAnsi="KaiTi" w:eastAsia="KaiTi" w:cs="KaiTi"/>
          <w:sz w:val="17"/>
          <w:szCs w:val="17"/>
          <w:spacing w:val="-10"/>
        </w:rPr>
        <w:t>，</w:t>
      </w:r>
      <w:r>
        <w:rPr>
          <w:rFonts w:ascii="NSimSun" w:hAnsi="NSimSun" w:eastAsia="NSimSun" w:cs="NSimSun"/>
          <w:sz w:val="17"/>
          <w:szCs w:val="17"/>
          <w:spacing w:val="-10"/>
        </w:rPr>
        <w:t>张巍巍</w:t>
      </w:r>
      <w:r>
        <w:rPr>
          <w:rFonts w:ascii="KaiTi" w:hAnsi="KaiTi" w:eastAsia="KaiTi" w:cs="KaiTi"/>
          <w:sz w:val="17"/>
          <w:szCs w:val="17"/>
          <w:spacing w:val="-10"/>
        </w:rPr>
        <w:t>，</w:t>
      </w:r>
      <w:r>
        <w:rPr>
          <w:rFonts w:ascii="NSimSun" w:hAnsi="NSimSun" w:eastAsia="NSimSun" w:cs="NSimSun"/>
          <w:sz w:val="17"/>
          <w:szCs w:val="17"/>
          <w:spacing w:val="-10"/>
        </w:rPr>
        <w:t>朱华栋</w:t>
      </w:r>
      <w:r>
        <w:rPr>
          <w:rFonts w:ascii="KaiTi" w:hAnsi="KaiTi" w:eastAsia="KaiTi" w:cs="KaiTi"/>
          <w:sz w:val="17"/>
          <w:szCs w:val="17"/>
          <w:spacing w:val="-10"/>
        </w:rPr>
        <w:t>，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4"/>
        </w:rPr>
        <w:t>张振宇</w:t>
      </w:r>
    </w:p>
    <w:p>
      <w:pPr>
        <w:ind w:left="19" w:firstLine="367"/>
        <w:spacing w:before="2" w:line="256" w:lineRule="auto"/>
        <w:jc w:val="both"/>
        <w:rPr>
          <w:rFonts w:ascii="NSimSun" w:hAnsi="NSimSun" w:eastAsia="NSimSun" w:cs="N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2"/>
        </w:rPr>
        <w:t>讨论专家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按姓氏首字母排序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)</w:t>
      </w:r>
      <w:r>
        <w:rPr>
          <w:rFonts w:ascii="Microsoft YaHei" w:hAnsi="Microsoft YaHei" w:eastAsia="Microsoft YaHei" w:cs="Microsoft YaHei"/>
          <w:sz w:val="17"/>
          <w:szCs w:val="17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: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2"/>
        </w:rPr>
        <w:t>柴艳芬</w:t>
      </w:r>
      <w:r>
        <w:rPr>
          <w:rFonts w:ascii="KaiTi" w:hAnsi="KaiTi" w:eastAsia="KaiTi" w:cs="KaiTi"/>
          <w:sz w:val="17"/>
          <w:szCs w:val="17"/>
          <w:spacing w:val="2"/>
        </w:rPr>
        <w:t>，</w:t>
      </w:r>
      <w:r>
        <w:rPr>
          <w:rFonts w:ascii="NSimSun" w:hAnsi="NSimSun" w:eastAsia="NSimSun" w:cs="NSimSun"/>
          <w:sz w:val="17"/>
          <w:szCs w:val="17"/>
          <w:spacing w:val="2"/>
        </w:rPr>
        <w:t>曹钰</w:t>
      </w:r>
      <w:r>
        <w:rPr>
          <w:rFonts w:ascii="KaiTi" w:hAnsi="KaiTi" w:eastAsia="KaiTi" w:cs="KaiTi"/>
          <w:sz w:val="17"/>
          <w:szCs w:val="17"/>
          <w:spacing w:val="2"/>
        </w:rPr>
        <w:t>，</w:t>
      </w:r>
      <w:r>
        <w:rPr>
          <w:rFonts w:ascii="NSimSun" w:hAnsi="NSimSun" w:eastAsia="NSimSun" w:cs="NSimSun"/>
          <w:sz w:val="17"/>
          <w:szCs w:val="17"/>
          <w:spacing w:val="1"/>
        </w:rPr>
        <w:t>董士民</w:t>
      </w:r>
      <w:r>
        <w:rPr>
          <w:rFonts w:ascii="KaiTi" w:hAnsi="KaiTi" w:eastAsia="KaiTi" w:cs="KaiTi"/>
          <w:sz w:val="17"/>
          <w:szCs w:val="17"/>
          <w:spacing w:val="1"/>
        </w:rPr>
        <w:t>，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5"/>
        </w:rPr>
        <w:t>杜贤进</w:t>
      </w:r>
      <w:r>
        <w:rPr>
          <w:rFonts w:ascii="KaiTi" w:hAnsi="KaiTi" w:eastAsia="KaiTi" w:cs="KaiTi"/>
          <w:sz w:val="17"/>
          <w:szCs w:val="17"/>
          <w:spacing w:val="-15"/>
        </w:rPr>
        <w:t>，</w:t>
      </w:r>
      <w:r>
        <w:rPr>
          <w:rFonts w:ascii="NSimSun" w:hAnsi="NSimSun" w:eastAsia="NSimSun" w:cs="NSimSun"/>
          <w:sz w:val="17"/>
          <w:szCs w:val="17"/>
          <w:spacing w:val="-15"/>
        </w:rPr>
        <w:t>方邦江</w:t>
      </w:r>
      <w:r>
        <w:rPr>
          <w:rFonts w:ascii="KaiTi" w:hAnsi="KaiTi" w:eastAsia="KaiTi" w:cs="KaiTi"/>
          <w:sz w:val="17"/>
          <w:szCs w:val="17"/>
          <w:spacing w:val="-15"/>
        </w:rPr>
        <w:t>，</w:t>
      </w:r>
      <w:r>
        <w:rPr>
          <w:rFonts w:ascii="NSimSun" w:hAnsi="NSimSun" w:eastAsia="NSimSun" w:cs="NSimSun"/>
          <w:sz w:val="17"/>
          <w:szCs w:val="17"/>
          <w:spacing w:val="-15"/>
        </w:rPr>
        <w:t>郭树彬</w:t>
      </w:r>
      <w:r>
        <w:rPr>
          <w:rFonts w:ascii="KaiTi" w:hAnsi="KaiTi" w:eastAsia="KaiTi" w:cs="KaiTi"/>
          <w:sz w:val="17"/>
          <w:szCs w:val="17"/>
          <w:spacing w:val="-15"/>
        </w:rPr>
        <w:t>，</w:t>
      </w:r>
      <w:r>
        <w:rPr>
          <w:rFonts w:ascii="NSimSun" w:hAnsi="NSimSun" w:eastAsia="NSimSun" w:cs="NSimSun"/>
          <w:sz w:val="17"/>
          <w:szCs w:val="17"/>
          <w:spacing w:val="-15"/>
        </w:rPr>
        <w:t>龚平</w:t>
      </w:r>
      <w:r>
        <w:rPr>
          <w:rFonts w:ascii="KaiTi" w:hAnsi="KaiTi" w:eastAsia="KaiTi" w:cs="KaiTi"/>
          <w:sz w:val="17"/>
          <w:szCs w:val="17"/>
          <w:spacing w:val="-15"/>
        </w:rPr>
        <w:t>，</w:t>
      </w:r>
      <w:r>
        <w:rPr>
          <w:rFonts w:ascii="NSimSun" w:hAnsi="NSimSun" w:eastAsia="NSimSun" w:cs="NSimSun"/>
          <w:sz w:val="17"/>
          <w:szCs w:val="17"/>
          <w:spacing w:val="-15"/>
        </w:rPr>
        <w:t>吕传柱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、</w:t>
      </w:r>
      <w:r>
        <w:rPr>
          <w:rFonts w:ascii="NSimSun" w:hAnsi="NSimSun" w:eastAsia="NSimSun" w:cs="NSimSun"/>
          <w:sz w:val="17"/>
          <w:szCs w:val="17"/>
          <w:spacing w:val="-15"/>
        </w:rPr>
        <w:t>卢中秋</w:t>
      </w:r>
      <w:r>
        <w:rPr>
          <w:rFonts w:ascii="KaiTi" w:hAnsi="KaiTi" w:eastAsia="KaiTi" w:cs="KaiTi"/>
          <w:sz w:val="17"/>
          <w:szCs w:val="17"/>
          <w:spacing w:val="-15"/>
        </w:rPr>
        <w:t>，</w:t>
      </w:r>
      <w:r>
        <w:rPr>
          <w:rFonts w:ascii="NSimSun" w:hAnsi="NSimSun" w:eastAsia="NSimSun" w:cs="NSimSun"/>
          <w:sz w:val="17"/>
          <w:szCs w:val="17"/>
          <w:spacing w:val="-15"/>
        </w:rPr>
        <w:t>陆莹</w:t>
      </w:r>
      <w:r>
        <w:rPr>
          <w:rFonts w:ascii="KaiTi" w:hAnsi="KaiTi" w:eastAsia="KaiTi" w:cs="KaiTi"/>
          <w:sz w:val="17"/>
          <w:szCs w:val="17"/>
          <w:spacing w:val="-15"/>
        </w:rPr>
        <w:t>，</w:t>
      </w:r>
      <w:r>
        <w:rPr>
          <w:rFonts w:ascii="NSimSun" w:hAnsi="NSimSun" w:eastAsia="NSimSun" w:cs="NSimSun"/>
          <w:sz w:val="17"/>
          <w:szCs w:val="17"/>
          <w:spacing w:val="-15"/>
        </w:rPr>
        <w:t>毛恩强</w:t>
      </w:r>
      <w:r>
        <w:rPr>
          <w:rFonts w:ascii="KaiTi" w:hAnsi="KaiTi" w:eastAsia="KaiTi" w:cs="KaiTi"/>
          <w:sz w:val="17"/>
          <w:szCs w:val="17"/>
          <w:spacing w:val="-15"/>
        </w:rPr>
        <w:t>，</w:t>
      </w:r>
      <w:r>
        <w:rPr>
          <w:rFonts w:ascii="KaiTi" w:hAnsi="KaiTi" w:eastAsia="KaiTi" w:cs="KaiTi"/>
          <w:sz w:val="17"/>
          <w:szCs w:val="17"/>
          <w:spacing w:val="6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1"/>
        </w:rPr>
        <w:t>米玉红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NSimSun" w:hAnsi="NSimSun" w:eastAsia="NSimSun" w:cs="NSimSun"/>
          <w:sz w:val="17"/>
          <w:szCs w:val="17"/>
          <w:spacing w:val="-11"/>
        </w:rPr>
        <w:t>倪海滨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NSimSun" w:hAnsi="NSimSun" w:eastAsia="NSimSun" w:cs="NSimSun"/>
          <w:sz w:val="17"/>
          <w:szCs w:val="17"/>
          <w:spacing w:val="-11"/>
        </w:rPr>
        <w:t>聂时南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NSimSun" w:hAnsi="NSimSun" w:eastAsia="NSimSun" w:cs="NSimSun"/>
          <w:sz w:val="17"/>
          <w:szCs w:val="17"/>
          <w:spacing w:val="-11"/>
        </w:rPr>
        <w:t>钱传云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NSimSun" w:hAnsi="NSimSun" w:eastAsia="NSimSun" w:cs="NSimSun"/>
          <w:sz w:val="17"/>
          <w:szCs w:val="17"/>
          <w:spacing w:val="-11"/>
        </w:rPr>
        <w:t>司君利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NSimSun" w:hAnsi="NSimSun" w:eastAsia="NSimSun" w:cs="NSimSun"/>
          <w:sz w:val="17"/>
          <w:szCs w:val="17"/>
          <w:spacing w:val="-11"/>
        </w:rPr>
        <w:t>田英平</w:t>
      </w:r>
      <w:r>
        <w:rPr>
          <w:rFonts w:ascii="KaiTi" w:hAnsi="KaiTi" w:eastAsia="KaiTi" w:cs="KaiTi"/>
          <w:sz w:val="17"/>
          <w:szCs w:val="17"/>
          <w:spacing w:val="-11"/>
        </w:rPr>
        <w:t>，</w:t>
      </w:r>
      <w:r>
        <w:rPr>
          <w:rFonts w:ascii="NSimSun" w:hAnsi="NSimSun" w:eastAsia="NSimSun" w:cs="NSimSun"/>
          <w:sz w:val="17"/>
          <w:szCs w:val="17"/>
          <w:spacing w:val="-12"/>
        </w:rPr>
        <w:t>王宇新</w:t>
      </w:r>
      <w:r>
        <w:rPr>
          <w:rFonts w:ascii="KaiTi" w:hAnsi="KaiTi" w:eastAsia="KaiTi" w:cs="KaiTi"/>
          <w:sz w:val="17"/>
          <w:szCs w:val="17"/>
          <w:spacing w:val="-12"/>
        </w:rPr>
        <w:t>，</w:t>
      </w:r>
      <w:r>
        <w:rPr>
          <w:rFonts w:ascii="NSimSun" w:hAnsi="NSimSun" w:eastAsia="NSimSun" w:cs="NSimSun"/>
          <w:sz w:val="17"/>
          <w:szCs w:val="17"/>
          <w:spacing w:val="-12"/>
        </w:rPr>
        <w:t>姚</w:t>
      </w:r>
      <w:r>
        <w:rPr>
          <w:rFonts w:ascii="NSimSun" w:hAnsi="NSimSun" w:eastAsia="NSimSun" w:cs="NSimSun"/>
          <w:sz w:val="17"/>
          <w:szCs w:val="17"/>
        </w:rPr>
        <w:t xml:space="preserve"> </w:t>
      </w:r>
      <w:r>
        <w:rPr>
          <w:rFonts w:ascii="NSimSun" w:hAnsi="NSimSun" w:eastAsia="NSimSun" w:cs="NSimSun"/>
          <w:sz w:val="17"/>
          <w:szCs w:val="17"/>
          <w:spacing w:val="-17"/>
        </w:rPr>
        <w:t>咏明</w:t>
      </w:r>
      <w:r>
        <w:rPr>
          <w:rFonts w:ascii="KaiTi" w:hAnsi="KaiTi" w:eastAsia="KaiTi" w:cs="KaiTi"/>
          <w:sz w:val="17"/>
          <w:szCs w:val="17"/>
          <w:spacing w:val="-17"/>
        </w:rPr>
        <w:t>，</w:t>
      </w:r>
      <w:r>
        <w:rPr>
          <w:rFonts w:ascii="NSimSun" w:hAnsi="NSimSun" w:eastAsia="NSimSun" w:cs="NSimSun"/>
          <w:sz w:val="17"/>
          <w:szCs w:val="17"/>
          <w:spacing w:val="-17"/>
        </w:rPr>
        <w:t>尹文</w:t>
      </w:r>
      <w:r>
        <w:rPr>
          <w:rFonts w:ascii="KaiTi" w:hAnsi="KaiTi" w:eastAsia="KaiTi" w:cs="KaiTi"/>
          <w:sz w:val="17"/>
          <w:szCs w:val="17"/>
          <w:spacing w:val="-17"/>
        </w:rPr>
        <w:t>，</w:t>
      </w:r>
      <w:r>
        <w:rPr>
          <w:rFonts w:ascii="NSimSun" w:hAnsi="NSimSun" w:eastAsia="NSimSun" w:cs="NSimSun"/>
          <w:sz w:val="17"/>
          <w:szCs w:val="17"/>
          <w:spacing w:val="-17"/>
        </w:rPr>
        <w:t>余涛</w:t>
      </w:r>
      <w:r>
        <w:rPr>
          <w:rFonts w:ascii="KaiTi" w:hAnsi="KaiTi" w:eastAsia="KaiTi" w:cs="KaiTi"/>
          <w:sz w:val="17"/>
          <w:szCs w:val="17"/>
          <w:spacing w:val="-17"/>
        </w:rPr>
        <w:t>，</w:t>
      </w:r>
      <w:r>
        <w:rPr>
          <w:rFonts w:ascii="NSimSun" w:hAnsi="NSimSun" w:eastAsia="NSimSun" w:cs="NSimSun"/>
          <w:sz w:val="17"/>
          <w:szCs w:val="17"/>
          <w:spacing w:val="-17"/>
        </w:rPr>
        <w:t>于学忠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、</w:t>
      </w:r>
      <w:r>
        <w:rPr>
          <w:rFonts w:ascii="NSimSun" w:hAnsi="NSimSun" w:eastAsia="NSimSun" w:cs="NSimSun"/>
          <w:sz w:val="17"/>
          <w:szCs w:val="17"/>
          <w:spacing w:val="-17"/>
        </w:rPr>
        <w:t>曾红科</w:t>
      </w:r>
      <w:r>
        <w:rPr>
          <w:rFonts w:ascii="KaiTi" w:hAnsi="KaiTi" w:eastAsia="KaiTi" w:cs="KaiTi"/>
          <w:sz w:val="17"/>
          <w:szCs w:val="17"/>
          <w:spacing w:val="-17"/>
        </w:rPr>
        <w:t>，</w:t>
      </w:r>
      <w:r>
        <w:rPr>
          <w:rFonts w:ascii="NSimSun" w:hAnsi="NSimSun" w:eastAsia="NSimSun" w:cs="NSimSun"/>
          <w:sz w:val="17"/>
          <w:szCs w:val="17"/>
          <w:spacing w:val="-17"/>
        </w:rPr>
        <w:t>赵晓东</w:t>
      </w:r>
      <w:r>
        <w:rPr>
          <w:rFonts w:ascii="KaiTi" w:hAnsi="KaiTi" w:eastAsia="KaiTi" w:cs="KaiTi"/>
          <w:sz w:val="17"/>
          <w:szCs w:val="17"/>
          <w:spacing w:val="-17"/>
        </w:rPr>
        <w:t>，</w:t>
      </w:r>
      <w:r>
        <w:rPr>
          <w:rFonts w:ascii="NSimSun" w:hAnsi="NSimSun" w:eastAsia="NSimSun" w:cs="NSimSun"/>
          <w:sz w:val="17"/>
          <w:szCs w:val="17"/>
          <w:spacing w:val="-17"/>
        </w:rPr>
        <w:t>张国</w:t>
      </w:r>
      <w:r>
        <w:rPr>
          <w:rFonts w:ascii="NSimSun" w:hAnsi="NSimSun" w:eastAsia="NSimSun" w:cs="NSimSun"/>
          <w:sz w:val="17"/>
          <w:szCs w:val="17"/>
          <w:spacing w:val="-18"/>
        </w:rPr>
        <w:t>强</w:t>
      </w:r>
      <w:r>
        <w:rPr>
          <w:rFonts w:ascii="KaiTi" w:hAnsi="KaiTi" w:eastAsia="KaiTi" w:cs="KaiTi"/>
          <w:sz w:val="17"/>
          <w:szCs w:val="17"/>
          <w:spacing w:val="-18"/>
        </w:rPr>
        <w:t>，</w:t>
      </w:r>
      <w:r>
        <w:rPr>
          <w:rFonts w:ascii="NSimSun" w:hAnsi="NSimSun" w:eastAsia="NSimSun" w:cs="NSimSun"/>
          <w:sz w:val="17"/>
          <w:szCs w:val="17"/>
          <w:spacing w:val="-18"/>
        </w:rPr>
        <w:t>詹红</w:t>
      </w:r>
    </w:p>
    <w:p>
      <w:pPr>
        <w:ind w:left="25"/>
        <w:spacing w:before="107" w:line="21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450" w:right="54" w:hanging="451"/>
        <w:spacing w:before="146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1</w:t>
      </w:r>
      <w:r>
        <w:rPr>
          <w:sz w:val="15"/>
          <w:szCs w:val="15"/>
          <w:spacing w:val="-5"/>
        </w:rPr>
        <w:t>］</w:t>
      </w:r>
      <w:r>
        <w:rPr>
          <w:sz w:val="15"/>
          <w:szCs w:val="15"/>
          <w:spacing w:val="64"/>
          <w:w w:val="101"/>
        </w:rPr>
        <w:t xml:space="preserve"> </w:t>
      </w:r>
      <w:r>
        <w:rPr>
          <w:sz w:val="15"/>
          <w:szCs w:val="15"/>
          <w:spacing w:val="-5"/>
        </w:rPr>
        <w:t>李非，曹锋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．</w:t>
      </w:r>
      <w:r>
        <w:rPr>
          <w:sz w:val="15"/>
          <w:szCs w:val="15"/>
          <w:spacing w:val="-5"/>
        </w:rPr>
        <w:t>中国急性胰腺炎诊治指南(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2021</w:t>
      </w:r>
      <w:r>
        <w:rPr>
          <w:sz w:val="15"/>
          <w:szCs w:val="15"/>
          <w:spacing w:val="-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5"/>
        </w:rPr>
        <w:t>中国实</w:t>
      </w:r>
      <w:r>
        <w:rPr>
          <w:sz w:val="15"/>
          <w:szCs w:val="15"/>
          <w:spacing w:val="-6"/>
        </w:rPr>
        <w:t>用外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科杂志，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2021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41 </w:t>
      </w: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7</w:t>
      </w:r>
      <w:r>
        <w:rPr>
          <w:sz w:val="15"/>
          <w:szCs w:val="15"/>
          <w:spacing w:val="-10"/>
        </w:rPr>
        <w:t>) :</w:t>
      </w:r>
      <w:r>
        <w:rPr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739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－746．</w:t>
      </w:r>
    </w:p>
    <w:p>
      <w:pPr>
        <w:pStyle w:val="BodyText"/>
        <w:ind w:left="447" w:right="25" w:hanging="447"/>
        <w:spacing w:before="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El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Halabi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M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Bou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Daher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H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Rustom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LBO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al．Character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istics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outcome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patients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presenting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w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ith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one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year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descriptive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from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tertiary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center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Leb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anon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4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Arab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Gastroenterol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020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21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106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－110．</w:t>
      </w:r>
    </w:p>
    <w:p>
      <w:pPr>
        <w:pStyle w:val="BodyText"/>
        <w:ind w:left="447" w:right="53" w:hanging="448"/>
        <w:spacing w:before="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Yadav  D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Lowenfels  AB．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  epidemiology</w:t>
      </w:r>
      <w:r>
        <w:rPr>
          <w:rFonts w:ascii="Microsoft YaHei" w:hAnsi="Microsoft YaHei" w:eastAsia="Microsoft YaHei" w:cs="Microsoft YaHei"/>
          <w:sz w:val="15"/>
          <w:szCs w:val="15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 pancreatitis</w:t>
      </w:r>
      <w:r>
        <w:rPr>
          <w:rFonts w:ascii="Microsoft YaHei" w:hAnsi="Microsoft YaHei" w:eastAsia="Microsoft YaHei" w:cs="Microsoft YaHei"/>
          <w:sz w:val="15"/>
          <w:szCs w:val="15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pancreatic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cancer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Gastroente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rology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2013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144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6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1252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1261．</w:t>
      </w:r>
    </w:p>
    <w:p>
      <w:pPr>
        <w:pStyle w:val="BodyText"/>
        <w:ind w:left="440" w:right="44" w:hanging="441"/>
        <w:spacing w:before="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Peery  AF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Crockett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SD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Murp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hy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CC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al．Burden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Cost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Gastrointestinal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Pancreatic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Diseases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United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States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Update  2021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2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Gastroenterology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2022 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162  </w:t>
      </w:r>
      <w:r>
        <w:rPr>
          <w:sz w:val="15"/>
          <w:szCs w:val="15"/>
          <w:spacing w:val="-15"/>
        </w:rPr>
        <w:t>(</w:t>
      </w:r>
      <w:r>
        <w:rPr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 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621－644．</w:t>
      </w:r>
    </w:p>
    <w:p>
      <w:pPr>
        <w:pStyle w:val="BodyText"/>
        <w:ind w:left="450" w:right="24" w:hanging="450"/>
        <w:spacing w:before="2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Lankisch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PG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Apte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M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Banks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PA．Acute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pancreatitis</w:t>
      </w: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2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Lan-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cet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2015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386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9988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85－96．</w:t>
      </w:r>
    </w:p>
    <w:p>
      <w:pPr>
        <w:pStyle w:val="BodyText"/>
        <w:ind w:left="452" w:right="54" w:hanging="452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6</w:t>
      </w:r>
      <w:r>
        <w:rPr>
          <w:sz w:val="15"/>
          <w:szCs w:val="15"/>
          <w:spacing w:val="1"/>
        </w:rPr>
        <w:t>］</w:t>
      </w:r>
      <w:r>
        <w:rPr>
          <w:sz w:val="15"/>
          <w:szCs w:val="15"/>
          <w:spacing w:val="77"/>
        </w:rPr>
        <w:t xml:space="preserve"> </w:t>
      </w:r>
      <w:r>
        <w:rPr>
          <w:sz w:val="15"/>
          <w:szCs w:val="15"/>
          <w:spacing w:val="1"/>
        </w:rPr>
        <w:t>急性胰腺炎协作组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．</w:t>
      </w:r>
      <w:r>
        <w:rPr>
          <w:sz w:val="15"/>
          <w:szCs w:val="15"/>
          <w:spacing w:val="1"/>
        </w:rPr>
        <w:t>中国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6223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"/>
        </w:rPr>
        <w:t>例急性胰腺炎病因及病死率分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析［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9"/>
        </w:rPr>
        <w:t>胰腺病学，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2006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6</w:t>
      </w:r>
      <w:r>
        <w:rPr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6</w:t>
      </w:r>
      <w:r>
        <w:rPr>
          <w:sz w:val="15"/>
          <w:szCs w:val="15"/>
          <w:spacing w:val="-9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321－325．</w:t>
      </w:r>
    </w:p>
    <w:p>
      <w:pPr>
        <w:pStyle w:val="BodyText"/>
        <w:ind w:left="440" w:right="44" w:hanging="440"/>
        <w:spacing w:before="3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7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Gapp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Hall  AG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Walters  RW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al．Trends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  Outcomes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Hospitalizations</w:t>
      </w:r>
      <w:r>
        <w:rPr>
          <w:rFonts w:ascii="Microsoft YaHei" w:hAnsi="Microsoft YaHei" w:eastAsia="Microsoft YaHei" w:cs="Microsoft YaHei"/>
          <w:sz w:val="15"/>
          <w:szCs w:val="15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Related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Epidemiology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From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2001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2014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United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States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Pancreas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2019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48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548－554．</w:t>
      </w:r>
    </w:p>
    <w:p>
      <w:pPr>
        <w:pStyle w:val="BodyText"/>
        <w:ind w:left="440" w:right="11" w:hanging="440"/>
        <w:spacing w:before="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8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Garg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SK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Sarvepalli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Campbell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JP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al．Incidence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Admission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Rates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Predictors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Economic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Burden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Adult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Emergency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Visits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Data  From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  National  Emerge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ncy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Department  Sample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2006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to  2012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   Clin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Gastroenterol</w:t>
      </w:r>
      <w:r>
        <w:rPr>
          <w:sz w:val="15"/>
          <w:szCs w:val="15"/>
          <w:spacing w:val="-12"/>
        </w:rPr>
        <w:t>，</w:t>
      </w:r>
      <w:r>
        <w:rPr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2019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53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</w:t>
      </w:r>
      <w:r>
        <w:rPr>
          <w:sz w:val="15"/>
          <w:szCs w:val="15"/>
          <w:spacing w:val="-13"/>
        </w:rPr>
        <w:t>)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220－225．</w:t>
      </w:r>
    </w:p>
    <w:p>
      <w:pPr>
        <w:pStyle w:val="BodyText"/>
        <w:ind w:left="447" w:right="52" w:hanging="448"/>
        <w:spacing w:before="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9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Banks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PA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Bollen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TL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Dervenis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C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al．Classific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ation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－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－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2012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revision  of  the  Atlanta  classification</w:t>
      </w:r>
      <w:r>
        <w:rPr>
          <w:rFonts w:ascii="Microsoft YaHei" w:hAnsi="Microsoft YaHei" w:eastAsia="Microsoft YaHei" w:cs="Microsoft YaHei"/>
          <w:sz w:val="15"/>
          <w:szCs w:val="15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definitions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by  internat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ional  consensus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Gut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2013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62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102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－111．</w:t>
      </w:r>
    </w:p>
    <w:p>
      <w:pPr>
        <w:pStyle w:val="BodyText"/>
        <w:ind w:left="527" w:right="24" w:hanging="527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10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Berger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Z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Mancilla  C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Tobar  E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al． Acute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Chile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multicenter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epidemiology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etiology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clinical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outcome．Retrospective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analysis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 clinic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files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Pancreatolo-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gy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2020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637－643．</w:t>
      </w:r>
    </w:p>
    <w:p>
      <w:pPr>
        <w:pStyle w:val="BodyText"/>
        <w:ind w:left="527" w:right="24" w:hanging="527"/>
        <w:spacing w:before="5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11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Garg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SK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Campbell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JP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Anug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wom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al．Incidence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dictors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Readmissions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Nati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onwide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nalysis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Pancreas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2018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47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46－54．</w:t>
      </w:r>
    </w:p>
    <w:p>
      <w:pPr>
        <w:pStyle w:val="BodyText"/>
        <w:ind w:left="525" w:right="24" w:hanging="525"/>
        <w:spacing w:before="5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12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Bolourani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Diao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Thompson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DA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al．Ri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sk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Factors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Early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Readmission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After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Importance</w:t>
      </w:r>
      <w:r>
        <w:rPr>
          <w:rFonts w:ascii="Microsoft YaHei" w:hAnsi="Microsoft YaHei" w:eastAsia="Microsoft YaHei" w:cs="Microsoft YaHei"/>
          <w:sz w:val="15"/>
          <w:szCs w:val="15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Timely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terventions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Surg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Res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2020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252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96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－106．</w:t>
      </w:r>
    </w:p>
    <w:p>
      <w:pPr>
        <w:pStyle w:val="BodyText"/>
        <w:ind w:left="527" w:right="53" w:hanging="527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13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Forsmark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CE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Vege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Wilcox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CM．Acute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eatitis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Engl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Med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2016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375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</w:t>
      </w:r>
      <w:r>
        <w:rPr>
          <w:sz w:val="15"/>
          <w:szCs w:val="15"/>
          <w:spacing w:val="-13"/>
        </w:rPr>
        <w:t>)</w:t>
      </w:r>
      <w:r>
        <w:rPr>
          <w:sz w:val="15"/>
          <w:szCs w:val="15"/>
          <w:spacing w:val="-14"/>
        </w:rPr>
        <w:t xml:space="preserve"> 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1972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－1981．</w:t>
      </w:r>
    </w:p>
    <w:p>
      <w:pPr>
        <w:pStyle w:val="BodyText"/>
        <w:ind w:left="527" w:right="24" w:hanging="528"/>
        <w:spacing w:before="4" w:line="21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14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Phillip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V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Huber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Hagemes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al．Incidence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creatitis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does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not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increase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during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Oktoberfest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but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is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igher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than</w:t>
      </w:r>
    </w:p>
    <w:p>
      <w:pPr>
        <w:spacing w:line="214" w:lineRule="auto"/>
        <w:sectPr>
          <w:type w:val="continuous"/>
          <w:pgSz w:w="11905" w:h="16836"/>
          <w:pgMar w:top="1471" w:right="1083" w:bottom="0" w:left="407" w:header="1185" w:footer="0" w:gutter="0"/>
          <w:cols w:equalWidth="0" w:num="2">
            <w:col w:w="5636" w:space="100"/>
            <w:col w:w="4678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202" w:lineRule="exact"/>
        <w:rPr/>
      </w:pPr>
      <w:r/>
    </w:p>
    <w:p>
      <w:pPr>
        <w:spacing w:line="202" w:lineRule="exact"/>
        <w:sectPr>
          <w:headerReference w:type="default" r:id="rId13"/>
          <w:pgSz w:w="11905" w:h="16836"/>
          <w:pgMar w:top="1471" w:right="1094" w:bottom="0" w:left="407" w:header="1185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232" w:right="275"/>
        <w:spacing w:before="4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previously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described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  Germany</w:t>
      </w: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Cli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  Gastroenterol  Hepa-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tol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2011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9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11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995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－100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0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e1003．</w:t>
      </w:r>
    </w:p>
    <w:p>
      <w:pPr>
        <w:pStyle w:val="BodyText"/>
        <w:ind w:left="1234" w:right="302" w:hanging="528"/>
        <w:spacing w:before="2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15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Hong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Qiwen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Ying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Body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mass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index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risk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prognosis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pancreatitis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meta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－analysis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2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Eur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Gastroenterol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Hepatol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2011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23 </w:t>
      </w:r>
      <w:r>
        <w:rPr>
          <w:sz w:val="15"/>
          <w:szCs w:val="15"/>
          <w:spacing w:val="-15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12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1136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－1143．</w:t>
      </w:r>
    </w:p>
    <w:p>
      <w:pPr>
        <w:pStyle w:val="BodyText"/>
        <w:ind w:left="1224" w:right="304" w:hanging="518"/>
        <w:spacing w:before="2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16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Maheshwari  R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Subramanian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RM．Severe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Necrotizing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Crit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Clin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2016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32  </w:t>
      </w:r>
      <w:r>
        <w:rPr>
          <w:sz w:val="15"/>
          <w:szCs w:val="15"/>
          <w:spacing w:val="-12"/>
        </w:rPr>
        <w:t>(</w:t>
      </w:r>
      <w:r>
        <w:rPr>
          <w:sz w:val="15"/>
          <w:szCs w:val="15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279－290．</w:t>
      </w:r>
    </w:p>
    <w:p>
      <w:pPr>
        <w:pStyle w:val="BodyText"/>
        <w:ind w:left="1233" w:right="275" w:hanging="527"/>
        <w:spacing w:before="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17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Ikarashi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S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Kawai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H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Hayashi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K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l．Risk factors for walled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off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necrosis  associated  with  s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evere  acute</w:t>
      </w:r>
      <w:r>
        <w:rPr>
          <w:rFonts w:ascii="Microsoft YaHei" w:hAnsi="Microsoft YaHei" w:eastAsia="Microsoft YaHei" w:cs="Microsoft YaHei"/>
          <w:sz w:val="15"/>
          <w:szCs w:val="15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 </w:t>
      </w:r>
      <w:r>
        <w:rPr>
          <w:sz w:val="15"/>
          <w:szCs w:val="15"/>
          <w:spacing w:val="-12"/>
        </w:rPr>
        <w:t>: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  multi-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center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retrospective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observatio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nal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study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Hepatobiliary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creat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Sci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2020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27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11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887－895．</w:t>
      </w:r>
    </w:p>
    <w:p>
      <w:pPr>
        <w:pStyle w:val="BodyText"/>
        <w:ind w:left="1231" w:right="275" w:hanging="525"/>
        <w:spacing w:before="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18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Tenner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Baillie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Dewit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al．American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College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Gastroen-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terology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guideline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management  of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acute  pancreatitis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1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．Am  J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Gastroenterol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2013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08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9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1400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－1415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1416．</w:t>
      </w:r>
    </w:p>
    <w:p>
      <w:pPr>
        <w:pStyle w:val="BodyText"/>
        <w:ind w:left="1234" w:right="262" w:hanging="528"/>
        <w:spacing w:before="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19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Liang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Y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Zhao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X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Meng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F．Procalcitonin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- Reactive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Protein</w:t>
      </w:r>
      <w:r>
        <w:rPr>
          <w:sz w:val="15"/>
          <w:szCs w:val="15"/>
          <w:spacing w:val="-12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Neutrophil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Ratio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Contribute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Diagnosi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Prognosis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Severe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Pancreatitis</w:t>
      </w: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3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Iran</w:t>
      </w:r>
      <w:r>
        <w:rPr>
          <w:rFonts w:ascii="Microsoft YaHei" w:hAnsi="Microsoft YaHei" w:eastAsia="Microsoft YaHei" w:cs="Microsoft YaHei"/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Public  Health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19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48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12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2177－2186．</w:t>
      </w:r>
    </w:p>
    <w:p>
      <w:pPr>
        <w:pStyle w:val="BodyText"/>
        <w:ind w:left="1235" w:right="276" w:hanging="529"/>
        <w:spacing w:before="1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Forsmark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Ch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Vege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Wilcox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CM．Acute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4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Engl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Med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2017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376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598－599．</w:t>
      </w:r>
    </w:p>
    <w:p>
      <w:pPr>
        <w:pStyle w:val="BodyText"/>
        <w:ind w:left="1234" w:right="276" w:hanging="528"/>
        <w:spacing w:before="5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21</w:t>
      </w:r>
      <w:r>
        <w:rPr>
          <w:sz w:val="15"/>
          <w:szCs w:val="15"/>
          <w:spacing w:val="-11"/>
        </w:rPr>
        <w:t>］</w:t>
      </w:r>
      <w:r>
        <w:rPr>
          <w:sz w:val="15"/>
          <w:szCs w:val="15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Zhao  K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Adam  SZ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Keswani  RN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4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  Pancreatitis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Revised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Atlanta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Classification</w:t>
      </w:r>
      <w:r>
        <w:rPr>
          <w:rFonts w:ascii="Microsoft YaHei" w:hAnsi="Microsoft YaHei" w:eastAsia="Microsoft YaHei" w:cs="Microsoft YaHei"/>
          <w:sz w:val="15"/>
          <w:szCs w:val="15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the  R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ole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Cross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－Sectional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Imaging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AJR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Am J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Roe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ntgenol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2015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205 </w:t>
      </w:r>
      <w:r>
        <w:rPr>
          <w:sz w:val="15"/>
          <w:szCs w:val="15"/>
          <w:spacing w:val="-16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W32－41．</w:t>
      </w:r>
    </w:p>
    <w:p>
      <w:pPr>
        <w:pStyle w:val="BodyText"/>
        <w:ind w:left="1210" w:right="302" w:hanging="504"/>
        <w:spacing w:before="4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22</w:t>
      </w:r>
      <w:r>
        <w:rPr>
          <w:sz w:val="15"/>
          <w:szCs w:val="15"/>
          <w:spacing w:val="-13"/>
        </w:rPr>
        <w:t>］</w:t>
      </w:r>
      <w:r>
        <w:rPr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Hines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OJ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Pandol  SJ．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Man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agement  of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severe  acute  pancreatitis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2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BMJ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2019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367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16227．</w:t>
      </w:r>
    </w:p>
    <w:p>
      <w:pPr>
        <w:pStyle w:val="BodyText"/>
        <w:ind w:left="1210" w:right="302" w:hanging="504"/>
        <w:spacing w:before="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23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Yokoe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Takada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Mayumi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al．Japanese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guidelines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management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pancreatitis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Japanese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Guidelines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2015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3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Hepatobiliary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Pan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creat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Sci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2015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22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</w:t>
      </w:r>
      <w:r>
        <w:rPr>
          <w:sz w:val="15"/>
          <w:szCs w:val="15"/>
          <w:spacing w:val="-11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405－432．</w:t>
      </w:r>
    </w:p>
    <w:p>
      <w:pPr>
        <w:pStyle w:val="BodyText"/>
        <w:ind w:left="706"/>
        <w:spacing w:before="4" w:line="232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24</w:t>
      </w:r>
      <w:r>
        <w:rPr>
          <w:sz w:val="15"/>
          <w:szCs w:val="15"/>
          <w:spacing w:val="3"/>
        </w:rPr>
        <w:t>］  中华医学会外科学分会胰腺外科学组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中国急性胰腺炎诊治</w:t>
      </w:r>
    </w:p>
    <w:p>
      <w:pPr>
        <w:pStyle w:val="BodyText"/>
        <w:ind w:left="1237"/>
        <w:spacing w:before="1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8"/>
        </w:rPr>
        <w:t>指南(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2021</w:t>
      </w:r>
      <w:r>
        <w:rPr>
          <w:sz w:val="15"/>
          <w:szCs w:val="15"/>
          <w:spacing w:val="-8"/>
        </w:rPr>
        <w:t>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8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J</w:t>
      </w:r>
      <w:r>
        <w:rPr>
          <w:sz w:val="15"/>
          <w:szCs w:val="15"/>
          <w:spacing w:val="-4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</w:rPr>
        <w:t>．</w:t>
      </w:r>
      <w:r>
        <w:rPr>
          <w:sz w:val="15"/>
          <w:szCs w:val="15"/>
          <w:spacing w:val="-8"/>
        </w:rPr>
        <w:t>中华外科杂志，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2021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59</w:t>
      </w:r>
      <w:r>
        <w:rPr>
          <w:sz w:val="15"/>
          <w:szCs w:val="15"/>
          <w:spacing w:val="-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7</w:t>
      </w:r>
      <w:r>
        <w:rPr>
          <w:sz w:val="15"/>
          <w:szCs w:val="15"/>
          <w:spacing w:val="-8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578－587．</w:t>
      </w:r>
    </w:p>
    <w:p>
      <w:pPr>
        <w:pStyle w:val="BodyText"/>
        <w:ind w:left="1235" w:right="302" w:hanging="529"/>
        <w:spacing w:before="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25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Meher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Mishra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TS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Sasmal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PK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al．Role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Biomarkers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Diagnosis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Prognostic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Evaluation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creatitis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Biomark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2015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2015 </w:t>
      </w:r>
      <w:r>
        <w:rPr>
          <w:sz w:val="15"/>
          <w:szCs w:val="15"/>
          <w:spacing w:val="-13"/>
        </w:rPr>
        <w:t>: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519534．</w:t>
      </w:r>
    </w:p>
    <w:p>
      <w:pPr>
        <w:pStyle w:val="BodyText"/>
        <w:ind w:left="1234" w:right="304" w:hanging="528"/>
        <w:spacing w:before="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26</w:t>
      </w:r>
      <w:r>
        <w:rPr>
          <w:sz w:val="15"/>
          <w:szCs w:val="15"/>
          <w:spacing w:val="-6"/>
        </w:rPr>
        <w:t>］</w:t>
      </w:r>
      <w:r>
        <w:rPr>
          <w:sz w:val="15"/>
          <w:szCs w:val="15"/>
          <w:spacing w:val="62"/>
        </w:rPr>
        <w:t xml:space="preserve"> </w:t>
      </w:r>
      <w:r>
        <w:rPr>
          <w:sz w:val="15"/>
          <w:szCs w:val="15"/>
          <w:spacing w:val="-6"/>
        </w:rPr>
        <w:t>徐冬梅，季孝，周雪芬，等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．</w:t>
      </w:r>
      <w:r>
        <w:rPr>
          <w:sz w:val="15"/>
          <w:szCs w:val="15"/>
          <w:spacing w:val="-6"/>
        </w:rPr>
        <w:t>白细胞介素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－6、</w:t>
      </w:r>
      <w:r>
        <w:rPr>
          <w:sz w:val="15"/>
          <w:szCs w:val="15"/>
          <w:spacing w:val="-6"/>
        </w:rPr>
        <w:t>血清</w:t>
      </w:r>
      <w:r>
        <w:rPr>
          <w:sz w:val="15"/>
          <w:szCs w:val="15"/>
          <w:spacing w:val="-7"/>
        </w:rPr>
        <w:t>淀粉样</w:t>
      </w:r>
      <w:r>
        <w:rPr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蛋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白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、</w:t>
      </w:r>
      <w:r>
        <w:rPr>
          <w:sz w:val="15"/>
          <w:szCs w:val="15"/>
          <w:spacing w:val="1"/>
        </w:rPr>
        <w:t>唾液酸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、</w:t>
      </w:r>
      <w:r>
        <w:rPr>
          <w:rFonts w:ascii="Microsoft YaHei" w:hAnsi="Microsoft YaHei" w:eastAsia="Microsoft YaHei" w:cs="Microsoft YaHei"/>
          <w:sz w:val="15"/>
          <w:szCs w:val="15"/>
        </w:rPr>
        <w:t>HBP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"/>
        </w:rPr>
        <w:t>在发热患者中的诊断价值［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J</w:t>
      </w:r>
      <w:r>
        <w:rPr>
          <w:sz w:val="15"/>
          <w:szCs w:val="15"/>
          <w:spacing w:val="-4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4"/>
        </w:rPr>
        <w:t>．</w:t>
      </w:r>
      <w:r>
        <w:rPr>
          <w:sz w:val="15"/>
          <w:szCs w:val="15"/>
          <w:spacing w:val="1"/>
        </w:rPr>
        <w:t>中国卫生检 </w:t>
      </w:r>
      <w:r>
        <w:rPr>
          <w:sz w:val="15"/>
          <w:szCs w:val="15"/>
          <w:spacing w:val="-9"/>
        </w:rPr>
        <w:t>验杂志，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2019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29</w:t>
      </w:r>
      <w:r>
        <w:rPr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24</w:t>
      </w:r>
      <w:r>
        <w:rPr>
          <w:sz w:val="15"/>
          <w:szCs w:val="15"/>
          <w:spacing w:val="-9"/>
        </w:rPr>
        <w:t>) 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3027－3029．</w:t>
      </w:r>
    </w:p>
    <w:p>
      <w:pPr>
        <w:pStyle w:val="BodyText"/>
        <w:ind w:left="1240" w:right="304" w:hanging="534"/>
        <w:spacing w:before="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27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74"/>
        </w:rPr>
        <w:t xml:space="preserve"> </w:t>
      </w:r>
      <w:r>
        <w:rPr>
          <w:sz w:val="15"/>
          <w:szCs w:val="15"/>
          <w:spacing w:val="-2"/>
        </w:rPr>
        <w:t>冯所远，符史健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血清淀粉酶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、C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反应蛋白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、</w:t>
      </w:r>
      <w:r>
        <w:rPr>
          <w:sz w:val="15"/>
          <w:szCs w:val="15"/>
          <w:spacing w:val="-2"/>
        </w:rPr>
        <w:t>降钙素原与尿胰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蛋白酶原激活肽联合检测对急性胰腺炎的诊断价值［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J</w:t>
      </w:r>
      <w:r>
        <w:rPr>
          <w:sz w:val="15"/>
          <w:szCs w:val="15"/>
          <w:spacing w:val="-3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6"/>
        </w:rPr>
        <w:t>．</w:t>
      </w:r>
      <w:r>
        <w:rPr>
          <w:sz w:val="15"/>
          <w:szCs w:val="15"/>
          <w:spacing w:val="8"/>
        </w:rPr>
        <w:t>中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7"/>
        </w:rPr>
        <w:t>国普通外科杂志，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2018</w:t>
      </w:r>
      <w:r>
        <w:rPr>
          <w:sz w:val="15"/>
          <w:szCs w:val="15"/>
          <w:spacing w:val="-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27 </w:t>
      </w:r>
      <w:r>
        <w:rPr>
          <w:sz w:val="15"/>
          <w:szCs w:val="15"/>
          <w:spacing w:val="-7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3</w:t>
      </w:r>
      <w:r>
        <w:rPr>
          <w:sz w:val="15"/>
          <w:szCs w:val="15"/>
          <w:spacing w:val="-7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77－381．</w:t>
      </w:r>
    </w:p>
    <w:p>
      <w:pPr>
        <w:pStyle w:val="BodyText"/>
        <w:ind w:left="1234" w:right="275" w:hanging="528"/>
        <w:spacing w:before="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28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Sternby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Hartman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Johansen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al．IL－6  and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CRP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are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superior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early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differentiation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between  mild  and  n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－mild  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cute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pancreatitis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Pancreatology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2017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7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550－554．</w:t>
      </w:r>
    </w:p>
    <w:p>
      <w:pPr>
        <w:pStyle w:val="BodyText"/>
        <w:ind w:left="1224" w:right="262" w:hanging="518"/>
        <w:spacing w:before="3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29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Staubli  SM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Oertli  D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Ne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biker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CA．Laboratory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markers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predic-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ting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severity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acute  pancre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atitis</w:t>
      </w: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3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0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Crit  Rev  Clin  Lab  Sci</w:t>
      </w:r>
      <w:r>
        <w:rPr>
          <w:sz w:val="15"/>
          <w:szCs w:val="15"/>
          <w:spacing w:val="-10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2015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52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6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273－283．</w:t>
      </w:r>
    </w:p>
    <w:p>
      <w:pPr>
        <w:pStyle w:val="BodyText"/>
        <w:ind w:left="1224" w:right="304" w:hanging="518"/>
        <w:spacing w:before="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30</w:t>
      </w:r>
      <w:r>
        <w:rPr>
          <w:sz w:val="15"/>
          <w:szCs w:val="15"/>
          <w:spacing w:val="-3"/>
        </w:rPr>
        <w:t>］</w:t>
      </w:r>
      <w:r>
        <w:rPr>
          <w:sz w:val="15"/>
          <w:szCs w:val="15"/>
          <w:spacing w:val="68"/>
        </w:rPr>
        <w:t xml:space="preserve"> </w:t>
      </w:r>
      <w:r>
        <w:rPr>
          <w:sz w:val="15"/>
          <w:szCs w:val="15"/>
          <w:spacing w:val="-3"/>
        </w:rPr>
        <w:t>邱渊，李莉，曾来星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．</w:t>
      </w:r>
      <w:r>
        <w:rPr>
          <w:sz w:val="15"/>
          <w:szCs w:val="15"/>
          <w:spacing w:val="-3"/>
        </w:rPr>
        <w:t>重症急性胰腺炎患者</w:t>
      </w:r>
      <w:r>
        <w:rPr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C </w:t>
      </w:r>
      <w:r>
        <w:rPr>
          <w:sz w:val="15"/>
          <w:szCs w:val="15"/>
          <w:spacing w:val="-3"/>
        </w:rPr>
        <w:t>反应蛋白及血清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降钙素原的变化［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J</w:t>
      </w:r>
      <w:r>
        <w:rPr>
          <w:sz w:val="15"/>
          <w:szCs w:val="15"/>
          <w:spacing w:val="-4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</w:rPr>
        <w:t>．</w:t>
      </w:r>
      <w:r>
        <w:rPr>
          <w:sz w:val="15"/>
          <w:szCs w:val="15"/>
          <w:spacing w:val="-3"/>
        </w:rPr>
        <w:t>实用</w:t>
      </w:r>
      <w:r>
        <w:rPr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3"/>
        </w:rPr>
        <w:t>临床</w:t>
      </w:r>
      <w:r>
        <w:rPr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3"/>
        </w:rPr>
        <w:t>医药杂志，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2019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23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3"/>
        </w:rPr>
        <w:t>(</w:t>
      </w:r>
      <w:r>
        <w:rPr>
          <w:sz w:val="15"/>
          <w:szCs w:val="15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) 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62－64．</w:t>
      </w:r>
    </w:p>
    <w:p>
      <w:pPr>
        <w:pStyle w:val="BodyText"/>
        <w:ind w:left="1232" w:right="295" w:hanging="526"/>
        <w:spacing w:before="1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31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Ivanusa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SY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Ivanov  AM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Lazutkin  MV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Opportunities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modern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laboratory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diagnostics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infectious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complications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pancreatitis 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review</w:t>
      </w:r>
      <w:r>
        <w:rPr>
          <w:sz w:val="15"/>
          <w:szCs w:val="15"/>
          <w:spacing w:val="-13"/>
        </w:rPr>
        <w:t>)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Klin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Lab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Diagn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2019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64  </w:t>
      </w:r>
      <w:r>
        <w:rPr>
          <w:sz w:val="15"/>
          <w:szCs w:val="15"/>
          <w:spacing w:val="-14"/>
        </w:rPr>
        <w:t>(</w:t>
      </w:r>
      <w:r>
        <w:rPr>
          <w:sz w:val="15"/>
          <w:szCs w:val="15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 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145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－152．</w:t>
      </w:r>
    </w:p>
    <w:p>
      <w:pPr>
        <w:pStyle w:val="BodyText"/>
        <w:ind w:left="706"/>
        <w:spacing w:line="19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32</w:t>
      </w:r>
      <w:r>
        <w:rPr>
          <w:sz w:val="15"/>
          <w:szCs w:val="15"/>
          <w:spacing w:val="-16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Vasudevan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S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Go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swami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P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Sonika  U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al．Comparison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Various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8" w:right="10"/>
        <w:spacing w:before="107" w:line="20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Scoring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Systems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  Biochemical  Markers  in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Predicting  the  Out-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come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Pancreatitis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4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Pancreas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2018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47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</w:t>
      </w:r>
      <w:r>
        <w:rPr>
          <w:sz w:val="15"/>
          <w:szCs w:val="15"/>
          <w:spacing w:val="-15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65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－71．</w:t>
      </w:r>
    </w:p>
    <w:p>
      <w:pPr>
        <w:pStyle w:val="BodyText"/>
        <w:ind w:left="527" w:right="43" w:hanging="528"/>
        <w:spacing w:before="1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33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82"/>
          <w:w w:val="101"/>
        </w:rPr>
        <w:t xml:space="preserve"> </w:t>
      </w:r>
      <w:r>
        <w:rPr>
          <w:sz w:val="15"/>
          <w:szCs w:val="15"/>
          <w:spacing w:val="-2"/>
        </w:rPr>
        <w:t>陈方莹，柏小寅，吴东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预测急性胰腺炎严重程度的评分系统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及生物标志物［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7"/>
        </w:rPr>
        <w:t>中华内科杂志，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2019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58 </w:t>
      </w:r>
      <w:r>
        <w:rPr>
          <w:sz w:val="15"/>
          <w:szCs w:val="15"/>
          <w:spacing w:val="-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8</w:t>
      </w:r>
      <w:r>
        <w:rPr>
          <w:sz w:val="15"/>
          <w:szCs w:val="15"/>
          <w:spacing w:val="-8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615－619．</w:t>
      </w:r>
    </w:p>
    <w:p>
      <w:pPr>
        <w:pStyle w:val="BodyText"/>
        <w:ind w:left="525" w:right="13" w:hanging="525"/>
        <w:spacing w:before="3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34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Valverde －Lopez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Matas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－Cobos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AM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Alegr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ia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－Motte  C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al．BISAP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RANSON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lactate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others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biomarkers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predic-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tion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severe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European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cohort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troenterol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Hepatol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2017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32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9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1649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－1656．</w:t>
      </w:r>
    </w:p>
    <w:p>
      <w:pPr>
        <w:pStyle w:val="BodyText"/>
        <w:ind w:left="517" w:hanging="518"/>
        <w:spacing w:before="2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35</w:t>
      </w:r>
      <w:r>
        <w:rPr>
          <w:sz w:val="15"/>
          <w:szCs w:val="15"/>
          <w:spacing w:val="1"/>
        </w:rPr>
        <w:t>］</w:t>
      </w:r>
      <w:r>
        <w:rPr>
          <w:sz w:val="15"/>
          <w:szCs w:val="15"/>
          <w:spacing w:val="62"/>
          <w:w w:val="101"/>
        </w:rPr>
        <w:t xml:space="preserve"> </w:t>
      </w:r>
      <w:r>
        <w:rPr>
          <w:sz w:val="15"/>
          <w:szCs w:val="15"/>
          <w:spacing w:val="1"/>
        </w:rPr>
        <w:t>黄莚庭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．</w:t>
      </w:r>
      <w:r>
        <w:rPr>
          <w:sz w:val="15"/>
          <w:szCs w:val="15"/>
          <w:spacing w:val="1"/>
        </w:rPr>
        <w:t>急性胰腺炎细胞内的早期事件［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>J</w:t>
      </w:r>
      <w:r>
        <w:rPr>
          <w:sz w:val="15"/>
          <w:szCs w:val="15"/>
          <w:spacing w:val="-4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4"/>
        </w:rPr>
        <w:t>．</w:t>
      </w:r>
      <w:r>
        <w:rPr>
          <w:sz w:val="15"/>
          <w:szCs w:val="15"/>
          <w:spacing w:val="1"/>
        </w:rPr>
        <w:t>中华外科杂志，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2000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38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75－76．</w:t>
      </w:r>
    </w:p>
    <w:p>
      <w:pPr>
        <w:pStyle w:val="BodyText"/>
        <w:ind w:left="527" w:right="13" w:hanging="527"/>
        <w:spacing w:before="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36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Charalabopoulos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Davakis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Lambropoulou  M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al．Api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ge-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nin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Exerts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Anti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－inflammatory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Effects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an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xperimental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Model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by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Down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－regu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lating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TNF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－alpha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Vivo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2019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33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113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－1141．</w:t>
      </w:r>
    </w:p>
    <w:p>
      <w:pPr>
        <w:pStyle w:val="BodyText"/>
        <w:ind w:left="525" w:right="13" w:hanging="526"/>
        <w:spacing w:before="3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37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Frohlich  M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Wafaisade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Mansuri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al．Which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score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should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used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posttrauma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tic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multiple</w:t>
      </w:r>
      <w:r>
        <w:rPr>
          <w:rFonts w:ascii="Microsoft YaHei" w:hAnsi="Microsoft YaHei" w:eastAsia="Microsoft YaHei" w:cs="Microsoft YaHei"/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organ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failure</w:t>
      </w:r>
      <w:r>
        <w:rPr>
          <w:sz w:val="15"/>
          <w:szCs w:val="15"/>
          <w:spacing w:val="-14"/>
        </w:rPr>
        <w:t>?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Comparison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MODS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Denver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 and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SOFA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 Scores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Scand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Trau-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ma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Resusc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Emerg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Med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2016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24</w:t>
      </w:r>
      <w:r>
        <w:rPr>
          <w:sz w:val="15"/>
          <w:szCs w:val="15"/>
          <w:spacing w:val="-16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</w:t>
      </w:r>
      <w:r>
        <w:rPr>
          <w:sz w:val="15"/>
          <w:szCs w:val="15"/>
          <w:spacing w:val="-16"/>
        </w:rPr>
        <w:t>) :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130．</w:t>
      </w:r>
    </w:p>
    <w:p>
      <w:pPr>
        <w:pStyle w:val="BodyText"/>
        <w:ind w:left="517" w:hanging="518"/>
        <w:spacing w:before="3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38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Gliem</w:t>
      </w:r>
      <w:r>
        <w:rPr>
          <w:rFonts w:ascii="Microsoft YaHei" w:hAnsi="Microsoft YaHei" w:eastAsia="Microsoft YaHei" w:cs="Microsoft YaHei"/>
          <w:sz w:val="15"/>
          <w:szCs w:val="15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Ammer－Herrmenau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Ellenrieder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V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al．Manage-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ment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Severe  Acute  Pancreatitis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  Update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0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Digestion</w:t>
      </w:r>
      <w:r>
        <w:rPr>
          <w:sz w:val="15"/>
          <w:szCs w:val="15"/>
          <w:spacing w:val="-14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2021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102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4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503－507．</w:t>
      </w:r>
    </w:p>
    <w:p>
      <w:pPr>
        <w:pStyle w:val="BodyText"/>
        <w:ind w:left="517" w:right="13" w:hanging="518"/>
        <w:spacing w:before="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39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Sharma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V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Shanti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Devi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Sharma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al．Arterial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pH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bicar-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bonate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levels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base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deficit</w:t>
      </w:r>
      <w:r>
        <w:rPr>
          <w:rFonts w:ascii="Microsoft YaHei" w:hAnsi="Microsoft YaHei" w:eastAsia="Microsoft YaHei" w:cs="Microsoft YaHei"/>
          <w:sz w:val="15"/>
          <w:szCs w:val="15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at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presentation</w:t>
      </w:r>
      <w:r>
        <w:rPr>
          <w:rFonts w:ascii="Microsoft YaHei" w:hAnsi="Microsoft YaHei" w:eastAsia="Microsoft YaHei" w:cs="Microsoft YaHei"/>
          <w:sz w:val="15"/>
          <w:szCs w:val="15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as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markers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pre-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dicting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mortality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tis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single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－centre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prospec-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tive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study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1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Gastroenterol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Rep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5"/>
        </w:rPr>
        <w:t>(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Oxf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2014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3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226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231．</w:t>
      </w:r>
    </w:p>
    <w:p>
      <w:pPr>
        <w:pStyle w:val="BodyText"/>
        <w:ind w:left="517" w:right="42" w:hanging="517"/>
        <w:spacing w:before="2" w:line="23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40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Levy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MM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Evans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LE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Rhodes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A．The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Surviving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Sepsis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Campaign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Bundle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2018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update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2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ntensive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Med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2018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44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6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925－928．</w:t>
      </w:r>
    </w:p>
    <w:p>
      <w:pPr>
        <w:pStyle w:val="BodyText"/>
        <w:ind w:left="525" w:right="42" w:hanging="526"/>
        <w:spacing w:before="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41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Gardner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TB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Vege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SS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Chari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ST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al．Faster rate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 initial fluid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resuscitation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severe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ancreatitis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diminishes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－hospital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mortality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Pancreatology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2009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9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770－77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6．</w:t>
      </w:r>
    </w:p>
    <w:p>
      <w:pPr>
        <w:pStyle w:val="BodyText"/>
        <w:ind w:left="504" w:right="13" w:hanging="504"/>
        <w:spacing w:before="5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42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Brown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Baillargeon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JD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Hughes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MD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al．Can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fluid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resusci-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tation  prevent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panc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reatic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necrosis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   severe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1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Pancreatology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2002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104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－107．</w:t>
      </w:r>
    </w:p>
    <w:p>
      <w:pPr>
        <w:pStyle w:val="BodyText"/>
        <w:ind w:left="525" w:right="13" w:hanging="526"/>
        <w:spacing w:before="3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43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Trikudanathan  G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Navaneethan</w:t>
      </w:r>
      <w:r>
        <w:rPr>
          <w:rFonts w:ascii="Microsoft YaHei" w:hAnsi="Microsoft YaHei" w:eastAsia="Microsoft YaHei" w:cs="Microsoft YaHei"/>
          <w:sz w:val="15"/>
          <w:szCs w:val="15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U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Vege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SS．Current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controver-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sies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fluid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resuscitation  in  acute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</w:t>
      </w:r>
      <w:r>
        <w:rPr>
          <w:sz w:val="15"/>
          <w:szCs w:val="15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  system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atic  re-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view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Pancreas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2012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41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</w:t>
      </w:r>
      <w:r>
        <w:rPr>
          <w:sz w:val="15"/>
          <w:szCs w:val="15"/>
          <w:spacing w:val="-13"/>
        </w:rPr>
        <w:t>)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827－834．</w:t>
      </w:r>
    </w:p>
    <w:p>
      <w:pPr>
        <w:pStyle w:val="BodyText"/>
        <w:ind w:left="515" w:right="13" w:hanging="515"/>
        <w:spacing w:before="2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44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Wu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BU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Conwell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DL．Acute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part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approach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to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ear-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ly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management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Clin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Gastroenterol  Hepatol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2010 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8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410－416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quiz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e456－418．</w:t>
      </w:r>
    </w:p>
    <w:p>
      <w:pPr>
        <w:pStyle w:val="BodyText"/>
        <w:ind w:left="527" w:right="13" w:hanging="527"/>
        <w:spacing w:before="2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0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45</w:t>
      </w:r>
      <w:r>
        <w:rPr>
          <w:sz w:val="15"/>
          <w:szCs w:val="15"/>
          <w:spacing w:val="-10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Yi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XL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Hu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Wu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QT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al．Effect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Different－Volume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Fluid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Resuscitation</w:t>
      </w:r>
      <w:r>
        <w:rPr>
          <w:rFonts w:ascii="Microsoft YaHei" w:hAnsi="Microsoft YaHei" w:eastAsia="Microsoft YaHei" w:cs="Microsoft YaHei"/>
          <w:sz w:val="15"/>
          <w:szCs w:val="15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on  Organ  Functions</w:t>
      </w:r>
      <w:r>
        <w:rPr>
          <w:rFonts w:ascii="Microsoft YaHei" w:hAnsi="Microsoft YaHei" w:eastAsia="Microsoft YaHei" w:cs="Microsoft YaHei"/>
          <w:sz w:val="15"/>
          <w:szCs w:val="15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Severe</w:t>
      </w:r>
      <w:r>
        <w:rPr>
          <w:rFonts w:ascii="Microsoft YaHei" w:hAnsi="Microsoft YaHei" w:eastAsia="Microsoft YaHei" w:cs="Microsoft YaHei"/>
          <w:sz w:val="15"/>
          <w:szCs w:val="15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ncreatitis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Therapeutic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Effect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Poria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cocos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Evid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Based</w:t>
      </w:r>
      <w:r>
        <w:rPr>
          <w:rFonts w:ascii="Microsoft YaHei" w:hAnsi="Microsoft YaHei" w:eastAsia="Microsoft YaHei" w:cs="Microsoft YaHei"/>
          <w:sz w:val="15"/>
          <w:szCs w:val="15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Comple-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ment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Alternat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Med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2020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2020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6408202．</w:t>
      </w:r>
    </w:p>
    <w:p>
      <w:pPr>
        <w:pStyle w:val="BodyText"/>
        <w:ind w:left="504" w:right="41" w:hanging="504"/>
        <w:spacing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46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Sah  RP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Saluja  A．</w:t>
      </w:r>
      <w:r>
        <w:rPr>
          <w:rFonts w:ascii="Microsoft YaHei" w:hAnsi="Microsoft YaHei" w:eastAsia="Microsoft YaHei" w:cs="Microsoft YaHei"/>
          <w:sz w:val="15"/>
          <w:szCs w:val="15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Molecular  mechanisms  of  pancreatic  injury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Curr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Opin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Gastroenterol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2011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27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444－451．</w:t>
      </w:r>
    </w:p>
    <w:p>
      <w:pPr>
        <w:pStyle w:val="BodyText"/>
        <w:ind w:left="517" w:hanging="518"/>
        <w:spacing w:before="3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47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Moggia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Koti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Belgaumkar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AP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al．Pha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rmacological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inter-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ventions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pancreatitis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2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Cochrane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Database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Syst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Rev</w:t>
      </w:r>
      <w:r>
        <w:rPr>
          <w:sz w:val="15"/>
          <w:szCs w:val="15"/>
          <w:spacing w:val="-14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2017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CD011384．</w:t>
      </w:r>
    </w:p>
    <w:p>
      <w:pPr>
        <w:pStyle w:val="BodyText"/>
        <w:ind w:left="527" w:right="41" w:hanging="527"/>
        <w:spacing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48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Wang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Yang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Wu  H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al．High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－do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se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versus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low －dose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octreotide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  the  treatment</w:t>
      </w:r>
      <w:r>
        <w:rPr>
          <w:rFonts w:ascii="Microsoft YaHei" w:hAnsi="Microsoft YaHei" w:eastAsia="Microsoft YaHei" w:cs="Microsoft YaHei"/>
          <w:sz w:val="15"/>
          <w:szCs w:val="15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  acute</w:t>
      </w:r>
      <w:r>
        <w:rPr>
          <w:rFonts w:ascii="Microsoft YaHei" w:hAnsi="Microsoft YaHei" w:eastAsia="Microsoft YaHei" w:cs="Microsoft YaHei"/>
          <w:sz w:val="15"/>
          <w:szCs w:val="15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pancreatitis </w:t>
      </w:r>
      <w:r>
        <w:rPr>
          <w:sz w:val="15"/>
          <w:szCs w:val="15"/>
          <w:spacing w:val="-14"/>
        </w:rPr>
        <w:t>: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randomiz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ed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controlled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trial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Peptides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2013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40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57－64．</w:t>
      </w:r>
    </w:p>
    <w:p>
      <w:pPr>
        <w:pStyle w:val="BodyText"/>
        <w:spacing w:before="3" w:line="19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49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Yoo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JH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Kwon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CI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Yoo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KH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al．Effect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pr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oton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pump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inhibi-</w:t>
      </w:r>
    </w:p>
    <w:p>
      <w:pPr>
        <w:spacing w:line="199" w:lineRule="auto"/>
        <w:sectPr>
          <w:type w:val="continuous"/>
          <w:pgSz w:w="11905" w:h="16836"/>
          <w:pgMar w:top="1471" w:right="1094" w:bottom="0" w:left="407" w:header="1185" w:footer="0" w:gutter="0"/>
          <w:cols w:equalWidth="0" w:num="2">
            <w:col w:w="5636" w:space="100"/>
            <w:col w:w="4667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202" w:lineRule="exact"/>
        <w:rPr/>
      </w:pPr>
      <w:r/>
    </w:p>
    <w:p>
      <w:pPr>
        <w:spacing w:line="202" w:lineRule="exact"/>
        <w:sectPr>
          <w:headerReference w:type="default" r:id="rId14"/>
          <w:pgSz w:w="11905" w:h="16836"/>
          <w:pgMar w:top="1471" w:right="1094" w:bottom="0" w:left="407" w:header="1185" w:footer="0" w:gutter="0"/>
          <w:cols w:equalWidth="0" w:num="1">
            <w:col w:w="10402" w:space="0"/>
          </w:cols>
        </w:sectPr>
        <w:rPr/>
      </w:pPr>
    </w:p>
    <w:p>
      <w:pPr>
        <w:pStyle w:val="BodyText"/>
        <w:ind w:left="1236" w:right="302" w:hanging="4"/>
        <w:spacing w:before="42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tor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patients with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 pilo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study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Korean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Gastroenterol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2012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60</w:t>
      </w:r>
      <w:r>
        <w:rPr>
          <w:sz w:val="15"/>
          <w:szCs w:val="15"/>
          <w:spacing w:val="-1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6</w:t>
      </w:r>
      <w:r>
        <w:rPr>
          <w:sz w:val="15"/>
          <w:szCs w:val="15"/>
          <w:spacing w:val="-12"/>
        </w:rPr>
        <w:t>) 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62－367．</w:t>
      </w:r>
    </w:p>
    <w:p>
      <w:pPr>
        <w:pStyle w:val="BodyText"/>
        <w:ind w:left="1234" w:right="303" w:hanging="528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50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Italian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Association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Study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The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Pezzilli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Zerbi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al．Consensus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guidelines  on  severe  acute  pancreatitis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Dig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Liver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Dis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2015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47 </w:t>
      </w:r>
      <w:r>
        <w:rPr>
          <w:sz w:val="15"/>
          <w:szCs w:val="15"/>
          <w:spacing w:val="-1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7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532－543．</w:t>
      </w:r>
    </w:p>
    <w:p>
      <w:pPr>
        <w:pStyle w:val="BodyText"/>
        <w:ind w:left="1232" w:right="275" w:hanging="526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51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Yasunaga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Horiguchi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Hashimoto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al．Effect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cost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treatment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without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gabexate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mesy-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late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propensity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score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analys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is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using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nationwide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administrative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database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Pancreas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2013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42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260－264．</w:t>
      </w:r>
    </w:p>
    <w:p>
      <w:pPr>
        <w:pStyle w:val="BodyText"/>
        <w:ind w:left="1231" w:right="275" w:hanging="525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52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Chen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Shi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Zou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X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  al．Role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ulinastatin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preventing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post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－endoscopic</w:t>
      </w:r>
      <w:r>
        <w:rPr>
          <w:rFonts w:ascii="Microsoft YaHei" w:hAnsi="Microsoft YaHei" w:eastAsia="Microsoft YaHei" w:cs="Microsoft YaHei"/>
          <w:sz w:val="15"/>
          <w:szCs w:val="15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retrograde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chol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angiopancreatography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pancreati-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tis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Emperor's</w:t>
      </w:r>
      <w:r>
        <w:rPr>
          <w:rFonts w:ascii="Microsoft YaHei" w:hAnsi="Microsoft YaHei" w:eastAsia="Microsoft YaHei" w:cs="Microsoft YaHei"/>
          <w:sz w:val="15"/>
          <w:szCs w:val="15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New  Clothes  or</w:t>
      </w:r>
      <w:r>
        <w:rPr>
          <w:rFonts w:ascii="Microsoft YaHei" w:hAnsi="Microsoft YaHei" w:eastAsia="Microsoft YaHei" w:cs="Microsoft YaHei"/>
          <w:sz w:val="15"/>
          <w:szCs w:val="15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Aladdin'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  Magic  Lamp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Pancreas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2010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39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1231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－1237．</w:t>
      </w:r>
    </w:p>
    <w:p>
      <w:pPr>
        <w:pStyle w:val="BodyText"/>
        <w:ind w:left="1210" w:right="275" w:hanging="504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53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Wang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Liu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Y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Zhou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SF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al．Effect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 Somatostatin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Ulinas-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tatin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Gabexate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Treatment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Severe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atitis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Am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Med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Sci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2016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351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506－512．</w:t>
      </w:r>
    </w:p>
    <w:p>
      <w:pPr>
        <w:pStyle w:val="BodyText"/>
        <w:ind w:left="1249" w:right="276" w:hanging="543"/>
        <w:spacing w:before="1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54</w:t>
      </w:r>
      <w:r>
        <w:rPr>
          <w:sz w:val="15"/>
          <w:szCs w:val="15"/>
          <w:spacing w:val="-3"/>
        </w:rPr>
        <w:t>］  中国医师协会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．2013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3"/>
        </w:rPr>
        <w:t>中国急诊急性胰腺</w:t>
      </w:r>
      <w:r>
        <w:rPr>
          <w:sz w:val="15"/>
          <w:szCs w:val="15"/>
          <w:spacing w:val="-4"/>
        </w:rPr>
        <w:t>炎临床实践指南［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J</w:t>
      </w:r>
      <w:r>
        <w:rPr>
          <w:sz w:val="15"/>
          <w:szCs w:val="15"/>
          <w:spacing w:val="-4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中国急救医学，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2013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33 </w:t>
      </w:r>
      <w:r>
        <w:rPr>
          <w:sz w:val="15"/>
          <w:szCs w:val="15"/>
          <w:spacing w:val="-11"/>
        </w:rPr>
        <w:t>(</w:t>
      </w:r>
      <w:r>
        <w:rPr>
          <w:sz w:val="15"/>
          <w:szCs w:val="15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12</w:t>
      </w:r>
      <w:r>
        <w:rPr>
          <w:sz w:val="15"/>
          <w:szCs w:val="15"/>
          <w:spacing w:val="-11"/>
        </w:rPr>
        <w:t>) :</w:t>
      </w:r>
      <w:r>
        <w:rPr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1057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－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1071．</w:t>
      </w:r>
    </w:p>
    <w:p>
      <w:pPr>
        <w:pStyle w:val="BodyText"/>
        <w:ind w:left="1210" w:right="303" w:hanging="504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55</w:t>
      </w:r>
      <w:r>
        <w:rPr>
          <w:sz w:val="15"/>
          <w:szCs w:val="15"/>
          <w:spacing w:val="-15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Pekgoz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M．Post－endoscopic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retrograde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cho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langiopancreatography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13"/>
        </w:rPr>
        <w:t>:</w:t>
      </w:r>
      <w:r>
        <w:rPr>
          <w:sz w:val="15"/>
          <w:szCs w:val="15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  systematic  review</w:t>
      </w:r>
      <w:r>
        <w:rPr>
          <w:rFonts w:ascii="Microsoft YaHei" w:hAnsi="Microsoft YaHei" w:eastAsia="Microsoft YaHei" w:cs="Microsoft YaHei"/>
          <w:sz w:val="15"/>
          <w:szCs w:val="15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prevention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treatment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World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Gastroenterol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2019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25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29</w:t>
      </w:r>
      <w:r>
        <w:rPr>
          <w:sz w:val="15"/>
          <w:szCs w:val="15"/>
          <w:spacing w:val="-13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4019－4042．</w:t>
      </w:r>
    </w:p>
    <w:p>
      <w:pPr>
        <w:pStyle w:val="BodyText"/>
        <w:ind w:left="1234" w:right="276" w:hanging="528"/>
        <w:spacing w:before="1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56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Tang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Xiao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W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Li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Y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al．Anti－infla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mmatory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effects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Reduning</w:t>
      </w:r>
      <w:r>
        <w:rPr>
          <w:rFonts w:ascii="Microsoft YaHei" w:hAnsi="Microsoft YaHei" w:eastAsia="Microsoft YaHei" w:cs="Microsoft YaHei"/>
          <w:sz w:val="15"/>
          <w:szCs w:val="15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Injection  on  lipopolysaccharide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－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duced  acute</w:t>
      </w:r>
      <w:r>
        <w:rPr>
          <w:rFonts w:ascii="Microsoft YaHei" w:hAnsi="Microsoft YaHei" w:eastAsia="Microsoft YaHei" w:cs="Microsoft YaHei"/>
          <w:sz w:val="15"/>
          <w:szCs w:val="15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lung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injury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 rats</w:t>
      </w: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sz w:val="15"/>
          <w:szCs w:val="15"/>
          <w:spacing w:val="-2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Chin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Integr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Med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2014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</w:t>
      </w:r>
      <w:r>
        <w:rPr>
          <w:sz w:val="15"/>
          <w:szCs w:val="15"/>
          <w:spacing w:val="-13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591－599．</w:t>
      </w:r>
    </w:p>
    <w:p>
      <w:pPr>
        <w:pStyle w:val="BodyText"/>
        <w:ind w:left="1224" w:right="304" w:hanging="518"/>
        <w:spacing w:before="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57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83"/>
        </w:rPr>
        <w:t xml:space="preserve"> </w:t>
      </w:r>
      <w:r>
        <w:rPr>
          <w:sz w:val="15"/>
          <w:szCs w:val="15"/>
          <w:spacing w:val="-2"/>
        </w:rPr>
        <w:t>常秀娟，张帅，江益平，等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从细胞因子风暴探讨热毒宁注射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液抗大鼠急性肺损伤作用机制［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J</w:t>
      </w:r>
      <w:r>
        <w:rPr>
          <w:sz w:val="15"/>
          <w:szCs w:val="15"/>
          <w:spacing w:val="-4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3"/>
        </w:rPr>
        <w:t>．</w:t>
      </w:r>
      <w:r>
        <w:rPr>
          <w:sz w:val="15"/>
          <w:szCs w:val="15"/>
          <w:spacing w:val="-1"/>
        </w:rPr>
        <w:t>中草药，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2015</w:t>
      </w:r>
      <w:r>
        <w:rPr>
          <w:sz w:val="15"/>
          <w:szCs w:val="15"/>
          <w:spacing w:val="-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46 </w:t>
      </w:r>
      <w:r>
        <w:rPr>
          <w:sz w:val="15"/>
          <w:szCs w:val="15"/>
          <w:spacing w:val="-1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2"/>
        </w:rPr>
        <w:t>) 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236－239．</w:t>
      </w:r>
    </w:p>
    <w:p>
      <w:pPr>
        <w:pStyle w:val="BodyText"/>
        <w:ind w:left="1232" w:right="276" w:hanging="526"/>
        <w:spacing w:before="1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58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Leppaniemi  A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Tolonen  M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Tarasco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ni</w:t>
      </w:r>
      <w:r>
        <w:rPr>
          <w:rFonts w:ascii="Microsoft YaHei" w:hAnsi="Microsoft YaHei" w:eastAsia="Microsoft YaHei" w:cs="Microsoft YaHei"/>
          <w:sz w:val="15"/>
          <w:szCs w:val="15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al．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2019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WSES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guidelines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the  management  of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severe  acut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  pancreatitis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4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World</w:t>
      </w:r>
      <w:r>
        <w:rPr>
          <w:rFonts w:ascii="Microsoft YaHei" w:hAnsi="Microsoft YaHei" w:eastAsia="Microsoft YaHei" w:cs="Microsoft YaHei"/>
          <w:sz w:val="15"/>
          <w:szCs w:val="15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Emerg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Surg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2019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14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27．</w:t>
      </w:r>
    </w:p>
    <w:p>
      <w:pPr>
        <w:pStyle w:val="BodyText"/>
        <w:ind w:left="1224" w:right="262" w:hanging="518"/>
        <w:spacing w:before="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59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Wittau  M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Wagner  E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Kaever  V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et  al．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Intraabdominal  tissue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concentration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ertapenem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Antimicrob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Chemother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2006</w:t>
      </w:r>
      <w:r>
        <w:rPr>
          <w:sz w:val="15"/>
          <w:szCs w:val="15"/>
          <w:spacing w:val="-15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57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</w:t>
      </w:r>
      <w:r>
        <w:rPr>
          <w:sz w:val="15"/>
          <w:szCs w:val="15"/>
          <w:spacing w:val="-14"/>
        </w:rPr>
        <w:t>)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312－316．</w:t>
      </w:r>
    </w:p>
    <w:p>
      <w:pPr>
        <w:pStyle w:val="BodyText"/>
        <w:ind w:left="1234" w:right="304" w:hanging="528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60</w:t>
      </w:r>
      <w:r>
        <w:rPr>
          <w:sz w:val="15"/>
          <w:szCs w:val="15"/>
          <w:spacing w:val="-14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Wacke</w:t>
      </w:r>
      <w:r>
        <w:rPr>
          <w:rFonts w:ascii="Microsoft YaHei" w:hAnsi="Microsoft YaHei" w:eastAsia="Microsoft YaHei" w:cs="Microsoft YaHei"/>
          <w:sz w:val="15"/>
          <w:szCs w:val="15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R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Forster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Adam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U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al．Penetration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of moxifloxacin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into  the  human  pancreas  following</w:t>
      </w:r>
      <w:r>
        <w:rPr>
          <w:rFonts w:ascii="Microsoft YaHei" w:hAnsi="Microsoft YaHei" w:eastAsia="Microsoft YaHei" w:cs="Microsoft YaHei"/>
          <w:sz w:val="15"/>
          <w:szCs w:val="15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</w:t>
      </w:r>
      <w:r>
        <w:rPr>
          <w:rFonts w:ascii="Microsoft YaHei" w:hAnsi="Microsoft YaHei" w:eastAsia="Microsoft YaHei" w:cs="Microsoft YaHei"/>
          <w:sz w:val="15"/>
          <w:szCs w:val="15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single</w:t>
      </w:r>
      <w:r>
        <w:rPr>
          <w:rFonts w:ascii="Microsoft YaHei" w:hAnsi="Microsoft YaHei" w:eastAsia="Microsoft YaHei" w:cs="Microsoft YaHei"/>
          <w:sz w:val="15"/>
          <w:szCs w:val="15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intravenous</w:t>
      </w:r>
      <w:r>
        <w:rPr>
          <w:rFonts w:ascii="Microsoft YaHei" w:hAnsi="Microsoft YaHei" w:eastAsia="Microsoft YaHei" w:cs="Microsoft YaHei"/>
          <w:sz w:val="15"/>
          <w:szCs w:val="15"/>
          <w:spacing w:val="3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or</w:t>
      </w:r>
      <w:r>
        <w:rPr>
          <w:rFonts w:ascii="Microsoft YaHei" w:hAnsi="Microsoft YaHei" w:eastAsia="Microsoft YaHei" w:cs="Microsoft YaHei"/>
          <w:sz w:val="15"/>
          <w:szCs w:val="15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oral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dose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3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Antimicrob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Chemother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2006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58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5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994－99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9．</w:t>
      </w:r>
    </w:p>
    <w:p>
      <w:pPr>
        <w:pStyle w:val="BodyText"/>
        <w:ind w:left="1235" w:right="304" w:hanging="529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61</w:t>
      </w:r>
      <w:r>
        <w:rPr>
          <w:sz w:val="15"/>
          <w:szCs w:val="15"/>
          <w:spacing w:val="-1"/>
        </w:rPr>
        <w:t>］</w:t>
      </w:r>
      <w:r>
        <w:rPr>
          <w:sz w:val="15"/>
          <w:szCs w:val="15"/>
          <w:spacing w:val="61"/>
        </w:rPr>
        <w:t xml:space="preserve"> </w:t>
      </w:r>
      <w:r>
        <w:rPr>
          <w:sz w:val="15"/>
          <w:szCs w:val="15"/>
          <w:spacing w:val="-1"/>
        </w:rPr>
        <w:t>刘凤斌，胡玲，陈苏宁，等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．</w:t>
      </w:r>
      <w:r>
        <w:rPr>
          <w:sz w:val="15"/>
          <w:szCs w:val="15"/>
          <w:spacing w:val="-1"/>
        </w:rPr>
        <w:t>消化系统常</w:t>
      </w:r>
      <w:r>
        <w:rPr>
          <w:sz w:val="15"/>
          <w:szCs w:val="15"/>
          <w:spacing w:val="-2"/>
        </w:rPr>
        <w:t>见病急性胰腺炎中医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诊疗指南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(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2"/>
        </w:rPr>
        <w:t>基层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2"/>
        </w:rPr>
        <w:t>医生版) 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J</w:t>
      </w:r>
      <w:r>
        <w:rPr>
          <w:sz w:val="15"/>
          <w:szCs w:val="15"/>
          <w:spacing w:val="-3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7"/>
        </w:rPr>
        <w:t>．</w:t>
      </w:r>
      <w:r>
        <w:rPr>
          <w:sz w:val="15"/>
          <w:szCs w:val="15"/>
          <w:spacing w:val="-2"/>
        </w:rPr>
        <w:t>中华</w:t>
      </w:r>
      <w:r>
        <w:rPr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2"/>
        </w:rPr>
        <w:t>中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2"/>
        </w:rPr>
        <w:t>医药杂</w:t>
      </w:r>
      <w:r>
        <w:rPr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2"/>
        </w:rPr>
        <w:t>志，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35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</w:t>
      </w:r>
      <w:r>
        <w:rPr>
          <w:sz w:val="15"/>
          <w:szCs w:val="15"/>
          <w:spacing w:val="-15"/>
        </w:rPr>
        <w:t>)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: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1906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－1913．</w:t>
      </w:r>
    </w:p>
    <w:p>
      <w:pPr>
        <w:pStyle w:val="BodyText"/>
        <w:ind w:left="1236" w:right="304" w:hanging="530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62</w:t>
      </w:r>
      <w:r>
        <w:rPr>
          <w:sz w:val="15"/>
          <w:szCs w:val="15"/>
          <w:spacing w:val="4"/>
        </w:rPr>
        <w:t>］</w:t>
      </w:r>
      <w:r>
        <w:rPr>
          <w:sz w:val="15"/>
          <w:szCs w:val="15"/>
          <w:spacing w:val="62"/>
        </w:rPr>
        <w:t xml:space="preserve"> </w:t>
      </w:r>
      <w:r>
        <w:rPr>
          <w:sz w:val="15"/>
          <w:szCs w:val="15"/>
          <w:spacing w:val="4"/>
        </w:rPr>
        <w:t>孟秋菊，吕冠华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>．</w:t>
      </w:r>
      <w:r>
        <w:rPr>
          <w:sz w:val="15"/>
          <w:szCs w:val="15"/>
          <w:spacing w:val="4"/>
        </w:rPr>
        <w:t>急性胰腺炎的病</w:t>
      </w:r>
      <w:r>
        <w:rPr>
          <w:sz w:val="15"/>
          <w:szCs w:val="15"/>
          <w:spacing w:val="3"/>
        </w:rPr>
        <w:t>机演变与中医证治思路探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析［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8"/>
        </w:rPr>
        <w:t>浙江中西医结合杂志，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2014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24</w:t>
      </w:r>
      <w:r>
        <w:rPr>
          <w:sz w:val="15"/>
          <w:szCs w:val="15"/>
          <w:spacing w:val="-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</w:t>
      </w:r>
      <w:r>
        <w:rPr>
          <w:sz w:val="15"/>
          <w:szCs w:val="15"/>
          <w:spacing w:val="-8"/>
        </w:rPr>
        <w:t>) :</w:t>
      </w:r>
      <w:r>
        <w:rPr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116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－118．</w:t>
      </w:r>
    </w:p>
    <w:p>
      <w:pPr>
        <w:pStyle w:val="BodyText"/>
        <w:ind w:left="1236" w:right="300" w:hanging="530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63</w:t>
      </w:r>
      <w:r>
        <w:rPr>
          <w:sz w:val="15"/>
          <w:szCs w:val="15"/>
          <w:spacing w:val="-3"/>
        </w:rPr>
        <w:t>］</w:t>
      </w:r>
      <w:r>
        <w:rPr>
          <w:sz w:val="15"/>
          <w:szCs w:val="15"/>
          <w:spacing w:val="63"/>
        </w:rPr>
        <w:t xml:space="preserve"> </w:t>
      </w:r>
      <w:r>
        <w:rPr>
          <w:sz w:val="15"/>
          <w:szCs w:val="15"/>
          <w:spacing w:val="-3"/>
        </w:rPr>
        <w:t>王翔，刘祥树，宋亚君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．</w:t>
      </w:r>
      <w:r>
        <w:rPr>
          <w:sz w:val="15"/>
          <w:szCs w:val="15"/>
          <w:spacing w:val="-3"/>
        </w:rPr>
        <w:t>中医辨证治疗</w:t>
      </w:r>
      <w:r>
        <w:rPr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ICU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重症急</w:t>
      </w:r>
      <w:r>
        <w:rPr>
          <w:sz w:val="15"/>
          <w:szCs w:val="15"/>
          <w:spacing w:val="-4"/>
        </w:rPr>
        <w:t>性胰腺炎的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临床疗效研究［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J</w:t>
      </w:r>
      <w:r>
        <w:rPr>
          <w:sz w:val="15"/>
          <w:szCs w:val="15"/>
          <w:spacing w:val="-41"/>
          <w:w w:val="85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1"/>
          <w:w w:val="85"/>
        </w:rPr>
        <w:t>．</w:t>
      </w:r>
      <w:r>
        <w:rPr>
          <w:sz w:val="15"/>
          <w:szCs w:val="15"/>
          <w:spacing w:val="-6"/>
        </w:rPr>
        <w:t>湖北中医药大学学报，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2019</w:t>
      </w:r>
      <w:r>
        <w:rPr>
          <w:sz w:val="15"/>
          <w:szCs w:val="15"/>
          <w:spacing w:val="-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21 </w:t>
      </w:r>
      <w:r>
        <w:rPr>
          <w:sz w:val="15"/>
          <w:szCs w:val="15"/>
          <w:spacing w:val="-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4</w:t>
      </w:r>
      <w:r>
        <w:rPr>
          <w:sz w:val="15"/>
          <w:szCs w:val="15"/>
          <w:spacing w:val="-6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97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101．</w:t>
      </w:r>
    </w:p>
    <w:p>
      <w:pPr>
        <w:pStyle w:val="BodyText"/>
        <w:ind w:left="1233" w:right="304" w:hanging="527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64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83"/>
        </w:rPr>
        <w:t xml:space="preserve"> </w:t>
      </w:r>
      <w:r>
        <w:rPr>
          <w:sz w:val="15"/>
          <w:szCs w:val="15"/>
          <w:spacing w:val="-2"/>
        </w:rPr>
        <w:t>高霞，张昔伟，王婷玉，等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清胰汤联合早期肠内营养治疗重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症急性胰腺炎临床疗效</w:t>
      </w:r>
      <w:r>
        <w:rPr>
          <w:sz w:val="15"/>
          <w:szCs w:val="15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</w:rPr>
        <w:t>Meta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分析［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J</w:t>
      </w:r>
      <w:r>
        <w:rPr>
          <w:sz w:val="15"/>
          <w:szCs w:val="15"/>
          <w:spacing w:val="-4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4"/>
        </w:rPr>
        <w:t>．</w:t>
      </w:r>
      <w:r>
        <w:rPr>
          <w:sz w:val="15"/>
          <w:szCs w:val="15"/>
          <w:spacing w:val="8"/>
        </w:rPr>
        <w:t>辽宁中医药大学学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报，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2020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22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9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152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－157．</w:t>
      </w:r>
    </w:p>
    <w:p>
      <w:pPr>
        <w:pStyle w:val="BodyText"/>
        <w:ind w:left="1224" w:right="301" w:hanging="518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65</w:t>
      </w:r>
      <w:r>
        <w:rPr>
          <w:sz w:val="15"/>
          <w:szCs w:val="15"/>
          <w:spacing w:val="-1"/>
        </w:rPr>
        <w:t>］</w:t>
      </w:r>
      <w:r>
        <w:rPr>
          <w:sz w:val="15"/>
          <w:szCs w:val="15"/>
          <w:spacing w:val="62"/>
        </w:rPr>
        <w:t xml:space="preserve"> </w:t>
      </w:r>
      <w:r>
        <w:rPr>
          <w:sz w:val="15"/>
          <w:szCs w:val="15"/>
          <w:spacing w:val="-1"/>
        </w:rPr>
        <w:t>潘洋，白琬璇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．</w:t>
      </w:r>
      <w:r>
        <w:rPr>
          <w:sz w:val="15"/>
          <w:szCs w:val="15"/>
          <w:spacing w:val="-1"/>
        </w:rPr>
        <w:t>加减清胰汤治疗肝郁气滞型急</w:t>
      </w:r>
      <w:r>
        <w:rPr>
          <w:sz w:val="15"/>
          <w:szCs w:val="15"/>
          <w:spacing w:val="-2"/>
        </w:rPr>
        <w:t>性水肿性胰腺炎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60 </w:t>
      </w:r>
      <w:r>
        <w:rPr>
          <w:sz w:val="15"/>
          <w:szCs w:val="15"/>
          <w:spacing w:val="-9"/>
        </w:rPr>
        <w:t>例临床观察［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</w:t>
      </w:r>
      <w:r>
        <w:rPr>
          <w:sz w:val="15"/>
          <w:szCs w:val="15"/>
          <w:spacing w:val="-46"/>
          <w:w w:val="9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  <w:w w:val="96"/>
        </w:rPr>
        <w:t>．</w:t>
      </w:r>
      <w:r>
        <w:rPr>
          <w:sz w:val="15"/>
          <w:szCs w:val="15"/>
          <w:spacing w:val="-9"/>
        </w:rPr>
        <w:t>黑龙江中医药，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2020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49</w:t>
      </w:r>
      <w:r>
        <w:rPr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</w:t>
      </w:r>
      <w:r>
        <w:rPr>
          <w:sz w:val="15"/>
          <w:szCs w:val="15"/>
          <w:spacing w:val="-9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62－63．</w:t>
      </w:r>
    </w:p>
    <w:p>
      <w:pPr>
        <w:pStyle w:val="BodyText"/>
        <w:ind w:left="1238" w:right="304" w:hanging="532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</w:rPr>
        <w:t>66</w:t>
      </w:r>
      <w:r>
        <w:rPr>
          <w:sz w:val="15"/>
          <w:szCs w:val="15"/>
        </w:rPr>
        <w:t>］</w:t>
      </w:r>
      <w:r>
        <w:rPr>
          <w:sz w:val="15"/>
          <w:szCs w:val="15"/>
          <w:spacing w:val="65"/>
        </w:rPr>
        <w:t xml:space="preserve"> </w:t>
      </w:r>
      <w:r>
        <w:rPr>
          <w:sz w:val="15"/>
          <w:szCs w:val="15"/>
        </w:rPr>
        <w:t>项红，尚东</w:t>
      </w:r>
      <w:r>
        <w:rPr>
          <w:rFonts w:ascii="Microsoft YaHei" w:hAnsi="Microsoft YaHei" w:eastAsia="Microsoft YaHei" w:cs="Microsoft YaHei"/>
          <w:sz w:val="15"/>
          <w:szCs w:val="15"/>
        </w:rPr>
        <w:t>．</w:t>
      </w:r>
      <w:r>
        <w:rPr>
          <w:sz w:val="15"/>
          <w:szCs w:val="15"/>
        </w:rPr>
        <w:t>茵陈蒿汤加味化裁治疗急</w:t>
      </w:r>
      <w:r>
        <w:rPr>
          <w:sz w:val="15"/>
          <w:szCs w:val="15"/>
          <w:spacing w:val="-1"/>
        </w:rPr>
        <w:t>性胰腺炎［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J</w:t>
      </w:r>
      <w:r>
        <w:rPr>
          <w:sz w:val="15"/>
          <w:szCs w:val="15"/>
          <w:spacing w:val="-4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7"/>
        </w:rPr>
        <w:t>．</w:t>
      </w:r>
      <w:r>
        <w:rPr>
          <w:sz w:val="15"/>
          <w:szCs w:val="15"/>
          <w:spacing w:val="-1"/>
        </w:rPr>
        <w:t>中国中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西医结合外科杂志，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2015</w:t>
      </w:r>
      <w:r>
        <w:rPr>
          <w:sz w:val="15"/>
          <w:szCs w:val="15"/>
          <w:spacing w:val="-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21 </w:t>
      </w:r>
      <w:r>
        <w:rPr>
          <w:sz w:val="15"/>
          <w:szCs w:val="15"/>
          <w:spacing w:val="-7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6</w:t>
      </w:r>
      <w:r>
        <w:rPr>
          <w:sz w:val="15"/>
          <w:szCs w:val="15"/>
          <w:spacing w:val="-7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626－628．</w:t>
      </w:r>
    </w:p>
    <w:p>
      <w:pPr>
        <w:pStyle w:val="BodyText"/>
        <w:ind w:left="1238" w:right="305" w:hanging="532"/>
        <w:spacing w:before="1" w:line="21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67</w:t>
      </w:r>
      <w:r>
        <w:rPr>
          <w:sz w:val="15"/>
          <w:szCs w:val="15"/>
          <w:spacing w:val="-1"/>
        </w:rPr>
        <w:t>］</w:t>
      </w:r>
      <w:r>
        <w:rPr>
          <w:sz w:val="15"/>
          <w:szCs w:val="15"/>
          <w:spacing w:val="62"/>
        </w:rPr>
        <w:t xml:space="preserve"> </w:t>
      </w:r>
      <w:r>
        <w:rPr>
          <w:sz w:val="15"/>
          <w:szCs w:val="15"/>
          <w:spacing w:val="-1"/>
        </w:rPr>
        <w:t>任晓芳，阮艳，王敏</w:t>
      </w: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．</w:t>
      </w:r>
      <w:r>
        <w:rPr>
          <w:sz w:val="15"/>
          <w:szCs w:val="15"/>
          <w:spacing w:val="-1"/>
        </w:rPr>
        <w:t>龙胆泻肝汤联合</w:t>
      </w:r>
      <w:r>
        <w:rPr>
          <w:sz w:val="15"/>
          <w:szCs w:val="15"/>
          <w:spacing w:val="-2"/>
        </w:rPr>
        <w:t>西医疗法治疗急性胰腺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炎临床观察［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J</w:t>
      </w:r>
      <w:r>
        <w:rPr>
          <w:sz w:val="15"/>
          <w:szCs w:val="15"/>
          <w:spacing w:val="-44"/>
          <w:w w:val="92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4"/>
          <w:w w:val="92"/>
        </w:rPr>
        <w:t>．</w:t>
      </w:r>
      <w:r>
        <w:rPr>
          <w:sz w:val="15"/>
          <w:szCs w:val="15"/>
          <w:spacing w:val="-10"/>
        </w:rPr>
        <w:t>新中医，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2015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47 </w:t>
      </w: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</w:t>
      </w:r>
      <w:r>
        <w:rPr>
          <w:sz w:val="15"/>
          <w:szCs w:val="15"/>
          <w:spacing w:val="-10"/>
        </w:rPr>
        <w:t>) :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115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－117．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7" w:right="43" w:hanging="528"/>
        <w:spacing w:before="40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68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80"/>
        </w:rPr>
        <w:t xml:space="preserve"> </w:t>
      </w:r>
      <w:r>
        <w:rPr>
          <w:sz w:val="15"/>
          <w:szCs w:val="15"/>
          <w:spacing w:val="3"/>
        </w:rPr>
        <w:t>王军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清胰利胆颗粒联合乌司他丁和生长抑素治疗急性重症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胰腺炎的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2"/>
        </w:rPr>
        <w:t>临床研</w:t>
      </w:r>
      <w:r>
        <w:rPr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2"/>
        </w:rPr>
        <w:t>究［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J</w:t>
      </w:r>
      <w:r>
        <w:rPr>
          <w:sz w:val="15"/>
          <w:szCs w:val="15"/>
          <w:spacing w:val="-3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6"/>
        </w:rPr>
        <w:t>．</w:t>
      </w:r>
      <w:r>
        <w:rPr>
          <w:sz w:val="15"/>
          <w:szCs w:val="15"/>
          <w:spacing w:val="-2"/>
        </w:rPr>
        <w:t>现代药物与临床，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2016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31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2"/>
        </w:rPr>
        <w:t>(</w:t>
      </w:r>
      <w:r>
        <w:rPr>
          <w:sz w:val="15"/>
          <w:szCs w:val="15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9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2"/>
        </w:rPr>
        <w:t>) 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1477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－1481．</w:t>
      </w:r>
    </w:p>
    <w:p>
      <w:pPr>
        <w:pStyle w:val="BodyText"/>
        <w:ind w:left="530" w:right="42" w:hanging="530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69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83"/>
        </w:rPr>
        <w:t xml:space="preserve"> </w:t>
      </w:r>
      <w:r>
        <w:rPr>
          <w:sz w:val="15"/>
          <w:szCs w:val="15"/>
          <w:spacing w:val="-2"/>
        </w:rPr>
        <w:t>贾楠，何茵，赵海颖，等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清胰利胆颗粒对重症急性胰腺炎患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者血清</w:t>
      </w:r>
      <w:r>
        <w:rPr>
          <w:sz w:val="15"/>
          <w:szCs w:val="15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HMGB1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HSP70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HSP27</w:t>
      </w:r>
      <w:r>
        <w:rPr>
          <w:sz w:val="15"/>
          <w:szCs w:val="15"/>
          <w:spacing w:val="-8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IL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－8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水平的影响［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J</w:t>
      </w:r>
      <w:r>
        <w:rPr>
          <w:sz w:val="15"/>
          <w:szCs w:val="15"/>
          <w:spacing w:val="-4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9"/>
        </w:rPr>
        <w:t>．</w:t>
      </w:r>
      <w:r>
        <w:rPr>
          <w:sz w:val="15"/>
          <w:szCs w:val="15"/>
          <w:spacing w:val="-8"/>
        </w:rPr>
        <w:t>现代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生物医学进展，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2017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17 </w:t>
      </w:r>
      <w:r>
        <w:rPr>
          <w:sz w:val="15"/>
          <w:szCs w:val="15"/>
          <w:spacing w:val="-10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24</w:t>
      </w:r>
      <w:r>
        <w:rPr>
          <w:sz w:val="15"/>
          <w:szCs w:val="15"/>
          <w:spacing w:val="-10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4650－4652</w:t>
      </w:r>
      <w:r>
        <w:rPr>
          <w:sz w:val="15"/>
          <w:szCs w:val="15"/>
          <w:spacing w:val="-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4675．</w:t>
      </w:r>
    </w:p>
    <w:p>
      <w:pPr>
        <w:pStyle w:val="BodyText"/>
        <w:ind w:left="517" w:right="42" w:hanging="518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70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83"/>
        </w:rPr>
        <w:t xml:space="preserve"> </w:t>
      </w:r>
      <w:r>
        <w:rPr>
          <w:sz w:val="15"/>
          <w:szCs w:val="15"/>
          <w:spacing w:val="-2"/>
        </w:rPr>
        <w:t>郑蕊，张莉，田然，等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血必净注射液治疗重症急性胰腺炎的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Meta </w:t>
      </w:r>
      <w:r>
        <w:rPr>
          <w:sz w:val="15"/>
          <w:szCs w:val="15"/>
          <w:spacing w:val="-7"/>
        </w:rPr>
        <w:t>分析［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J</w:t>
      </w:r>
      <w:r>
        <w:rPr>
          <w:sz w:val="15"/>
          <w:szCs w:val="15"/>
          <w:spacing w:val="-4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0"/>
        </w:rPr>
        <w:t>．</w:t>
      </w:r>
      <w:r>
        <w:rPr>
          <w:sz w:val="15"/>
          <w:szCs w:val="15"/>
          <w:spacing w:val="-7"/>
        </w:rPr>
        <w:t>中华危重病急救医学，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2015</w:t>
      </w:r>
      <w:r>
        <w:rPr>
          <w:sz w:val="15"/>
          <w:szCs w:val="15"/>
          <w:spacing w:val="-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27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7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8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) :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682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0"/>
        </w:rPr>
        <w:t>686．</w:t>
      </w:r>
    </w:p>
    <w:p>
      <w:pPr>
        <w:pStyle w:val="BodyText"/>
        <w:ind w:left="515" w:right="42" w:hanging="515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71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83"/>
        </w:rPr>
        <w:t xml:space="preserve"> </w:t>
      </w:r>
      <w:r>
        <w:rPr>
          <w:sz w:val="15"/>
          <w:szCs w:val="15"/>
          <w:spacing w:val="-2"/>
        </w:rPr>
        <w:t>蔡北源，李建华，杨丽明，等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复方丹参注射液治疗急性胰腺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炎的系统评价［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J</w:t>
      </w:r>
      <w:r>
        <w:rPr>
          <w:sz w:val="15"/>
          <w:szCs w:val="15"/>
          <w:spacing w:val="-41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1"/>
        </w:rPr>
        <w:t>．</w:t>
      </w:r>
      <w:r>
        <w:rPr>
          <w:sz w:val="15"/>
          <w:szCs w:val="15"/>
          <w:spacing w:val="2"/>
        </w:rPr>
        <w:t>广州中医药大学学报，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2012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29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4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2"/>
        </w:rPr>
        <w:t>) 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470－473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477．</w:t>
      </w:r>
    </w:p>
    <w:p>
      <w:pPr>
        <w:pStyle w:val="BodyText"/>
        <w:ind w:left="529" w:right="43" w:hanging="529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72</w:t>
      </w:r>
      <w:r>
        <w:rPr>
          <w:sz w:val="15"/>
          <w:szCs w:val="15"/>
          <w:spacing w:val="-2"/>
        </w:rPr>
        <w:t>］</w:t>
      </w:r>
      <w:r>
        <w:rPr>
          <w:sz w:val="15"/>
          <w:szCs w:val="15"/>
          <w:spacing w:val="82"/>
          <w:w w:val="101"/>
        </w:rPr>
        <w:t xml:space="preserve"> </w:t>
      </w:r>
      <w:r>
        <w:rPr>
          <w:sz w:val="15"/>
          <w:szCs w:val="15"/>
          <w:spacing w:val="-2"/>
        </w:rPr>
        <w:t>张春漪，逯阳，张良登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．</w:t>
      </w:r>
      <w:r>
        <w:rPr>
          <w:sz w:val="15"/>
          <w:szCs w:val="15"/>
          <w:spacing w:val="-2"/>
        </w:rPr>
        <w:t>参附注射液治疗急性胰腺炎的系统评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价与</w:t>
      </w:r>
      <w:r>
        <w:rPr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Meta </w:t>
      </w:r>
      <w:r>
        <w:rPr>
          <w:sz w:val="15"/>
          <w:szCs w:val="15"/>
          <w:spacing w:val="-9"/>
        </w:rPr>
        <w:t>分析［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</w:t>
      </w:r>
      <w:r>
        <w:rPr>
          <w:sz w:val="15"/>
          <w:szCs w:val="15"/>
          <w:spacing w:val="-3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7"/>
        </w:rPr>
        <w:t>．</w:t>
      </w:r>
      <w:r>
        <w:rPr>
          <w:sz w:val="15"/>
          <w:szCs w:val="15"/>
          <w:spacing w:val="-9"/>
        </w:rPr>
        <w:t>中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9"/>
        </w:rPr>
        <w:t>国</w:t>
      </w:r>
      <w:r>
        <w:rPr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9"/>
        </w:rPr>
        <w:t>中医急症，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2015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24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) :</w:t>
      </w:r>
      <w:r>
        <w:rPr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1200  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1202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1205．</w:t>
      </w:r>
    </w:p>
    <w:p>
      <w:pPr>
        <w:pStyle w:val="BodyText"/>
        <w:ind w:left="517" w:hanging="518"/>
        <w:spacing w:before="4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73</w:t>
      </w:r>
      <w:r>
        <w:rPr>
          <w:sz w:val="15"/>
          <w:szCs w:val="15"/>
          <w:spacing w:val="-11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Chen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X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Yang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K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Jing</w:t>
      </w:r>
      <w:r>
        <w:rPr>
          <w:rFonts w:ascii="Microsoft YaHei" w:hAnsi="Microsoft YaHei" w:eastAsia="Microsoft YaHei" w:cs="Microsoft YaHei"/>
          <w:sz w:val="15"/>
          <w:szCs w:val="15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G</w:t>
      </w:r>
      <w:r>
        <w:rPr>
          <w:sz w:val="15"/>
          <w:szCs w:val="15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al．Meta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－Analysis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Efficacy</w:t>
      </w:r>
      <w:r>
        <w:rPr>
          <w:rFonts w:ascii="Microsoft YaHei" w:hAnsi="Microsoft YaHei" w:eastAsia="Microsoft YaHei" w:cs="Microsoft YaHei"/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Rhubarb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Combined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Early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Enteral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Nutrition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 the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Treatment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Severe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Pancreatitis</w:t>
      </w:r>
      <w:r>
        <w:rPr>
          <w:sz w:val="15"/>
          <w:szCs w:val="15"/>
          <w:spacing w:val="-11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JPEN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Pa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renter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Enteral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Nutr</w:t>
      </w:r>
      <w:r>
        <w:rPr>
          <w:sz w:val="15"/>
          <w:szCs w:val="15"/>
          <w:spacing w:val="-12"/>
        </w:rPr>
        <w:t>，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2020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44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6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1066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－1078．</w:t>
      </w:r>
    </w:p>
    <w:p>
      <w:pPr>
        <w:pStyle w:val="BodyText"/>
        <w:ind w:left="504" w:right="43" w:hanging="504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74</w:t>
      </w:r>
      <w:r>
        <w:rPr>
          <w:sz w:val="15"/>
          <w:szCs w:val="15"/>
          <w:spacing w:val="3"/>
        </w:rPr>
        <w:t>］</w:t>
      </w:r>
      <w:r>
        <w:rPr>
          <w:sz w:val="15"/>
          <w:szCs w:val="15"/>
          <w:spacing w:val="81"/>
        </w:rPr>
        <w:t xml:space="preserve"> </w:t>
      </w:r>
      <w:r>
        <w:rPr>
          <w:sz w:val="15"/>
          <w:szCs w:val="15"/>
          <w:spacing w:val="3"/>
        </w:rPr>
        <w:t>戈宏焱，陈博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．</w:t>
      </w:r>
      <w:r>
        <w:rPr>
          <w:sz w:val="15"/>
          <w:szCs w:val="15"/>
          <w:spacing w:val="3"/>
        </w:rPr>
        <w:t>穴位贴敷配合药物治疗急性胰腺炎临床观察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J</w:t>
      </w:r>
      <w:r>
        <w:rPr>
          <w:sz w:val="15"/>
          <w:szCs w:val="15"/>
          <w:spacing w:val="-4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8"/>
        </w:rPr>
        <w:t>．</w:t>
      </w:r>
      <w:r>
        <w:rPr>
          <w:sz w:val="15"/>
          <w:szCs w:val="15"/>
          <w:spacing w:val="-9"/>
        </w:rPr>
        <w:t>中国针灸，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2012</w:t>
      </w:r>
      <w:r>
        <w:rPr>
          <w:sz w:val="15"/>
          <w:szCs w:val="15"/>
          <w:spacing w:val="-9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32</w:t>
      </w:r>
      <w:r>
        <w:rPr>
          <w:sz w:val="15"/>
          <w:szCs w:val="15"/>
          <w:spacing w:val="-9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7</w:t>
      </w:r>
      <w:r>
        <w:rPr>
          <w:sz w:val="15"/>
          <w:szCs w:val="15"/>
          <w:spacing w:val="-9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9"/>
        </w:rPr>
        <w:t>602－604．</w:t>
      </w:r>
    </w:p>
    <w:p>
      <w:pPr>
        <w:pStyle w:val="BodyText"/>
        <w:ind w:left="542" w:right="14" w:hanging="543"/>
        <w:spacing w:before="1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75</w:t>
      </w:r>
      <w:r>
        <w:rPr>
          <w:sz w:val="15"/>
          <w:szCs w:val="15"/>
          <w:spacing w:val="-6"/>
        </w:rPr>
        <w:t>］</w:t>
      </w:r>
      <w:r>
        <w:rPr>
          <w:sz w:val="15"/>
          <w:szCs w:val="15"/>
          <w:spacing w:val="66"/>
        </w:rPr>
        <w:t xml:space="preserve"> </w:t>
      </w:r>
      <w:r>
        <w:rPr>
          <w:sz w:val="15"/>
          <w:szCs w:val="15"/>
          <w:spacing w:val="-6"/>
        </w:rPr>
        <w:t>郑西，何文华，吕农华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．</w:t>
      </w:r>
      <w:r>
        <w:rPr>
          <w:sz w:val="15"/>
          <w:szCs w:val="15"/>
          <w:spacing w:val="-6"/>
        </w:rPr>
        <w:t>急性胰腺炎的治疗</w:t>
      </w:r>
      <w:r>
        <w:rPr>
          <w:sz w:val="15"/>
          <w:szCs w:val="15"/>
          <w:spacing w:val="-41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6"/>
        </w:rPr>
        <w:t>近</w:t>
      </w:r>
      <w:r>
        <w:rPr>
          <w:sz w:val="15"/>
          <w:szCs w:val="15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6"/>
        </w:rPr>
        <w:t>年进展［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>J</w:t>
      </w:r>
      <w:r>
        <w:rPr>
          <w:sz w:val="15"/>
          <w:szCs w:val="15"/>
          <w:spacing w:val="-4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中国实用内科杂志，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2018</w:t>
      </w:r>
      <w:r>
        <w:rPr>
          <w:sz w:val="15"/>
          <w:szCs w:val="15"/>
          <w:spacing w:val="-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38 </w:t>
      </w:r>
      <w:r>
        <w:rPr>
          <w:sz w:val="15"/>
          <w:szCs w:val="15"/>
          <w:spacing w:val="-7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3</w:t>
      </w:r>
      <w:r>
        <w:rPr>
          <w:sz w:val="15"/>
          <w:szCs w:val="15"/>
          <w:spacing w:val="-7"/>
        </w:rPr>
        <w:t>) : 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245－251．</w:t>
      </w:r>
    </w:p>
    <w:p>
      <w:pPr>
        <w:pStyle w:val="BodyText"/>
        <w:ind w:left="527" w:right="14" w:hanging="527"/>
        <w:spacing w:before="1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76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Working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Group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IAP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/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APA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</w:t>
      </w:r>
      <w:r>
        <w:rPr>
          <w:rFonts w:ascii="Microsoft YaHei" w:hAnsi="Microsoft YaHei" w:eastAsia="Microsoft YaHei" w:cs="Microsoft YaHei"/>
          <w:sz w:val="15"/>
          <w:szCs w:val="15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Guidelines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an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J．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D．Waele．IAP/</w:t>
      </w:r>
      <w:r>
        <w:rPr>
          <w:rFonts w:ascii="Microsoft YaHei" w:hAnsi="Microsoft YaHei" w:eastAsia="Microsoft YaHei" w:cs="Microsoft YaHei"/>
          <w:sz w:val="15"/>
          <w:szCs w:val="15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APA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eviden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ce－based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guidelines</w:t>
      </w:r>
      <w:r>
        <w:rPr>
          <w:rFonts w:ascii="Microsoft YaHei" w:hAnsi="Microsoft YaHei" w:eastAsia="Microsoft YaHei" w:cs="Microsoft YaHei"/>
          <w:sz w:val="15"/>
          <w:szCs w:val="15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management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 acute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pancreatitis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39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9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Pancreatology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013</w:t>
      </w:r>
      <w:r>
        <w:rPr>
          <w:sz w:val="15"/>
          <w:szCs w:val="15"/>
          <w:spacing w:val="-1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13 </w:t>
      </w:r>
      <w:r>
        <w:rPr>
          <w:sz w:val="15"/>
          <w:szCs w:val="15"/>
          <w:spacing w:val="-16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4</w:t>
      </w:r>
      <w:r>
        <w:rPr>
          <w:sz w:val="15"/>
          <w:szCs w:val="15"/>
          <w:spacing w:val="-16"/>
        </w:rPr>
        <w:t>)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:</w:t>
      </w:r>
      <w:r>
        <w:rPr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e1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－15．</w:t>
      </w:r>
    </w:p>
    <w:p>
      <w:pPr>
        <w:pStyle w:val="BodyText"/>
        <w:ind w:left="527" w:right="13" w:hanging="527"/>
        <w:spacing w:before="1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7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77</w:t>
      </w:r>
      <w:r>
        <w:rPr>
          <w:sz w:val="15"/>
          <w:szCs w:val="15"/>
          <w:spacing w:val="-17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Crockett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SD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Wani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S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Gardner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TB</w:t>
      </w:r>
      <w:r>
        <w:rPr>
          <w:sz w:val="15"/>
          <w:szCs w:val="15"/>
          <w:spacing w:val="-17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>al．American  Gastroenterologi-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cal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Association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Institute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Guideline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on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Initial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Management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 Acute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7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Gastroenterolo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gy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2018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154  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4 </w:t>
      </w:r>
      <w:r>
        <w:rPr>
          <w:sz w:val="15"/>
          <w:szCs w:val="15"/>
          <w:spacing w:val="-13"/>
        </w:rPr>
        <w:t>) :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1096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1101．</w:t>
      </w:r>
    </w:p>
    <w:p>
      <w:pPr>
        <w:pStyle w:val="BodyText"/>
        <w:ind w:left="504" w:right="33" w:hanging="504"/>
        <w:spacing w:before="1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78</w:t>
      </w:r>
      <w:r>
        <w:rPr>
          <w:sz w:val="15"/>
          <w:szCs w:val="15"/>
          <w:spacing w:val="-15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Gottlieb  M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Koyfman</w:t>
      </w:r>
      <w:r>
        <w:rPr>
          <w:rFonts w:ascii="Microsoft YaHei" w:hAnsi="Microsoft YaHei" w:eastAsia="Microsoft YaHei" w:cs="Microsoft YaHei"/>
          <w:sz w:val="15"/>
          <w:szCs w:val="15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Long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B．Evaluation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and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Management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of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Abdominal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Compartment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Syndrome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Emergen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cy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Department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sz w:val="15"/>
          <w:szCs w:val="15"/>
          <w:spacing w:val="-33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Emerg</w:t>
      </w:r>
      <w:r>
        <w:rPr>
          <w:rFonts w:ascii="Microsoft YaHei" w:hAnsi="Microsoft YaHei" w:eastAsia="Microsoft YaHei" w:cs="Microsoft YaHei"/>
          <w:sz w:val="15"/>
          <w:szCs w:val="15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Med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2019</w:t>
      </w:r>
      <w:r>
        <w:rPr>
          <w:sz w:val="15"/>
          <w:szCs w:val="15"/>
          <w:spacing w:val="-1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58 </w:t>
      </w:r>
      <w:r>
        <w:rPr>
          <w:sz w:val="15"/>
          <w:szCs w:val="15"/>
          <w:spacing w:val="-15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1</w:t>
      </w:r>
      <w:r>
        <w:rPr>
          <w:sz w:val="15"/>
          <w:szCs w:val="15"/>
          <w:spacing w:val="-15"/>
        </w:rPr>
        <w:t>) :</w:t>
      </w:r>
      <w:r>
        <w:rPr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43－53．</w:t>
      </w:r>
    </w:p>
    <w:p>
      <w:pPr>
        <w:pStyle w:val="BodyText"/>
        <w:ind w:left="524" w:right="13" w:hanging="524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79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Mowery  NT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Bruns  BR</w:t>
      </w:r>
      <w:r>
        <w:rPr>
          <w:rFonts w:ascii="Microsoft YaHei" w:hAnsi="Microsoft YaHei" w:eastAsia="Microsoft YaHei" w:cs="Microsoft YaHei"/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3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Macn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ew  HG</w:t>
      </w:r>
      <w:r>
        <w:rPr>
          <w:rFonts w:ascii="Microsoft YaHei" w:hAnsi="Microsoft YaHei" w:eastAsia="Microsoft YaHei" w:cs="Microsoft YaHei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et  al．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Surgical  manage-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ment  of  pancreatic  necrosis </w:t>
      </w:r>
      <w:r>
        <w:rPr>
          <w:sz w:val="15"/>
          <w:szCs w:val="15"/>
          <w:spacing w:val="-13"/>
        </w:rPr>
        <w:t>: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  practice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manag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ement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guideline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from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the</w:t>
      </w:r>
      <w:r>
        <w:rPr>
          <w:rFonts w:ascii="Microsoft YaHei" w:hAnsi="Microsoft YaHei" w:eastAsia="Microsoft YaHei" w:cs="Microsoft YaHei"/>
          <w:sz w:val="15"/>
          <w:szCs w:val="15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1"/>
        </w:rPr>
        <w:t>Eastern  Association  f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or  the  Surgery  of  Trauma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30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0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Trauma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Acute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Care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Surg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2017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83 </w:t>
      </w:r>
      <w:r>
        <w:rPr>
          <w:sz w:val="15"/>
          <w:szCs w:val="15"/>
          <w:spacing w:val="-13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</w:t>
      </w:r>
      <w:r>
        <w:rPr>
          <w:sz w:val="15"/>
          <w:szCs w:val="15"/>
          <w:spacing w:val="-13"/>
        </w:rPr>
        <w:t>) :</w:t>
      </w:r>
      <w:r>
        <w:rPr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316－327．</w:t>
      </w:r>
    </w:p>
    <w:p>
      <w:pPr>
        <w:pStyle w:val="BodyText"/>
        <w:ind w:left="530" w:right="42" w:hanging="530"/>
        <w:spacing w:before="2" w:line="23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8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80</w:t>
      </w:r>
      <w:r>
        <w:rPr>
          <w:sz w:val="15"/>
          <w:szCs w:val="15"/>
          <w:spacing w:val="-8"/>
        </w:rPr>
        <w:t>］</w:t>
      </w:r>
      <w:r>
        <w:rPr>
          <w:sz w:val="15"/>
          <w:szCs w:val="15"/>
          <w:spacing w:val="72"/>
          <w:w w:val="101"/>
        </w:rPr>
        <w:t xml:space="preserve"> </w:t>
      </w:r>
      <w:r>
        <w:rPr>
          <w:sz w:val="15"/>
          <w:szCs w:val="15"/>
          <w:spacing w:val="-8"/>
        </w:rPr>
        <w:t>王春友，杨明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．</w:t>
      </w:r>
      <w:r>
        <w:rPr>
          <w:sz w:val="15"/>
          <w:szCs w:val="15"/>
          <w:spacing w:val="-8"/>
        </w:rPr>
        <w:t>急性胰腺炎诊治指南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8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2014</w:t>
      </w:r>
      <w:r>
        <w:rPr>
          <w:rFonts w:ascii="Microsoft YaHei" w:hAnsi="Microsoft YaHei" w:eastAsia="Microsoft YaHei" w:cs="Microsoft YaHei"/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) 解读</w:t>
      </w:r>
      <w:r>
        <w:rPr>
          <w:rFonts w:ascii="Microsoft YaHei" w:hAnsi="Microsoft YaHei" w:eastAsia="Microsoft YaHei" w:cs="Microsoft YaHei"/>
          <w:sz w:val="15"/>
          <w:szCs w:val="15"/>
          <w:spacing w:val="-8"/>
        </w:rPr>
        <w:t>———</w:t>
      </w:r>
      <w:r>
        <w:rPr>
          <w:sz w:val="15"/>
          <w:szCs w:val="15"/>
          <w:spacing w:val="-8"/>
        </w:rPr>
        <w:t>急性胰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腺炎外科诊治难点分析［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J</w:t>
      </w:r>
      <w:r>
        <w:rPr>
          <w:sz w:val="15"/>
          <w:szCs w:val="15"/>
          <w:spacing w:val="-4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46"/>
        </w:rPr>
        <w:t>．</w:t>
      </w:r>
      <w:r>
        <w:rPr>
          <w:sz w:val="15"/>
          <w:szCs w:val="15"/>
          <w:spacing w:val="-3"/>
        </w:rPr>
        <w:t>临床外科杂志，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2015</w:t>
      </w:r>
      <w:r>
        <w:rPr>
          <w:sz w:val="15"/>
          <w:szCs w:val="15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23</w:t>
      </w:r>
      <w:r>
        <w:rPr>
          <w:rFonts w:ascii="Microsoft YaHei" w:hAnsi="Microsoft YaHei" w:eastAsia="Microsoft YaHei" w:cs="Microsoft YaHei"/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(</w:t>
      </w:r>
      <w:r>
        <w:rPr>
          <w:sz w:val="15"/>
          <w:szCs w:val="15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) :</w:t>
      </w:r>
      <w:r>
        <w:rPr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－13．</w:t>
      </w:r>
    </w:p>
    <w:p>
      <w:pPr>
        <w:pStyle w:val="BodyText"/>
        <w:ind w:left="525" w:right="13" w:hanging="525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81</w:t>
      </w:r>
      <w:r>
        <w:rPr>
          <w:sz w:val="15"/>
          <w:szCs w:val="15"/>
          <w:spacing w:val="-12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Hollemans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RA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Bakker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OJ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Boermeester</w:t>
      </w:r>
      <w:r>
        <w:rPr>
          <w:rFonts w:ascii="Microsoft YaHei" w:hAnsi="Microsoft YaHei" w:eastAsia="Microsoft YaHei" w:cs="Microsoft YaHei"/>
          <w:sz w:val="15"/>
          <w:szCs w:val="15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MA</w:t>
      </w:r>
      <w:r>
        <w:rPr>
          <w:sz w:val="15"/>
          <w:szCs w:val="15"/>
          <w:spacing w:val="-1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e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t</w:t>
      </w:r>
      <w:r>
        <w:rPr>
          <w:rFonts w:ascii="Microsoft YaHei" w:hAnsi="Microsoft YaHei" w:eastAsia="Microsoft YaHei" w:cs="Microsoft YaHei"/>
          <w:sz w:val="15"/>
          <w:szCs w:val="15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al．Superiority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Step－up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Approach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vs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Open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Necros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ectomy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in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Long－term</w:t>
      </w:r>
      <w:r>
        <w:rPr>
          <w:rFonts w:ascii="Microsoft YaHei" w:hAnsi="Microsoft YaHei" w:eastAsia="Microsoft YaHei" w:cs="Microsoft YaHei"/>
          <w:sz w:val="15"/>
          <w:szCs w:val="15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Fol-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low－up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of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Patients</w:t>
      </w:r>
      <w:r>
        <w:rPr>
          <w:rFonts w:ascii="Microsoft YaHei" w:hAnsi="Microsoft YaHei" w:eastAsia="Microsoft YaHei" w:cs="Microsoft YaHei"/>
          <w:sz w:val="15"/>
          <w:szCs w:val="15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With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Necrotizing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Pancreatitis</w:t>
      </w:r>
      <w:r>
        <w:rPr>
          <w:sz w:val="15"/>
          <w:szCs w:val="15"/>
          <w:spacing w:val="-12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J</w:t>
      </w:r>
      <w:r>
        <w:rPr>
          <w:sz w:val="15"/>
          <w:szCs w:val="15"/>
          <w:spacing w:val="-28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Gastr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oen-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terology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2019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156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4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1016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－1026．</w:t>
      </w:r>
    </w:p>
    <w:p>
      <w:pPr>
        <w:pStyle w:val="BodyText"/>
        <w:ind w:left="527" w:right="41" w:hanging="527"/>
        <w:spacing w:before="2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82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Van</w:t>
      </w:r>
      <w:r>
        <w:rPr>
          <w:rFonts w:ascii="Microsoft YaHei" w:hAnsi="Microsoft YaHei" w:eastAsia="Microsoft YaHei" w:cs="Microsoft YaHei"/>
          <w:sz w:val="15"/>
          <w:szCs w:val="15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Santvoort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HC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Besselink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MG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Bakker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OJ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al．A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step－up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approach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or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open</w:t>
      </w:r>
      <w:r>
        <w:rPr>
          <w:rFonts w:ascii="Microsoft YaHei" w:hAnsi="Microsoft YaHei" w:eastAsia="Microsoft YaHei" w:cs="Microsoft YaHei"/>
          <w:sz w:val="15"/>
          <w:szCs w:val="1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necrosectomy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necrotizing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5"/>
        </w:rPr>
        <w:t>pancreat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itis</w:t>
      </w:r>
      <w:r>
        <w:rPr>
          <w:sz w:val="15"/>
          <w:szCs w:val="15"/>
          <w:spacing w:val="-16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J</w:t>
      </w:r>
      <w:r>
        <w:rPr>
          <w:sz w:val="15"/>
          <w:szCs w:val="15"/>
          <w:spacing w:val="-36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3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6"/>
        </w:rPr>
        <w:t>N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Engl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Med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2010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362</w:t>
      </w:r>
      <w:r>
        <w:rPr>
          <w:sz w:val="15"/>
          <w:szCs w:val="15"/>
          <w:spacing w:val="-13"/>
        </w:rPr>
        <w:t>(</w:t>
      </w:r>
      <w:r>
        <w:rPr>
          <w:sz w:val="15"/>
          <w:szCs w:val="15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16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1491</w:t>
      </w:r>
      <w:r>
        <w:rPr>
          <w:rFonts w:ascii="Microsoft YaHei" w:hAnsi="Microsoft YaHei" w:eastAsia="Microsoft YaHei" w:cs="Microsoft YaHei"/>
          <w:sz w:val="15"/>
          <w:szCs w:val="15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－1502．</w:t>
      </w:r>
    </w:p>
    <w:p>
      <w:pPr>
        <w:pStyle w:val="BodyText"/>
        <w:ind w:left="504" w:right="13" w:hanging="504"/>
        <w:spacing w:before="3" w:line="22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13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83</w:t>
      </w:r>
      <w:r>
        <w:rPr>
          <w:sz w:val="15"/>
          <w:szCs w:val="15"/>
          <w:spacing w:val="-13"/>
        </w:rPr>
        <w:t>］ 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Cao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F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Duan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N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Gao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C</w:t>
      </w:r>
      <w:r>
        <w:rPr>
          <w:sz w:val="15"/>
          <w:szCs w:val="15"/>
          <w:spacing w:val="-1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et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al．One－S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tep</w:t>
      </w:r>
      <w:r>
        <w:rPr>
          <w:rFonts w:ascii="Microsoft YaHei" w:hAnsi="Microsoft YaHei" w:eastAsia="Microsoft YaHei" w:cs="Microsoft YaHei"/>
          <w:sz w:val="15"/>
          <w:szCs w:val="15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verse</w:t>
      </w:r>
      <w:r>
        <w:rPr>
          <w:rFonts w:ascii="Microsoft YaHei" w:hAnsi="Microsoft YaHei" w:eastAsia="Microsoft YaHei" w:cs="Microsoft YaHei"/>
          <w:sz w:val="15"/>
          <w:szCs w:val="15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Step－Up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Lapa-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roscopic－Assisted</w:t>
      </w:r>
      <w:r>
        <w:rPr>
          <w:rFonts w:ascii="Microsoft YaHei" w:hAnsi="Microsoft YaHei" w:eastAsia="Microsoft YaHei" w:cs="Microsoft YaHei"/>
          <w:sz w:val="15"/>
          <w:szCs w:val="15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Necrosectomy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for</w:t>
      </w:r>
      <w:r>
        <w:rPr>
          <w:rFonts w:ascii="Microsoft YaHei" w:hAnsi="Microsoft YaHei" w:eastAsia="Microsoft YaHei" w:cs="Microsoft YaHei"/>
          <w:sz w:val="15"/>
          <w:szCs w:val="15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Infected</w:t>
      </w:r>
      <w:r>
        <w:rPr>
          <w:rFonts w:ascii="Microsoft YaHei" w:hAnsi="Microsoft YaHei" w:eastAsia="Microsoft YaHei" w:cs="Microsoft YaHei"/>
          <w:sz w:val="15"/>
          <w:szCs w:val="15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Pancreatic</w:t>
      </w:r>
      <w:r>
        <w:rPr>
          <w:rFonts w:ascii="Microsoft YaHei" w:hAnsi="Microsoft YaHei" w:eastAsia="Microsoft YaHei" w:cs="Microsoft YaHei"/>
          <w:sz w:val="15"/>
          <w:szCs w:val="15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2"/>
        </w:rPr>
        <w:t>Necros</w:t>
      </w:r>
      <w:r>
        <w:rPr>
          <w:rFonts w:ascii="Microsoft YaHei" w:hAnsi="Microsoft YaHei" w:eastAsia="Microsoft YaHei" w:cs="Microsoft YaHei"/>
          <w:sz w:val="15"/>
          <w:szCs w:val="15"/>
          <w:spacing w:val="-13"/>
        </w:rPr>
        <w:t>is</w:t>
      </w:r>
      <w:r>
        <w:rPr>
          <w:rFonts w:ascii="Microsoft YaHei" w:hAnsi="Microsoft YaHei" w:eastAsia="Microsoft YaHei" w:cs="Microsoft YaHei"/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［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J</w:t>
      </w:r>
      <w:r>
        <w:rPr>
          <w:sz w:val="15"/>
          <w:szCs w:val="15"/>
          <w:spacing w:val="-24"/>
        </w:rPr>
        <w:t>］</w:t>
      </w:r>
      <w:r>
        <w:rPr>
          <w:rFonts w:ascii="Microsoft YaHei" w:hAnsi="Microsoft YaHei" w:eastAsia="Microsoft YaHei" w:cs="Microsoft YaHei"/>
          <w:sz w:val="15"/>
          <w:szCs w:val="15"/>
          <w:spacing w:val="-24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Dig</w:t>
      </w:r>
      <w:r>
        <w:rPr>
          <w:rFonts w:ascii="Microsoft YaHei" w:hAnsi="Microsoft YaHei" w:eastAsia="Microsoft YaHei" w:cs="Microsoft YaHei"/>
          <w:sz w:val="15"/>
          <w:szCs w:val="15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Surg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2020</w:t>
      </w:r>
      <w:r>
        <w:rPr>
          <w:sz w:val="15"/>
          <w:szCs w:val="15"/>
          <w:spacing w:val="-1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37 </w:t>
      </w:r>
      <w:r>
        <w:rPr>
          <w:sz w:val="15"/>
          <w:szCs w:val="15"/>
          <w:spacing w:val="-14"/>
        </w:rPr>
        <w:t>(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3</w:t>
      </w:r>
      <w:r>
        <w:rPr>
          <w:sz w:val="15"/>
          <w:szCs w:val="15"/>
          <w:spacing w:val="-14"/>
        </w:rPr>
        <w:t>) :</w:t>
      </w:r>
      <w:r>
        <w:rPr>
          <w:sz w:val="15"/>
          <w:szCs w:val="15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4"/>
        </w:rPr>
        <w:t>211－219．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spacing w:before="65" w:line="199" w:lineRule="auto"/>
        <w:jc w:val="right"/>
        <w:rPr>
          <w:sz w:val="15"/>
          <w:szCs w:val="15"/>
        </w:rPr>
      </w:pPr>
      <w:r>
        <w:rPr>
          <w:sz w:val="15"/>
          <w:szCs w:val="15"/>
          <w:spacing w:val="-4"/>
        </w:rPr>
        <w:t>［收稿日期:</w:t>
      </w:r>
      <w:r>
        <w:rPr>
          <w:rFonts w:ascii="Microsoft YaHei" w:hAnsi="Microsoft YaHei" w:eastAsia="Microsoft YaHei" w:cs="Microsoft YaHei"/>
          <w:sz w:val="15"/>
          <w:szCs w:val="15"/>
          <w:spacing w:val="-4"/>
        </w:rPr>
        <w:t>2022－04－25</w:t>
      </w:r>
      <w:r>
        <w:rPr>
          <w:sz w:val="15"/>
          <w:szCs w:val="15"/>
          <w:spacing w:val="-39"/>
          <w:w w:val="96"/>
        </w:rPr>
        <w:t>］［</w:t>
      </w:r>
      <w:r>
        <w:rPr>
          <w:sz w:val="15"/>
          <w:szCs w:val="15"/>
          <w:spacing w:val="-4"/>
        </w:rPr>
        <w:t>本文编辑:</w:t>
      </w:r>
      <w:r>
        <w:rPr>
          <w:sz w:val="15"/>
          <w:szCs w:val="15"/>
          <w:spacing w:val="-36"/>
        </w:rPr>
        <w:t xml:space="preserve"> </w:t>
      </w:r>
      <w:r>
        <w:rPr>
          <w:sz w:val="15"/>
          <w:szCs w:val="15"/>
          <w:spacing w:val="-4"/>
        </w:rPr>
        <w:t>裴俏］</w:t>
      </w:r>
    </w:p>
    <w:sectPr>
      <w:type w:val="continuous"/>
      <w:pgSz w:w="11905" w:h="16836"/>
      <w:pgMar w:top="1471" w:right="1094" w:bottom="0" w:left="407" w:header="1185" w:footer="0" w:gutter="0"/>
      <w:cols w:equalWidth="0" w:num="2">
        <w:col w:w="5636" w:space="100"/>
        <w:col w:w="46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28"/>
      <w:spacing w:before="87" w:line="17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8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44.3507pt;margin-top:1.00631pt;mso-position-vertical-relative:text;mso-position-horizontal-relative:text;width:30.65pt;height:16.7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370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3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May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87" w:line="17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2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479.068pt;margin-top:1.00631pt;mso-position-vertical-relative:text;mso-position-horizontal-relative:text;width:30.65pt;height:16.7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371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3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May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No．5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28"/>
      <w:spacing w:before="87" w:line="17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16" style="position:absolute;margin-left:20.4pt;margin-top:814.4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pict>
        <v:shape id="_x0000_s18" style="position:absolute;margin-left:44.3507pt;margin-top:1.00631pt;mso-position-vertical-relative:text;mso-position-horizontal-relative:text;width:30.65pt;height:16.7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372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3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May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87" w:line="17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0" style="position:absolute;margin-left:20.4pt;margin-top:814.4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pict>
        <v:shape id="_x0000_s22" style="position:absolute;margin-left:479.068pt;margin-top:1.00631pt;mso-position-vertical-relative:text;mso-position-horizontal-relative:text;width:30.65pt;height:16.7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373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3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May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28"/>
      <w:spacing w:before="87" w:line="17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4" style="position:absolute;margin-left:20.4pt;margin-top:814.4pt;mso-position-vertical-relative:page;mso-position-horizontal-relative:page;width:475.5pt;height:9.7pt;z-index:-251649024;" o:allowincell="f" filled="false" stroked="false" type="#_x0000_t75">
          <v:imagedata o:title="" r:id="rId1"/>
        </v:shape>
      </w:pict>
    </w:r>
    <w:r>
      <w:pict>
        <v:shape id="_x0000_s26" style="position:absolute;margin-left:44.3507pt;margin-top:1.00631pt;mso-position-vertical-relative:text;mso-position-horizontal-relative:text;width:30.65pt;height:16.7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374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3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May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No．5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87" w:line="17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8" style="position:absolute;margin-left:20.4pt;margin-top:814.4pt;mso-position-vertical-relative:page;mso-position-horizontal-relative:page;width:475.5pt;height:9.7pt;z-index:-251646976;" o:allowincell="f" filled="false" stroked="false" type="#_x0000_t75">
          <v:imagedata o:title="" r:id="rId1"/>
        </v:shape>
      </w:pict>
    </w:r>
    <w:r>
      <w:pict>
        <v:shape id="_x0000_s30" style="position:absolute;margin-left:479.068pt;margin-top:1.00631pt;mso-position-vertical-relative:text;mso-position-horizontal-relative:text;width:30.65pt;height:16.7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375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3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May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No．5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28"/>
      <w:spacing w:before="87" w:line="17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2" style="position:absolute;margin-left:20.4pt;margin-top:814.4pt;mso-position-vertical-relative:page;mso-position-horizontal-relative:page;width:475.5pt;height:9.7pt;z-index:-251644928;" o:allowincell="f" filled="false" stroked="false" type="#_x0000_t75">
          <v:imagedata o:title="" r:id="rId1"/>
        </v:shape>
      </w:pict>
    </w:r>
    <w:r>
      <w:pict>
        <v:shape id="_x0000_s34" style="position:absolute;margin-left:44.3507pt;margin-top:1.00631pt;mso-position-vertical-relative:text;mso-position-horizontal-relative:text;width:30.65pt;height:16.7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376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3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May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No．5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87" w:line="17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36" style="position:absolute;margin-left:20.4pt;margin-top:814.4pt;mso-position-vertical-relative:page;mso-position-horizontal-relative:page;width:475.5pt;height:9.7pt;z-index:-251642880;" o:allowincell="f" filled="false" stroked="false" type="#_x0000_t75">
          <v:imagedata o:title="" r:id="rId1"/>
        </v:shape>
      </w:pict>
    </w:r>
    <w:r>
      <w:pict>
        <v:shape id="_x0000_s38" style="position:absolute;margin-left:479.068pt;margin-top:1.00631pt;mso-position-vertical-relative:text;mso-position-horizontal-relative:text;width:30.65pt;height:16.7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377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3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May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No．5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28"/>
      <w:spacing w:before="87" w:line="17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0" style="position:absolute;margin-left:20.4pt;margin-top:814.4pt;mso-position-vertical-relative:page;mso-position-horizontal-relative:page;width:475.5pt;height:9.7pt;z-index:-251640832;" o:allowincell="f" filled="false" stroked="false" type="#_x0000_t75">
          <v:imagedata o:title="" r:id="rId1"/>
        </v:shape>
      </w:pict>
    </w:r>
    <w:r>
      <w:pict>
        <v:shape id="_x0000_s42" style="position:absolute;margin-left:44.3507pt;margin-top:1.00631pt;mso-position-vertical-relative:text;mso-position-horizontal-relative:text;width:30.65pt;height:16.75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378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3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May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No．5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6"/>
      <w:spacing w:before="87" w:line="176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44" style="position:absolute;margin-left:20.4pt;margin-top:814.4pt;mso-position-vertical-relative:page;mso-position-horizontal-relative:page;width:475.5pt;height:9.7pt;z-index:-251638784;" o:allowincell="f" filled="false" stroked="false" type="#_x0000_t75">
          <v:imagedata o:title="" r:id="rId1"/>
        </v:shape>
      </w:pict>
    </w:r>
    <w:r>
      <w:pict>
        <v:shape id="_x0000_s46" style="position:absolute;margin-left:479.068pt;margin-top:1.00631pt;mso-position-vertical-relative:text;mso-position-horizontal-relative:text;width:30.65pt;height:16.7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20"/>
                    <w:szCs w:val="20"/>
                  </w:rPr>
                </w:pP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3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379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21"/>
                    <w:w w:val="10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20"/>
                    <w:szCs w:val="20"/>
                    <w:spacing w:val="-10"/>
                  </w:rPr>
                  <w:t>·</w:t>
                </w:r>
              </w:p>
            </w:txbxContent>
          </v:textbox>
        </v:shape>
      </w:pict>
    </w:r>
    <w:r>
      <w:rPr>
        <w:sz w:val="15"/>
        <w:szCs w:val="15"/>
        <w:u w:val="single" w:color="auto"/>
        <w:spacing w:val="-12"/>
      </w:rPr>
      <w:t>中国急救医学</w:t>
    </w:r>
    <w:r>
      <w:rPr>
        <w:sz w:val="15"/>
        <w:szCs w:val="15"/>
        <w:u w:val="single" w:color="auto"/>
        <w:spacing w:val="-34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年</w:t>
    </w:r>
    <w:r>
      <w:rPr>
        <w:sz w:val="15"/>
        <w:szCs w:val="15"/>
        <w:u w:val="single" w:color="auto"/>
        <w:spacing w:val="-38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4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月 第</w:t>
    </w:r>
    <w:r>
      <w:rPr>
        <w:sz w:val="15"/>
        <w:szCs w:val="15"/>
        <w:u w:val="single" w:color="auto"/>
        <w:spacing w:val="-40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42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1"/>
        <w:w w:val="101"/>
      </w:rPr>
      <w:t xml:space="preserve"> </w:t>
    </w:r>
    <w:r>
      <w:rPr>
        <w:sz w:val="15"/>
        <w:szCs w:val="15"/>
        <w:u w:val="single" w:color="auto"/>
        <w:spacing w:val="-12"/>
      </w:rPr>
      <w:t>卷 第</w:t>
    </w:r>
    <w:r>
      <w:rPr>
        <w:sz w:val="15"/>
        <w:szCs w:val="15"/>
        <w:u w:val="single" w:color="auto"/>
        <w:spacing w:val="-3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</w:rPr>
      <w:t xml:space="preserve"> </w:t>
    </w:r>
    <w:r>
      <w:rPr>
        <w:sz w:val="15"/>
        <w:szCs w:val="15"/>
        <w:u w:val="single" w:color="auto"/>
        <w:spacing w:val="-12"/>
      </w:rPr>
      <w:t>期</w:t>
    </w:r>
    <w:r>
      <w:rPr>
        <w:sz w:val="15"/>
        <w:szCs w:val="15"/>
        <w:u w:val="single" w:color="auto"/>
        <w:spacing w:val="10"/>
      </w:rPr>
      <w:t xml:space="preserve"> 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Chin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2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J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Crit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9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Care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7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Med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May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2022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Vol 42</w:t>
    </w:r>
    <w:r>
      <w:rPr>
        <w:sz w:val="15"/>
        <w:szCs w:val="15"/>
        <w:u w:val="single" w:color="auto"/>
        <w:spacing w:val="-12"/>
      </w:rPr>
      <w:t>，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12"/>
      </w:rPr>
      <w:t>No．5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header" Target="header6.xml"/><Relationship Id="rId7" Type="http://schemas.openxmlformats.org/officeDocument/2006/relationships/image" Target="media/image7.png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eader" Target="header11.xml"/><Relationship Id="rId13" Type="http://schemas.openxmlformats.org/officeDocument/2006/relationships/header" Target="header10.xml"/><Relationship Id="rId12" Type="http://schemas.openxmlformats.org/officeDocument/2006/relationships/header" Target="header9.xml"/><Relationship Id="rId11" Type="http://schemas.openxmlformats.org/officeDocument/2006/relationships/header" Target="header8.xml"/><Relationship Id="rId10" Type="http://schemas.openxmlformats.org/officeDocument/2006/relationships/header" Target="header7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2022-11-30T17:04:36Z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2025-10-28T21:38:46</vt:filetime>
  </property>
</Properties>
</file>