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192"/>
        <w:rPr/>
      </w:pPr>
      <w:r/>
    </w:p>
    <w:p>
      <w:pPr>
        <w:sectPr>
          <w:headerReference w:type="default" r:id="rId1"/>
          <w:pgSz w:w="11905" w:h="16156"/>
          <w:pgMar w:top="400" w:right="1064" w:bottom="0" w:left="407" w:header="0" w:footer="0" w:gutter="0"/>
          <w:cols w:equalWidth="0" w:num="1">
            <w:col w:w="10432" w:space="0"/>
          </w:cols>
        </w:sectPr>
        <w:rPr/>
      </w:pPr>
    </w:p>
    <w:p>
      <w:pPr>
        <w:pStyle w:val="BodyText"/>
        <w:ind w:left="746"/>
        <w:spacing w:before="95" w:line="19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459739</wp:posOffset>
            </wp:positionH>
            <wp:positionV relativeFrom="paragraph">
              <wp:posOffset>875129</wp:posOffset>
            </wp:positionV>
            <wp:extent cx="35559" cy="169164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59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u w:val="single" w:color="auto"/>
          <w:spacing w:val="-12"/>
        </w:rPr>
        <w:t>中国急救医学</w:t>
      </w:r>
      <w:r>
        <w:rPr>
          <w:sz w:val="15"/>
          <w:szCs w:val="15"/>
          <w:u w:val="single" w:color="auto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spacing w:val="-12"/>
        </w:rPr>
        <w:t>2024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spacing w:val="10"/>
        </w:rPr>
        <w:t xml:space="preserve"> </w:t>
      </w:r>
      <w:r>
        <w:rPr>
          <w:sz w:val="15"/>
          <w:szCs w:val="15"/>
          <w:u w:val="single" w:color="auto"/>
          <w:spacing w:val="-12"/>
        </w:rPr>
        <w:t>年</w:t>
      </w:r>
      <w:r>
        <w:rPr>
          <w:sz w:val="15"/>
          <w:szCs w:val="15"/>
          <w:u w:val="single" w:color="auto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spacing w:val="-12"/>
        </w:rPr>
        <w:t>1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spacing w:val="14"/>
        </w:rPr>
        <w:t xml:space="preserve"> </w:t>
      </w:r>
      <w:r>
        <w:rPr>
          <w:sz w:val="15"/>
          <w:szCs w:val="15"/>
          <w:u w:val="single" w:color="auto"/>
          <w:spacing w:val="-12"/>
        </w:rPr>
        <w:t>月 第</w:t>
      </w:r>
      <w:r>
        <w:rPr>
          <w:sz w:val="15"/>
          <w:szCs w:val="15"/>
          <w:u w:val="single" w:color="auto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spacing w:val="-12"/>
        </w:rPr>
        <w:t>44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spacing w:val="11"/>
          <w:w w:val="101"/>
        </w:rPr>
        <w:t xml:space="preserve"> </w:t>
      </w:r>
      <w:r>
        <w:rPr>
          <w:sz w:val="15"/>
          <w:szCs w:val="15"/>
          <w:u w:val="single" w:color="auto"/>
          <w:spacing w:val="-12"/>
        </w:rPr>
        <w:t>卷 第</w:t>
      </w:r>
      <w:r>
        <w:rPr>
          <w:sz w:val="15"/>
          <w:szCs w:val="15"/>
          <w:u w:val="single" w:color="auto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spacing w:val="-12"/>
        </w:rPr>
        <w:t>1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spacing w:val="12"/>
        </w:rPr>
        <w:t xml:space="preserve"> </w:t>
      </w:r>
      <w:r>
        <w:rPr>
          <w:sz w:val="15"/>
          <w:szCs w:val="15"/>
          <w:u w:val="single" w:color="auto"/>
          <w:spacing w:val="-12"/>
        </w:rPr>
        <w:t>期</w:t>
      </w:r>
      <w:r>
        <w:rPr>
          <w:sz w:val="15"/>
          <w:szCs w:val="15"/>
          <w:u w:val="single" w:color="auto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spacing w:val="-12"/>
        </w:rPr>
        <w:t>Chin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spacing w:val="1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spacing w:val="-12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spacing w:val="-12"/>
        </w:rPr>
        <w:t>Crit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spacing w:val="-12"/>
        </w:rPr>
        <w:t>Care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spacing w:val="-12"/>
        </w:rPr>
        <w:t>Med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spacing w:val="-12"/>
        </w:rPr>
        <w:t>Jan．2024</w:t>
      </w:r>
      <w:r>
        <w:rPr>
          <w:sz w:val="15"/>
          <w:szCs w:val="15"/>
          <w:u w:val="single" w:color="auto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spacing w:val="-12"/>
        </w:rPr>
        <w:t>Vol 44</w:t>
      </w:r>
      <w:r>
        <w:rPr>
          <w:sz w:val="15"/>
          <w:szCs w:val="15"/>
          <w:u w:val="single" w:color="auto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spacing w:val="-12"/>
        </w:rPr>
        <w:t>No．1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99"/>
        <w:spacing w:before="41" w:line="17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·</w:t>
      </w:r>
      <w:r>
        <w:rPr>
          <w:rFonts w:ascii="Microsoft YaHei" w:hAnsi="Microsoft YaHei" w:eastAsia="Microsoft YaHei" w:cs="Microsoft YaHei"/>
          <w:sz w:val="20"/>
          <w:szCs w:val="20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5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·</w:t>
      </w:r>
    </w:p>
    <w:p>
      <w:pPr>
        <w:spacing w:line="179" w:lineRule="auto"/>
        <w:sectPr>
          <w:type w:val="continuous"/>
          <w:pgSz w:w="11905" w:h="16156"/>
          <w:pgMar w:top="400" w:right="1064" w:bottom="0" w:left="407" w:header="0" w:footer="0" w:gutter="0"/>
          <w:cols w:equalWidth="0" w:num="2">
            <w:col w:w="9612" w:space="100"/>
            <w:col w:w="720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before="41"/>
        <w:rPr/>
      </w:pPr>
      <w:r/>
    </w:p>
    <w:tbl>
      <w:tblPr>
        <w:tblStyle w:val="TableNormal"/>
        <w:tblW w:w="9608" w:type="dxa"/>
        <w:tblInd w:w="751" w:type="dxa"/>
        <w:tblLayout w:type="fixed"/>
        <w:tblBorders>
          <w:left w:val="single" w:color="A8A9AD" w:sz="22" w:space="0"/>
          <w:bottom w:val="single" w:color="000000" w:sz="2" w:space="0"/>
          <w:top w:val="single" w:color="000000" w:sz="2" w:space="0"/>
        </w:tblBorders>
      </w:tblPr>
      <w:tblGrid>
        <w:gridCol w:w="9608"/>
      </w:tblGrid>
      <w:tr>
        <w:trPr>
          <w:trHeight w:val="732" w:hRule="atLeast"/>
        </w:trPr>
        <w:tc>
          <w:tcPr>
            <w:tcW w:w="9608" w:type="dxa"/>
            <w:vAlign w:val="top"/>
          </w:tcPr>
          <w:p>
            <w:pPr>
              <w:ind w:firstLine="7880"/>
              <w:spacing w:before="110" w:line="510" w:lineRule="exact"/>
              <w:rPr/>
            </w:pPr>
            <w:r>
              <w:rPr>
                <w:position w:val="-10"/>
              </w:rPr>
              <w:pict>
                <v:shape id="_x0000_s4" style="mso-position-vertical-relative:line;mso-position-horizontal-relative:char;width:85.05pt;height:25.5pt;" fillcolor="#D1D2D4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63"/>
                          <w:spacing w:before="135" w:line="210" w:lineRule="auto"/>
                          <w:rPr>
                            <w:rFonts w:ascii="SimHei" w:hAnsi="SimHei" w:eastAsia="SimHei" w:cs="SimHei"/>
                            <w:sz w:val="27"/>
                            <w:szCs w:val="27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27"/>
                            <w:szCs w:val="27"/>
                            <w:spacing w:val="6"/>
                          </w:rPr>
                          <w:t>指南与共识</w:t>
                        </w:r>
                      </w:p>
                    </w:txbxContent>
                  </v:textbox>
                </v:shape>
              </w:pict>
            </w:r>
          </w:p>
        </w:tc>
      </w:tr>
    </w:tbl>
    <w:p>
      <w:pPr>
        <w:pStyle w:val="BodyText"/>
        <w:ind w:left="1120"/>
        <w:spacing w:before="314" w:line="210" w:lineRule="auto"/>
        <w:rPr>
          <w:sz w:val="39"/>
          <w:szCs w:val="39"/>
        </w:rPr>
      </w:pPr>
      <w:r>
        <w:rPr>
          <w:sz w:val="39"/>
          <w:szCs w:val="39"/>
          <w:spacing w:val="26"/>
        </w:rPr>
        <w:t>成人急性肝损伤诊疗急诊专家共识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ind w:left="1109" w:right="72" w:firstLine="14"/>
        <w:spacing w:before="86" w:line="22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pict>
          <v:shape id="_x0000_s6" style="position:absolute;margin-left:54.7638pt;margin-top:39.1747pt;mso-position-vertical-relative:text;mso-position-horizontal-relative:text;width:463.3pt;height:0.35pt;z-index:251659264;" filled="false" strokecolor="#000000" strokeweight="0.33pt" coordsize="9265,6" coordorigin="0,0" path="m0,3l9265,3e">
            <v:stroke joinstyle="miter" miterlimit="10"/>
          </v:shape>
        </w:pic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中国医师协会急诊医师分会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position w:val="1"/>
        </w:rPr>
        <w:t>， 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中国急诊专科医联体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position w:val="1"/>
        </w:rPr>
        <w:t>，  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中国人民解放军急救医学专业委员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会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position w:val="1"/>
        </w:rPr>
        <w:t>， 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北京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急诊医学学会</w:t>
      </w:r>
    </w:p>
    <w:p>
      <w:pPr>
        <w:pStyle w:val="BodyText"/>
        <w:ind w:left="1816" w:right="102" w:hanging="718"/>
        <w:spacing w:before="229" w:line="246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7"/>
        </w:rPr>
        <w:t>通信作者:</w:t>
      </w:r>
      <w:r>
        <w:rPr>
          <w:sz w:val="15"/>
          <w:szCs w:val="15"/>
          <w:spacing w:val="-35"/>
        </w:rPr>
        <w:t xml:space="preserve"> </w:t>
      </w:r>
      <w:r>
        <w:rPr>
          <w:sz w:val="15"/>
          <w:szCs w:val="15"/>
          <w:spacing w:val="-17"/>
        </w:rPr>
        <w:t>徐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-17"/>
        </w:rPr>
        <w:t>军，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E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－mail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7"/>
        </w:rPr>
        <w:t>: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xujunfree@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126．com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7"/>
        </w:rPr>
        <w:t>;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7"/>
        </w:rPr>
        <w:t>朱华栋，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E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－mail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7"/>
        </w:rPr>
        <w:t>: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zhuhuadong1970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@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126．com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7"/>
        </w:rPr>
        <w:t>;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7"/>
        </w:rPr>
        <w:t>赵晓东，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E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－mai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>l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8"/>
        </w:rPr>
        <w:t>: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>zxd63715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>@</w:t>
      </w:r>
      <w:r>
        <w:rPr>
          <w:rFonts w:ascii="Microsoft YaHei" w:hAnsi="Microsoft YaHei" w:eastAsia="Microsoft YaHei" w:cs="Microsoft YaHei"/>
          <w:sz w:val="15"/>
          <w:szCs w:val="15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>126．com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8"/>
        </w:rPr>
        <w:t>;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7"/>
        </w:rPr>
        <w:t>于学忠，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E－mail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17"/>
        </w:rPr>
        <w:t>:</w:t>
      </w:r>
      <w:r>
        <w:rPr>
          <w:sz w:val="15"/>
          <w:szCs w:val="15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yxz@ medmail．com．cn</w:t>
      </w:r>
    </w:p>
    <w:p>
      <w:pPr>
        <w:pStyle w:val="BodyText"/>
        <w:ind w:left="1113"/>
        <w:spacing w:line="201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国际实践指南注册平台指南共识注册编号</w:t>
      </w:r>
      <w:r>
        <w:rPr>
          <w:sz w:val="15"/>
          <w:szCs w:val="15"/>
          <w:spacing w:val="-34"/>
        </w:rPr>
        <w:t xml:space="preserve"> </w:t>
      </w:r>
      <w:r>
        <w:rPr>
          <w:sz w:val="15"/>
          <w:szCs w:val="15"/>
          <w:spacing w:val="-2"/>
        </w:rPr>
        <w:t>: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PREPARE－2023CN391  </w:t>
      </w:r>
      <w:r>
        <w:rPr>
          <w:sz w:val="15"/>
          <w:szCs w:val="15"/>
          <w:spacing w:val="-2"/>
        </w:rPr>
        <w:t>(</w:t>
      </w:r>
      <w:r>
        <w:rPr>
          <w:sz w:val="15"/>
          <w:szCs w:val="15"/>
          <w:spacing w:val="-44"/>
        </w:rPr>
        <w:t xml:space="preserve"> </w:t>
      </w:r>
      <w:r>
        <w:rPr>
          <w:sz w:val="15"/>
          <w:szCs w:val="15"/>
          <w:spacing w:val="-2"/>
        </w:rPr>
        <w:t>通过时间为</w:t>
      </w:r>
      <w:r>
        <w:rPr>
          <w:sz w:val="15"/>
          <w:szCs w:val="15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2023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2"/>
        </w:rPr>
        <w:t>年</w:t>
      </w:r>
      <w:r>
        <w:rPr>
          <w:sz w:val="15"/>
          <w:szCs w:val="15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06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2"/>
        </w:rPr>
        <w:t>月</w:t>
      </w:r>
      <w:r>
        <w:rPr>
          <w:sz w:val="15"/>
          <w:szCs w:val="15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07  </w:t>
      </w:r>
      <w:r>
        <w:rPr>
          <w:sz w:val="15"/>
          <w:szCs w:val="15"/>
          <w:spacing w:val="-2"/>
        </w:rPr>
        <w:t>日)</w:t>
      </w:r>
    </w:p>
    <w:p>
      <w:pPr>
        <w:spacing w:before="57"/>
        <w:rPr/>
      </w:pPr>
      <w:r/>
    </w:p>
    <w:p>
      <w:pPr>
        <w:sectPr>
          <w:type w:val="continuous"/>
          <w:pgSz w:w="11905" w:h="16156"/>
          <w:pgMar w:top="400" w:right="1064" w:bottom="0" w:left="407" w:header="0" w:footer="0" w:gutter="0"/>
          <w:cols w:equalWidth="0" w:num="1">
            <w:col w:w="10432" w:space="0"/>
          </w:cols>
        </w:sectPr>
        <w:rPr/>
      </w:pPr>
    </w:p>
    <w:p>
      <w:pPr>
        <w:pStyle w:val="BodyText"/>
        <w:ind w:left="1092"/>
        <w:spacing w:before="37"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doi</w:t>
      </w:r>
      <w:r>
        <w:rPr>
          <w:sz w:val="17"/>
          <w:szCs w:val="17"/>
          <w:spacing w:val="-11"/>
        </w:rPr>
        <w:t>:</w:t>
      </w:r>
      <w:r>
        <w:rPr>
          <w:sz w:val="17"/>
          <w:szCs w:val="17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10. 3969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/j.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issn.</w:t>
      </w:r>
      <w:r>
        <w:rPr>
          <w:rFonts w:ascii="Microsoft YaHei" w:hAnsi="Microsoft YaHei" w:eastAsia="Microsoft YaHei" w:cs="Microsoft YaHei"/>
          <w:sz w:val="17"/>
          <w:szCs w:val="17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1002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－1949. 2024. 01. 002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733" w:right="247" w:firstLine="420"/>
        <w:spacing w:before="86" w:line="224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8"/>
        </w:rPr>
        <w:t>肝脏作为人体最重要的器官之一</w:t>
      </w:r>
      <w:r>
        <w:rPr>
          <w:spacing w:val="8"/>
          <w:position w:val="1"/>
        </w:rPr>
        <w:t>，</w:t>
      </w:r>
      <w:r>
        <w:rPr>
          <w:spacing w:val="8"/>
        </w:rPr>
        <w:t>在合成</w:t>
      </w:r>
      <w:r>
        <w:rPr>
          <w:rFonts w:ascii="Microsoft YaHei" w:hAnsi="Microsoft YaHei" w:eastAsia="Microsoft YaHei" w:cs="Microsoft YaHei"/>
          <w:spacing w:val="8"/>
          <w:position w:val="1"/>
        </w:rPr>
        <w:t>、</w:t>
      </w:r>
      <w:r>
        <w:rPr>
          <w:spacing w:val="8"/>
        </w:rPr>
        <w:t>代</w:t>
      </w:r>
      <w:r>
        <w:rPr>
          <w:spacing w:val="16"/>
        </w:rPr>
        <w:t xml:space="preserve"> </w:t>
      </w:r>
      <w:r>
        <w:rPr>
          <w:spacing w:val="9"/>
        </w:rPr>
        <w:t>谢</w:t>
      </w:r>
      <w:r>
        <w:rPr>
          <w:rFonts w:ascii="Microsoft YaHei" w:hAnsi="Microsoft YaHei" w:eastAsia="Microsoft YaHei" w:cs="Microsoft YaHei"/>
          <w:spacing w:val="9"/>
          <w:position w:val="1"/>
        </w:rPr>
        <w:t>、</w:t>
      </w:r>
      <w:r>
        <w:rPr>
          <w:spacing w:val="9"/>
        </w:rPr>
        <w:t>解毒和免疫等方面发挥着重要的生理功能</w:t>
      </w:r>
      <w:r>
        <w:rPr>
          <w:rFonts w:ascii="Microsoft YaHei" w:hAnsi="Microsoft YaHei" w:eastAsia="Microsoft YaHei" w:cs="Microsoft YaHei"/>
          <w:spacing w:val="8"/>
          <w:position w:val="1"/>
        </w:rPr>
        <w:t>。</w:t>
      </w:r>
      <w:r>
        <w:rPr>
          <w:spacing w:val="8"/>
        </w:rPr>
        <w:t>急</w:t>
      </w:r>
      <w:r>
        <w:rPr/>
        <w:t xml:space="preserve"> </w:t>
      </w:r>
      <w:r>
        <w:rPr>
          <w:spacing w:val="-5"/>
        </w:rPr>
        <w:t>性肝损伤</w:t>
      </w:r>
      <w:r>
        <w:rPr>
          <w:spacing w:val="-23"/>
        </w:rPr>
        <w:t xml:space="preserve"> </w:t>
      </w:r>
      <w:r>
        <w:rPr>
          <w:spacing w:val="-5"/>
        </w:rPr>
        <w:t>(</w:t>
      </w:r>
      <w:r>
        <w:rPr>
          <w:spacing w:val="-56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acute</w:t>
      </w:r>
      <w:r>
        <w:rPr>
          <w:rFonts w:ascii="Microsoft YaHei" w:hAnsi="Microsoft YaHei" w:eastAsia="Microsoft YaHei" w:cs="Microsoft YaHei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liver</w:t>
      </w:r>
      <w:r>
        <w:rPr>
          <w:rFonts w:ascii="Microsoft YaHei" w:hAnsi="Microsoft YaHei" w:eastAsia="Microsoft YaHei" w:cs="Microsoft YaHei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injury</w:t>
      </w:r>
      <w:r>
        <w:rPr>
          <w:spacing w:val="-5"/>
        </w:rPr>
        <w:t>，</w:t>
      </w:r>
      <w:r>
        <w:rPr>
          <w:rFonts w:ascii="Microsoft YaHei" w:hAnsi="Microsoft YaHei" w:eastAsia="Microsoft YaHei" w:cs="Microsoft YaHei"/>
          <w:spacing w:val="-5"/>
        </w:rPr>
        <w:t>ALI</w:t>
      </w:r>
      <w:r>
        <w:rPr>
          <w:spacing w:val="-5"/>
        </w:rPr>
        <w:t>) 是指原无肝病或</w:t>
      </w:r>
      <w:r>
        <w:rPr/>
        <w:t xml:space="preserve"> </w:t>
      </w:r>
      <w:r>
        <w:rPr>
          <w:spacing w:val="9"/>
        </w:rPr>
        <w:t>虽有肝病但处于稳定状态者</w:t>
      </w:r>
      <w:r>
        <w:rPr>
          <w:spacing w:val="9"/>
          <w:position w:val="1"/>
        </w:rPr>
        <w:t>，</w:t>
      </w:r>
      <w:r>
        <w:rPr>
          <w:spacing w:val="9"/>
        </w:rPr>
        <w:t>直接或间接暴</w:t>
      </w:r>
      <w:r>
        <w:rPr>
          <w:spacing w:val="8"/>
        </w:rPr>
        <w:t>露于各</w:t>
      </w:r>
      <w:r>
        <w:rPr/>
        <w:t xml:space="preserve"> </w:t>
      </w:r>
      <w:r>
        <w:rPr>
          <w:spacing w:val="6"/>
        </w:rPr>
        <w:t>种肝损伤危害因素后，在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2</w:t>
      </w:r>
      <w:r>
        <w:rPr>
          <w:rFonts w:ascii="Microsoft YaHei" w:hAnsi="Microsoft YaHei" w:eastAsia="Microsoft YaHei" w:cs="Microsoft YaHei"/>
          <w:spacing w:val="23"/>
          <w:w w:val="101"/>
        </w:rPr>
        <w:t xml:space="preserve"> </w:t>
      </w:r>
      <w:r>
        <w:rPr>
          <w:spacing w:val="6"/>
        </w:rPr>
        <w:t>周内造成肝脏功能急剧</w:t>
      </w:r>
      <w:r>
        <w:rPr/>
        <w:t xml:space="preserve"> </w:t>
      </w:r>
      <w:r>
        <w:rPr>
          <w:spacing w:val="5"/>
        </w:rPr>
        <w:t>恶化的一类临床疾病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rFonts w:ascii="Microsoft YaHei" w:hAnsi="Microsoft YaHei" w:eastAsia="Microsoft YaHei" w:cs="Microsoft YaHei"/>
          <w:spacing w:val="-1"/>
        </w:rPr>
        <w:t xml:space="preserve"> </w:t>
      </w:r>
      <w:r>
        <w:rPr>
          <w:spacing w:val="5"/>
        </w:rPr>
        <w:t>目前国内外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</w:rPr>
        <w:t>ALI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spacing w:val="5"/>
        </w:rPr>
        <w:t>的诊断缺乏</w:t>
      </w:r>
      <w:r>
        <w:rPr/>
        <w:t xml:space="preserve"> </w:t>
      </w:r>
      <w:r>
        <w:rPr>
          <w:spacing w:val="3"/>
        </w:rPr>
        <w:t>统一标准</w:t>
      </w:r>
      <w:r>
        <w:rPr>
          <w:spacing w:val="3"/>
          <w:position w:val="1"/>
        </w:rPr>
        <w:t>，</w:t>
      </w:r>
      <w:r>
        <w:rPr>
          <w:spacing w:val="3"/>
        </w:rPr>
        <w:t>导致临床无法及时识别和诊治</w:t>
      </w:r>
      <w:r>
        <w:rPr>
          <w:rFonts w:ascii="Microsoft YaHei" w:hAnsi="Microsoft YaHei" w:eastAsia="Microsoft YaHei" w:cs="Microsoft YaHei"/>
          <w:spacing w:val="3"/>
          <w:position w:val="1"/>
        </w:rPr>
        <w:t>。</w:t>
      </w:r>
      <w:r>
        <w:rPr>
          <w:spacing w:val="3"/>
        </w:rPr>
        <w:t>基于此</w:t>
      </w:r>
      <w:r>
        <w:rPr>
          <w:spacing w:val="3"/>
          <w:position w:val="1"/>
        </w:rPr>
        <w:t>，</w:t>
      </w:r>
      <w:r>
        <w:rPr>
          <w:spacing w:val="1"/>
          <w:position w:val="1"/>
        </w:rPr>
        <w:t xml:space="preserve"> </w:t>
      </w:r>
      <w:r>
        <w:rPr>
          <w:spacing w:val="3"/>
        </w:rPr>
        <w:t>中国医师协会急诊医师分会</w:t>
      </w:r>
      <w:r>
        <w:rPr>
          <w:rFonts w:ascii="Microsoft YaHei" w:hAnsi="Microsoft YaHei" w:eastAsia="Microsoft YaHei" w:cs="Microsoft YaHei"/>
          <w:spacing w:val="3"/>
          <w:position w:val="1"/>
        </w:rPr>
        <w:t>、</w:t>
      </w:r>
      <w:r>
        <w:rPr>
          <w:spacing w:val="3"/>
        </w:rPr>
        <w:t>中国急诊专科医联体</w:t>
      </w:r>
      <w:r>
        <w:rPr>
          <w:rFonts w:ascii="Microsoft YaHei" w:hAnsi="Microsoft YaHei" w:eastAsia="Microsoft YaHei" w:cs="Microsoft YaHei"/>
          <w:spacing w:val="3"/>
          <w:position w:val="1"/>
        </w:rPr>
        <w:t>、</w:t>
      </w:r>
      <w:r>
        <w:rPr>
          <w:rFonts w:ascii="Microsoft YaHei" w:hAnsi="Microsoft YaHei" w:eastAsia="Microsoft YaHei" w:cs="Microsoft YaHei"/>
          <w:spacing w:val="1"/>
          <w:position w:val="1"/>
        </w:rPr>
        <w:t xml:space="preserve"> </w:t>
      </w:r>
      <w:r>
        <w:rPr>
          <w:spacing w:val="8"/>
        </w:rPr>
        <w:t>中国人民解放军急救医学专业委员会和北京急诊医</w:t>
      </w:r>
      <w:r>
        <w:rPr>
          <w:spacing w:val="18"/>
        </w:rPr>
        <w:t xml:space="preserve"> </w:t>
      </w:r>
      <w:r>
        <w:rPr/>
        <w:t>学学会组织国内急诊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消化病学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感染病学</w:t>
      </w:r>
      <w:r>
        <w:rPr>
          <w:rFonts w:ascii="Microsoft YaHei" w:hAnsi="Microsoft YaHei" w:eastAsia="Microsoft YaHei" w:cs="Microsoft YaHei"/>
          <w:spacing w:val="-1"/>
          <w:position w:val="1"/>
        </w:rPr>
        <w:t>、</w:t>
      </w:r>
      <w:r>
        <w:rPr>
          <w:spacing w:val="-1"/>
        </w:rPr>
        <w:t>药学专</w:t>
      </w:r>
      <w:r>
        <w:rPr/>
        <w:t xml:space="preserve"> </w:t>
      </w:r>
      <w:r>
        <w:rPr>
          <w:spacing w:val="7"/>
        </w:rPr>
        <w:t>家针对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</w:rPr>
        <w:t>ALI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spacing w:val="7"/>
        </w:rPr>
        <w:t>的规范诊疗进行多轮次</w:t>
      </w:r>
      <w:r>
        <w:rPr>
          <w:rFonts w:ascii="Microsoft YaHei" w:hAnsi="Microsoft YaHei" w:eastAsia="Microsoft YaHei" w:cs="Microsoft YaHei"/>
          <w:spacing w:val="7"/>
        </w:rPr>
        <w:t>、</w:t>
      </w:r>
      <w:r>
        <w:rPr>
          <w:spacing w:val="7"/>
        </w:rPr>
        <w:t>多学科讨论并</w:t>
      </w:r>
      <w:r>
        <w:rPr/>
        <w:t xml:space="preserve"> </w:t>
      </w:r>
      <w:r>
        <w:rPr/>
        <w:t>最终定稿</w:t>
      </w:r>
      <w:r>
        <w:rPr>
          <w:position w:val="1"/>
        </w:rPr>
        <w:t>，</w:t>
      </w:r>
      <w:r>
        <w:rPr/>
        <w:t>以指导急诊临床医师科学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规范地</w:t>
      </w:r>
      <w:r>
        <w:rPr>
          <w:spacing w:val="-1"/>
        </w:rPr>
        <w:t>识别与</w:t>
      </w:r>
      <w:r>
        <w:rPr/>
        <w:t xml:space="preserve"> </w:t>
      </w:r>
      <w:r>
        <w:rPr>
          <w:spacing w:val="12"/>
        </w:rPr>
        <w:t>管理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</w:rPr>
        <w:t>ALI</w:t>
      </w:r>
      <w:r>
        <w:rPr>
          <w:rFonts w:ascii="Microsoft YaHei" w:hAnsi="Microsoft YaHei" w:eastAsia="Microsoft YaHei" w:cs="Microsoft YaHei"/>
          <w:spacing w:val="12"/>
        </w:rPr>
        <w:t>。</w:t>
      </w:r>
    </w:p>
    <w:p>
      <w:pPr>
        <w:pStyle w:val="BodyText"/>
        <w:ind w:left="671" w:right="234" w:firstLine="481"/>
        <w:spacing w:before="2" w:line="215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7"/>
        </w:rPr>
        <w:t>本共识英文检索以 </w:t>
      </w:r>
      <w:r>
        <w:rPr>
          <w:rFonts w:ascii="Microsoft YaHei" w:hAnsi="Microsoft YaHei" w:eastAsia="Microsoft YaHei" w:cs="Microsoft YaHei"/>
          <w:spacing w:val="-7"/>
        </w:rPr>
        <w:t>Pubmed、Web  of</w:t>
      </w:r>
      <w:r>
        <w:rPr>
          <w:rFonts w:ascii="Microsoft YaHei" w:hAnsi="Microsoft YaHei" w:eastAsia="Microsoft YaHei" w:cs="Microsoft YaHei"/>
          <w:spacing w:val="45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Sci</w:t>
      </w:r>
      <w:r>
        <w:rPr>
          <w:rFonts w:ascii="Microsoft YaHei" w:hAnsi="Microsoft YaHei" w:eastAsia="Microsoft YaHei" w:cs="Microsoft YaHei"/>
          <w:spacing w:val="-8"/>
        </w:rPr>
        <w:t>ence、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MEDLINE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spacing w:val="-4"/>
        </w:rPr>
        <w:t>数</w:t>
      </w:r>
      <w:r>
        <w:rPr>
          <w:spacing w:val="-49"/>
        </w:rPr>
        <w:t xml:space="preserve"> </w:t>
      </w:r>
      <w:r>
        <w:rPr>
          <w:spacing w:val="-4"/>
        </w:rPr>
        <w:t>据</w:t>
      </w:r>
      <w:r>
        <w:rPr>
          <w:spacing w:val="-44"/>
        </w:rPr>
        <w:t xml:space="preserve"> </w:t>
      </w:r>
      <w:r>
        <w:rPr>
          <w:spacing w:val="-4"/>
        </w:rPr>
        <w:t>库</w:t>
      </w:r>
      <w:r>
        <w:rPr>
          <w:spacing w:val="-43"/>
        </w:rPr>
        <w:t xml:space="preserve"> </w:t>
      </w:r>
      <w:r>
        <w:rPr>
          <w:spacing w:val="-4"/>
        </w:rPr>
        <w:t>为</w:t>
      </w:r>
      <w:r>
        <w:rPr>
          <w:spacing w:val="-46"/>
        </w:rPr>
        <w:t xml:space="preserve"> </w:t>
      </w:r>
      <w:r>
        <w:rPr>
          <w:spacing w:val="-4"/>
        </w:rPr>
        <w:t>基</w:t>
      </w:r>
      <w:r>
        <w:rPr>
          <w:spacing w:val="-46"/>
        </w:rPr>
        <w:t xml:space="preserve"> </w:t>
      </w:r>
      <w:r>
        <w:rPr>
          <w:spacing w:val="-4"/>
        </w:rPr>
        <w:t>础，检</w:t>
      </w:r>
      <w:r>
        <w:rPr>
          <w:spacing w:val="-41"/>
        </w:rPr>
        <w:t xml:space="preserve"> </w:t>
      </w:r>
      <w:r>
        <w:rPr>
          <w:spacing w:val="-4"/>
        </w:rPr>
        <w:t>索</w:t>
      </w:r>
      <w:r>
        <w:rPr>
          <w:spacing w:val="-44"/>
        </w:rPr>
        <w:t xml:space="preserve"> </w:t>
      </w:r>
      <w:r>
        <w:rPr>
          <w:spacing w:val="-4"/>
        </w:rPr>
        <w:t>词</w:t>
      </w:r>
      <w:r>
        <w:rPr>
          <w:rFonts w:ascii="Microsoft YaHei" w:hAnsi="Microsoft YaHei" w:eastAsia="Microsoft YaHei" w:cs="Microsoft YaHei"/>
          <w:spacing w:val="-4"/>
        </w:rPr>
        <w:t>“liver  injury ”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“acute</w:t>
      </w:r>
      <w:r>
        <w:rPr>
          <w:rFonts w:ascii="Microsoft YaHei" w:hAnsi="Microsoft YaHei" w:eastAsia="Microsoft YaHei" w:cs="Microsoft YaHei"/>
          <w:spacing w:val="35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liver</w:t>
      </w:r>
      <w:r>
        <w:rPr>
          <w:rFonts w:ascii="Microsoft YaHei" w:hAnsi="Microsoft YaHei" w:eastAsia="Microsoft YaHei" w:cs="Microsoft YaHei"/>
          <w:spacing w:val="38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injury</w:t>
      </w:r>
      <w:r>
        <w:rPr>
          <w:rFonts w:ascii="Arial" w:hAnsi="Arial" w:eastAsia="Arial" w:cs="Arial"/>
          <w:spacing w:val="-5"/>
        </w:rPr>
        <w:t>”“</w:t>
      </w:r>
      <w:r>
        <w:rPr>
          <w:rFonts w:ascii="Microsoft YaHei" w:hAnsi="Microsoft YaHei" w:eastAsia="Microsoft YaHei" w:cs="Microsoft YaHei"/>
          <w:spacing w:val="-5"/>
        </w:rPr>
        <w:t>liver</w:t>
      </w:r>
      <w:r>
        <w:rPr>
          <w:rFonts w:ascii="Microsoft YaHei" w:hAnsi="Microsoft YaHei" w:eastAsia="Microsoft YaHei" w:cs="Microsoft YaHei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failure</w:t>
      </w:r>
      <w:r>
        <w:rPr>
          <w:rFonts w:ascii="Arial" w:hAnsi="Arial" w:eastAsia="Arial" w:cs="Arial"/>
          <w:spacing w:val="-5"/>
        </w:rPr>
        <w:t>”“</w:t>
      </w:r>
      <w:r>
        <w:rPr>
          <w:rFonts w:ascii="Microsoft YaHei" w:hAnsi="Microsoft YaHei" w:eastAsia="Microsoft YaHei" w:cs="Microsoft YaHei"/>
          <w:spacing w:val="-5"/>
        </w:rPr>
        <w:t>liver</w:t>
      </w:r>
      <w:r>
        <w:rPr>
          <w:rFonts w:ascii="Microsoft YaHei" w:hAnsi="Microsoft YaHei" w:eastAsia="Microsoft YaHei" w:cs="Microsoft YaHei"/>
          <w:spacing w:val="33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function”</w:t>
      </w:r>
      <w:r>
        <w:rPr>
          <w:spacing w:val="-5"/>
        </w:rPr>
        <w:t>和</w:t>
      </w:r>
      <w:r>
        <w:rPr/>
        <w:t xml:space="preserve">  </w:t>
      </w:r>
      <w:r>
        <w:rPr>
          <w:rFonts w:ascii="Microsoft YaHei" w:hAnsi="Microsoft YaHei" w:eastAsia="Microsoft YaHei" w:cs="Microsoft YaHei"/>
          <w:spacing w:val="-19"/>
        </w:rPr>
        <w:t>“emergency</w:t>
      </w:r>
      <w:r>
        <w:rPr>
          <w:rFonts w:ascii="Microsoft YaHei" w:hAnsi="Microsoft YaHei" w:eastAsia="Microsoft YaHei" w:cs="Microsoft YaHei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department</w:t>
      </w:r>
      <w:r>
        <w:rPr>
          <w:rFonts w:ascii="Microsoft YaHei" w:hAnsi="Microsoft YaHei" w:eastAsia="Microsoft YaHei" w:cs="Microsoft YaHei"/>
          <w:spacing w:val="-38"/>
        </w:rPr>
        <w:t xml:space="preserve"> </w:t>
      </w:r>
      <w:r>
        <w:rPr>
          <w:rFonts w:ascii="Arial" w:hAnsi="Arial" w:eastAsia="Arial" w:cs="Arial"/>
          <w:spacing w:val="-19"/>
        </w:rPr>
        <w:t>” </w:t>
      </w:r>
      <w:r>
        <w:rPr>
          <w:spacing w:val="-19"/>
        </w:rPr>
        <w:t>，以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AND、OR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spacing w:val="-19"/>
        </w:rPr>
        <w:t>进行组合</w:t>
      </w:r>
      <w:r>
        <w:rPr>
          <w:rFonts w:ascii="Microsoft YaHei" w:hAnsi="Microsoft YaHei" w:eastAsia="Microsoft YaHei" w:cs="Microsoft YaHei"/>
          <w:spacing w:val="-19"/>
        </w:rPr>
        <w:t>。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spacing w:val="-19"/>
        </w:rPr>
        <w:t>中</w:t>
      </w:r>
      <w:r>
        <w:rPr/>
        <w:t xml:space="preserve">  </w:t>
      </w:r>
      <w:r>
        <w:rPr>
          <w:spacing w:val="11"/>
        </w:rPr>
        <w:t>文文献检索以中国知网</w:t>
      </w:r>
      <w:r>
        <w:rPr>
          <w:rFonts w:ascii="Microsoft YaHei" w:hAnsi="Microsoft YaHei" w:eastAsia="Microsoft YaHei" w:cs="Microsoft YaHei"/>
          <w:spacing w:val="11"/>
          <w:position w:val="1"/>
        </w:rPr>
        <w:t>、</w:t>
      </w:r>
      <w:r>
        <w:rPr>
          <w:spacing w:val="11"/>
        </w:rPr>
        <w:t>万方数据库为基础</w:t>
      </w:r>
      <w:r>
        <w:rPr>
          <w:spacing w:val="11"/>
          <w:position w:val="1"/>
        </w:rPr>
        <w:t>，</w:t>
      </w:r>
      <w:r>
        <w:rPr>
          <w:spacing w:val="11"/>
        </w:rPr>
        <w:t>使用</w:t>
      </w:r>
      <w:r>
        <w:rPr>
          <w:spacing w:val="7"/>
        </w:rPr>
        <w:t xml:space="preserve">  </w:t>
      </w:r>
      <w:r>
        <w:rPr>
          <w:rFonts w:ascii="Microsoft YaHei" w:hAnsi="Microsoft YaHei" w:eastAsia="Microsoft YaHei" w:cs="Microsoft YaHei"/>
          <w:spacing w:val="16"/>
        </w:rPr>
        <w:t>“</w:t>
      </w:r>
      <w:r>
        <w:rPr>
          <w:spacing w:val="16"/>
        </w:rPr>
        <w:t>急性肝损伤</w:t>
      </w:r>
      <w:r>
        <w:rPr>
          <w:rFonts w:ascii="Arial" w:hAnsi="Arial" w:eastAsia="Arial" w:cs="Arial"/>
          <w:spacing w:val="16"/>
        </w:rPr>
        <w:t>”“</w:t>
      </w:r>
      <w:r>
        <w:rPr>
          <w:spacing w:val="16"/>
        </w:rPr>
        <w:t>肝损伤</w:t>
      </w:r>
      <w:r>
        <w:rPr>
          <w:rFonts w:ascii="Arial" w:hAnsi="Arial" w:eastAsia="Arial" w:cs="Arial"/>
          <w:spacing w:val="16"/>
        </w:rPr>
        <w:t>”“</w:t>
      </w:r>
      <w:r>
        <w:rPr>
          <w:spacing w:val="16"/>
        </w:rPr>
        <w:t>肝衰竭</w:t>
      </w:r>
      <w:r>
        <w:rPr>
          <w:rFonts w:ascii="Microsoft YaHei" w:hAnsi="Microsoft YaHei" w:eastAsia="Microsoft YaHei" w:cs="Microsoft YaHei"/>
          <w:spacing w:val="16"/>
        </w:rPr>
        <w:t>”</w:t>
      </w:r>
      <w:r>
        <w:rPr>
          <w:spacing w:val="16"/>
        </w:rPr>
        <w:t>进行检索</w:t>
      </w:r>
      <w:r>
        <w:rPr>
          <w:rFonts w:ascii="Microsoft YaHei" w:hAnsi="Microsoft YaHei" w:eastAsia="Microsoft YaHei" w:cs="Microsoft YaHei"/>
          <w:spacing w:val="16"/>
        </w:rPr>
        <w:t>。</w:t>
      </w:r>
      <w:r>
        <w:rPr>
          <w:spacing w:val="16"/>
        </w:rPr>
        <w:t>结合</w:t>
      </w:r>
      <w:r>
        <w:rPr>
          <w:spacing w:val="3"/>
        </w:rPr>
        <w:t xml:space="preserve">  </w:t>
      </w:r>
      <w:r>
        <w:rPr>
          <w:spacing w:val="6"/>
        </w:rPr>
        <w:t>临床实际</w:t>
      </w:r>
      <w:r>
        <w:rPr>
          <w:spacing w:val="6"/>
          <w:position w:val="1"/>
        </w:rPr>
        <w:t>，</w:t>
      </w:r>
      <w:r>
        <w:rPr>
          <w:spacing w:val="6"/>
        </w:rPr>
        <w:t>综合考虑证据质量</w:t>
      </w:r>
      <w:r>
        <w:rPr>
          <w:rFonts w:ascii="Microsoft YaHei" w:hAnsi="Microsoft YaHei" w:eastAsia="Microsoft YaHei" w:cs="Microsoft YaHei"/>
          <w:spacing w:val="6"/>
          <w:position w:val="1"/>
        </w:rPr>
        <w:t>、</w:t>
      </w:r>
      <w:r>
        <w:rPr>
          <w:spacing w:val="6"/>
        </w:rPr>
        <w:t>适用性和可推广性</w:t>
      </w:r>
      <w:r>
        <w:rPr>
          <w:spacing w:val="6"/>
          <w:position w:val="1"/>
        </w:rPr>
        <w:t>，</w:t>
      </w:r>
      <w:r>
        <w:rPr>
          <w:spacing w:val="7"/>
          <w:position w:val="1"/>
        </w:rPr>
        <w:t xml:space="preserve"> </w:t>
      </w:r>
      <w:r>
        <w:rPr>
          <w:spacing w:val="21"/>
        </w:rPr>
        <w:t>本共识采用</w:t>
      </w:r>
      <w:r>
        <w:rPr>
          <w:rFonts w:ascii="Microsoft YaHei" w:hAnsi="Microsoft YaHei" w:eastAsia="Microsoft YaHei" w:cs="Microsoft YaHei"/>
          <w:spacing w:val="21"/>
        </w:rPr>
        <w:t>“</w:t>
      </w:r>
      <w:r>
        <w:rPr>
          <w:spacing w:val="21"/>
        </w:rPr>
        <w:t>推荐意见分级的评估</w:t>
      </w:r>
      <w:r>
        <w:rPr>
          <w:rFonts w:ascii="Microsoft YaHei" w:hAnsi="Microsoft YaHei" w:eastAsia="Microsoft YaHei" w:cs="Microsoft YaHei"/>
          <w:spacing w:val="21"/>
        </w:rPr>
        <w:t>、</w:t>
      </w:r>
      <w:r>
        <w:rPr>
          <w:spacing w:val="21"/>
        </w:rPr>
        <w:t>制订及评价</w:t>
      </w:r>
      <w:r>
        <w:rPr>
          <w:spacing w:val="8"/>
        </w:rPr>
        <w:t xml:space="preserve">  </w:t>
      </w:r>
      <w:r>
        <w:rPr>
          <w:spacing w:val="-2"/>
        </w:rPr>
        <w:t>(</w:t>
      </w:r>
      <w:r>
        <w:rPr>
          <w:spacing w:val="-57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GRADE</w:t>
      </w:r>
      <w:r>
        <w:rPr>
          <w:spacing w:val="-2"/>
        </w:rPr>
        <w:t>) </w:t>
      </w:r>
      <w:r>
        <w:rPr>
          <w:rFonts w:ascii="Arial" w:hAnsi="Arial" w:eastAsia="Arial" w:cs="Arial"/>
          <w:spacing w:val="-2"/>
        </w:rPr>
        <w:t>” </w:t>
      </w:r>
      <w:r>
        <w:rPr>
          <w:spacing w:val="-2"/>
        </w:rPr>
        <w:t>系统，对推荐意见的证据质量</w:t>
      </w:r>
      <w:r>
        <w:rPr>
          <w:spacing w:val="-41"/>
        </w:rPr>
        <w:t xml:space="preserve"> </w:t>
      </w:r>
      <w:r>
        <w:rPr>
          <w:spacing w:val="-2"/>
        </w:rPr>
        <w:t>(</w:t>
      </w:r>
      <w:r>
        <w:rPr>
          <w:spacing w:val="-52"/>
        </w:rPr>
        <w:t xml:space="preserve"> </w:t>
      </w:r>
      <w:r>
        <w:rPr>
          <w:spacing w:val="-2"/>
        </w:rPr>
        <w:t>见表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1</w:t>
      </w:r>
      <w:r>
        <w:rPr>
          <w:spacing w:val="-2"/>
        </w:rPr>
        <w:t>)</w:t>
      </w:r>
      <w:r>
        <w:rPr/>
        <w:t xml:space="preserve">  </w:t>
      </w:r>
      <w:r>
        <w:rPr>
          <w:spacing w:val="4"/>
        </w:rPr>
        <w:t>和推荐强度(见表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2</w:t>
      </w:r>
      <w:r>
        <w:rPr>
          <w:spacing w:val="4"/>
        </w:rPr>
        <w:t>)</w:t>
      </w:r>
      <w:r>
        <w:rPr>
          <w:spacing w:val="-27"/>
        </w:rPr>
        <w:t xml:space="preserve"> </w:t>
      </w:r>
      <w:r>
        <w:rPr>
          <w:spacing w:val="4"/>
        </w:rPr>
        <w:t>进行分级</w:t>
      </w:r>
      <w:r>
        <w:rPr>
          <w:sz w:val="11"/>
          <w:szCs w:val="11"/>
          <w:spacing w:val="4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4"/>
          <w:position w:val="9"/>
        </w:rPr>
        <w:t>1</w:t>
      </w:r>
      <w:r>
        <w:rPr>
          <w:sz w:val="11"/>
          <w:szCs w:val="11"/>
          <w:spacing w:val="4"/>
          <w:position w:val="9"/>
        </w:rPr>
        <w:t>］</w:t>
      </w:r>
      <w:r>
        <w:rPr>
          <w:sz w:val="11"/>
          <w:szCs w:val="11"/>
          <w:spacing w:val="-22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。</w:t>
      </w:r>
      <w:r>
        <w:rPr>
          <w:spacing w:val="4"/>
        </w:rPr>
        <w:t>对于部分无</w:t>
      </w:r>
      <w:r>
        <w:rPr>
          <w:spacing w:val="3"/>
        </w:rPr>
        <w:t>证据</w:t>
      </w:r>
      <w:r>
        <w:rPr/>
        <w:t xml:space="preserve">  </w:t>
      </w:r>
      <w:r>
        <w:rPr>
          <w:spacing w:val="2"/>
        </w:rPr>
        <w:t>支持的临床问题</w:t>
      </w:r>
      <w:r>
        <w:rPr>
          <w:spacing w:val="2"/>
          <w:position w:val="1"/>
        </w:rPr>
        <w:t>，</w:t>
      </w:r>
      <w:r>
        <w:rPr>
          <w:spacing w:val="2"/>
        </w:rPr>
        <w:t>本共识依据专家临床经验</w:t>
      </w:r>
      <w:r>
        <w:rPr>
          <w:spacing w:val="2"/>
          <w:position w:val="1"/>
        </w:rPr>
        <w:t>，</w:t>
      </w:r>
      <w:r>
        <w:rPr>
          <w:spacing w:val="2"/>
        </w:rPr>
        <w:t>专家们</w:t>
      </w:r>
      <w:r>
        <w:rPr>
          <w:spacing w:val="6"/>
        </w:rPr>
        <w:t xml:space="preserve">  </w:t>
      </w:r>
      <w:r>
        <w:rPr>
          <w:spacing w:val="-1"/>
        </w:rPr>
        <w:t>使用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Likert </w:t>
      </w:r>
      <w:r>
        <w:rPr>
          <w:spacing w:val="-1"/>
        </w:rPr>
        <w:t>量表进行评分，满分为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7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-1"/>
        </w:rPr>
        <w:t>分</w:t>
      </w:r>
      <w:r>
        <w:rPr>
          <w:spacing w:val="-2"/>
        </w:rPr>
        <w:t>，非常同意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7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-11"/>
        </w:rPr>
        <w:t>分，同意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6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spacing w:val="-11"/>
        </w:rPr>
        <w:t>分，一般同意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5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spacing w:val="-11"/>
        </w:rPr>
        <w:t>分，不确定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4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spacing w:val="-11"/>
        </w:rPr>
        <w:t>分</w:t>
      </w:r>
      <w:r>
        <w:rPr>
          <w:spacing w:val="-12"/>
        </w:rPr>
        <w:t>，可能不同</w:t>
      </w:r>
      <w:r>
        <w:rPr/>
        <w:t xml:space="preserve">  </w:t>
      </w:r>
      <w:r>
        <w:rPr>
          <w:spacing w:val="-4"/>
        </w:rPr>
        <w:t>意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3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spacing w:val="-4"/>
        </w:rPr>
        <w:t>分，不同意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2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spacing w:val="-4"/>
        </w:rPr>
        <w:t>分，完全不同意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1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spacing w:val="-4"/>
        </w:rPr>
        <w:t>分</w:t>
      </w:r>
      <w:r>
        <w:rPr>
          <w:rFonts w:ascii="Microsoft YaHei" w:hAnsi="Microsoft YaHei" w:eastAsia="Microsoft YaHei" w:cs="Microsoft YaHei"/>
          <w:spacing w:val="-4"/>
        </w:rPr>
        <w:t>。</w:t>
      </w:r>
      <w:r>
        <w:rPr>
          <w:spacing w:val="-4"/>
        </w:rPr>
        <w:t>对于每个共</w:t>
      </w:r>
      <w:r>
        <w:rPr/>
        <w:t xml:space="preserve">  </w:t>
      </w:r>
      <w:r>
        <w:rPr/>
        <w:t>识推荐意见，如果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</w:rPr>
        <w:t>75% </w:t>
      </w:r>
      <w:r>
        <w:rPr/>
        <w:t>以上的专家得分</w:t>
      </w:r>
      <w:r>
        <w:rPr>
          <w:rFonts w:ascii="Microsoft YaHei" w:hAnsi="Microsoft YaHei" w:eastAsia="Microsoft YaHei" w:cs="Microsoft YaHei"/>
        </w:rPr>
        <w:t>≥6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/>
        <w:t>分</w:t>
      </w:r>
      <w:r>
        <w:rPr>
          <w:spacing w:val="-1"/>
        </w:rPr>
        <w:t>，则专</w:t>
      </w:r>
      <w:r>
        <w:rPr/>
        <w:t xml:space="preserve">  </w:t>
      </w:r>
      <w:r>
        <w:rPr>
          <w:spacing w:val="15"/>
        </w:rPr>
        <w:t>家对该推荐达成共识</w:t>
      </w:r>
      <w:r>
        <w:rPr>
          <w:rFonts w:ascii="Microsoft YaHei" w:hAnsi="Microsoft YaHei" w:eastAsia="Microsoft YaHei" w:cs="Microsoft YaHei"/>
          <w:spacing w:val="15"/>
          <w:position w:val="1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ind w:left="1080"/>
        <w:spacing w:before="74" w:line="197" w:lineRule="auto"/>
        <w:outlineLvl w:val="0"/>
        <w:rPr>
          <w:rFonts w:ascii="NSimSun" w:hAnsi="NSimSun" w:eastAsia="NSimSun" w:cs="NSimSun"/>
          <w:sz w:val="17"/>
          <w:szCs w:val="17"/>
        </w:rPr>
      </w:pPr>
      <w:r>
        <w:rPr>
          <w:rFonts w:ascii="NSimSun" w:hAnsi="NSimSun" w:eastAsia="NSimSun" w:cs="NSimSun"/>
          <w:sz w:val="17"/>
          <w:szCs w:val="17"/>
          <w:spacing w:val="4"/>
        </w:rPr>
        <w:t>表</w:t>
      </w:r>
      <w:r>
        <w:rPr>
          <w:rFonts w:ascii="NSimSun" w:hAnsi="NSimSun" w:eastAsia="NSimSun" w:cs="NSimSun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1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  </w:t>
      </w:r>
      <w:r>
        <w:rPr>
          <w:rFonts w:ascii="NSimSun" w:hAnsi="NSimSun" w:eastAsia="NSimSun" w:cs="NSimSun"/>
          <w:sz w:val="17"/>
          <w:szCs w:val="17"/>
          <w:spacing w:val="4"/>
        </w:rPr>
        <w:t>循证医学证据等级及定义</w:t>
      </w:r>
    </w:p>
    <w:tbl>
      <w:tblPr>
        <w:tblStyle w:val="TableNormal"/>
        <w:tblW w:w="460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55"/>
        <w:gridCol w:w="3653"/>
      </w:tblGrid>
      <w:tr>
        <w:trPr>
          <w:trHeight w:val="275" w:hRule="atLeast"/>
        </w:trPr>
        <w:tc>
          <w:tcPr>
            <w:tcW w:w="4608" w:type="dxa"/>
            <w:vAlign w:val="top"/>
            <w:gridSpan w:val="2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7"/>
              <w:spacing w:before="67" w:line="214" w:lineRule="auto"/>
              <w:rPr/>
            </w:pPr>
            <w:r>
              <w:rPr>
                <w:spacing w:val="5"/>
              </w:rPr>
              <w:t>证据等级</w:t>
            </w:r>
            <w:r>
              <w:rPr/>
              <w:t xml:space="preserve">                  </w:t>
            </w:r>
            <w:r>
              <w:rPr>
                <w:spacing w:val="5"/>
              </w:rPr>
              <w:t>定义</w:t>
            </w:r>
          </w:p>
        </w:tc>
      </w:tr>
      <w:tr>
        <w:trPr>
          <w:trHeight w:val="2483" w:hRule="atLeast"/>
        </w:trPr>
        <w:tc>
          <w:tcPr>
            <w:tcW w:w="955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11"/>
              <w:spacing w:before="85" w:line="190" w:lineRule="auto"/>
              <w:rPr/>
            </w:pPr>
            <w:r>
              <w:rPr>
                <w:spacing w:val="5"/>
              </w:rPr>
              <w:t>高质量(</w:t>
            </w:r>
            <w:r>
              <w:rPr>
                <w:rFonts w:ascii="Microsoft YaHei" w:hAnsi="Microsoft YaHei" w:eastAsia="Microsoft YaHei" w:cs="Microsoft YaHei"/>
                <w:spacing w:val="5"/>
              </w:rPr>
              <w:t>A</w:t>
            </w:r>
            <w:r>
              <w:rPr>
                <w:spacing w:val="5"/>
              </w:rPr>
              <w:t>)</w:t>
            </w:r>
          </w:p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"/>
              <w:spacing w:before="65" w:line="190" w:lineRule="auto"/>
              <w:rPr/>
            </w:pPr>
            <w:r>
              <w:rPr>
                <w:spacing w:val="5"/>
              </w:rPr>
              <w:t>中等质量(</w:t>
            </w:r>
            <w:r>
              <w:rPr>
                <w:rFonts w:ascii="Microsoft YaHei" w:hAnsi="Microsoft YaHei" w:eastAsia="Microsoft YaHei" w:cs="Microsoft YaHei"/>
                <w:spacing w:val="5"/>
              </w:rPr>
              <w:t>B</w:t>
            </w:r>
            <w:r>
              <w:rPr>
                <w:spacing w:val="5"/>
              </w:rPr>
              <w:t>)</w:t>
            </w:r>
          </w:p>
          <w:p>
            <w:pPr>
              <w:spacing w:line="43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"/>
              <w:spacing w:before="64" w:line="190" w:lineRule="auto"/>
              <w:rPr/>
            </w:pPr>
            <w:r>
              <w:rPr>
                <w:spacing w:val="6"/>
              </w:rPr>
              <w:t>低质量(</w:t>
            </w:r>
            <w:r>
              <w:rPr>
                <w:rFonts w:ascii="Microsoft YaHei" w:hAnsi="Microsoft YaHei" w:eastAsia="Microsoft YaHei" w:cs="Microsoft YaHei"/>
                <w:spacing w:val="6"/>
              </w:rPr>
              <w:t>C</w:t>
            </w:r>
            <w:r>
              <w:rPr>
                <w:spacing w:val="6"/>
              </w:rPr>
              <w:t>)</w:t>
            </w:r>
          </w:p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"/>
              <w:spacing w:before="65" w:line="190" w:lineRule="auto"/>
              <w:rPr/>
            </w:pPr>
            <w:r>
              <w:rPr>
                <w:spacing w:val="5"/>
              </w:rPr>
              <w:t>极低质量(</w:t>
            </w:r>
            <w:r>
              <w:rPr>
                <w:rFonts w:ascii="Microsoft YaHei" w:hAnsi="Microsoft YaHei" w:eastAsia="Microsoft YaHei" w:cs="Microsoft YaHei"/>
                <w:spacing w:val="5"/>
              </w:rPr>
              <w:t>D</w:t>
            </w:r>
            <w:r>
              <w:rPr>
                <w:spacing w:val="5"/>
              </w:rPr>
              <w:t>)</w:t>
            </w:r>
          </w:p>
        </w:tc>
        <w:tc>
          <w:tcPr>
            <w:tcW w:w="3653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78" w:right="1" w:hanging="4"/>
              <w:spacing w:before="89" w:line="267" w:lineRule="auto"/>
              <w:rPr/>
            </w:pPr>
            <w:r>
              <w:rPr>
                <w:spacing w:val="5"/>
              </w:rPr>
              <w:t>非常确信估计的效应值接近真实的效应值，进一步研</w:t>
            </w:r>
            <w:r>
              <w:rPr>
                <w:spacing w:val="11"/>
              </w:rPr>
              <w:t xml:space="preserve"> </w:t>
            </w:r>
            <w:r>
              <w:rPr>
                <w:spacing w:val="8"/>
              </w:rPr>
              <w:t>究几乎不可能改变对临床疗效评估结果的可信度</w:t>
            </w:r>
          </w:p>
          <w:p>
            <w:pPr>
              <w:pStyle w:val="TableText"/>
              <w:ind w:left="75" w:right="1" w:hanging="4"/>
              <w:spacing w:before="81" w:line="266" w:lineRule="auto"/>
              <w:jc w:val="both"/>
              <w:rPr/>
            </w:pPr>
            <w:r>
              <w:rPr>
                <w:spacing w:val="5"/>
              </w:rPr>
              <w:t>对估计的效应值确信程度中等，估计值有可能接近真</w:t>
            </w:r>
            <w:r>
              <w:rPr>
                <w:spacing w:val="14"/>
              </w:rPr>
              <w:t xml:space="preserve"> </w:t>
            </w:r>
            <w:r>
              <w:rPr>
                <w:spacing w:val="5"/>
              </w:rPr>
              <w:t>实值，但仍存在二者不相同的可能性，进一步研究可</w:t>
            </w:r>
            <w:r>
              <w:rPr>
                <w:spacing w:val="10"/>
              </w:rPr>
              <w:t xml:space="preserve"> </w:t>
            </w:r>
            <w:r>
              <w:rPr>
                <w:spacing w:val="8"/>
              </w:rPr>
              <w:t>能改变对疗效评估结果的可信度</w:t>
            </w:r>
          </w:p>
          <w:p>
            <w:pPr>
              <w:pStyle w:val="TableText"/>
              <w:ind w:left="73" w:right="1" w:hanging="2"/>
              <w:spacing w:before="59" w:line="266" w:lineRule="auto"/>
              <w:jc w:val="both"/>
              <w:rPr/>
            </w:pPr>
            <w:r>
              <w:rPr>
                <w:spacing w:val="5"/>
              </w:rPr>
              <w:t>对估计的效应值确信程度有限，估计值与真实值可能</w:t>
            </w:r>
            <w:r>
              <w:rPr>
                <w:spacing w:val="14"/>
              </w:rPr>
              <w:t xml:space="preserve"> </w:t>
            </w:r>
            <w:r>
              <w:rPr>
                <w:spacing w:val="5"/>
              </w:rPr>
              <w:t>大不相同，进一步研究很有可能改变对疗效评估结果</w:t>
            </w:r>
            <w:r>
              <w:rPr>
                <w:spacing w:val="11"/>
              </w:rPr>
              <w:t xml:space="preserve"> </w:t>
            </w:r>
            <w:r>
              <w:rPr>
                <w:spacing w:val="3"/>
              </w:rPr>
              <w:t>的可信度，且极可能改变评估结果</w:t>
            </w:r>
          </w:p>
          <w:p>
            <w:pPr>
              <w:pStyle w:val="TableText"/>
              <w:ind w:left="77" w:right="1" w:hanging="6"/>
              <w:spacing w:before="83" w:line="227" w:lineRule="auto"/>
              <w:rPr/>
            </w:pPr>
            <w:r>
              <w:rPr>
                <w:spacing w:val="5"/>
              </w:rPr>
              <w:t>对估计的效应值几乎没有信心，估计值与真实值很可</w:t>
            </w:r>
            <w:r>
              <w:rPr>
                <w:spacing w:val="14"/>
              </w:rPr>
              <w:t xml:space="preserve"> </w:t>
            </w:r>
            <w:r>
              <w:rPr>
                <w:spacing w:val="8"/>
              </w:rPr>
              <w:t>能完全不同</w:t>
            </w:r>
            <w:r>
              <w:rPr>
                <w:rFonts w:ascii="Microsoft YaHei" w:hAnsi="Microsoft YaHei" w:eastAsia="Microsoft YaHei" w:cs="Microsoft YaHei"/>
                <w:spacing w:val="8"/>
              </w:rPr>
              <w:t>。</w:t>
            </w:r>
            <w:r>
              <w:rPr>
                <w:spacing w:val="8"/>
              </w:rPr>
              <w:t>对效应值的任何估计都很不确定</w:t>
            </w:r>
          </w:p>
        </w:tc>
      </w:tr>
    </w:tbl>
    <w:p>
      <w:pPr>
        <w:ind w:left="1441"/>
        <w:spacing w:before="129" w:line="197" w:lineRule="auto"/>
        <w:outlineLvl w:val="0"/>
        <w:rPr>
          <w:rFonts w:ascii="NSimSun" w:hAnsi="NSimSun" w:eastAsia="NSimSun" w:cs="NSimSun"/>
          <w:sz w:val="17"/>
          <w:szCs w:val="17"/>
        </w:rPr>
      </w:pPr>
      <w:r>
        <w:rPr>
          <w:rFonts w:ascii="NSimSun" w:hAnsi="NSimSun" w:eastAsia="NSimSun" w:cs="NSimSun"/>
          <w:sz w:val="17"/>
          <w:szCs w:val="17"/>
          <w:spacing w:val="3"/>
        </w:rPr>
        <w:t>表</w:t>
      </w:r>
      <w:r>
        <w:rPr>
          <w:rFonts w:ascii="NSimSun" w:hAnsi="NSimSun" w:eastAsia="NSimSun" w:cs="NSimSun"/>
          <w:sz w:val="17"/>
          <w:szCs w:val="17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2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  </w:t>
      </w:r>
      <w:r>
        <w:rPr>
          <w:rFonts w:ascii="NSimSun" w:hAnsi="NSimSun" w:eastAsia="NSimSun" w:cs="NSimSun"/>
          <w:sz w:val="17"/>
          <w:szCs w:val="17"/>
          <w:spacing w:val="3"/>
        </w:rPr>
        <w:t>推荐级别及定义</w:t>
      </w:r>
    </w:p>
    <w:tbl>
      <w:tblPr>
        <w:tblStyle w:val="TableNormal"/>
        <w:tblW w:w="460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14"/>
        <w:gridCol w:w="3489"/>
        <w:gridCol w:w="205"/>
      </w:tblGrid>
      <w:tr>
        <w:trPr>
          <w:trHeight w:val="244" w:hRule="atLeast"/>
        </w:trPr>
        <w:tc>
          <w:tcPr>
            <w:tcW w:w="4608" w:type="dxa"/>
            <w:vAlign w:val="top"/>
            <w:gridSpan w:val="3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7"/>
              <w:spacing w:before="51" w:line="214" w:lineRule="auto"/>
              <w:rPr/>
            </w:pPr>
            <w:r>
              <w:rPr>
                <w:spacing w:val="5"/>
              </w:rPr>
              <w:t>证据等级</w:t>
            </w:r>
            <w:r>
              <w:rPr/>
              <w:t xml:space="preserve">                  </w:t>
            </w:r>
            <w:r>
              <w:rPr>
                <w:spacing w:val="5"/>
              </w:rPr>
              <w:t>定义</w:t>
            </w:r>
          </w:p>
        </w:tc>
      </w:tr>
      <w:tr>
        <w:trPr>
          <w:trHeight w:val="256" w:hRule="atLeast"/>
        </w:trPr>
        <w:tc>
          <w:tcPr>
            <w:tcW w:w="91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"/>
              <w:spacing w:before="51" w:line="181" w:lineRule="auto"/>
              <w:rPr/>
            </w:pPr>
            <w:r>
              <w:rPr>
                <w:rFonts w:ascii="Microsoft YaHei" w:hAnsi="Microsoft YaHei" w:eastAsia="Microsoft YaHei" w:cs="Microsoft YaHei"/>
                <w:spacing w:val="6"/>
              </w:rPr>
              <w:t>A</w:t>
            </w:r>
            <w:r>
              <w:rPr>
                <w:spacing w:val="6"/>
              </w:rPr>
              <w:t>(强推荐)</w:t>
            </w:r>
          </w:p>
        </w:tc>
        <w:tc>
          <w:tcPr>
            <w:tcW w:w="348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14"/>
              <w:spacing w:before="56" w:line="177" w:lineRule="auto"/>
              <w:rPr/>
            </w:pPr>
            <w:r>
              <w:rPr>
                <w:spacing w:val="4"/>
              </w:rPr>
              <w:t>大多数患者</w:t>
            </w:r>
            <w:r>
              <w:rPr>
                <w:rFonts w:ascii="Microsoft YaHei" w:hAnsi="Microsoft YaHei" w:eastAsia="Microsoft YaHei" w:cs="Microsoft YaHei"/>
                <w:spacing w:val="4"/>
              </w:rPr>
              <w:t>、</w:t>
            </w:r>
            <w:r>
              <w:rPr>
                <w:spacing w:val="4"/>
              </w:rPr>
              <w:t>医生和决策者都采用这种方法</w:t>
            </w:r>
          </w:p>
        </w:tc>
        <w:tc>
          <w:tcPr>
            <w:tcW w:w="205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87" w:hRule="atLeast"/>
        </w:trPr>
        <w:tc>
          <w:tcPr>
            <w:tcW w:w="914" w:type="dxa"/>
            <w:vAlign w:val="top"/>
          </w:tcPr>
          <w:p>
            <w:pPr>
              <w:pStyle w:val="TableText"/>
              <w:ind w:left="8"/>
              <w:spacing w:before="178" w:line="190" w:lineRule="auto"/>
              <w:rPr/>
            </w:pPr>
            <w:r>
              <w:rPr>
                <w:rFonts w:ascii="Microsoft YaHei" w:hAnsi="Microsoft YaHei" w:eastAsia="Microsoft YaHei" w:cs="Microsoft YaHei"/>
              </w:rPr>
              <w:t>B</w:t>
            </w:r>
            <w:r>
              <w:rPr/>
              <w:t>(</w:t>
            </w:r>
            <w:r>
              <w:rPr>
                <w:spacing w:val="-25"/>
              </w:rPr>
              <w:t xml:space="preserve"> </w:t>
            </w:r>
            <w:r>
              <w:rPr/>
              <w:t>中等推荐)</w:t>
            </w:r>
          </w:p>
        </w:tc>
        <w:tc>
          <w:tcPr>
            <w:tcW w:w="3489" w:type="dxa"/>
            <w:vAlign w:val="top"/>
          </w:tcPr>
          <w:p>
            <w:pPr>
              <w:pStyle w:val="TableText"/>
              <w:ind w:left="114"/>
              <w:spacing w:before="77" w:line="212" w:lineRule="auto"/>
              <w:rPr/>
            </w:pPr>
            <w:r>
              <w:rPr>
                <w:spacing w:val="3"/>
              </w:rPr>
              <w:t>大多数人采用这一方案，但仍有一部分人不采用</w:t>
            </w:r>
            <w:r>
              <w:rPr>
                <w:rFonts w:ascii="Microsoft YaHei" w:hAnsi="Microsoft YaHei" w:eastAsia="Microsoft YaHei" w:cs="Microsoft YaHei"/>
                <w:spacing w:val="3"/>
              </w:rPr>
              <w:t>。</w:t>
            </w:r>
            <w:r>
              <w:rPr>
                <w:rFonts w:ascii="Microsoft YaHei" w:hAnsi="Microsoft YaHei" w:eastAsia="Microsoft YaHei" w:cs="Microsoft YaHei"/>
                <w:spacing w:val="7"/>
              </w:rPr>
              <w:t xml:space="preserve"> </w:t>
            </w:r>
            <w:r>
              <w:rPr>
                <w:spacing w:val="7"/>
              </w:rPr>
              <w:t>必要根据患者的具体情况做出决定</w:t>
            </w:r>
          </w:p>
        </w:tc>
        <w:tc>
          <w:tcPr>
            <w:tcW w:w="205" w:type="dxa"/>
            <w:vAlign w:val="top"/>
          </w:tcPr>
          <w:p>
            <w:pPr>
              <w:pStyle w:val="TableText"/>
              <w:spacing w:before="76" w:line="213" w:lineRule="auto"/>
              <w:jc w:val="right"/>
              <w:rPr/>
            </w:pPr>
            <w:r>
              <w:rPr>
                <w:spacing w:val="-2"/>
              </w:rPr>
              <w:t>有</w:t>
            </w:r>
          </w:p>
        </w:tc>
      </w:tr>
      <w:tr>
        <w:trPr>
          <w:trHeight w:val="295" w:hRule="atLeast"/>
        </w:trPr>
        <w:tc>
          <w:tcPr>
            <w:tcW w:w="91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8"/>
              <w:spacing w:before="88" w:line="183" w:lineRule="auto"/>
              <w:rPr/>
            </w:pPr>
            <w:r>
              <w:rPr>
                <w:rFonts w:ascii="Microsoft YaHei" w:hAnsi="Microsoft YaHei" w:eastAsia="Microsoft YaHei" w:cs="Microsoft YaHei"/>
                <w:spacing w:val="5"/>
              </w:rPr>
              <w:t>C</w:t>
            </w:r>
            <w:r>
              <w:rPr>
                <w:spacing w:val="5"/>
              </w:rPr>
              <w:t>(弱推荐)</w:t>
            </w:r>
          </w:p>
        </w:tc>
        <w:tc>
          <w:tcPr>
            <w:tcW w:w="348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12"/>
              <w:spacing w:before="94" w:line="178" w:lineRule="auto"/>
              <w:rPr/>
            </w:pPr>
            <w:r>
              <w:rPr>
                <w:spacing w:val="1"/>
              </w:rPr>
              <w:t>证据不足，需要患者</w:t>
            </w:r>
            <w:r>
              <w:rPr>
                <w:rFonts w:ascii="Microsoft YaHei" w:hAnsi="Microsoft YaHei" w:eastAsia="Microsoft YaHei" w:cs="Microsoft YaHei"/>
                <w:spacing w:val="1"/>
              </w:rPr>
              <w:t>、</w:t>
            </w:r>
            <w:r>
              <w:rPr>
                <w:spacing w:val="1"/>
              </w:rPr>
              <w:t>医生和政策制定者做出决定</w:t>
            </w:r>
          </w:p>
        </w:tc>
        <w:tc>
          <w:tcPr>
            <w:tcW w:w="205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3"/>
        <w:spacing w:before="131" w:line="193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</w:rPr>
        <w:t>ALI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0"/>
        </w:rPr>
        <w:t>的定义与分类</w:t>
      </w:r>
    </w:p>
    <w:p>
      <w:pPr>
        <w:pStyle w:val="BodyText"/>
        <w:ind w:left="3"/>
        <w:spacing w:before="35" w:line="200" w:lineRule="auto"/>
        <w:rPr/>
      </w:pPr>
      <w:r>
        <w:rPr>
          <w:rFonts w:ascii="Microsoft YaHei" w:hAnsi="Microsoft YaHei" w:eastAsia="Microsoft YaHei" w:cs="Microsoft YaHei"/>
          <w:spacing w:val="-11"/>
        </w:rPr>
        <w:t>1．1    ALI</w:t>
      </w:r>
      <w:r>
        <w:rPr>
          <w:rFonts w:ascii="Microsoft YaHei" w:hAnsi="Microsoft YaHei" w:eastAsia="Microsoft YaHei" w:cs="Microsoft YaHei"/>
          <w:spacing w:val="26"/>
          <w:w w:val="101"/>
        </w:rPr>
        <w:t xml:space="preserve"> </w:t>
      </w:r>
      <w:r>
        <w:rPr>
          <w:spacing w:val="-11"/>
        </w:rPr>
        <w:t>的定义</w:t>
      </w:r>
    </w:p>
    <w:p>
      <w:pPr>
        <w:pStyle w:val="BodyText"/>
        <w:ind w:left="6" w:firstLine="419"/>
        <w:spacing w:before="43" w:line="215" w:lineRule="auto"/>
        <w:jc w:val="both"/>
        <w:rPr/>
      </w:pPr>
      <w:r>
        <w:rPr>
          <w:rFonts w:ascii="Microsoft YaHei" w:hAnsi="Microsoft YaHei" w:eastAsia="Microsoft YaHei" w:cs="Microsoft YaHei"/>
        </w:rPr>
        <w:t>ALI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spacing w:val="11"/>
        </w:rPr>
        <w:t>是指原无肝病或虽有肝病但处于稳定状态</w:t>
      </w:r>
      <w:r>
        <w:rPr>
          <w:spacing w:val="7"/>
        </w:rPr>
        <w:t xml:space="preserve"> </w:t>
      </w:r>
      <w:r>
        <w:rPr>
          <w:spacing w:val="3"/>
        </w:rPr>
        <w:t>者，直接或间接暴露于各种肝损伤危害因素</w:t>
      </w:r>
      <w:r>
        <w:rPr>
          <w:spacing w:val="-43"/>
        </w:rPr>
        <w:t xml:space="preserve"> </w:t>
      </w:r>
      <w:r>
        <w:rPr>
          <w:spacing w:val="3"/>
        </w:rPr>
        <w:t>(</w:t>
      </w:r>
      <w:r>
        <w:rPr>
          <w:spacing w:val="-55"/>
        </w:rPr>
        <w:t xml:space="preserve"> </w:t>
      </w:r>
      <w:r>
        <w:rPr>
          <w:spacing w:val="3"/>
        </w:rPr>
        <w:t>感染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3"/>
        </w:rPr>
        <w:t>创伤</w:t>
      </w:r>
      <w:r>
        <w:rPr>
          <w:rFonts w:ascii="Microsoft YaHei" w:hAnsi="Microsoft YaHei" w:eastAsia="Microsoft YaHei" w:cs="Microsoft YaHei"/>
          <w:spacing w:val="-3"/>
        </w:rPr>
        <w:t>、</w:t>
      </w:r>
      <w:r>
        <w:rPr>
          <w:spacing w:val="-3"/>
        </w:rPr>
        <w:t>药物</w:t>
      </w:r>
      <w:r>
        <w:rPr>
          <w:rFonts w:ascii="Microsoft YaHei" w:hAnsi="Microsoft YaHei" w:eastAsia="Microsoft YaHei" w:cs="Microsoft YaHei"/>
          <w:spacing w:val="-3"/>
        </w:rPr>
        <w:t>、</w:t>
      </w:r>
      <w:r>
        <w:rPr>
          <w:spacing w:val="-3"/>
        </w:rPr>
        <w:t>毒物及各种理化因素等) 后，在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2</w:t>
      </w:r>
      <w:r>
        <w:rPr>
          <w:rFonts w:ascii="Microsoft YaHei" w:hAnsi="Microsoft YaHei" w:eastAsia="Microsoft YaHei" w:cs="Microsoft YaHei"/>
          <w:spacing w:val="29"/>
        </w:rPr>
        <w:t xml:space="preserve"> </w:t>
      </w:r>
      <w:r>
        <w:rPr>
          <w:spacing w:val="-3"/>
        </w:rPr>
        <w:t>周内</w:t>
      </w:r>
      <w:r>
        <w:rPr/>
        <w:t xml:space="preserve"> </w:t>
      </w:r>
      <w:r>
        <w:rPr/>
        <w:t>造成肝脏功能急剧恶化</w:t>
      </w:r>
      <w:r>
        <w:rPr>
          <w:position w:val="1"/>
        </w:rPr>
        <w:t>，</w:t>
      </w:r>
      <w:r>
        <w:rPr/>
        <w:t>表现为乏力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食欲下降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恶 </w:t>
      </w:r>
      <w:r>
        <w:rPr>
          <w:spacing w:val="-9"/>
        </w:rPr>
        <w:t>心</w:t>
      </w:r>
      <w:r>
        <w:rPr>
          <w:rFonts w:ascii="Microsoft YaHei" w:hAnsi="Microsoft YaHei" w:eastAsia="Microsoft YaHei" w:cs="Microsoft YaHei"/>
          <w:spacing w:val="-9"/>
          <w:position w:val="1"/>
        </w:rPr>
        <w:t>、</w:t>
      </w:r>
      <w:r>
        <w:rPr>
          <w:spacing w:val="-9"/>
        </w:rPr>
        <w:t>呕吐</w:t>
      </w:r>
      <w:r>
        <w:rPr>
          <w:rFonts w:ascii="Microsoft YaHei" w:hAnsi="Microsoft YaHei" w:eastAsia="Microsoft YaHei" w:cs="Microsoft YaHei"/>
          <w:spacing w:val="-9"/>
          <w:position w:val="1"/>
        </w:rPr>
        <w:t>、</w:t>
      </w:r>
      <w:r>
        <w:rPr>
          <w:spacing w:val="-9"/>
        </w:rPr>
        <w:t>上腹不适</w:t>
      </w:r>
      <w:r>
        <w:rPr>
          <w:rFonts w:ascii="Microsoft YaHei" w:hAnsi="Microsoft YaHei" w:eastAsia="Microsoft YaHei" w:cs="Microsoft YaHei"/>
          <w:spacing w:val="-9"/>
          <w:position w:val="1"/>
        </w:rPr>
        <w:t>、</w:t>
      </w:r>
      <w:r>
        <w:rPr>
          <w:spacing w:val="-9"/>
        </w:rPr>
        <w:t>黄疸等症状</w:t>
      </w:r>
      <w:r>
        <w:rPr>
          <w:spacing w:val="-9"/>
          <w:position w:val="1"/>
        </w:rPr>
        <w:t>，</w:t>
      </w:r>
      <w:r>
        <w:rPr>
          <w:spacing w:val="-9"/>
        </w:rPr>
        <w:t>合并肝脏酶学</w:t>
      </w:r>
      <w:r>
        <w:rPr>
          <w:rFonts w:ascii="Microsoft YaHei" w:hAnsi="Microsoft YaHei" w:eastAsia="Microsoft YaHei" w:cs="Microsoft YaHei"/>
          <w:spacing w:val="-9"/>
          <w:position w:val="1"/>
        </w:rPr>
        <w:t>、</w:t>
      </w:r>
      <w:r>
        <w:rPr>
          <w:spacing w:val="-9"/>
        </w:rPr>
        <w:t>胆</w:t>
      </w:r>
      <w:r>
        <w:rPr>
          <w:spacing w:val="15"/>
        </w:rPr>
        <w:t xml:space="preserve"> </w:t>
      </w:r>
      <w:r>
        <w:rPr>
          <w:spacing w:val="9"/>
        </w:rPr>
        <w:t>红素</w:t>
      </w:r>
      <w:r>
        <w:rPr>
          <w:rFonts w:ascii="Microsoft YaHei" w:hAnsi="Microsoft YaHei" w:eastAsia="Microsoft YaHei" w:cs="Microsoft YaHei"/>
          <w:spacing w:val="9"/>
          <w:position w:val="1"/>
        </w:rPr>
        <w:t>、</w:t>
      </w:r>
      <w:r>
        <w:rPr>
          <w:spacing w:val="9"/>
        </w:rPr>
        <w:t>凝血功能等相关实验室指标异常的一类临床</w:t>
      </w:r>
      <w:r>
        <w:rPr/>
        <w:t xml:space="preserve"> </w:t>
      </w:r>
      <w:r>
        <w:rPr>
          <w:spacing w:val="-4"/>
        </w:rPr>
        <w:t>疾病</w:t>
      </w:r>
      <w:r>
        <w:rPr>
          <w:rFonts w:ascii="Microsoft YaHei" w:hAnsi="Microsoft YaHei" w:eastAsia="Microsoft YaHei" w:cs="Microsoft YaHei"/>
          <w:spacing w:val="-4"/>
        </w:rPr>
        <w:t>。</w:t>
      </w:r>
      <w:r>
        <w:rPr>
          <w:rFonts w:ascii="Microsoft YaHei" w:hAnsi="Microsoft YaHei" w:eastAsia="Microsoft YaHei" w:cs="Microsoft YaHei"/>
          <w:spacing w:val="-35"/>
        </w:rPr>
        <w:t xml:space="preserve"> </w:t>
      </w:r>
      <w:r>
        <w:rPr>
          <w:spacing w:val="-4"/>
        </w:rPr>
        <w:t>急性肝衰竭</w:t>
      </w:r>
      <w:r>
        <w:rPr>
          <w:spacing w:val="-28"/>
        </w:rPr>
        <w:t xml:space="preserve"> </w:t>
      </w:r>
      <w:r>
        <w:rPr>
          <w:spacing w:val="-4"/>
        </w:rPr>
        <w:t>(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acute</w:t>
      </w:r>
      <w:r>
        <w:rPr>
          <w:rFonts w:ascii="Microsoft YaHei" w:hAnsi="Microsoft YaHei" w:eastAsia="Microsoft YaHei" w:cs="Microsoft YaHei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liver</w:t>
      </w:r>
      <w:r>
        <w:rPr>
          <w:rFonts w:ascii="Microsoft YaHei" w:hAnsi="Microsoft YaHei" w:eastAsia="Microsoft YaHei" w:cs="Microsoft YaHei"/>
          <w:spacing w:val="39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failure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-5"/>
        </w:rPr>
        <w:t>，</w:t>
      </w:r>
      <w:r>
        <w:rPr>
          <w:rFonts w:ascii="Microsoft YaHei" w:hAnsi="Microsoft YaHei" w:eastAsia="Microsoft YaHei" w:cs="Microsoft YaHei"/>
          <w:spacing w:val="-5"/>
        </w:rPr>
        <w:t>ALF</w:t>
      </w:r>
      <w:r>
        <w:rPr>
          <w:spacing w:val="-5"/>
        </w:rPr>
        <w:t>) 属于</w:t>
      </w:r>
      <w:r>
        <w:rPr/>
        <w:t xml:space="preserve"> </w:t>
      </w:r>
      <w:r>
        <w:rPr>
          <w:rFonts w:ascii="Microsoft YaHei" w:hAnsi="Microsoft YaHei" w:eastAsia="Microsoft YaHei" w:cs="Microsoft YaHei"/>
        </w:rPr>
        <w:t>ALI</w:t>
      </w:r>
      <w:r>
        <w:rPr>
          <w:rFonts w:ascii="Microsoft YaHei" w:hAnsi="Microsoft YaHei" w:eastAsia="Microsoft YaHei" w:cs="Microsoft YaHei"/>
          <w:spacing w:val="36"/>
          <w:w w:val="101"/>
        </w:rPr>
        <w:t xml:space="preserve"> </w:t>
      </w:r>
      <w:r>
        <w:rPr>
          <w:spacing w:val="10"/>
        </w:rPr>
        <w:t>的严重阶段，是由于短期内大量肝脏细胞坏死</w:t>
      </w:r>
      <w:r>
        <w:rPr/>
        <w:t xml:space="preserve"> </w:t>
      </w:r>
      <w:r>
        <w:rPr/>
        <w:t>或受损</w:t>
      </w:r>
      <w:r>
        <w:rPr>
          <w:position w:val="1"/>
        </w:rPr>
        <w:t>，</w:t>
      </w:r>
      <w:r>
        <w:rPr/>
        <w:t>导致肝脏合成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解毒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代谢和生物转化</w:t>
      </w:r>
      <w:r>
        <w:rPr>
          <w:spacing w:val="-1"/>
        </w:rPr>
        <w:t>功能</w:t>
      </w:r>
      <w:r>
        <w:rPr/>
        <w:t xml:space="preserve"> </w:t>
      </w:r>
      <w:r>
        <w:rPr>
          <w:spacing w:val="9"/>
        </w:rPr>
        <w:t>出现严重障碍或失代偿</w:t>
      </w:r>
      <w:r>
        <w:rPr>
          <w:spacing w:val="9"/>
          <w:position w:val="1"/>
        </w:rPr>
        <w:t>，</w:t>
      </w:r>
      <w:r>
        <w:rPr>
          <w:spacing w:val="9"/>
        </w:rPr>
        <w:t>合并以黄疸</w:t>
      </w:r>
      <w:r>
        <w:rPr>
          <w:rFonts w:ascii="Microsoft YaHei" w:hAnsi="Microsoft YaHei" w:eastAsia="Microsoft YaHei" w:cs="Microsoft YaHei"/>
          <w:spacing w:val="9"/>
          <w:position w:val="1"/>
        </w:rPr>
        <w:t>、</w:t>
      </w:r>
      <w:r>
        <w:rPr>
          <w:spacing w:val="9"/>
        </w:rPr>
        <w:t>凝血功能障</w:t>
      </w:r>
      <w:r>
        <w:rPr/>
        <w:t xml:space="preserve"> </w:t>
      </w:r>
      <w:r>
        <w:rPr/>
        <w:t>碍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肝肾综合征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肝性脑病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腹水等为主要表现的一</w:t>
      </w:r>
    </w:p>
    <w:p>
      <w:pPr>
        <w:spacing w:line="215" w:lineRule="auto"/>
        <w:sectPr>
          <w:type w:val="continuous"/>
          <w:pgSz w:w="11905" w:h="16156"/>
          <w:pgMar w:top="400" w:right="1064" w:bottom="0" w:left="407" w:header="0" w:footer="0" w:gutter="0"/>
          <w:cols w:equalWidth="0" w:num="2">
            <w:col w:w="5653" w:space="100"/>
            <w:col w:w="4680" w:space="0"/>
          </w:cols>
        </w:sectPr>
        <w:rPr/>
      </w:pPr>
    </w:p>
    <w:p>
      <w:pPr>
        <w:spacing w:line="229" w:lineRule="exact"/>
        <w:rPr/>
      </w:pPr>
      <w:r/>
    </w:p>
    <w:p>
      <w:pPr>
        <w:spacing w:line="229" w:lineRule="exact"/>
        <w:sectPr>
          <w:headerReference w:type="default" r:id="rId3"/>
          <w:pgSz w:w="11905" w:h="16156"/>
          <w:pgMar w:top="1129" w:right="1037" w:bottom="0" w:left="407" w:header="837" w:footer="0" w:gutter="0"/>
          <w:cols w:equalWidth="0" w:num="1">
            <w:col w:w="10459" w:space="0"/>
          </w:cols>
        </w:sectPr>
        <w:rPr/>
      </w:pPr>
    </w:p>
    <w:p>
      <w:pPr>
        <w:pStyle w:val="BodyText"/>
        <w:ind w:left="735"/>
        <w:spacing w:before="78" w:line="177" w:lineRule="auto"/>
        <w:rPr>
          <w:rFonts w:ascii="Microsoft YaHei" w:hAnsi="Microsoft YaHei" w:eastAsia="Microsoft YaHei" w:cs="Microsoft YaHei"/>
        </w:rPr>
      </w:pPr>
      <w:r>
        <w:rPr>
          <w:spacing w:val="8"/>
        </w:rPr>
        <w:t>组临床症候群</w:t>
      </w:r>
      <w:r>
        <w:rPr>
          <w:rFonts w:ascii="Microsoft YaHei" w:hAnsi="Microsoft YaHei" w:eastAsia="Microsoft YaHei" w:cs="Microsoft YaHei"/>
          <w:spacing w:val="8"/>
          <w:position w:val="1"/>
        </w:rPr>
        <w:t>。</w:t>
      </w:r>
    </w:p>
    <w:p>
      <w:pPr>
        <w:ind w:left="733" w:right="314" w:firstLine="417"/>
        <w:spacing w:before="58" w:line="229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11"/>
        </w:rPr>
        <w:t>推荐意见</w:t>
      </w:r>
      <w:r>
        <w:rPr>
          <w:rFonts w:ascii="SimHei" w:hAnsi="SimHei" w:eastAsia="SimHei" w:cs="SimHei"/>
          <w:sz w:val="20"/>
          <w:szCs w:val="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1"/>
        </w:rPr>
        <w:t>:</w:t>
      </w:r>
      <w:r>
        <w:rPr>
          <w:rFonts w:ascii="SimHei" w:hAnsi="SimHei" w:eastAsia="SimHei" w:cs="SimHei"/>
          <w:sz w:val="20"/>
          <w:szCs w:val="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ALI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1"/>
        </w:rPr>
        <w:t>是指原无肝病或虽有肝病但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8"/>
        </w:rPr>
        <w:t>相对稳定状态者</w:t>
      </w:r>
      <w:r>
        <w:rPr>
          <w:rFonts w:ascii="SimHei" w:hAnsi="SimHei" w:eastAsia="SimHei" w:cs="SimHei"/>
          <w:sz w:val="20"/>
          <w:szCs w:val="20"/>
          <w:spacing w:val="8"/>
          <w:position w:val="1"/>
        </w:rPr>
        <w:t>，</w:t>
      </w:r>
      <w:r>
        <w:rPr>
          <w:rFonts w:ascii="SimHei" w:hAnsi="SimHei" w:eastAsia="SimHei" w:cs="SimHei"/>
          <w:sz w:val="20"/>
          <w:szCs w:val="20"/>
          <w:spacing w:val="8"/>
        </w:rPr>
        <w:t>直接或间接暴露于各种肝损伤危</w:t>
      </w:r>
      <w:r>
        <w:rPr>
          <w:rFonts w:ascii="SimHei" w:hAnsi="SimHei" w:eastAsia="SimHei" w:cs="SimHei"/>
          <w:sz w:val="20"/>
          <w:szCs w:val="20"/>
          <w:spacing w:val="18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7"/>
        </w:rPr>
        <w:t>害因素后，在</w:t>
      </w:r>
      <w:r>
        <w:rPr>
          <w:rFonts w:ascii="SimHei" w:hAnsi="SimHei" w:eastAsia="SimHei" w:cs="SimHei"/>
          <w:sz w:val="20"/>
          <w:szCs w:val="20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2 </w:t>
      </w:r>
      <w:r>
        <w:rPr>
          <w:rFonts w:ascii="SimHei" w:hAnsi="SimHei" w:eastAsia="SimHei" w:cs="SimHei"/>
          <w:sz w:val="20"/>
          <w:szCs w:val="20"/>
          <w:spacing w:val="7"/>
        </w:rPr>
        <w:t>周内造成肝脏功能急剧恶化并出现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8"/>
        </w:rPr>
        <w:t>相关临床症状的一类临床疾病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8"/>
        </w:rPr>
        <w:t>(</w:t>
      </w:r>
      <w:r>
        <w:rPr>
          <w:rFonts w:ascii="SimHei" w:hAnsi="SimHei" w:eastAsia="SimHei" w:cs="SimHei"/>
          <w:sz w:val="20"/>
          <w:szCs w:val="20"/>
          <w:spacing w:val="-56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8"/>
        </w:rPr>
        <w:t>证据等级</w:t>
      </w:r>
      <w:r>
        <w:rPr>
          <w:rFonts w:ascii="SimHei" w:hAnsi="SimHei" w:eastAsia="SimHei" w:cs="Sim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A</w:t>
      </w:r>
      <w:r>
        <w:rPr>
          <w:rFonts w:ascii="SimHei" w:hAnsi="SimHei" w:eastAsia="SimHei" w:cs="SimHei"/>
          <w:sz w:val="20"/>
          <w:szCs w:val="20"/>
          <w:spacing w:val="8"/>
        </w:rPr>
        <w:t>，推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4"/>
        </w:rPr>
        <w:t>荐强度</w:t>
      </w:r>
      <w:r>
        <w:rPr>
          <w:rFonts w:ascii="SimHei" w:hAnsi="SimHei" w:eastAsia="SimHei" w:cs="SimHei"/>
          <w:sz w:val="20"/>
          <w:szCs w:val="2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A</w:t>
      </w:r>
      <w:r>
        <w:rPr>
          <w:rFonts w:ascii="SimHei" w:hAnsi="SimHei" w:eastAsia="SimHei" w:cs="SimHei"/>
          <w:sz w:val="20"/>
          <w:szCs w:val="20"/>
          <w:spacing w:val="4"/>
        </w:rPr>
        <w:t>)</w:t>
      </w:r>
    </w:p>
    <w:p>
      <w:pPr>
        <w:pStyle w:val="BodyText"/>
        <w:ind w:left="727"/>
        <w:spacing w:line="199" w:lineRule="auto"/>
        <w:rPr/>
      </w:pPr>
      <w:r>
        <w:rPr>
          <w:rFonts w:ascii="Microsoft YaHei" w:hAnsi="Microsoft YaHei" w:eastAsia="Microsoft YaHei" w:cs="Microsoft YaHei"/>
          <w:spacing w:val="-11"/>
        </w:rPr>
        <w:t>1．2    ALI</w:t>
      </w:r>
      <w:r>
        <w:rPr>
          <w:rFonts w:ascii="Microsoft YaHei" w:hAnsi="Microsoft YaHei" w:eastAsia="Microsoft YaHei" w:cs="Microsoft YaHei"/>
          <w:spacing w:val="26"/>
          <w:w w:val="101"/>
        </w:rPr>
        <w:t xml:space="preserve"> </w:t>
      </w:r>
      <w:r>
        <w:rPr>
          <w:spacing w:val="-11"/>
        </w:rPr>
        <w:t>的分类</w:t>
      </w:r>
    </w:p>
    <w:p>
      <w:pPr>
        <w:pStyle w:val="BodyText"/>
        <w:ind w:left="730" w:right="313" w:firstLine="433"/>
        <w:spacing w:before="25" w:line="229" w:lineRule="auto"/>
        <w:jc w:val="both"/>
        <w:rPr/>
      </w:pPr>
      <w:r>
        <w:rPr>
          <w:spacing w:val="5"/>
        </w:rPr>
        <w:t>临床中可以诱发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ALI</w:t>
      </w:r>
      <w:r>
        <w:rPr>
          <w:rFonts w:ascii="Microsoft YaHei" w:hAnsi="Microsoft YaHei" w:eastAsia="Microsoft YaHei" w:cs="Microsoft YaHei"/>
          <w:spacing w:val="33"/>
          <w:w w:val="101"/>
        </w:rPr>
        <w:t xml:space="preserve"> </w:t>
      </w:r>
      <w:r>
        <w:rPr>
          <w:spacing w:val="5"/>
        </w:rPr>
        <w:t>的因素繁多，很难将所有</w:t>
      </w:r>
      <w:r>
        <w:rPr/>
        <w:t xml:space="preserve"> </w:t>
      </w:r>
      <w:r>
        <w:rPr>
          <w:spacing w:val="9"/>
        </w:rPr>
        <w:t>的病因进行分类和囊括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肝酶异常的模式有助于确</w:t>
      </w:r>
      <w:r>
        <w:rPr>
          <w:spacing w:val="1"/>
        </w:rPr>
        <w:t xml:space="preserve"> </w:t>
      </w:r>
      <w:r>
        <w:rPr/>
        <w:t>定鉴别诊断</w:t>
      </w:r>
      <w:r>
        <w:rPr>
          <w:position w:val="1"/>
        </w:rPr>
        <w:t>，</w:t>
      </w:r>
      <w:r>
        <w:rPr/>
        <w:t>并可能有助于评估预后</w:t>
      </w:r>
      <w:r>
        <w:rPr>
          <w:position w:val="1"/>
        </w:rPr>
        <w:t>，</w:t>
      </w:r>
      <w:r>
        <w:rPr/>
        <w:t>例如肝细胞性 </w:t>
      </w:r>
      <w:r>
        <w:rPr>
          <w:rFonts w:ascii="Microsoft YaHei" w:hAnsi="Microsoft YaHei" w:eastAsia="Microsoft YaHei" w:cs="Microsoft YaHei"/>
        </w:rPr>
        <w:t>ALI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spacing w:val="11"/>
        </w:rPr>
        <w:t>更有可能急性发作并在几天至几周内消退，而</w:t>
      </w:r>
      <w:r>
        <w:rPr>
          <w:spacing w:val="7"/>
        </w:rPr>
        <w:t xml:space="preserve"> </w:t>
      </w:r>
      <w:r>
        <w:rPr>
          <w:spacing w:val="8"/>
        </w:rPr>
        <w:t>胆汁淤积或混合性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</w:rPr>
        <w:t>ALI</w:t>
      </w:r>
      <w:r>
        <w:rPr>
          <w:rFonts w:ascii="Microsoft YaHei" w:hAnsi="Microsoft YaHei" w:eastAsia="Microsoft YaHei" w:cs="Microsoft YaHei"/>
          <w:spacing w:val="8"/>
        </w:rPr>
        <w:t xml:space="preserve"> </w:t>
      </w:r>
      <w:r>
        <w:rPr>
          <w:spacing w:val="8"/>
        </w:rPr>
        <w:t>可能以亚急性方式出现并消</w:t>
      </w:r>
      <w:r>
        <w:rPr/>
        <w:t xml:space="preserve"> </w:t>
      </w:r>
      <w:r>
        <w:rPr>
          <w:spacing w:val="8"/>
        </w:rPr>
        <w:t>退较慢</w:t>
      </w:r>
      <w:r>
        <w:rPr>
          <w:rFonts w:ascii="Microsoft YaHei" w:hAnsi="Microsoft YaHei" w:eastAsia="Microsoft YaHei" w:cs="Microsoft YaHei"/>
          <w:spacing w:val="8"/>
          <w:position w:val="1"/>
        </w:rPr>
        <w:t>。</w:t>
      </w:r>
      <w:r>
        <w:rPr>
          <w:rFonts w:ascii="Microsoft YaHei" w:hAnsi="Microsoft YaHei" w:eastAsia="Microsoft YaHei" w:cs="Microsoft YaHei"/>
          <w:spacing w:val="-37"/>
          <w:position w:val="1"/>
        </w:rPr>
        <w:t xml:space="preserve"> </w:t>
      </w:r>
      <w:r>
        <w:rPr>
          <w:spacing w:val="8"/>
        </w:rPr>
        <w:t>因此可根据首次获得的异常肝脏生物化学</w:t>
      </w:r>
      <w:r>
        <w:rPr/>
        <w:t xml:space="preserve"> </w:t>
      </w:r>
      <w:r>
        <w:rPr>
          <w:spacing w:val="9"/>
        </w:rPr>
        <w:t>检查结果</w:t>
      </w:r>
      <w:r>
        <w:rPr>
          <w:spacing w:val="9"/>
          <w:position w:val="1"/>
        </w:rPr>
        <w:t>，</w:t>
      </w:r>
      <w:r>
        <w:rPr>
          <w:spacing w:val="9"/>
        </w:rPr>
        <w:t>尤其以可大致反映肝损伤时的生物化学</w:t>
      </w:r>
      <w:r>
        <w:rPr/>
        <w:t xml:space="preserve"> </w:t>
      </w:r>
      <w:r>
        <w:rPr>
          <w:spacing w:val="6"/>
        </w:rPr>
        <w:t>异常模式谷丙转氨酶(</w:t>
      </w:r>
      <w:r>
        <w:rPr>
          <w:rFonts w:ascii="Microsoft YaHei" w:hAnsi="Microsoft YaHei" w:eastAsia="Microsoft YaHei" w:cs="Microsoft YaHei"/>
        </w:rPr>
        <w:t>ALT</w:t>
      </w:r>
      <w:r>
        <w:rPr>
          <w:spacing w:val="6"/>
        </w:rPr>
        <w:t>)</w:t>
      </w:r>
      <w:r>
        <w:rPr>
          <w:spacing w:val="-21"/>
        </w:rPr>
        <w:t xml:space="preserve"> </w:t>
      </w:r>
      <w:r>
        <w:rPr>
          <w:spacing w:val="6"/>
        </w:rPr>
        <w:t>和碱性磷酸酶(</w:t>
      </w:r>
      <w:r>
        <w:rPr>
          <w:rFonts w:ascii="Microsoft YaHei" w:hAnsi="Microsoft YaHei" w:eastAsia="Microsoft YaHei" w:cs="Microsoft YaHei"/>
        </w:rPr>
        <w:t>ALP</w:t>
      </w:r>
      <w:r>
        <w:rPr>
          <w:spacing w:val="6"/>
        </w:rPr>
        <w:t>)</w:t>
      </w:r>
      <w:r>
        <w:rPr>
          <w:spacing w:val="-24"/>
        </w:rPr>
        <w:t xml:space="preserve"> </w:t>
      </w:r>
      <w:r>
        <w:rPr>
          <w:spacing w:val="6"/>
        </w:rPr>
        <w:t>将</w:t>
      </w:r>
      <w:r>
        <w:rPr/>
        <w:t xml:space="preserve"> </w:t>
      </w:r>
      <w:r>
        <w:rPr>
          <w:spacing w:val="9"/>
        </w:rPr>
        <w:t>肝损伤分为肝细胞型肝损伤</w:t>
      </w:r>
      <w:r>
        <w:rPr>
          <w:rFonts w:ascii="Microsoft YaHei" w:hAnsi="Microsoft YaHei" w:eastAsia="Microsoft YaHei" w:cs="Microsoft YaHei"/>
          <w:spacing w:val="9"/>
          <w:position w:val="1"/>
        </w:rPr>
        <w:t>、</w:t>
      </w:r>
      <w:r>
        <w:rPr>
          <w:spacing w:val="9"/>
        </w:rPr>
        <w:t>胆汁淤积型肝损伤和</w:t>
      </w:r>
      <w:r>
        <w:rPr/>
        <w:t xml:space="preserve"> </w:t>
      </w:r>
      <w:r>
        <w:rPr>
          <w:spacing w:val="4"/>
        </w:rPr>
        <w:t>混合型肝损伤</w:t>
      </w:r>
      <w:r>
        <w:rPr>
          <w:spacing w:val="-40"/>
        </w:rPr>
        <w:t xml:space="preserve"> </w:t>
      </w:r>
      <w:r>
        <w:rPr>
          <w:spacing w:val="4"/>
        </w:rPr>
        <w:t>(</w:t>
      </w:r>
      <w:r>
        <w:rPr>
          <w:spacing w:val="-52"/>
        </w:rPr>
        <w:t xml:space="preserve"> </w:t>
      </w:r>
      <w:r>
        <w:rPr>
          <w:spacing w:val="4"/>
        </w:rPr>
        <w:t>见诊断部分)</w:t>
      </w:r>
      <w:r>
        <w:rPr>
          <w:spacing w:val="-54"/>
        </w:rPr>
        <w:t xml:space="preserve"> </w:t>
      </w:r>
      <w:r>
        <w:rPr>
          <w:sz w:val="11"/>
          <w:szCs w:val="11"/>
          <w:spacing w:val="4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4"/>
          <w:position w:val="9"/>
        </w:rPr>
        <w:t>2</w:t>
      </w:r>
      <w:r>
        <w:rPr>
          <w:sz w:val="11"/>
          <w:szCs w:val="11"/>
          <w:spacing w:val="4"/>
          <w:position w:val="9"/>
        </w:rPr>
        <w:t>］</w:t>
      </w:r>
      <w:r>
        <w:rPr>
          <w:sz w:val="11"/>
          <w:szCs w:val="11"/>
          <w:spacing w:val="-22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。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spacing w:val="4"/>
        </w:rPr>
        <w:t>同时可进一步通</w:t>
      </w:r>
      <w:r>
        <w:rPr/>
        <w:t xml:space="preserve"> </w:t>
      </w:r>
      <w:r>
        <w:rPr>
          <w:spacing w:val="-2"/>
        </w:rPr>
        <w:t>过胆红素</w:t>
      </w:r>
      <w:r>
        <w:rPr>
          <w:rFonts w:ascii="Microsoft YaHei" w:hAnsi="Microsoft YaHei" w:eastAsia="Microsoft YaHei" w:cs="Microsoft YaHei"/>
          <w:spacing w:val="-2"/>
        </w:rPr>
        <w:t>、</w:t>
      </w:r>
      <w:r>
        <w:rPr>
          <w:spacing w:val="-2"/>
        </w:rPr>
        <w:t>白蛋白</w:t>
      </w:r>
      <w:r>
        <w:rPr>
          <w:rFonts w:ascii="Microsoft YaHei" w:hAnsi="Microsoft YaHei" w:eastAsia="Microsoft YaHei" w:cs="Microsoft YaHei"/>
          <w:spacing w:val="-2"/>
        </w:rPr>
        <w:t>、</w:t>
      </w:r>
      <w:r>
        <w:rPr>
          <w:spacing w:val="-2"/>
        </w:rPr>
        <w:t>凝血酶原时间</w:t>
      </w:r>
      <w:r>
        <w:rPr>
          <w:spacing w:val="-32"/>
        </w:rPr>
        <w:t xml:space="preserve"> </w:t>
      </w:r>
      <w:r>
        <w:rPr>
          <w:spacing w:val="-2"/>
        </w:rPr>
        <w:t>(</w:t>
      </w:r>
      <w:r>
        <w:rPr>
          <w:spacing w:val="-56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PT</w:t>
      </w:r>
      <w:r>
        <w:rPr>
          <w:spacing w:val="-2"/>
        </w:rPr>
        <w:t>) 和国际标准</w:t>
      </w:r>
      <w:r>
        <w:rPr/>
        <w:t xml:space="preserve"> </w:t>
      </w:r>
      <w:r>
        <w:rPr>
          <w:spacing w:val="8"/>
        </w:rPr>
        <w:t>化比值(</w:t>
      </w:r>
      <w:r>
        <w:rPr>
          <w:rFonts w:ascii="Microsoft YaHei" w:hAnsi="Microsoft YaHei" w:eastAsia="Microsoft YaHei" w:cs="Microsoft YaHei"/>
        </w:rPr>
        <w:t>INR</w:t>
      </w:r>
      <w:r>
        <w:rPr>
          <w:spacing w:val="8"/>
        </w:rPr>
        <w:t>)</w:t>
      </w:r>
      <w:r>
        <w:rPr>
          <w:spacing w:val="-23"/>
        </w:rPr>
        <w:t xml:space="preserve"> </w:t>
      </w:r>
      <w:r>
        <w:rPr>
          <w:spacing w:val="8"/>
        </w:rPr>
        <w:t>在内的检查项目评估和判断肝损伤的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4" w:right="93" w:firstLine="2"/>
        <w:spacing w:before="45" w:line="225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3"/>
        </w:rPr>
        <w:t>严重程度</w:t>
      </w:r>
      <w:r>
        <w:rPr>
          <w:sz w:val="11"/>
          <w:szCs w:val="11"/>
          <w:spacing w:val="3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3"/>
          <w:position w:val="9"/>
        </w:rPr>
        <w:t>3</w:t>
      </w:r>
      <w:r>
        <w:rPr>
          <w:sz w:val="11"/>
          <w:szCs w:val="11"/>
          <w:spacing w:val="3"/>
          <w:position w:val="9"/>
        </w:rPr>
        <w:t>］</w:t>
      </w:r>
      <w:r>
        <w:rPr>
          <w:sz w:val="11"/>
          <w:szCs w:val="11"/>
          <w:spacing w:val="-11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spacing w:val="3"/>
        </w:rPr>
        <w:t>随着肝细胞的进一步损伤，氨和其他</w:t>
      </w:r>
      <w:r>
        <w:rPr/>
        <w:t xml:space="preserve"> </w:t>
      </w:r>
      <w:r>
        <w:rPr>
          <w:spacing w:val="21"/>
        </w:rPr>
        <w:t>代谢</w:t>
      </w:r>
      <w:r>
        <w:rPr>
          <w:spacing w:val="-47"/>
        </w:rPr>
        <w:t xml:space="preserve"> </w:t>
      </w:r>
      <w:r>
        <w:rPr>
          <w:spacing w:val="21"/>
        </w:rPr>
        <w:t>产物的清除受损</w:t>
      </w:r>
      <w:r>
        <w:rPr>
          <w:spacing w:val="-54"/>
        </w:rPr>
        <w:t xml:space="preserve"> </w:t>
      </w:r>
      <w:r>
        <w:rPr>
          <w:spacing w:val="21"/>
        </w:rPr>
        <w:t>会导致肝性脑病</w:t>
      </w:r>
      <w:r>
        <w:rPr>
          <w:spacing w:val="-13"/>
        </w:rPr>
        <w:t xml:space="preserve"> </w:t>
      </w:r>
      <w:r>
        <w:rPr>
          <w:spacing w:val="21"/>
        </w:rPr>
        <w:t>(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</w:rPr>
        <w:t>hepatic </w:t>
      </w:r>
      <w:r>
        <w:rPr>
          <w:rFonts w:ascii="Microsoft YaHei" w:hAnsi="Microsoft YaHei" w:eastAsia="Microsoft YaHei" w:cs="Microsoft YaHei"/>
          <w:spacing w:val="-9"/>
        </w:rPr>
        <w:t>encephalopathy</w:t>
      </w:r>
      <w:r>
        <w:rPr>
          <w:spacing w:val="-9"/>
        </w:rPr>
        <w:t>，</w:t>
      </w:r>
      <w:r>
        <w:rPr>
          <w:rFonts w:ascii="Microsoft YaHei" w:hAnsi="Microsoft YaHei" w:eastAsia="Microsoft YaHei" w:cs="Microsoft YaHei"/>
          <w:spacing w:val="-9"/>
        </w:rPr>
        <w:t>HE</w:t>
      </w:r>
      <w:r>
        <w:rPr>
          <w:spacing w:val="-9"/>
        </w:rPr>
        <w:t>) 的发展</w:t>
      </w:r>
      <w:r>
        <w:rPr>
          <w:rFonts w:ascii="Microsoft YaHei" w:hAnsi="Microsoft YaHei" w:eastAsia="Microsoft YaHei" w:cs="Microsoft YaHei"/>
          <w:spacing w:val="-9"/>
        </w:rPr>
        <w:t>。ALI、</w:t>
      </w:r>
      <w:r>
        <w:rPr>
          <w:spacing w:val="-9"/>
        </w:rPr>
        <w:t>凝血功能障碍和</w:t>
      </w:r>
      <w:r>
        <w:rPr>
          <w:spacing w:val="8"/>
        </w:rPr>
        <w:t xml:space="preserve"> </w:t>
      </w:r>
      <w:r>
        <w:rPr>
          <w:spacing w:val="2"/>
        </w:rPr>
        <w:t>黄疸患者出现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</w:rPr>
        <w:t>HE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spacing w:val="2"/>
        </w:rPr>
        <w:t>标志着从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</w:rPr>
        <w:t>ALI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spacing w:val="2"/>
        </w:rPr>
        <w:t>发展为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</w:rPr>
        <w:t>ALF</w:t>
      </w:r>
      <w:r>
        <w:rPr>
          <w:rFonts w:ascii="Microsoft YaHei" w:hAnsi="Microsoft YaHei" w:eastAsia="Microsoft YaHei" w:cs="Microsoft YaHei"/>
          <w:spacing w:val="2"/>
        </w:rPr>
        <w:t>。</w:t>
      </w:r>
    </w:p>
    <w:p>
      <w:pPr>
        <w:spacing w:line="192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</w:rPr>
        <w:t>ALI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0"/>
        </w:rPr>
        <w:t>的常见病因</w:t>
      </w:r>
    </w:p>
    <w:p>
      <w:pPr>
        <w:pStyle w:val="BodyText"/>
        <w:ind w:left="10" w:firstLine="421"/>
        <w:spacing w:before="26" w:line="221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</w:rPr>
        <w:t>ALI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spacing w:val="1"/>
        </w:rPr>
        <w:t>作为一种临床综合征，其病因具有明显的异</w:t>
      </w:r>
      <w:r>
        <w:rPr>
          <w:spacing w:val="4"/>
        </w:rPr>
        <w:t xml:space="preserve">  </w:t>
      </w:r>
      <w:r>
        <w:rPr>
          <w:spacing w:val="-1"/>
        </w:rPr>
        <w:t>质性特点</w:t>
      </w:r>
      <w:r>
        <w:rPr>
          <w:rFonts w:ascii="Microsoft YaHei" w:hAnsi="Microsoft YaHei" w:eastAsia="Microsoft YaHei" w:cs="Microsoft YaHei"/>
          <w:spacing w:val="-1"/>
        </w:rPr>
        <w:t>。</w:t>
      </w:r>
      <w:r>
        <w:rPr>
          <w:spacing w:val="-1"/>
        </w:rPr>
        <w:t>及时明确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ALI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-1"/>
        </w:rPr>
        <w:t>的潜在病因对于临床医师制</w:t>
      </w:r>
      <w:r>
        <w:rPr/>
        <w:t xml:space="preserve">  </w:t>
      </w:r>
      <w:r>
        <w:rPr>
          <w:spacing w:val="2"/>
        </w:rPr>
        <w:t>定个体化的治疗方案至关重要</w:t>
      </w:r>
      <w:r>
        <w:rPr>
          <w:rFonts w:ascii="Microsoft YaHei" w:hAnsi="Microsoft YaHei" w:eastAsia="Microsoft YaHei" w:cs="Microsoft YaHei"/>
          <w:spacing w:val="2"/>
        </w:rPr>
        <w:t>。</w:t>
      </w:r>
      <w:r>
        <w:rPr>
          <w:spacing w:val="2"/>
        </w:rPr>
        <w:t>从病因学角度对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</w:rPr>
        <w:t>ALI  </w:t>
      </w:r>
      <w:r>
        <w:rPr>
          <w:spacing w:val="-10"/>
        </w:rPr>
        <w:t>进行分类，可将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ALI </w:t>
      </w:r>
      <w:r>
        <w:rPr>
          <w:spacing w:val="-10"/>
        </w:rPr>
        <w:t>分为药物性肝损伤(</w:t>
      </w:r>
      <w:r>
        <w:rPr>
          <w:rFonts w:ascii="Microsoft YaHei" w:hAnsi="Microsoft YaHei" w:eastAsia="Microsoft YaHei" w:cs="Microsoft YaHei"/>
          <w:spacing w:val="-10"/>
        </w:rPr>
        <w:t>dr</w:t>
      </w:r>
      <w:r>
        <w:rPr>
          <w:rFonts w:ascii="Microsoft YaHei" w:hAnsi="Microsoft YaHei" w:eastAsia="Microsoft YaHei" w:cs="Microsoft YaHei"/>
          <w:spacing w:val="-11"/>
        </w:rPr>
        <w:t>ug－induced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13"/>
        </w:rPr>
        <w:t>liver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injury</w:t>
      </w:r>
      <w:r>
        <w:rPr>
          <w:spacing w:val="-13"/>
        </w:rPr>
        <w:t>，</w:t>
      </w:r>
      <w:r>
        <w:rPr>
          <w:rFonts w:ascii="Microsoft YaHei" w:hAnsi="Microsoft YaHei" w:eastAsia="Microsoft YaHei" w:cs="Microsoft YaHei"/>
          <w:spacing w:val="-13"/>
        </w:rPr>
        <w:t>DILI</w:t>
      </w:r>
      <w:r>
        <w:rPr>
          <w:spacing w:val="-13"/>
        </w:rPr>
        <w:t>)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、</w:t>
      </w:r>
      <w:r>
        <w:rPr>
          <w:spacing w:val="-13"/>
        </w:rPr>
        <w:t>中毒性肝损伤(</w:t>
      </w:r>
      <w:r>
        <w:rPr>
          <w:rFonts w:ascii="Microsoft YaHei" w:hAnsi="Microsoft YaHei" w:eastAsia="Microsoft YaHei" w:cs="Microsoft YaHei"/>
          <w:spacing w:val="-13"/>
        </w:rPr>
        <w:t>to</w:t>
      </w:r>
      <w:r>
        <w:rPr>
          <w:rFonts w:ascii="Microsoft YaHei" w:hAnsi="Microsoft YaHei" w:eastAsia="Microsoft YaHei" w:cs="Microsoft YaHei"/>
          <w:spacing w:val="-14"/>
        </w:rPr>
        <w:t>xin－induced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liver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19"/>
        </w:rPr>
        <w:t>injury</w:t>
      </w:r>
      <w:r>
        <w:rPr>
          <w:spacing w:val="-19"/>
        </w:rPr>
        <w:t>)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、</w:t>
      </w:r>
      <w:r>
        <w:rPr>
          <w:spacing w:val="-19"/>
        </w:rPr>
        <w:t>创伤性肝损伤(</w:t>
      </w:r>
      <w:r>
        <w:rPr>
          <w:rFonts w:ascii="Microsoft YaHei" w:hAnsi="Microsoft YaHei" w:eastAsia="Microsoft YaHei" w:cs="Microsoft YaHei"/>
          <w:spacing w:val="-19"/>
        </w:rPr>
        <w:t>trauma－associated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liver</w:t>
      </w:r>
      <w:r>
        <w:rPr>
          <w:rFonts w:ascii="Microsoft YaHei" w:hAnsi="Microsoft YaHei" w:eastAsia="Microsoft YaHei" w:cs="Microsoft YaHei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injury</w:t>
      </w:r>
      <w:r>
        <w:rPr>
          <w:spacing w:val="-19"/>
        </w:rPr>
        <w:t>)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13"/>
        </w:rPr>
        <w:t>感染性肝损伤(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infection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－associated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liver</w:t>
      </w:r>
      <w:r>
        <w:rPr>
          <w:rFonts w:ascii="Microsoft YaHei" w:hAnsi="Microsoft YaHei" w:eastAsia="Microsoft YaHei" w:cs="Microsoft YaHei"/>
          <w:spacing w:val="29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injury</w:t>
      </w:r>
      <w:r>
        <w:rPr>
          <w:spacing w:val="-13"/>
        </w:rPr>
        <w:t>) </w:t>
      </w:r>
      <w:r>
        <w:rPr>
          <w:rFonts w:ascii="Microsoft YaHei" w:hAnsi="Microsoft YaHei" w:eastAsia="Microsoft YaHei" w:cs="Microsoft YaHei"/>
          <w:spacing w:val="-13"/>
        </w:rPr>
        <w:t>、</w:t>
      </w:r>
      <w:r>
        <w:rPr>
          <w:spacing w:val="-13"/>
        </w:rPr>
        <w:t>缺</w:t>
      </w:r>
      <w:r>
        <w:rPr/>
        <w:t xml:space="preserve">  </w:t>
      </w:r>
      <w:r>
        <w:rPr>
          <w:spacing w:val="-6"/>
        </w:rPr>
        <w:t>血性肝损伤(</w:t>
      </w:r>
      <w:r>
        <w:rPr>
          <w:rFonts w:ascii="Microsoft YaHei" w:hAnsi="Microsoft YaHei" w:eastAsia="Microsoft YaHei" w:cs="Microsoft YaHei"/>
          <w:spacing w:val="-6"/>
        </w:rPr>
        <w:t>ischemic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liver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injury</w:t>
      </w:r>
      <w:r>
        <w:rPr>
          <w:spacing w:val="-6"/>
        </w:rPr>
        <w:t>，</w:t>
      </w:r>
      <w:r>
        <w:rPr>
          <w:rFonts w:ascii="Microsoft YaHei" w:hAnsi="Microsoft YaHei" w:eastAsia="Microsoft YaHei" w:cs="Microsoft YaHei"/>
          <w:spacing w:val="-6"/>
        </w:rPr>
        <w:t>ILI</w:t>
      </w:r>
      <w:r>
        <w:rPr>
          <w:spacing w:val="-6"/>
        </w:rPr>
        <w:t>)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、</w:t>
      </w:r>
      <w:r>
        <w:rPr>
          <w:spacing w:val="-6"/>
        </w:rPr>
        <w:t>妊娠相关性</w:t>
      </w:r>
      <w:r>
        <w:rPr/>
        <w:t xml:space="preserve">  </w:t>
      </w:r>
      <w:r>
        <w:rPr>
          <w:spacing w:val="-14"/>
        </w:rPr>
        <w:t>肝损伤</w:t>
      </w:r>
      <w:r>
        <w:rPr>
          <w:spacing w:val="-29"/>
        </w:rPr>
        <w:t xml:space="preserve"> </w:t>
      </w:r>
      <w:r>
        <w:rPr>
          <w:spacing w:val="-14"/>
        </w:rPr>
        <w:t>(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pregnancy</w:t>
      </w:r>
      <w:r>
        <w:rPr>
          <w:rFonts w:ascii="Microsoft YaHei" w:hAnsi="Microsoft YaHei" w:eastAsia="Microsoft YaHei" w:cs="Microsoft YaHei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－associated</w:t>
      </w:r>
      <w:r>
        <w:rPr>
          <w:rFonts w:ascii="Microsoft YaHei" w:hAnsi="Microsoft YaHei" w:eastAsia="Microsoft YaHei" w:cs="Microsoft YaHei"/>
          <w:spacing w:val="40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liver</w:t>
      </w:r>
      <w:r>
        <w:rPr>
          <w:rFonts w:ascii="Microsoft YaHei" w:hAnsi="Microsoft YaHei" w:eastAsia="Microsoft YaHei" w:cs="Microsoft YaHei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injury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-14"/>
        </w:rPr>
        <w:t>，</w:t>
      </w:r>
      <w:r>
        <w:rPr>
          <w:rFonts w:ascii="Microsoft YaHei" w:hAnsi="Microsoft YaHei" w:eastAsia="Microsoft YaHei" w:cs="Microsoft YaHei"/>
          <w:spacing w:val="-14"/>
        </w:rPr>
        <w:t>PALI</w:t>
      </w:r>
      <w:r>
        <w:rPr>
          <w:spacing w:val="-14"/>
        </w:rPr>
        <w:t>) </w:t>
      </w:r>
      <w:r>
        <w:rPr>
          <w:rFonts w:ascii="Microsoft YaHei" w:hAnsi="Microsoft YaHei" w:eastAsia="Microsoft YaHei" w:cs="Microsoft YaHei"/>
          <w:spacing w:val="-14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10"/>
        </w:rPr>
        <w:t>物理性肝损伤(</w:t>
      </w:r>
      <w:r>
        <w:rPr>
          <w:rFonts w:ascii="Microsoft YaHei" w:hAnsi="Microsoft YaHei" w:eastAsia="Microsoft YaHei" w:cs="Microsoft YaHei"/>
          <w:spacing w:val="-10"/>
        </w:rPr>
        <w:t>physical</w:t>
      </w:r>
      <w:r>
        <w:rPr>
          <w:rFonts w:ascii="Microsoft YaHei" w:hAnsi="Microsoft YaHei" w:eastAsia="Microsoft YaHei" w:cs="Microsoft YaHei"/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agents－induced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liver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injury</w:t>
      </w:r>
      <w:r>
        <w:rPr>
          <w:spacing w:val="-10"/>
        </w:rPr>
        <w:t>)</w:t>
      </w:r>
      <w:r>
        <w:rPr/>
        <w:t xml:space="preserve">  </w:t>
      </w:r>
      <w:r>
        <w:rPr>
          <w:spacing w:val="9"/>
        </w:rPr>
        <w:t>及其他肝损伤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为了便于识别及记忆</w:t>
      </w:r>
      <w:r>
        <w:rPr>
          <w:spacing w:val="9"/>
          <w:position w:val="1"/>
        </w:rPr>
        <w:t>，</w:t>
      </w:r>
      <w:r>
        <w:rPr>
          <w:spacing w:val="9"/>
        </w:rPr>
        <w:t>本专家共识</w:t>
      </w:r>
      <w:r>
        <w:rPr>
          <w:spacing w:val="1"/>
        </w:rPr>
        <w:t xml:space="preserve">  </w:t>
      </w:r>
      <w:r>
        <w:rPr>
          <w:spacing w:val="-2"/>
        </w:rPr>
        <w:t>将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ALI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>
          <w:spacing w:val="-2"/>
        </w:rPr>
        <w:t>的病因分类按首字母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DTTIIPP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-2"/>
        </w:rPr>
        <w:t>提出</w:t>
      </w:r>
      <w:r>
        <w:rPr>
          <w:rFonts w:ascii="Microsoft YaHei" w:hAnsi="Microsoft YaHei" w:eastAsia="Microsoft YaHei" w:cs="Microsoft YaHei"/>
          <w:spacing w:val="-2"/>
        </w:rPr>
        <w:t>“Double</w:t>
      </w:r>
      <w:r>
        <w:rPr>
          <w:rFonts w:ascii="Microsoft YaHei" w:hAnsi="Microsoft YaHei" w:eastAsia="Microsoft YaHei" w:cs="Microsoft YaHei"/>
        </w:rPr>
        <w:t xml:space="preserve">   </w:t>
      </w:r>
      <w:r>
        <w:rPr>
          <w:rFonts w:ascii="Microsoft YaHei" w:hAnsi="Microsoft YaHei" w:eastAsia="Microsoft YaHei" w:cs="Microsoft YaHei"/>
          <w:spacing w:val="-4"/>
        </w:rPr>
        <w:t>Tip”</w:t>
      </w:r>
      <w:r>
        <w:rPr>
          <w:spacing w:val="-4"/>
        </w:rPr>
        <w:t>，以便临床医生全面考虑病因，从而为临床制定</w:t>
      </w:r>
      <w:r>
        <w:rPr>
          <w:spacing w:val="2"/>
        </w:rPr>
        <w:t xml:space="preserve">  </w:t>
      </w:r>
      <w:r>
        <w:rPr>
          <w:spacing w:val="1"/>
        </w:rPr>
        <w:t>科学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精准的治疗策略提供参考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spacing w:val="1"/>
        </w:rPr>
        <w:t>见表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3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。</w:t>
      </w:r>
    </w:p>
    <w:p>
      <w:pPr>
        <w:spacing w:line="221" w:lineRule="auto"/>
        <w:sectPr>
          <w:type w:val="continuous"/>
          <w:pgSz w:w="11905" w:h="16156"/>
          <w:pgMar w:top="1129" w:right="1037" w:bottom="0" w:left="407" w:header="837" w:footer="0" w:gutter="0"/>
          <w:cols w:equalWidth="0" w:num="2">
            <w:col w:w="5646" w:space="100"/>
            <w:col w:w="4713" w:space="0"/>
          </w:cols>
        </w:sectPr>
        <w:rPr>
          <w:rFonts w:ascii="Microsoft YaHei" w:hAnsi="Microsoft YaHei" w:eastAsia="Microsoft YaHei" w:cs="Microsoft YaHei"/>
        </w:rPr>
      </w:pPr>
    </w:p>
    <w:p>
      <w:pPr>
        <w:ind w:left="3571"/>
        <w:spacing w:before="21" w:line="198" w:lineRule="auto"/>
        <w:outlineLvl w:val="0"/>
        <w:rPr>
          <w:rFonts w:ascii="NSimSun" w:hAnsi="NSimSun" w:eastAsia="NSimSun" w:cs="NSimSun"/>
          <w:sz w:val="17"/>
          <w:szCs w:val="17"/>
        </w:rPr>
      </w:pPr>
      <w:r>
        <w:rPr>
          <w:rFonts w:ascii="NSimSun" w:hAnsi="NSimSun" w:eastAsia="NSimSun" w:cs="NSimSun"/>
          <w:sz w:val="17"/>
          <w:szCs w:val="17"/>
          <w:spacing w:val="2"/>
        </w:rPr>
        <w:t>表</w:t>
      </w:r>
      <w:r>
        <w:rPr>
          <w:rFonts w:ascii="NSimSun" w:hAnsi="NSimSun" w:eastAsia="NSimSun" w:cs="NSimSun"/>
          <w:sz w:val="17"/>
          <w:szCs w:val="17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3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</w:rPr>
        <w:t>ALI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2"/>
        </w:rPr>
        <w:t>的病因分类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、</w:t>
      </w:r>
      <w:r>
        <w:rPr>
          <w:rFonts w:ascii="NSimSun" w:hAnsi="NSimSun" w:eastAsia="NSimSun" w:cs="NSimSun"/>
          <w:sz w:val="17"/>
          <w:szCs w:val="17"/>
          <w:spacing w:val="2"/>
        </w:rPr>
        <w:t>可能的机制及常见疾病举例</w:t>
      </w:r>
    </w:p>
    <w:tbl>
      <w:tblPr>
        <w:tblStyle w:val="TableNormal"/>
        <w:tblW w:w="9635" w:type="dxa"/>
        <w:tblInd w:w="72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07"/>
        <w:gridCol w:w="5869"/>
        <w:gridCol w:w="3059"/>
      </w:tblGrid>
      <w:tr>
        <w:trPr>
          <w:trHeight w:val="276" w:hRule="atLeast"/>
        </w:trPr>
        <w:tc>
          <w:tcPr>
            <w:tcW w:w="70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26"/>
              <w:spacing w:before="68" w:line="208" w:lineRule="auto"/>
              <w:rPr/>
            </w:pPr>
            <w:r>
              <w:rPr>
                <w:spacing w:val="-11"/>
                <w:w w:val="95"/>
              </w:rPr>
              <w:t>分类</w:t>
            </w:r>
          </w:p>
        </w:tc>
        <w:tc>
          <w:tcPr>
            <w:tcW w:w="586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81"/>
              <w:spacing w:before="67" w:line="209" w:lineRule="auto"/>
              <w:rPr/>
            </w:pPr>
            <w:r>
              <w:rPr>
                <w:spacing w:val="-13"/>
                <w:w w:val="90"/>
              </w:rPr>
              <w:t>可能的机制</w:t>
            </w:r>
          </w:p>
        </w:tc>
        <w:tc>
          <w:tcPr>
            <w:tcW w:w="305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61"/>
              <w:spacing w:before="67" w:line="209" w:lineRule="auto"/>
              <w:rPr/>
            </w:pPr>
            <w:r>
              <w:rPr>
                <w:spacing w:val="-14"/>
                <w:w w:val="90"/>
              </w:rPr>
              <w:t>常见因素或疾病</w:t>
            </w:r>
          </w:p>
        </w:tc>
      </w:tr>
      <w:tr>
        <w:trPr>
          <w:trHeight w:val="753" w:hRule="atLeast"/>
        </w:trPr>
        <w:tc>
          <w:tcPr>
            <w:tcW w:w="70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7"/>
              <w:spacing w:before="54" w:line="187" w:lineRule="auto"/>
              <w:rPr/>
            </w:pPr>
            <w:r>
              <w:rPr>
                <w:spacing w:val="-11"/>
                <w:w w:val="89"/>
              </w:rPr>
              <w:t>药物性(</w:t>
            </w:r>
            <w:r>
              <w:rPr>
                <w:rFonts w:ascii="Microsoft YaHei" w:hAnsi="Microsoft YaHei" w:eastAsia="Microsoft YaHei" w:cs="Microsoft YaHei"/>
                <w:spacing w:val="-11"/>
                <w:w w:val="89"/>
              </w:rPr>
              <w:t>D</w:t>
            </w:r>
            <w:r>
              <w:rPr>
                <w:spacing w:val="-11"/>
                <w:w w:val="89"/>
              </w:rPr>
              <w:t>)</w:t>
            </w:r>
          </w:p>
        </w:tc>
        <w:tc>
          <w:tcPr>
            <w:tcW w:w="586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0" w:right="4256" w:firstLine="1"/>
              <w:spacing w:before="54" w:line="314" w:lineRule="auto"/>
              <w:rPr/>
            </w:pPr>
            <w:r>
              <w:rPr>
                <w:spacing w:val="-10"/>
                <w:w w:val="85"/>
              </w:rPr>
              <w:t>药物及代谢产物产生肝脏毒性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  <w:w w:val="87"/>
              </w:rPr>
              <w:t>代谢或免疫特异质</w:t>
            </w:r>
          </w:p>
          <w:p>
            <w:pPr>
              <w:pStyle w:val="TableText"/>
              <w:ind w:left="82"/>
              <w:spacing w:line="209" w:lineRule="auto"/>
              <w:rPr/>
            </w:pPr>
            <w:r>
              <w:rPr>
                <w:spacing w:val="-10"/>
                <w:w w:val="86"/>
              </w:rPr>
              <w:t>药物改变既往肝脏疾病或免疫状态</w:t>
            </w:r>
          </w:p>
        </w:tc>
        <w:tc>
          <w:tcPr>
            <w:tcW w:w="3059" w:type="dxa"/>
            <w:vAlign w:val="top"/>
            <w:vMerge w:val="restart"/>
            <w:tcBorders>
              <w:top w:val="single" w:color="000000" w:sz="2" w:space="0"/>
              <w:bottom w:val="nil"/>
            </w:tcBorders>
          </w:tcPr>
          <w:p>
            <w:pPr>
              <w:pStyle w:val="TableText"/>
              <w:ind w:left="60"/>
              <w:spacing w:before="58" w:line="217" w:lineRule="auto"/>
              <w:jc w:val="both"/>
              <w:rPr>
                <w:sz w:val="10"/>
                <w:szCs w:val="10"/>
              </w:rPr>
            </w:pPr>
            <w:r>
              <w:rPr>
                <w:spacing w:val="-12"/>
                <w:w w:val="82"/>
              </w:rPr>
              <w:t>非甾体抗炎药</w:t>
            </w:r>
            <w:r>
              <w:rPr>
                <w:rFonts w:ascii="Microsoft YaHei" w:hAnsi="Microsoft YaHei" w:eastAsia="Microsoft YaHei" w:cs="Microsoft YaHei"/>
                <w:spacing w:val="-12"/>
                <w:w w:val="82"/>
              </w:rPr>
              <w:t>、</w:t>
            </w:r>
            <w:r>
              <w:rPr>
                <w:spacing w:val="-12"/>
                <w:w w:val="82"/>
              </w:rPr>
              <w:t>抗感染药物</w:t>
            </w:r>
            <w:r>
              <w:rPr>
                <w:rFonts w:ascii="Microsoft YaHei" w:hAnsi="Microsoft YaHei" w:eastAsia="Microsoft YaHei" w:cs="Microsoft YaHei"/>
                <w:spacing w:val="-12"/>
                <w:w w:val="82"/>
              </w:rPr>
              <w:t>、</w:t>
            </w:r>
            <w:r>
              <w:rPr>
                <w:spacing w:val="-12"/>
                <w:w w:val="82"/>
              </w:rPr>
              <w:t>抗肿瘤药物</w:t>
            </w:r>
            <w:r>
              <w:rPr>
                <w:rFonts w:ascii="Microsoft YaHei" w:hAnsi="Microsoft YaHei" w:eastAsia="Microsoft YaHei" w:cs="Microsoft YaHei"/>
                <w:spacing w:val="-12"/>
                <w:w w:val="82"/>
              </w:rPr>
              <w:t>、</w:t>
            </w:r>
            <w:r>
              <w:rPr>
                <w:spacing w:val="-12"/>
                <w:w w:val="82"/>
              </w:rPr>
              <w:t>心血管系统药物</w:t>
            </w:r>
            <w:r>
              <w:rPr>
                <w:rFonts w:ascii="Microsoft YaHei" w:hAnsi="Microsoft YaHei" w:eastAsia="Microsoft YaHei" w:cs="Microsoft YaHei"/>
                <w:spacing w:val="-12"/>
                <w:w w:val="82"/>
              </w:rPr>
              <w:t>、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spacing w:val="-13"/>
                <w:w w:val="90"/>
              </w:rPr>
              <w:t>中枢系统药物</w:t>
            </w:r>
            <w:r>
              <w:rPr>
                <w:rFonts w:ascii="Microsoft YaHei" w:hAnsi="Microsoft YaHei" w:eastAsia="Microsoft YaHei" w:cs="Microsoft YaHei"/>
                <w:spacing w:val="-13"/>
                <w:w w:val="90"/>
              </w:rPr>
              <w:t>、</w:t>
            </w:r>
            <w:r>
              <w:rPr>
                <w:spacing w:val="-13"/>
                <w:w w:val="90"/>
              </w:rPr>
              <w:t>代谢性疾病药物</w:t>
            </w:r>
            <w:r>
              <w:rPr>
                <w:rFonts w:ascii="Microsoft YaHei" w:hAnsi="Microsoft YaHei" w:eastAsia="Microsoft YaHei" w:cs="Microsoft YaHei"/>
                <w:spacing w:val="-13"/>
                <w:w w:val="90"/>
              </w:rPr>
              <w:t>、</w:t>
            </w:r>
            <w:r>
              <w:rPr>
                <w:spacing w:val="-13"/>
                <w:w w:val="90"/>
              </w:rPr>
              <w:t>中草药</w:t>
            </w:r>
            <w:r>
              <w:rPr>
                <w:rFonts w:ascii="Microsoft YaHei" w:hAnsi="Microsoft YaHei" w:eastAsia="Microsoft YaHei" w:cs="Microsoft YaHei"/>
                <w:spacing w:val="-13"/>
                <w:w w:val="90"/>
              </w:rPr>
              <w:t>、</w:t>
            </w:r>
            <w:r>
              <w:rPr>
                <w:spacing w:val="-13"/>
                <w:w w:val="90"/>
              </w:rPr>
              <w:t>膳食补充剂</w:t>
            </w:r>
            <w:r>
              <w:rPr>
                <w:spacing w:val="5"/>
              </w:rPr>
              <w:t xml:space="preserve">  </w:t>
            </w:r>
            <w:r>
              <w:rPr>
                <w:spacing w:val="-16"/>
                <w:position w:val="-4"/>
              </w:rPr>
              <w:t>等</w:t>
            </w:r>
            <w:r>
              <w:rPr>
                <w:sz w:val="10"/>
                <w:szCs w:val="10"/>
                <w:spacing w:val="-16"/>
                <w:position w:val="1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6"/>
                <w:position w:val="1"/>
              </w:rPr>
              <w:t>3－6</w:t>
            </w:r>
            <w:r>
              <w:rPr>
                <w:sz w:val="10"/>
                <w:szCs w:val="10"/>
                <w:spacing w:val="-16"/>
                <w:position w:val="1"/>
              </w:rPr>
              <w:t>］</w:t>
            </w:r>
          </w:p>
          <w:p>
            <w:pPr>
              <w:pStyle w:val="TableText"/>
              <w:ind w:left="60" w:firstLine="1"/>
              <w:spacing w:before="99" w:line="216" w:lineRule="auto"/>
              <w:rPr>
                <w:sz w:val="10"/>
                <w:szCs w:val="10"/>
              </w:rPr>
            </w:pPr>
            <w:r>
              <w:rPr>
                <w:spacing w:val="-11"/>
                <w:w w:val="77"/>
              </w:rPr>
              <w:t>酒精</w:t>
            </w:r>
            <w:r>
              <w:rPr>
                <w:rFonts w:ascii="Microsoft YaHei" w:hAnsi="Microsoft YaHei" w:eastAsia="Microsoft YaHei" w:cs="Microsoft YaHei"/>
                <w:spacing w:val="-10"/>
                <w:w w:val="77"/>
              </w:rPr>
              <w:t>、</w:t>
            </w:r>
            <w:r>
              <w:rPr>
                <w:spacing w:val="-10"/>
                <w:w w:val="77"/>
              </w:rPr>
              <w:t>农</w:t>
            </w:r>
            <w:r>
              <w:rPr>
                <w:spacing w:val="-43"/>
              </w:rPr>
              <w:t xml:space="preserve"> </w:t>
            </w:r>
            <w:r>
              <w:rPr>
                <w:spacing w:val="-10"/>
                <w:w w:val="77"/>
              </w:rPr>
              <w:t>药</w:t>
            </w:r>
            <w:r>
              <w:rPr>
                <w:rFonts w:ascii="Microsoft YaHei" w:hAnsi="Microsoft YaHei" w:eastAsia="Microsoft YaHei" w:cs="Microsoft YaHei"/>
                <w:spacing w:val="-10"/>
                <w:w w:val="77"/>
              </w:rPr>
              <w:t>、</w:t>
            </w:r>
            <w:r>
              <w:rPr>
                <w:spacing w:val="-10"/>
                <w:w w:val="77"/>
              </w:rPr>
              <w:t>鼠</w:t>
            </w:r>
            <w:r>
              <w:rPr>
                <w:spacing w:val="-43"/>
              </w:rPr>
              <w:t xml:space="preserve"> </w:t>
            </w:r>
            <w:r>
              <w:rPr>
                <w:spacing w:val="-10"/>
                <w:w w:val="77"/>
              </w:rPr>
              <w:t>药</w:t>
            </w:r>
            <w:r>
              <w:rPr>
                <w:rFonts w:ascii="Microsoft YaHei" w:hAnsi="Microsoft YaHei" w:eastAsia="Microsoft YaHei" w:cs="Microsoft YaHei"/>
                <w:spacing w:val="-10"/>
                <w:w w:val="77"/>
              </w:rPr>
              <w:t>、</w:t>
            </w:r>
            <w:r>
              <w:rPr>
                <w:spacing w:val="-10"/>
                <w:w w:val="77"/>
              </w:rPr>
              <w:t>化</w:t>
            </w:r>
            <w:r>
              <w:rPr>
                <w:spacing w:val="-41"/>
              </w:rPr>
              <w:t xml:space="preserve"> </w:t>
            </w:r>
            <w:r>
              <w:rPr>
                <w:spacing w:val="-10"/>
                <w:w w:val="77"/>
              </w:rPr>
              <w:t>学</w:t>
            </w:r>
            <w:r>
              <w:rPr>
                <w:spacing w:val="-44"/>
              </w:rPr>
              <w:t xml:space="preserve"> </w:t>
            </w:r>
            <w:r>
              <w:rPr>
                <w:spacing w:val="-10"/>
                <w:w w:val="77"/>
              </w:rPr>
              <w:t>试</w:t>
            </w:r>
            <w:r>
              <w:rPr>
                <w:spacing w:val="-43"/>
              </w:rPr>
              <w:t xml:space="preserve"> </w:t>
            </w:r>
            <w:r>
              <w:rPr>
                <w:spacing w:val="-10"/>
                <w:w w:val="77"/>
              </w:rPr>
              <w:t>剂</w:t>
            </w:r>
            <w:r>
              <w:rPr>
                <w:rFonts w:ascii="Microsoft YaHei" w:hAnsi="Microsoft YaHei" w:eastAsia="Microsoft YaHei" w:cs="Microsoft YaHei"/>
                <w:spacing w:val="-10"/>
                <w:w w:val="77"/>
              </w:rPr>
              <w:t>、</w:t>
            </w:r>
            <w:r>
              <w:rPr>
                <w:spacing w:val="-10"/>
                <w:w w:val="77"/>
              </w:rPr>
              <w:t>重</w:t>
            </w:r>
            <w:r>
              <w:rPr>
                <w:spacing w:val="-42"/>
              </w:rPr>
              <w:t xml:space="preserve"> </w:t>
            </w:r>
            <w:r>
              <w:rPr>
                <w:spacing w:val="-10"/>
                <w:w w:val="77"/>
              </w:rPr>
              <w:t>金</w:t>
            </w:r>
            <w:r>
              <w:rPr>
                <w:spacing w:val="-42"/>
              </w:rPr>
              <w:t xml:space="preserve"> </w:t>
            </w:r>
            <w:r>
              <w:rPr>
                <w:spacing w:val="-10"/>
                <w:w w:val="77"/>
              </w:rPr>
              <w:t>属</w:t>
            </w:r>
            <w:r>
              <w:rPr>
                <w:rFonts w:ascii="Microsoft YaHei" w:hAnsi="Microsoft YaHei" w:eastAsia="Microsoft YaHei" w:cs="Microsoft YaHei"/>
                <w:spacing w:val="-10"/>
                <w:w w:val="77"/>
              </w:rPr>
              <w:t>、</w:t>
            </w:r>
            <w:r>
              <w:rPr>
                <w:spacing w:val="-10"/>
                <w:w w:val="77"/>
              </w:rPr>
              <w:t>毒</w:t>
            </w:r>
            <w:r>
              <w:rPr>
                <w:spacing w:val="-43"/>
              </w:rPr>
              <w:t xml:space="preserve"> </w:t>
            </w:r>
            <w:r>
              <w:rPr>
                <w:spacing w:val="-10"/>
                <w:w w:val="77"/>
              </w:rPr>
              <w:t>蕈</w:t>
            </w:r>
            <w:r>
              <w:rPr>
                <w:rFonts w:ascii="Microsoft YaHei" w:hAnsi="Microsoft YaHei" w:eastAsia="Microsoft YaHei" w:cs="Microsoft YaHei"/>
                <w:spacing w:val="-10"/>
                <w:w w:val="77"/>
              </w:rPr>
              <w:t>、</w:t>
            </w:r>
            <w:r>
              <w:rPr>
                <w:spacing w:val="-10"/>
                <w:w w:val="77"/>
              </w:rPr>
              <w:t>毒</w:t>
            </w:r>
            <w:r>
              <w:rPr>
                <w:spacing w:val="-44"/>
              </w:rPr>
              <w:t xml:space="preserve"> </w:t>
            </w:r>
            <w:r>
              <w:rPr>
                <w:spacing w:val="-10"/>
                <w:w w:val="77"/>
              </w:rPr>
              <w:t>蛇</w:t>
            </w:r>
            <w:r>
              <w:rPr>
                <w:spacing w:val="-38"/>
              </w:rPr>
              <w:t xml:space="preserve"> </w:t>
            </w:r>
            <w:r>
              <w:rPr>
                <w:spacing w:val="-10"/>
                <w:w w:val="77"/>
              </w:rPr>
              <w:t>咬</w:t>
            </w:r>
            <w:r>
              <w:rPr>
                <w:spacing w:val="-44"/>
              </w:rPr>
              <w:t xml:space="preserve"> </w:t>
            </w:r>
            <w:r>
              <w:rPr>
                <w:spacing w:val="-8"/>
                <w:w w:val="77"/>
              </w:rPr>
              <w:t>伤</w:t>
            </w:r>
            <w:r>
              <w:rPr/>
              <w:t xml:space="preserve"> </w:t>
            </w:r>
            <w:r>
              <w:rPr>
                <w:spacing w:val="-14"/>
                <w:position w:val="-5"/>
              </w:rPr>
              <w:t>等</w:t>
            </w:r>
            <w:r>
              <w:rPr>
                <w:sz w:val="10"/>
                <w:szCs w:val="10"/>
                <w:spacing w:val="-14"/>
                <w:position w:val="1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4"/>
                <w:position w:val="1"/>
              </w:rPr>
              <w:t>7－14</w:t>
            </w:r>
            <w:r>
              <w:rPr>
                <w:sz w:val="10"/>
                <w:szCs w:val="10"/>
                <w:spacing w:val="-14"/>
                <w:position w:val="1"/>
              </w:rPr>
              <w:t>］</w:t>
            </w:r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9"/>
              <w:spacing w:before="65" w:line="198" w:lineRule="auto"/>
              <w:rPr>
                <w:sz w:val="10"/>
                <w:szCs w:val="10"/>
              </w:rPr>
            </w:pPr>
            <w:r>
              <w:rPr>
                <w:spacing w:val="-13"/>
                <w:w w:val="88"/>
                <w:position w:val="-1"/>
              </w:rPr>
              <w:t>暴力性肝损伤</w:t>
            </w:r>
            <w:r>
              <w:rPr>
                <w:rFonts w:ascii="Microsoft YaHei" w:hAnsi="Microsoft YaHei" w:eastAsia="Microsoft YaHei" w:cs="Microsoft YaHei"/>
                <w:spacing w:val="-13"/>
                <w:w w:val="88"/>
              </w:rPr>
              <w:t>、</w:t>
            </w:r>
            <w:r>
              <w:rPr>
                <w:spacing w:val="-13"/>
                <w:w w:val="88"/>
                <w:position w:val="-1"/>
              </w:rPr>
              <w:t>手术(操作)</w:t>
            </w:r>
            <w:r>
              <w:rPr>
                <w:spacing w:val="-28"/>
                <w:position w:val="-1"/>
              </w:rPr>
              <w:t xml:space="preserve"> </w:t>
            </w:r>
            <w:r>
              <w:rPr>
                <w:spacing w:val="-13"/>
                <w:w w:val="88"/>
                <w:position w:val="-1"/>
              </w:rPr>
              <w:t>相关性肝损伤等</w:t>
            </w:r>
            <w:r>
              <w:rPr>
                <w:sz w:val="10"/>
                <w:szCs w:val="10"/>
                <w:spacing w:val="-13"/>
                <w:w w:val="88"/>
                <w:position w:val="5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3"/>
                <w:w w:val="88"/>
                <w:position w:val="5"/>
              </w:rPr>
              <w:t>15－17</w:t>
            </w:r>
            <w:r>
              <w:rPr>
                <w:sz w:val="10"/>
                <w:szCs w:val="10"/>
                <w:spacing w:val="-13"/>
                <w:w w:val="88"/>
                <w:position w:val="5"/>
              </w:rPr>
              <w:t>］</w:t>
            </w:r>
          </w:p>
          <w:p>
            <w:pPr>
              <w:pStyle w:val="TableText"/>
              <w:ind w:left="59" w:hanging="1"/>
              <w:spacing w:before="107" w:line="216" w:lineRule="auto"/>
              <w:rPr>
                <w:sz w:val="10"/>
                <w:szCs w:val="10"/>
              </w:rPr>
            </w:pPr>
            <w:r>
              <w:rPr>
                <w:spacing w:val="-11"/>
                <w:w w:val="81"/>
              </w:rPr>
              <w:t>病毒性肝炎</w:t>
            </w:r>
            <w:r>
              <w:rPr>
                <w:rFonts w:ascii="Microsoft YaHei" w:hAnsi="Microsoft YaHei" w:eastAsia="Microsoft YaHei" w:cs="Microsoft YaHei"/>
                <w:spacing w:val="-11"/>
                <w:w w:val="81"/>
              </w:rPr>
              <w:t>、</w:t>
            </w:r>
            <w:r>
              <w:rPr>
                <w:spacing w:val="-11"/>
                <w:w w:val="81"/>
              </w:rPr>
              <w:t>肝脓肿</w:t>
            </w:r>
            <w:r>
              <w:rPr>
                <w:rFonts w:ascii="Microsoft YaHei" w:hAnsi="Microsoft YaHei" w:eastAsia="Microsoft YaHei" w:cs="Microsoft YaHei"/>
                <w:spacing w:val="-11"/>
                <w:w w:val="81"/>
              </w:rPr>
              <w:t>、</w:t>
            </w:r>
            <w:r>
              <w:rPr>
                <w:spacing w:val="-11"/>
                <w:w w:val="81"/>
              </w:rPr>
              <w:t>胆道感染</w:t>
            </w:r>
            <w:r>
              <w:rPr>
                <w:rFonts w:ascii="Microsoft YaHei" w:hAnsi="Microsoft YaHei" w:eastAsia="Microsoft YaHei" w:cs="Microsoft YaHei"/>
                <w:spacing w:val="-11"/>
                <w:w w:val="81"/>
              </w:rPr>
              <w:t>、</w:t>
            </w:r>
            <w:r>
              <w:rPr>
                <w:spacing w:val="-11"/>
                <w:w w:val="81"/>
              </w:rPr>
              <w:t>非嗜肝病毒感染</w:t>
            </w:r>
            <w:r>
              <w:rPr>
                <w:rFonts w:ascii="Microsoft YaHei" w:hAnsi="Microsoft YaHei" w:eastAsia="Microsoft YaHei" w:cs="Microsoft YaHei"/>
                <w:spacing w:val="-11"/>
                <w:w w:val="81"/>
              </w:rPr>
              <w:t>、</w:t>
            </w:r>
            <w:r>
              <w:rPr>
                <w:spacing w:val="-11"/>
                <w:w w:val="81"/>
              </w:rPr>
              <w:t>寄生虫病</w:t>
            </w:r>
            <w:r>
              <w:rPr>
                <w:spacing w:val="15"/>
              </w:rPr>
              <w:t xml:space="preserve"> </w:t>
            </w:r>
            <w:r>
              <w:rPr>
                <w:spacing w:val="-13"/>
                <w:position w:val="-5"/>
              </w:rPr>
              <w:t>等</w:t>
            </w:r>
            <w:r>
              <w:rPr>
                <w:sz w:val="10"/>
                <w:szCs w:val="10"/>
                <w:spacing w:val="-13"/>
                <w:position w:val="1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3"/>
                <w:position w:val="1"/>
              </w:rPr>
              <w:t>18－20</w:t>
            </w:r>
            <w:r>
              <w:rPr>
                <w:sz w:val="10"/>
                <w:szCs w:val="10"/>
                <w:spacing w:val="-13"/>
                <w:position w:val="1"/>
              </w:rPr>
              <w:t>］</w:t>
            </w:r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"/>
              <w:spacing w:before="64" w:line="216" w:lineRule="auto"/>
              <w:rPr>
                <w:sz w:val="10"/>
                <w:szCs w:val="10"/>
              </w:rPr>
            </w:pPr>
            <w:r>
              <w:rPr>
                <w:spacing w:val="-12"/>
                <w:w w:val="80"/>
              </w:rPr>
              <w:t>各</w:t>
            </w:r>
            <w:r>
              <w:rPr>
                <w:spacing w:val="-11"/>
                <w:w w:val="80"/>
              </w:rPr>
              <w:t>种类</w:t>
            </w:r>
            <w:r>
              <w:rPr>
                <w:spacing w:val="-33"/>
              </w:rPr>
              <w:t xml:space="preserve"> </w:t>
            </w:r>
            <w:r>
              <w:rPr>
                <w:spacing w:val="-11"/>
                <w:w w:val="80"/>
              </w:rPr>
              <w:t>型</w:t>
            </w:r>
            <w:r>
              <w:rPr>
                <w:spacing w:val="-45"/>
              </w:rPr>
              <w:t xml:space="preserve"> </w:t>
            </w:r>
            <w:r>
              <w:rPr>
                <w:spacing w:val="-11"/>
                <w:w w:val="80"/>
              </w:rPr>
              <w:t>休</w:t>
            </w:r>
            <w:r>
              <w:rPr>
                <w:spacing w:val="-40"/>
              </w:rPr>
              <w:t xml:space="preserve"> </w:t>
            </w:r>
            <w:r>
              <w:rPr>
                <w:spacing w:val="-11"/>
                <w:w w:val="80"/>
              </w:rPr>
              <w:t>克</w:t>
            </w:r>
            <w:r>
              <w:rPr>
                <w:rFonts w:ascii="Microsoft YaHei" w:hAnsi="Microsoft YaHei" w:eastAsia="Microsoft YaHei" w:cs="Microsoft YaHei"/>
                <w:spacing w:val="-11"/>
                <w:w w:val="80"/>
              </w:rPr>
              <w:t>、</w:t>
            </w:r>
            <w:r>
              <w:rPr>
                <w:spacing w:val="-11"/>
                <w:w w:val="80"/>
              </w:rPr>
              <w:t>心</w:t>
            </w:r>
            <w:r>
              <w:rPr>
                <w:spacing w:val="-42"/>
              </w:rPr>
              <w:t xml:space="preserve"> </w:t>
            </w:r>
            <w:r>
              <w:rPr>
                <w:spacing w:val="-11"/>
                <w:w w:val="80"/>
              </w:rPr>
              <w:t>力</w:t>
            </w:r>
            <w:r>
              <w:rPr>
                <w:spacing w:val="-43"/>
              </w:rPr>
              <w:t xml:space="preserve"> </w:t>
            </w:r>
            <w:r>
              <w:rPr>
                <w:spacing w:val="-11"/>
                <w:w w:val="80"/>
              </w:rPr>
              <w:t>衰</w:t>
            </w:r>
            <w:r>
              <w:rPr>
                <w:spacing w:val="-41"/>
              </w:rPr>
              <w:t xml:space="preserve"> </w:t>
            </w:r>
            <w:r>
              <w:rPr>
                <w:spacing w:val="-11"/>
                <w:w w:val="80"/>
              </w:rPr>
              <w:t>竭</w:t>
            </w:r>
            <w:r>
              <w:rPr>
                <w:rFonts w:ascii="Microsoft YaHei" w:hAnsi="Microsoft YaHei" w:eastAsia="Microsoft YaHei" w:cs="Microsoft YaHei"/>
                <w:spacing w:val="-11"/>
                <w:w w:val="80"/>
              </w:rPr>
              <w:t>、</w:t>
            </w:r>
            <w:r>
              <w:rPr>
                <w:spacing w:val="-11"/>
                <w:w w:val="80"/>
              </w:rPr>
              <w:t>呼</w:t>
            </w:r>
            <w:r>
              <w:rPr>
                <w:spacing w:val="-36"/>
              </w:rPr>
              <w:t xml:space="preserve"> </w:t>
            </w:r>
            <w:r>
              <w:rPr>
                <w:spacing w:val="-11"/>
                <w:w w:val="80"/>
              </w:rPr>
              <w:t>吸</w:t>
            </w:r>
            <w:r>
              <w:rPr>
                <w:spacing w:val="-41"/>
              </w:rPr>
              <w:t xml:space="preserve"> </w:t>
            </w:r>
            <w:r>
              <w:rPr>
                <w:spacing w:val="-11"/>
                <w:w w:val="80"/>
              </w:rPr>
              <w:t>衰</w:t>
            </w:r>
            <w:r>
              <w:rPr>
                <w:spacing w:val="-41"/>
              </w:rPr>
              <w:t xml:space="preserve"> </w:t>
            </w:r>
            <w:r>
              <w:rPr>
                <w:spacing w:val="-11"/>
                <w:w w:val="80"/>
              </w:rPr>
              <w:t>竭</w:t>
            </w:r>
            <w:r>
              <w:rPr>
                <w:rFonts w:ascii="Microsoft YaHei" w:hAnsi="Microsoft YaHei" w:eastAsia="Microsoft YaHei" w:cs="Microsoft YaHei"/>
                <w:spacing w:val="-11"/>
                <w:w w:val="80"/>
              </w:rPr>
              <w:t>、</w:t>
            </w:r>
            <w:r>
              <w:rPr>
                <w:spacing w:val="-11"/>
                <w:w w:val="80"/>
              </w:rPr>
              <w:t>暴</w:t>
            </w:r>
            <w:r>
              <w:rPr>
                <w:spacing w:val="-40"/>
              </w:rPr>
              <w:t xml:space="preserve"> </w:t>
            </w:r>
            <w:r>
              <w:rPr>
                <w:spacing w:val="-11"/>
                <w:w w:val="80"/>
              </w:rPr>
              <w:t>发</w:t>
            </w:r>
            <w:r>
              <w:rPr>
                <w:spacing w:val="-40"/>
              </w:rPr>
              <w:t xml:space="preserve"> </w:t>
            </w:r>
            <w:r>
              <w:rPr>
                <w:spacing w:val="-11"/>
                <w:w w:val="80"/>
              </w:rPr>
              <w:t>性</w:t>
            </w:r>
            <w:r>
              <w:rPr>
                <w:spacing w:val="-37"/>
              </w:rPr>
              <w:t xml:space="preserve"> </w:t>
            </w:r>
            <w:r>
              <w:rPr>
                <w:spacing w:val="-11"/>
                <w:w w:val="80"/>
              </w:rPr>
              <w:t>心</w:t>
            </w:r>
            <w:r>
              <w:rPr>
                <w:spacing w:val="-42"/>
              </w:rPr>
              <w:t xml:space="preserve"> </w:t>
            </w:r>
            <w:r>
              <w:rPr>
                <w:spacing w:val="-11"/>
                <w:w w:val="80"/>
              </w:rPr>
              <w:t>肌</w:t>
            </w:r>
            <w:r>
              <w:rPr>
                <w:spacing w:val="-39"/>
              </w:rPr>
              <w:t xml:space="preserve"> </w:t>
            </w:r>
            <w:r>
              <w:rPr>
                <w:spacing w:val="-10"/>
                <w:w w:val="80"/>
              </w:rPr>
              <w:t>炎</w:t>
            </w:r>
            <w:r>
              <w:rPr/>
              <w:t xml:space="preserve"> </w:t>
            </w:r>
            <w:r>
              <w:rPr>
                <w:spacing w:val="-13"/>
                <w:position w:val="-5"/>
              </w:rPr>
              <w:t>等</w:t>
            </w:r>
            <w:r>
              <w:rPr>
                <w:sz w:val="10"/>
                <w:szCs w:val="10"/>
                <w:spacing w:val="-13"/>
                <w:position w:val="1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3"/>
                <w:position w:val="1"/>
              </w:rPr>
              <w:t>19－22</w:t>
            </w:r>
            <w:r>
              <w:rPr>
                <w:sz w:val="10"/>
                <w:szCs w:val="10"/>
                <w:spacing w:val="-13"/>
                <w:position w:val="1"/>
              </w:rPr>
              <w:t>］</w:t>
            </w:r>
          </w:p>
          <w:p>
            <w:pPr>
              <w:pStyle w:val="TableText"/>
              <w:ind w:left="59"/>
              <w:spacing w:before="57" w:line="228" w:lineRule="auto"/>
              <w:rPr>
                <w:sz w:val="10"/>
                <w:szCs w:val="10"/>
              </w:rPr>
            </w:pPr>
            <w:r>
              <w:rPr>
                <w:spacing w:val="-13"/>
                <w:w w:val="88"/>
              </w:rPr>
              <w:t>妊娠期肝内胆汁淤积症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position w:val="6"/>
              </w:rPr>
              <w:t>*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31"/>
                <w:position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1"/>
                <w:w w:val="83"/>
              </w:rPr>
              <w:t>、</w:t>
            </w:r>
            <w:r>
              <w:rPr>
                <w:spacing w:val="-11"/>
                <w:w w:val="83"/>
              </w:rPr>
              <w:t>妊娠期急性脂肪肝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11"/>
                <w:w w:val="126"/>
                <w:position w:val="6"/>
              </w:rPr>
              <w:t>*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27"/>
                <w:w w:val="101"/>
                <w:position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9"/>
                <w:w w:val="85"/>
              </w:rPr>
              <w:t>、HEL</w:t>
            </w:r>
            <w:r>
              <w:rPr>
                <w:rFonts w:ascii="Microsoft YaHei" w:hAnsi="Microsoft YaHei" w:eastAsia="Microsoft YaHei" w:cs="Microsoft YaHei"/>
                <w:spacing w:val="-18"/>
                <w:w w:val="85"/>
              </w:rPr>
              <w:t>LP</w:t>
            </w:r>
            <w:r>
              <w:rPr>
                <w:rFonts w:ascii="Microsoft YaHei" w:hAnsi="Microsoft YaHei" w:eastAsia="Microsoft YaHei" w:cs="Microsoft YaHei"/>
                <w:spacing w:val="-3"/>
              </w:rPr>
              <w:t xml:space="preserve"> </w:t>
            </w:r>
            <w:r>
              <w:rPr>
                <w:spacing w:val="-7"/>
                <w:w w:val="85"/>
              </w:rPr>
              <w:t>综</w:t>
            </w:r>
            <w:r>
              <w:rPr/>
              <w:t xml:space="preserve"> </w:t>
            </w:r>
            <w:r>
              <w:rPr>
                <w:spacing w:val="-10"/>
                <w:w w:val="83"/>
                <w:position w:val="-4"/>
              </w:rPr>
              <w:t>合征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8"/>
                <w:w w:val="112"/>
                <w:position w:val="2"/>
              </w:rPr>
              <w:t>*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31"/>
                <w:w w:val="101"/>
                <w:position w:val="2"/>
              </w:rPr>
              <w:t xml:space="preserve"> </w:t>
            </w:r>
            <w:r>
              <w:rPr>
                <w:spacing w:val="-13"/>
                <w:position w:val="-4"/>
              </w:rPr>
              <w:t>等</w:t>
            </w:r>
            <w:r>
              <w:rPr>
                <w:sz w:val="10"/>
                <w:szCs w:val="10"/>
                <w:spacing w:val="-13"/>
                <w:position w:val="2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3"/>
                <w:position w:val="2"/>
              </w:rPr>
              <w:t>23－26</w:t>
            </w:r>
            <w:r>
              <w:rPr>
                <w:sz w:val="10"/>
                <w:szCs w:val="10"/>
                <w:spacing w:val="-13"/>
                <w:position w:val="2"/>
              </w:rPr>
              <w:t>］</w:t>
            </w:r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9"/>
              <w:spacing w:before="64" w:line="198" w:lineRule="auto"/>
              <w:rPr>
                <w:sz w:val="10"/>
                <w:szCs w:val="10"/>
              </w:rPr>
            </w:pPr>
            <w:r>
              <w:rPr>
                <w:spacing w:val="-15"/>
                <w:w w:val="90"/>
                <w:position w:val="-1"/>
              </w:rPr>
              <w:t>放射相关性肝损伤</w:t>
            </w:r>
            <w:r>
              <w:rPr>
                <w:rFonts w:ascii="Microsoft YaHei" w:hAnsi="Microsoft YaHei" w:eastAsia="Microsoft YaHei" w:cs="Microsoft YaHei"/>
                <w:spacing w:val="-15"/>
                <w:w w:val="90"/>
              </w:rPr>
              <w:t>、</w:t>
            </w:r>
            <w:r>
              <w:rPr>
                <w:spacing w:val="-15"/>
                <w:w w:val="90"/>
                <w:position w:val="-1"/>
              </w:rPr>
              <w:t>热射病</w:t>
            </w:r>
            <w:r>
              <w:rPr>
                <w:sz w:val="10"/>
                <w:szCs w:val="10"/>
                <w:spacing w:val="-15"/>
                <w:w w:val="90"/>
                <w:position w:val="5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  <w:w w:val="90"/>
                <w:position w:val="5"/>
              </w:rPr>
              <w:t>26－27</w:t>
            </w:r>
            <w:r>
              <w:rPr>
                <w:sz w:val="10"/>
                <w:szCs w:val="10"/>
                <w:spacing w:val="-15"/>
                <w:w w:val="90"/>
                <w:position w:val="5"/>
              </w:rPr>
              <w:t>］</w:t>
            </w:r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" w:firstLine="1"/>
              <w:spacing w:before="65" w:line="218" w:lineRule="auto"/>
              <w:rPr>
                <w:sz w:val="10"/>
                <w:szCs w:val="10"/>
              </w:rPr>
            </w:pPr>
            <w:r>
              <w:rPr>
                <w:spacing w:val="-12"/>
                <w:w w:val="84"/>
              </w:rPr>
              <w:t>免疫相关</w:t>
            </w:r>
            <w:r>
              <w:rPr>
                <w:spacing w:val="-11"/>
                <w:w w:val="84"/>
              </w:rPr>
              <w:t>性肝炎</w:t>
            </w:r>
            <w:r>
              <w:rPr>
                <w:rFonts w:ascii="Microsoft YaHei" w:hAnsi="Microsoft YaHei" w:eastAsia="Microsoft YaHei" w:cs="Microsoft YaHei"/>
                <w:spacing w:val="-11"/>
                <w:w w:val="84"/>
              </w:rPr>
              <w:t>、</w:t>
            </w:r>
            <w:r>
              <w:rPr>
                <w:spacing w:val="-11"/>
                <w:w w:val="84"/>
              </w:rPr>
              <w:t>急性胰腺炎</w:t>
            </w:r>
            <w:r>
              <w:rPr>
                <w:rFonts w:ascii="Microsoft YaHei" w:hAnsi="Microsoft YaHei" w:eastAsia="Microsoft YaHei" w:cs="Microsoft YaHei"/>
                <w:spacing w:val="-11"/>
                <w:w w:val="84"/>
              </w:rPr>
              <w:t>、</w:t>
            </w:r>
            <w:r>
              <w:rPr>
                <w:spacing w:val="-11"/>
                <w:w w:val="84"/>
              </w:rPr>
              <w:t>先天性胆道闭锁</w:t>
            </w:r>
            <w:r>
              <w:rPr>
                <w:rFonts w:ascii="Microsoft YaHei" w:hAnsi="Microsoft YaHei" w:eastAsia="Microsoft YaHei" w:cs="Microsoft YaHei"/>
                <w:spacing w:val="-11"/>
                <w:w w:val="84"/>
              </w:rPr>
              <w:t>、</w:t>
            </w:r>
            <w:r>
              <w:rPr>
                <w:spacing w:val="-11"/>
                <w:w w:val="84"/>
              </w:rPr>
              <w:t>布加综</w:t>
            </w:r>
            <w:r>
              <w:rPr>
                <w:spacing w:val="-7"/>
                <w:w w:val="84"/>
              </w:rPr>
              <w:t>合</w:t>
            </w:r>
            <w:r>
              <w:rPr>
                <w:spacing w:val="5"/>
              </w:rPr>
              <w:t xml:space="preserve"> </w:t>
            </w:r>
            <w:r>
              <w:rPr>
                <w:spacing w:val="-12"/>
                <w:w w:val="81"/>
                <w:position w:val="-1"/>
              </w:rPr>
              <w:t>征</w:t>
            </w:r>
            <w:r>
              <w:rPr>
                <w:rFonts w:ascii="Microsoft YaHei" w:hAnsi="Microsoft YaHei" w:eastAsia="Microsoft YaHei" w:cs="Microsoft YaHei"/>
                <w:spacing w:val="-12"/>
                <w:w w:val="81"/>
              </w:rPr>
              <w:t>、</w:t>
            </w:r>
            <w:r>
              <w:rPr>
                <w:spacing w:val="-12"/>
                <w:w w:val="81"/>
                <w:position w:val="-1"/>
              </w:rPr>
              <w:t>肝豆状核变性(</w:t>
            </w:r>
            <w:r>
              <w:rPr>
                <w:rFonts w:ascii="Microsoft YaHei" w:hAnsi="Microsoft YaHei" w:eastAsia="Microsoft YaHei" w:cs="Microsoft YaHei"/>
                <w:spacing w:val="-12"/>
                <w:w w:val="81"/>
                <w:position w:val="-1"/>
              </w:rPr>
              <w:t>Wilson </w:t>
            </w:r>
            <w:r>
              <w:rPr>
                <w:spacing w:val="-12"/>
                <w:w w:val="81"/>
                <w:position w:val="-1"/>
              </w:rPr>
              <w:t>病)</w:t>
            </w:r>
            <w:r>
              <w:rPr>
                <w:sz w:val="10"/>
                <w:szCs w:val="10"/>
                <w:spacing w:val="-2"/>
                <w:position w:val="5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2"/>
                <w:position w:val="5"/>
              </w:rPr>
              <w:t>28－29</w:t>
            </w:r>
            <w:r>
              <w:rPr>
                <w:sz w:val="10"/>
                <w:szCs w:val="10"/>
                <w:spacing w:val="-2"/>
                <w:position w:val="5"/>
              </w:rPr>
              <w:t>］</w:t>
            </w:r>
          </w:p>
        </w:tc>
      </w:tr>
      <w:tr>
        <w:trPr>
          <w:trHeight w:val="1037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73"/>
              <w:spacing w:before="66" w:line="187" w:lineRule="auto"/>
              <w:rPr/>
            </w:pPr>
            <w:r>
              <w:rPr>
                <w:spacing w:val="-13"/>
                <w:w w:val="91"/>
              </w:rPr>
              <w:t>中毒性(</w:t>
            </w:r>
            <w:r>
              <w:rPr>
                <w:rFonts w:ascii="Microsoft YaHei" w:hAnsi="Microsoft YaHei" w:eastAsia="Microsoft YaHei" w:cs="Microsoft YaHei"/>
                <w:spacing w:val="-13"/>
                <w:w w:val="91"/>
              </w:rPr>
              <w:t>T</w:t>
            </w:r>
            <w:r>
              <w:rPr>
                <w:spacing w:val="-13"/>
                <w:w w:val="91"/>
              </w:rPr>
              <w:t>)</w:t>
            </w:r>
          </w:p>
        </w:tc>
        <w:tc>
          <w:tcPr>
            <w:tcW w:w="5869" w:type="dxa"/>
            <w:vAlign w:val="top"/>
          </w:tcPr>
          <w:p>
            <w:pPr>
              <w:pStyle w:val="TableText"/>
              <w:ind w:left="81"/>
              <w:spacing w:before="65" w:line="209" w:lineRule="auto"/>
              <w:rPr/>
            </w:pPr>
            <w:r>
              <w:rPr>
                <w:spacing w:val="-10"/>
                <w:w w:val="88"/>
              </w:rPr>
              <w:t>肝细胞毒性</w:t>
            </w:r>
          </w:p>
          <w:p>
            <w:pPr>
              <w:pStyle w:val="TableText"/>
              <w:ind w:left="83"/>
              <w:spacing w:before="85" w:line="180" w:lineRule="auto"/>
              <w:rPr/>
            </w:pPr>
            <w:r>
              <w:rPr>
                <w:spacing w:val="-9"/>
                <w:w w:val="80"/>
              </w:rPr>
              <w:t>免疫损伤</w:t>
            </w:r>
            <w:r>
              <w:rPr>
                <w:rFonts w:ascii="Microsoft YaHei" w:hAnsi="Microsoft YaHei" w:eastAsia="Microsoft YaHei" w:cs="Microsoft YaHei"/>
                <w:spacing w:val="-9"/>
                <w:w w:val="80"/>
              </w:rPr>
              <w:t>、</w:t>
            </w:r>
            <w:r>
              <w:rPr>
                <w:spacing w:val="-9"/>
                <w:w w:val="80"/>
              </w:rPr>
              <w:t>氧化应激</w:t>
            </w:r>
            <w:r>
              <w:rPr>
                <w:rFonts w:ascii="Microsoft YaHei" w:hAnsi="Microsoft YaHei" w:eastAsia="Microsoft YaHei" w:cs="Microsoft YaHei"/>
                <w:spacing w:val="-9"/>
                <w:w w:val="80"/>
              </w:rPr>
              <w:t>、</w:t>
            </w:r>
            <w:r>
              <w:rPr>
                <w:spacing w:val="-9"/>
                <w:w w:val="80"/>
              </w:rPr>
              <w:t>肝脏代谢紊乱</w:t>
            </w:r>
          </w:p>
          <w:p>
            <w:pPr>
              <w:pStyle w:val="TableText"/>
              <w:ind w:left="95"/>
              <w:spacing w:before="61" w:line="179" w:lineRule="auto"/>
              <w:rPr/>
            </w:pPr>
            <w:r>
              <w:rPr>
                <w:spacing w:val="-13"/>
                <w:w w:val="85"/>
              </w:rPr>
              <w:t>内质网功能障碍</w:t>
            </w:r>
            <w:r>
              <w:rPr>
                <w:rFonts w:ascii="Microsoft YaHei" w:hAnsi="Microsoft YaHei" w:eastAsia="Microsoft YaHei" w:cs="Microsoft YaHei"/>
                <w:spacing w:val="-13"/>
                <w:w w:val="85"/>
              </w:rPr>
              <w:t>、</w:t>
            </w:r>
            <w:r>
              <w:rPr>
                <w:spacing w:val="-13"/>
                <w:w w:val="85"/>
              </w:rPr>
              <w:t>抑制核糖核酸聚合酶</w:t>
            </w:r>
          </w:p>
          <w:p>
            <w:pPr>
              <w:pStyle w:val="TableText"/>
              <w:ind w:left="81"/>
              <w:spacing w:before="64" w:line="180" w:lineRule="auto"/>
              <w:rPr/>
            </w:pPr>
            <w:r>
              <w:rPr>
                <w:spacing w:val="-10"/>
                <w:w w:val="80"/>
              </w:rPr>
              <w:t>肝脏毒性</w:t>
            </w:r>
            <w:r>
              <w:rPr>
                <w:rFonts w:ascii="Microsoft YaHei" w:hAnsi="Microsoft YaHei" w:eastAsia="Microsoft YaHei" w:cs="Microsoft YaHei"/>
                <w:spacing w:val="-10"/>
                <w:w w:val="80"/>
              </w:rPr>
              <w:t>、</w:t>
            </w:r>
            <w:r>
              <w:rPr>
                <w:spacing w:val="-10"/>
                <w:w w:val="80"/>
              </w:rPr>
              <w:t>微循环障碍</w:t>
            </w:r>
            <w:r>
              <w:rPr>
                <w:rFonts w:ascii="Microsoft YaHei" w:hAnsi="Microsoft YaHei" w:eastAsia="Microsoft YaHei" w:cs="Microsoft YaHei"/>
                <w:spacing w:val="-10"/>
                <w:w w:val="80"/>
              </w:rPr>
              <w:t>、</w:t>
            </w:r>
            <w:r>
              <w:rPr>
                <w:spacing w:val="-10"/>
                <w:w w:val="80"/>
              </w:rPr>
              <w:t>炎症损伤</w:t>
            </w:r>
            <w:r>
              <w:rPr>
                <w:rFonts w:ascii="Microsoft YaHei" w:hAnsi="Microsoft YaHei" w:eastAsia="Microsoft YaHei" w:cs="Microsoft YaHei"/>
                <w:spacing w:val="-10"/>
                <w:w w:val="80"/>
              </w:rPr>
              <w:t>、</w:t>
            </w:r>
            <w:r>
              <w:rPr>
                <w:spacing w:val="-10"/>
                <w:w w:val="80"/>
              </w:rPr>
              <w:t>氧化应激</w:t>
            </w:r>
          </w:p>
        </w:tc>
        <w:tc>
          <w:tcPr>
            <w:tcW w:w="30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403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62"/>
              <w:spacing w:before="87" w:line="187" w:lineRule="auto"/>
              <w:rPr/>
            </w:pPr>
            <w:r>
              <w:rPr>
                <w:spacing w:val="-9"/>
                <w:w w:val="89"/>
              </w:rPr>
              <w:t>创伤性(</w:t>
            </w:r>
            <w:r>
              <w:rPr>
                <w:rFonts w:ascii="Microsoft YaHei" w:hAnsi="Microsoft YaHei" w:eastAsia="Microsoft YaHei" w:cs="Microsoft YaHei"/>
                <w:spacing w:val="-9"/>
                <w:w w:val="89"/>
              </w:rPr>
              <w:t>T</w:t>
            </w:r>
            <w:r>
              <w:rPr>
                <w:spacing w:val="-9"/>
                <w:w w:val="89"/>
              </w:rPr>
              <w:t>)</w:t>
            </w:r>
          </w:p>
          <w:p>
            <w:pPr>
              <w:pStyle w:val="TableText"/>
              <w:ind w:left="76"/>
              <w:spacing w:before="102" w:line="198" w:lineRule="auto"/>
              <w:rPr/>
            </w:pPr>
            <w:r>
              <w:rPr>
                <w:spacing w:val="-14"/>
                <w:w w:val="95"/>
              </w:rPr>
              <w:t>感染性(</w:t>
            </w:r>
            <w:r>
              <w:rPr>
                <w:rFonts w:ascii="Microsoft YaHei" w:hAnsi="Microsoft YaHei" w:eastAsia="Microsoft YaHei" w:cs="Microsoft YaHei"/>
                <w:spacing w:val="-14"/>
                <w:w w:val="95"/>
              </w:rPr>
              <w:t>I</w:t>
            </w:r>
            <w:r>
              <w:rPr>
                <w:spacing w:val="-14"/>
                <w:w w:val="95"/>
              </w:rPr>
              <w:t>)</w:t>
            </w:r>
          </w:p>
        </w:tc>
        <w:tc>
          <w:tcPr>
            <w:tcW w:w="5869" w:type="dxa"/>
            <w:vAlign w:val="top"/>
          </w:tcPr>
          <w:p>
            <w:pPr>
              <w:pStyle w:val="TableText"/>
              <w:ind w:left="81"/>
              <w:spacing w:before="88" w:line="193" w:lineRule="auto"/>
              <w:rPr/>
            </w:pPr>
            <w:r>
              <w:rPr>
                <w:spacing w:val="-10"/>
                <w:w w:val="85"/>
              </w:rPr>
              <w:t>直接损伤</w:t>
            </w:r>
            <w:r>
              <w:rPr>
                <w:rFonts w:ascii="Microsoft YaHei" w:hAnsi="Microsoft YaHei" w:eastAsia="Microsoft YaHei" w:cs="Microsoft YaHei"/>
                <w:spacing w:val="-10"/>
                <w:w w:val="85"/>
              </w:rPr>
              <w:t>、</w:t>
            </w:r>
            <w:r>
              <w:rPr>
                <w:spacing w:val="-10"/>
                <w:w w:val="85"/>
              </w:rPr>
              <w:t>缺血</w:t>
            </w:r>
            <w:r>
              <w:rPr>
                <w:rFonts w:ascii="Microsoft YaHei" w:hAnsi="Microsoft YaHei" w:eastAsia="Microsoft YaHei" w:cs="Microsoft YaHei"/>
                <w:spacing w:val="-10"/>
                <w:w w:val="85"/>
              </w:rPr>
              <w:t>/</w:t>
            </w:r>
            <w:r>
              <w:rPr>
                <w:spacing w:val="-10"/>
                <w:w w:val="85"/>
              </w:rPr>
              <w:t>再灌注损伤以及感染诱发的</w:t>
            </w:r>
            <w:r>
              <w:rPr>
                <w:spacing w:val="-11"/>
                <w:w w:val="85"/>
              </w:rPr>
              <w:t>炎症损伤</w:t>
            </w:r>
          </w:p>
          <w:p>
            <w:pPr>
              <w:pStyle w:val="TableText"/>
              <w:ind w:left="80"/>
              <w:spacing w:before="93" w:line="179" w:lineRule="auto"/>
              <w:rPr/>
            </w:pPr>
            <w:r>
              <w:rPr>
                <w:spacing w:val="-11"/>
                <w:w w:val="84"/>
              </w:rPr>
              <w:t>病毒对肝脏细胞的侵犯</w:t>
            </w:r>
            <w:r>
              <w:rPr>
                <w:rFonts w:ascii="Microsoft YaHei" w:hAnsi="Microsoft YaHei" w:eastAsia="Microsoft YaHei" w:cs="Microsoft YaHei"/>
                <w:spacing w:val="-11"/>
                <w:w w:val="84"/>
              </w:rPr>
              <w:t>、</w:t>
            </w:r>
            <w:r>
              <w:rPr>
                <w:spacing w:val="-11"/>
                <w:w w:val="84"/>
              </w:rPr>
              <w:t>免疫损伤</w:t>
            </w:r>
          </w:p>
          <w:p>
            <w:pPr>
              <w:pStyle w:val="TableText"/>
              <w:ind w:left="81" w:right="1420" w:firstLine="1"/>
              <w:spacing w:before="59" w:line="266" w:lineRule="auto"/>
              <w:rPr/>
            </w:pPr>
            <w:r>
              <w:rPr>
                <w:spacing w:val="-9"/>
                <w:w w:val="81"/>
              </w:rPr>
              <w:t>炎症损伤</w:t>
            </w:r>
            <w:r>
              <w:rPr>
                <w:rFonts w:ascii="Microsoft YaHei" w:hAnsi="Microsoft YaHei" w:eastAsia="Microsoft YaHei" w:cs="Microsoft YaHei"/>
                <w:spacing w:val="-9"/>
                <w:w w:val="81"/>
              </w:rPr>
              <w:t>、</w:t>
            </w:r>
            <w:r>
              <w:rPr>
                <w:spacing w:val="-9"/>
                <w:w w:val="81"/>
              </w:rPr>
              <w:t>肝微循环障碍</w:t>
            </w:r>
            <w:r>
              <w:rPr>
                <w:rFonts w:ascii="Microsoft YaHei" w:hAnsi="Microsoft YaHei" w:eastAsia="Microsoft YaHei" w:cs="Microsoft YaHei"/>
                <w:spacing w:val="-9"/>
                <w:w w:val="81"/>
              </w:rPr>
              <w:t>、</w:t>
            </w:r>
            <w:r>
              <w:rPr>
                <w:spacing w:val="-9"/>
                <w:w w:val="81"/>
              </w:rPr>
              <w:t>缺血</w:t>
            </w:r>
            <w:r>
              <w:rPr>
                <w:rFonts w:ascii="Microsoft YaHei" w:hAnsi="Microsoft YaHei" w:eastAsia="Microsoft YaHei" w:cs="Microsoft YaHei"/>
                <w:spacing w:val="-9"/>
                <w:w w:val="81"/>
              </w:rPr>
              <w:t>/</w:t>
            </w:r>
            <w:r>
              <w:rPr>
                <w:spacing w:val="-9"/>
                <w:w w:val="81"/>
              </w:rPr>
              <w:t>氧化应激</w:t>
            </w:r>
            <w:r>
              <w:rPr>
                <w:rFonts w:ascii="Microsoft YaHei" w:hAnsi="Microsoft YaHei" w:eastAsia="Microsoft YaHei" w:cs="Microsoft YaHei"/>
                <w:spacing w:val="-9"/>
                <w:w w:val="81"/>
              </w:rPr>
              <w:t>、</w:t>
            </w:r>
            <w:r>
              <w:rPr>
                <w:spacing w:val="-9"/>
                <w:w w:val="81"/>
              </w:rPr>
              <w:t>胆红素</w:t>
            </w:r>
            <w:r>
              <w:rPr>
                <w:rFonts w:ascii="Microsoft YaHei" w:hAnsi="Microsoft YaHei" w:eastAsia="Microsoft YaHei" w:cs="Microsoft YaHei"/>
                <w:spacing w:val="-9"/>
                <w:w w:val="81"/>
              </w:rPr>
              <w:t>/</w:t>
            </w:r>
            <w:r>
              <w:rPr>
                <w:spacing w:val="-9"/>
                <w:w w:val="81"/>
              </w:rPr>
              <w:t>胆汁酸代谢紊乱</w:t>
            </w:r>
            <w:r>
              <w:rPr>
                <w:rFonts w:ascii="Microsoft YaHei" w:hAnsi="Microsoft YaHei" w:eastAsia="Microsoft YaHei" w:cs="Microsoft YaHei"/>
                <w:spacing w:val="-9"/>
                <w:w w:val="81"/>
              </w:rPr>
              <w:t>、</w:t>
            </w:r>
            <w:r>
              <w:rPr>
                <w:spacing w:val="-9"/>
                <w:w w:val="81"/>
              </w:rPr>
              <w:t>肝细胞程序性死亡</w:t>
            </w:r>
            <w:r>
              <w:rPr>
                <w:spacing w:val="3"/>
              </w:rPr>
              <w:t xml:space="preserve"> </w:t>
            </w:r>
            <w:r>
              <w:rPr>
                <w:spacing w:val="-10"/>
                <w:w w:val="87"/>
              </w:rPr>
              <w:t>肝细胞化脓性坏死</w:t>
            </w:r>
          </w:p>
          <w:p>
            <w:pPr>
              <w:pStyle w:val="TableText"/>
              <w:ind w:left="81"/>
              <w:spacing w:before="13" w:line="179" w:lineRule="auto"/>
              <w:rPr/>
            </w:pPr>
            <w:r>
              <w:rPr>
                <w:spacing w:val="-11"/>
                <w:w w:val="84"/>
              </w:rPr>
              <w:t>童虫移行期破坏肝脏组织，诱发肝脏炎症;</w:t>
            </w:r>
            <w:r>
              <w:rPr>
                <w:spacing w:val="-45"/>
              </w:rPr>
              <w:t xml:space="preserve"> </w:t>
            </w:r>
            <w:r>
              <w:rPr>
                <w:spacing w:val="-11"/>
                <w:w w:val="84"/>
              </w:rPr>
              <w:t>成虫刺激导致胆管炎症</w:t>
            </w:r>
            <w:r>
              <w:rPr>
                <w:rFonts w:ascii="Microsoft YaHei" w:hAnsi="Microsoft YaHei" w:eastAsia="Microsoft YaHei" w:cs="Microsoft YaHei"/>
                <w:spacing w:val="-11"/>
                <w:w w:val="84"/>
              </w:rPr>
              <w:t>、</w:t>
            </w:r>
            <w:r>
              <w:rPr>
                <w:spacing w:val="-11"/>
                <w:w w:val="84"/>
              </w:rPr>
              <w:t>纤维化</w:t>
            </w:r>
            <w:r>
              <w:rPr>
                <w:spacing w:val="-12"/>
                <w:w w:val="84"/>
              </w:rPr>
              <w:t>及增生</w:t>
            </w:r>
          </w:p>
        </w:tc>
        <w:tc>
          <w:tcPr>
            <w:tcW w:w="30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4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75"/>
              <w:spacing w:before="130" w:line="198" w:lineRule="auto"/>
              <w:rPr/>
            </w:pPr>
            <w:r>
              <w:rPr>
                <w:spacing w:val="-14"/>
                <w:w w:val="95"/>
              </w:rPr>
              <w:t>缺血性(</w:t>
            </w:r>
            <w:r>
              <w:rPr>
                <w:rFonts w:ascii="Microsoft YaHei" w:hAnsi="Microsoft YaHei" w:eastAsia="Microsoft YaHei" w:cs="Microsoft YaHei"/>
                <w:spacing w:val="-14"/>
                <w:w w:val="95"/>
              </w:rPr>
              <w:t>I</w:t>
            </w:r>
            <w:r>
              <w:rPr>
                <w:spacing w:val="-14"/>
                <w:w w:val="95"/>
              </w:rPr>
              <w:t>)</w:t>
            </w:r>
          </w:p>
        </w:tc>
        <w:tc>
          <w:tcPr>
            <w:tcW w:w="5869" w:type="dxa"/>
            <w:vAlign w:val="top"/>
          </w:tcPr>
          <w:p>
            <w:pPr>
              <w:pStyle w:val="TableText"/>
              <w:ind w:left="81"/>
              <w:spacing w:before="131" w:line="193" w:lineRule="auto"/>
              <w:rPr/>
            </w:pPr>
            <w:r>
              <w:rPr>
                <w:spacing w:val="-9"/>
                <w:w w:val="86"/>
              </w:rPr>
              <w:t>缺血缺氧及再灌注</w:t>
            </w:r>
            <w:r>
              <w:rPr>
                <w:rFonts w:ascii="Microsoft YaHei" w:hAnsi="Microsoft YaHei" w:eastAsia="Microsoft YaHei" w:cs="Microsoft YaHei"/>
                <w:spacing w:val="-9"/>
                <w:w w:val="86"/>
              </w:rPr>
              <w:t>/</w:t>
            </w:r>
            <w:r>
              <w:rPr>
                <w:spacing w:val="-9"/>
                <w:w w:val="86"/>
              </w:rPr>
              <w:t>氧化应激</w:t>
            </w:r>
          </w:p>
        </w:tc>
        <w:tc>
          <w:tcPr>
            <w:tcW w:w="30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83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46"/>
              <w:spacing w:before="139" w:line="209" w:lineRule="auto"/>
              <w:rPr/>
            </w:pPr>
            <w:r>
              <w:rPr>
                <w:spacing w:val="-10"/>
                <w:w w:val="88"/>
              </w:rPr>
              <w:t>妊娠相关性</w:t>
            </w:r>
          </w:p>
          <w:p>
            <w:pPr>
              <w:pStyle w:val="TableText"/>
              <w:ind w:left="261"/>
              <w:spacing w:before="40" w:line="180" w:lineRule="auto"/>
              <w:rPr/>
            </w:pPr>
            <w:r>
              <w:rPr>
                <w:spacing w:val="-11"/>
                <w:w w:val="89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11"/>
                <w:w w:val="89"/>
              </w:rPr>
              <w:t>P</w:t>
            </w:r>
            <w:r>
              <w:rPr>
                <w:spacing w:val="-11"/>
                <w:w w:val="89"/>
              </w:rPr>
              <w:t>)</w:t>
            </w:r>
          </w:p>
        </w:tc>
        <w:tc>
          <w:tcPr>
            <w:tcW w:w="5869" w:type="dxa"/>
            <w:vAlign w:val="top"/>
          </w:tcPr>
          <w:p>
            <w:pPr>
              <w:pStyle w:val="TableText"/>
              <w:ind w:left="81"/>
              <w:spacing w:before="133" w:line="179" w:lineRule="auto"/>
              <w:rPr/>
            </w:pPr>
            <w:r>
              <w:rPr>
                <w:spacing w:val="-12"/>
                <w:w w:val="86"/>
              </w:rPr>
              <w:t>雌激素导致胆酸代谢障碍</w:t>
            </w:r>
            <w:r>
              <w:rPr>
                <w:rFonts w:ascii="Microsoft YaHei" w:hAnsi="Microsoft YaHei" w:eastAsia="Microsoft YaHei" w:cs="Microsoft YaHei"/>
                <w:spacing w:val="-12"/>
                <w:w w:val="86"/>
              </w:rPr>
              <w:t>、</w:t>
            </w:r>
            <w:r>
              <w:rPr>
                <w:spacing w:val="-12"/>
                <w:w w:val="86"/>
              </w:rPr>
              <w:t>胆汁流动性降低并流出</w:t>
            </w:r>
            <w:r>
              <w:rPr>
                <w:spacing w:val="-13"/>
                <w:w w:val="86"/>
              </w:rPr>
              <w:t>受阻;作用于雌激素受体影响蛋白质合成，使胆汁回流增加</w:t>
            </w:r>
          </w:p>
          <w:p>
            <w:pPr>
              <w:pStyle w:val="TableText"/>
              <w:ind w:left="94" w:right="52" w:hanging="12"/>
              <w:spacing w:before="83" w:line="268" w:lineRule="auto"/>
              <w:rPr/>
            </w:pPr>
            <w:r>
              <w:rPr>
                <w:spacing w:val="-12"/>
                <w:w w:val="87"/>
              </w:rPr>
              <w:t>孕期激素水平变化导致脂肪酸代谢紊乱;胎儿因素导致线粒体脂肪酸代谢异常，大量脂肪酸</w:t>
            </w:r>
            <w:r>
              <w:rPr>
                <w:spacing w:val="-13"/>
                <w:w w:val="87"/>
              </w:rPr>
              <w:t>经体循环在孕妇肝脏</w:t>
            </w:r>
            <w:r>
              <w:rPr/>
              <w:t xml:space="preserve"> </w:t>
            </w:r>
            <w:r>
              <w:rPr>
                <w:spacing w:val="-24"/>
                <w:w w:val="97"/>
              </w:rPr>
              <w:t>内蓄积</w:t>
            </w:r>
          </w:p>
          <w:p>
            <w:pPr>
              <w:pStyle w:val="TableText"/>
              <w:ind w:left="81"/>
              <w:spacing w:before="54" w:line="162" w:lineRule="auto"/>
              <w:rPr/>
            </w:pPr>
            <w:r>
              <w:rPr>
                <w:spacing w:val="-13"/>
                <w:w w:val="87"/>
              </w:rPr>
              <w:t>母体与胎儿免疫耐受机制异常导致血管损伤</w:t>
            </w:r>
            <w:r>
              <w:rPr>
                <w:rFonts w:ascii="Microsoft YaHei" w:hAnsi="Microsoft YaHei" w:eastAsia="Microsoft YaHei" w:cs="Microsoft YaHei"/>
                <w:spacing w:val="-13"/>
                <w:w w:val="87"/>
              </w:rPr>
              <w:t>、</w:t>
            </w:r>
            <w:r>
              <w:rPr>
                <w:spacing w:val="-13"/>
                <w:w w:val="87"/>
              </w:rPr>
              <w:t>诱发炎症;特定酶缺乏引起脂质过氧化物增加</w:t>
            </w:r>
          </w:p>
        </w:tc>
        <w:tc>
          <w:tcPr>
            <w:tcW w:w="30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55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62"/>
              <w:spacing w:before="71" w:line="187" w:lineRule="auto"/>
              <w:rPr/>
            </w:pPr>
            <w:r>
              <w:rPr>
                <w:spacing w:val="-10"/>
                <w:w w:val="89"/>
              </w:rPr>
              <w:t>物理性(</w:t>
            </w:r>
            <w:r>
              <w:rPr>
                <w:rFonts w:ascii="Microsoft YaHei" w:hAnsi="Microsoft YaHei" w:eastAsia="Microsoft YaHei" w:cs="Microsoft YaHei"/>
                <w:spacing w:val="-10"/>
                <w:w w:val="89"/>
              </w:rPr>
              <w:t>P</w:t>
            </w:r>
            <w:r>
              <w:rPr>
                <w:spacing w:val="-10"/>
                <w:w w:val="89"/>
              </w:rPr>
              <w:t>)</w:t>
            </w:r>
          </w:p>
        </w:tc>
        <w:tc>
          <w:tcPr>
            <w:tcW w:w="5869" w:type="dxa"/>
            <w:vAlign w:val="top"/>
          </w:tcPr>
          <w:p>
            <w:pPr>
              <w:pStyle w:val="TableText"/>
              <w:ind w:left="82" w:right="293" w:hanging="1"/>
              <w:spacing w:before="86" w:line="243" w:lineRule="auto"/>
              <w:rPr/>
            </w:pPr>
            <w:r>
              <w:rPr>
                <w:spacing w:val="-13"/>
                <w:w w:val="87"/>
              </w:rPr>
              <w:t>血管充血引起肝细胞缺氧死亡，小叶中心肝细胞大部分缺失;肝小叶中</w:t>
            </w:r>
            <w:r>
              <w:rPr>
                <w:spacing w:val="-14"/>
                <w:w w:val="87"/>
              </w:rPr>
              <w:t>央静脉闭塞;辐射损伤诱发肝脏纤维化</w:t>
            </w:r>
            <w:r>
              <w:rPr/>
              <w:t xml:space="preserve"> </w:t>
            </w:r>
            <w:r>
              <w:rPr>
                <w:spacing w:val="-11"/>
                <w:w w:val="83"/>
              </w:rPr>
              <w:t>热损伤</w:t>
            </w:r>
            <w:r>
              <w:rPr>
                <w:rFonts w:ascii="Microsoft YaHei" w:hAnsi="Microsoft YaHei" w:eastAsia="Microsoft YaHei" w:cs="Microsoft YaHei"/>
                <w:spacing w:val="-11"/>
                <w:w w:val="83"/>
              </w:rPr>
              <w:t>、</w:t>
            </w:r>
            <w:r>
              <w:rPr>
                <w:spacing w:val="-11"/>
                <w:w w:val="83"/>
              </w:rPr>
              <w:t>肝细胞内热休克蛋白调节异常</w:t>
            </w:r>
            <w:r>
              <w:rPr>
                <w:rFonts w:ascii="Microsoft YaHei" w:hAnsi="Microsoft YaHei" w:eastAsia="Microsoft YaHei" w:cs="Microsoft YaHei"/>
                <w:spacing w:val="-11"/>
                <w:w w:val="83"/>
              </w:rPr>
              <w:t>、</w:t>
            </w:r>
            <w:r>
              <w:rPr>
                <w:spacing w:val="-11"/>
                <w:w w:val="83"/>
              </w:rPr>
              <w:t>肝脏内稳态失衡</w:t>
            </w:r>
            <w:r>
              <w:rPr>
                <w:rFonts w:ascii="Microsoft YaHei" w:hAnsi="Microsoft YaHei" w:eastAsia="Microsoft YaHei" w:cs="Microsoft YaHei"/>
                <w:spacing w:val="-11"/>
                <w:w w:val="83"/>
              </w:rPr>
              <w:t>、</w:t>
            </w:r>
            <w:r>
              <w:rPr>
                <w:spacing w:val="-11"/>
                <w:w w:val="83"/>
              </w:rPr>
              <w:t>氧化应激</w:t>
            </w:r>
            <w:r>
              <w:rPr>
                <w:rFonts w:ascii="Microsoft YaHei" w:hAnsi="Microsoft YaHei" w:eastAsia="Microsoft YaHei" w:cs="Microsoft YaHei"/>
                <w:spacing w:val="-11"/>
                <w:w w:val="83"/>
              </w:rPr>
              <w:t>、</w:t>
            </w:r>
            <w:r>
              <w:rPr>
                <w:spacing w:val="-11"/>
                <w:w w:val="83"/>
              </w:rPr>
              <w:t>炎症损伤和肝细胞</w:t>
            </w:r>
            <w:r>
              <w:rPr>
                <w:spacing w:val="-12"/>
                <w:w w:val="83"/>
              </w:rPr>
              <w:t>程序性死亡</w:t>
            </w:r>
          </w:p>
        </w:tc>
        <w:tc>
          <w:tcPr>
            <w:tcW w:w="30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291" w:hRule="atLeast"/>
        </w:trPr>
        <w:tc>
          <w:tcPr>
            <w:tcW w:w="70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25"/>
              <w:spacing w:before="88" w:line="209" w:lineRule="auto"/>
              <w:rPr/>
            </w:pPr>
            <w:r>
              <w:rPr>
                <w:spacing w:val="-11"/>
                <w:w w:val="94"/>
              </w:rPr>
              <w:t>其他</w:t>
            </w:r>
          </w:p>
        </w:tc>
        <w:tc>
          <w:tcPr>
            <w:tcW w:w="586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83"/>
              <w:spacing w:before="83" w:line="209" w:lineRule="auto"/>
              <w:rPr/>
            </w:pPr>
            <w:r>
              <w:rPr>
                <w:spacing w:val="-10"/>
                <w:w w:val="89"/>
              </w:rPr>
              <w:t>免疫损伤</w:t>
            </w:r>
          </w:p>
          <w:p>
            <w:pPr>
              <w:pStyle w:val="TableText"/>
              <w:ind w:left="80" w:right="3075"/>
              <w:spacing w:before="87" w:line="270" w:lineRule="auto"/>
              <w:rPr/>
            </w:pPr>
            <w:r>
              <w:rPr>
                <w:spacing w:val="-10"/>
                <w:w w:val="79"/>
              </w:rPr>
              <w:t>胰酶激活</w:t>
            </w:r>
            <w:r>
              <w:rPr>
                <w:rFonts w:ascii="Microsoft YaHei" w:hAnsi="Microsoft YaHei" w:eastAsia="Microsoft YaHei" w:cs="Microsoft YaHei"/>
                <w:spacing w:val="-10"/>
                <w:w w:val="79"/>
              </w:rPr>
              <w:t>、</w:t>
            </w:r>
            <w:r>
              <w:rPr>
                <w:spacing w:val="-10"/>
                <w:w w:val="79"/>
              </w:rPr>
              <w:t>炎症反应</w:t>
            </w:r>
            <w:r>
              <w:rPr>
                <w:rFonts w:ascii="Microsoft YaHei" w:hAnsi="Microsoft YaHei" w:eastAsia="Microsoft YaHei" w:cs="Microsoft YaHei"/>
                <w:spacing w:val="-10"/>
                <w:w w:val="79"/>
              </w:rPr>
              <w:t>、</w:t>
            </w:r>
            <w:r>
              <w:rPr>
                <w:spacing w:val="-10"/>
                <w:w w:val="79"/>
              </w:rPr>
              <w:t>微循环障碍</w:t>
            </w:r>
            <w:r>
              <w:rPr>
                <w:rFonts w:ascii="Microsoft YaHei" w:hAnsi="Microsoft YaHei" w:eastAsia="Microsoft YaHei" w:cs="Microsoft YaHei"/>
                <w:spacing w:val="-10"/>
                <w:w w:val="79"/>
              </w:rPr>
              <w:t>、</w:t>
            </w:r>
            <w:r>
              <w:rPr>
                <w:spacing w:val="-10"/>
                <w:w w:val="79"/>
              </w:rPr>
              <w:t>胆汁淤积</w:t>
            </w:r>
            <w:r>
              <w:rPr>
                <w:rFonts w:ascii="Microsoft YaHei" w:hAnsi="Microsoft YaHei" w:eastAsia="Microsoft YaHei" w:cs="Microsoft YaHei"/>
                <w:spacing w:val="-10"/>
                <w:w w:val="79"/>
              </w:rPr>
              <w:t>、</w:t>
            </w:r>
            <w:r>
              <w:rPr>
                <w:spacing w:val="-10"/>
                <w:w w:val="79"/>
              </w:rPr>
              <w:t>氧化应激</w:t>
            </w:r>
            <w:r>
              <w:rPr/>
              <w:t xml:space="preserve"> </w:t>
            </w:r>
            <w:r>
              <w:rPr>
                <w:spacing w:val="-11"/>
                <w:w w:val="87"/>
              </w:rPr>
              <w:t>肝内外胆管阻塞导致黄疸及胆汁淤积性肝硬化</w:t>
            </w:r>
          </w:p>
          <w:p>
            <w:pPr>
              <w:pStyle w:val="TableText"/>
              <w:ind w:left="81"/>
              <w:spacing w:line="209" w:lineRule="auto"/>
              <w:rPr/>
            </w:pPr>
            <w:r>
              <w:rPr>
                <w:spacing w:val="-12"/>
                <w:w w:val="85"/>
              </w:rPr>
              <w:t>肝脏及下腔静脉回流受阻，肝脏淤血</w:t>
            </w:r>
          </w:p>
          <w:p>
            <w:pPr>
              <w:pStyle w:val="TableText"/>
              <w:ind w:left="81"/>
              <w:spacing w:before="84" w:line="209" w:lineRule="auto"/>
              <w:rPr/>
            </w:pPr>
            <w:r>
              <w:rPr>
                <w:spacing w:val="-11"/>
                <w:w w:val="87"/>
              </w:rPr>
              <w:t>铜代谢异常导致铜离子在肝脏沉积</w:t>
            </w:r>
          </w:p>
        </w:tc>
        <w:tc>
          <w:tcPr>
            <w:tcW w:w="3059" w:type="dxa"/>
            <w:vAlign w:val="top"/>
            <w:vMerge w:val="continue"/>
            <w:tcBorders>
              <w:top w:val="nil"/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1049"/>
        <w:spacing w:before="69" w:line="157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注:</w:t>
      </w:r>
      <w:r>
        <w:rPr>
          <w:sz w:val="15"/>
          <w:szCs w:val="15"/>
          <w:spacing w:val="-35"/>
        </w:rPr>
        <w:t xml:space="preserve"> </w:t>
      </w:r>
      <w:r>
        <w:rPr>
          <w:sz w:val="15"/>
          <w:szCs w:val="15"/>
          <w:spacing w:val="4"/>
        </w:rPr>
        <w:t>本表所列项目只涉及急诊常见的疾病或情况，未覆盖全部内容</w:t>
      </w:r>
      <w:r>
        <w:rPr>
          <w:sz w:val="15"/>
          <w:szCs w:val="15"/>
          <w:spacing w:val="-41"/>
        </w:rPr>
        <w:t xml:space="preserve"> </w:t>
      </w:r>
      <w:r>
        <w:rPr>
          <w:sz w:val="15"/>
          <w:szCs w:val="15"/>
          <w:spacing w:val="4"/>
        </w:rPr>
        <w:t>;</w:t>
      </w:r>
      <w:r>
        <w:rPr>
          <w:sz w:val="15"/>
          <w:szCs w:val="15"/>
          <w:spacing w:val="-33"/>
        </w:rPr>
        <w:t xml:space="preserve"> </w:t>
      </w:r>
      <w:r>
        <w:rPr>
          <w:sz w:val="15"/>
          <w:szCs w:val="15"/>
          <w:spacing w:val="4"/>
        </w:rPr>
        <w:t>标</w:t>
      </w:r>
      <w:r>
        <w:rPr>
          <w:rFonts w:ascii="Microsoft YaHei" w:hAnsi="Microsoft YaHei" w:eastAsia="Microsoft YaHei" w:cs="Microsoft YaHei"/>
          <w:sz w:val="10"/>
          <w:szCs w:val="10"/>
          <w:spacing w:val="4"/>
          <w:position w:val="7"/>
        </w:rPr>
        <w:t>*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w w:val="102"/>
          <w:position w:val="7"/>
        </w:rPr>
        <w:t xml:space="preserve">  </w:t>
      </w:r>
      <w:r>
        <w:rPr>
          <w:sz w:val="15"/>
          <w:szCs w:val="15"/>
          <w:spacing w:val="4"/>
        </w:rPr>
        <w:t>疾病的发病</w:t>
      </w:r>
      <w:r>
        <w:rPr>
          <w:sz w:val="15"/>
          <w:szCs w:val="15"/>
          <w:spacing w:val="3"/>
        </w:rPr>
        <w:t>机制不明确</w:t>
      </w:r>
    </w:p>
    <w:p>
      <w:pPr>
        <w:spacing w:line="157" w:lineRule="auto"/>
        <w:sectPr>
          <w:type w:val="continuous"/>
          <w:pgSz w:w="11905" w:h="16156"/>
          <w:pgMar w:top="1129" w:right="1037" w:bottom="0" w:left="407" w:header="837" w:footer="0" w:gutter="0"/>
          <w:cols w:equalWidth="0" w:num="1">
            <w:col w:w="10459" w:space="0"/>
          </w:cols>
        </w:sectPr>
        <w:rPr>
          <w:sz w:val="15"/>
          <w:szCs w:val="15"/>
        </w:rPr>
      </w:pPr>
    </w:p>
    <w:p>
      <w:pPr>
        <w:spacing w:before="8"/>
        <w:rPr/>
      </w:pPr>
      <w:r/>
    </w:p>
    <w:p>
      <w:pPr>
        <w:sectPr>
          <w:headerReference w:type="default" r:id="rId4"/>
          <w:pgSz w:w="11905" w:h="16156"/>
          <w:pgMar w:top="1129" w:right="1064" w:bottom="0" w:left="407" w:header="837" w:footer="0" w:gutter="0"/>
          <w:cols w:equalWidth="0" w:num="1">
            <w:col w:w="10432" w:space="0"/>
          </w:cols>
        </w:sectPr>
        <w:rPr/>
      </w:pPr>
    </w:p>
    <w:p>
      <w:pPr>
        <w:ind w:left="731" w:right="38" w:firstLine="419"/>
        <w:spacing w:before="53" w:line="228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12"/>
        </w:rPr>
        <w:t>推荐意见</w:t>
      </w:r>
      <w:r>
        <w:rPr>
          <w:rFonts w:ascii="SimHei" w:hAnsi="SimHei" w:eastAsia="SimHei" w:cs="SimHei"/>
          <w:sz w:val="20"/>
          <w:szCs w:val="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2"/>
        </w:rPr>
        <w:t>:</w:t>
      </w:r>
      <w:r>
        <w:rPr>
          <w:rFonts w:ascii="SimHei" w:hAnsi="SimHei" w:eastAsia="SimHei" w:cs="SimHei"/>
          <w:sz w:val="20"/>
          <w:szCs w:val="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ALI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2"/>
        </w:rPr>
        <w:t>病因具有明显的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6"/>
        </w:rPr>
        <w:t>异质性特点，及时明确</w:t>
      </w:r>
      <w:r>
        <w:rPr>
          <w:rFonts w:ascii="SimHei" w:hAnsi="SimHei" w:eastAsia="SimHei" w:cs="SimHei"/>
          <w:sz w:val="20"/>
          <w:szCs w:val="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ALI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6"/>
        </w:rPr>
        <w:t>的潜在病因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21"/>
        </w:rPr>
        <w:t>对于临床医师制定个体化的治疗方案</w:t>
      </w:r>
      <w:r>
        <w:rPr>
          <w:rFonts w:ascii="SimHei" w:hAnsi="SimHei" w:eastAsia="SimHei" w:cs="SimHei"/>
          <w:sz w:val="20"/>
          <w:szCs w:val="20"/>
          <w:spacing w:val="6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9"/>
        </w:rPr>
        <w:t>至关重要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。</w:t>
      </w:r>
      <w:r>
        <w:rPr>
          <w:rFonts w:ascii="SimHei" w:hAnsi="SimHei" w:eastAsia="SimHei" w:cs="SimHei"/>
          <w:sz w:val="20"/>
          <w:szCs w:val="20"/>
          <w:spacing w:val="19"/>
        </w:rPr>
        <w:t>本专家共识将</w:t>
      </w:r>
      <w:r>
        <w:rPr>
          <w:rFonts w:ascii="SimHei" w:hAnsi="SimHei" w:eastAsia="SimHei" w:cs="SimHei"/>
          <w:sz w:val="20"/>
          <w:szCs w:val="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ALI</w:t>
      </w:r>
      <w:r>
        <w:rPr>
          <w:rFonts w:ascii="Microsoft YaHei" w:hAnsi="Microsoft YaHei" w:eastAsia="Microsoft YaHei" w:cs="Microsoft YaHei"/>
          <w:sz w:val="20"/>
          <w:szCs w:val="20"/>
          <w:spacing w:val="34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9"/>
        </w:rPr>
        <w:t>的病因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2"/>
        </w:rPr>
        <w:t>分类按首</w:t>
      </w:r>
      <w:r>
        <w:rPr>
          <w:rFonts w:ascii="SimHei" w:hAnsi="SimHei" w:eastAsia="SimHei" w:cs="SimHei"/>
          <w:sz w:val="20"/>
          <w:szCs w:val="20"/>
          <w:spacing w:val="-59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2"/>
        </w:rPr>
        <w:t>字母</w:t>
      </w:r>
      <w:r>
        <w:rPr>
          <w:rFonts w:ascii="SimHei" w:hAnsi="SimHei" w:eastAsia="SimHei" w:cs="SimHei"/>
          <w:sz w:val="20"/>
          <w:szCs w:val="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DTTIIPP</w:t>
      </w:r>
      <w:r>
        <w:rPr>
          <w:rFonts w:ascii="Microsoft YaHei" w:hAnsi="Microsoft YaHei" w:eastAsia="Microsoft YaHei" w:cs="Microsoft YaHei"/>
          <w:sz w:val="20"/>
          <w:szCs w:val="20"/>
          <w:spacing w:val="34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2"/>
        </w:rPr>
        <w:t>提</w:t>
      </w:r>
      <w:r>
        <w:rPr>
          <w:rFonts w:ascii="SimHei" w:hAnsi="SimHei" w:eastAsia="SimHei" w:cs="SimHei"/>
          <w:sz w:val="20"/>
          <w:szCs w:val="20"/>
          <w:spacing w:val="-54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2"/>
        </w:rPr>
        <w:t>出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“</w:t>
      </w:r>
      <w:r>
        <w:rPr>
          <w:rFonts w:ascii="Microsoft YaHei" w:hAnsi="Microsoft YaHei" w:eastAsia="Microsoft YaHei" w:cs="Microsoft YaHei"/>
          <w:sz w:val="20"/>
          <w:szCs w:val="20"/>
        </w:rPr>
        <w:t>Double  </w:t>
      </w:r>
      <w:r>
        <w:rPr>
          <w:rFonts w:ascii="Microsoft YaHei" w:hAnsi="Microsoft YaHei" w:eastAsia="Microsoft YaHei" w:cs="Microsoft YaHei"/>
          <w:sz w:val="20"/>
          <w:szCs w:val="20"/>
        </w:rPr>
        <w:t>Tip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”</w:t>
      </w:r>
      <w:r>
        <w:rPr>
          <w:rFonts w:ascii="SimHei" w:hAnsi="SimHei" w:eastAsia="SimHei" w:cs="SimHei"/>
          <w:sz w:val="20"/>
          <w:szCs w:val="20"/>
          <w:spacing w:val="15"/>
        </w:rPr>
        <w:t>，以</w:t>
      </w:r>
      <w:r>
        <w:rPr>
          <w:rFonts w:ascii="SimHei" w:hAnsi="SimHei" w:eastAsia="SimHei" w:cs="SimHei"/>
          <w:sz w:val="20"/>
          <w:szCs w:val="20"/>
          <w:spacing w:val="-53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5"/>
        </w:rPr>
        <w:t>便</w:t>
      </w:r>
      <w:r>
        <w:rPr>
          <w:rFonts w:ascii="SimHei" w:hAnsi="SimHei" w:eastAsia="SimHei" w:cs="SimHei"/>
          <w:sz w:val="20"/>
          <w:szCs w:val="20"/>
          <w:spacing w:val="-5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5"/>
        </w:rPr>
        <w:t>临床医生全面考虑病因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。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</w:rPr>
        <w:t>(证据等级</w:t>
      </w:r>
      <w:r>
        <w:rPr>
          <w:rFonts w:ascii="SimHei" w:hAnsi="SimHei" w:eastAsia="SimHei" w:cs="SimHei"/>
          <w:sz w:val="20"/>
          <w:szCs w:val="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B</w:t>
      </w:r>
      <w:r>
        <w:rPr>
          <w:rFonts w:ascii="SimHei" w:hAnsi="SimHei" w:eastAsia="SimHei" w:cs="SimHei"/>
          <w:sz w:val="20"/>
          <w:szCs w:val="20"/>
        </w:rPr>
        <w:t>，推荐强度</w:t>
      </w:r>
      <w:r>
        <w:rPr>
          <w:rFonts w:ascii="SimHei" w:hAnsi="SimHei" w:eastAsia="SimHei" w:cs="SimHei"/>
          <w:sz w:val="20"/>
          <w:szCs w:val="2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A</w:t>
      </w:r>
      <w:r>
        <w:rPr>
          <w:rFonts w:ascii="SimHei" w:hAnsi="SimHei" w:eastAsia="SimHei" w:cs="SimHei"/>
          <w:sz w:val="20"/>
          <w:szCs w:val="20"/>
        </w:rPr>
        <w:t>)</w:t>
      </w:r>
    </w:p>
    <w:p>
      <w:pPr>
        <w:ind w:left="717"/>
        <w:spacing w:line="192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</w:rPr>
        <w:t>ALI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1"/>
        </w:rPr>
        <w:t>的诊断和评估</w:t>
      </w:r>
    </w:p>
    <w:p>
      <w:pPr>
        <w:pStyle w:val="BodyText"/>
        <w:ind w:left="717"/>
        <w:spacing w:before="33" w:line="200" w:lineRule="auto"/>
        <w:rPr/>
      </w:pPr>
      <w:r>
        <w:rPr>
          <w:rFonts w:ascii="Microsoft YaHei" w:hAnsi="Microsoft YaHei" w:eastAsia="Microsoft YaHei" w:cs="Microsoft YaHei"/>
          <w:spacing w:val="-10"/>
        </w:rPr>
        <w:t>3．1    ALI</w:t>
      </w:r>
      <w:r>
        <w:rPr>
          <w:rFonts w:ascii="Microsoft YaHei" w:hAnsi="Microsoft YaHei" w:eastAsia="Microsoft YaHei" w:cs="Microsoft YaHei"/>
          <w:spacing w:val="23"/>
          <w:w w:val="101"/>
        </w:rPr>
        <w:t xml:space="preserve"> </w:t>
      </w:r>
      <w:r>
        <w:rPr>
          <w:spacing w:val="-10"/>
        </w:rPr>
        <w:t>的诊断</w:t>
      </w:r>
    </w:p>
    <w:p>
      <w:pPr>
        <w:pStyle w:val="BodyText"/>
        <w:ind w:left="733" w:right="55" w:firstLine="419"/>
        <w:spacing w:before="30" w:line="221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9"/>
        </w:rPr>
        <w:t>考虑到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</w:rPr>
        <w:t>ALI</w:t>
      </w:r>
      <w:r>
        <w:rPr>
          <w:rFonts w:ascii="Microsoft YaHei" w:hAnsi="Microsoft YaHei" w:eastAsia="Microsoft YaHei" w:cs="Microsoft YaHei"/>
          <w:spacing w:val="36"/>
        </w:rPr>
        <w:t xml:space="preserve"> </w:t>
      </w:r>
      <w:r>
        <w:rPr>
          <w:spacing w:val="9"/>
        </w:rPr>
        <w:t>的可变性及非特异性，</w:t>
      </w:r>
      <w:r>
        <w:rPr/>
        <w:t xml:space="preserve"> </w:t>
      </w:r>
      <w:r>
        <w:rPr>
          <w:spacing w:val="8"/>
        </w:rPr>
        <w:t>明确诊断通常取决于对病史</w:t>
      </w:r>
      <w:r>
        <w:rPr>
          <w:rFonts w:ascii="Microsoft YaHei" w:hAnsi="Microsoft YaHei" w:eastAsia="Microsoft YaHei" w:cs="Microsoft YaHei"/>
          <w:spacing w:val="8"/>
          <w:position w:val="1"/>
        </w:rPr>
        <w:t>、</w:t>
      </w:r>
      <w:r>
        <w:rPr>
          <w:spacing w:val="8"/>
        </w:rPr>
        <w:t>症状</w:t>
      </w:r>
      <w:r>
        <w:rPr>
          <w:rFonts w:ascii="Microsoft YaHei" w:hAnsi="Microsoft YaHei" w:eastAsia="Microsoft YaHei" w:cs="Microsoft YaHei"/>
          <w:spacing w:val="8"/>
          <w:position w:val="1"/>
        </w:rPr>
        <w:t>、</w:t>
      </w:r>
      <w:r>
        <w:rPr>
          <w:spacing w:val="8"/>
        </w:rPr>
        <w:t>体</w:t>
      </w:r>
      <w:r>
        <w:rPr>
          <w:spacing w:val="6"/>
        </w:rPr>
        <w:t xml:space="preserve"> </w:t>
      </w:r>
      <w:r>
        <w:rPr>
          <w:spacing w:val="9"/>
        </w:rPr>
        <w:t>格检查和辅助检查结果的整合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pStyle w:val="BodyText"/>
        <w:ind w:left="733" w:right="39" w:firstLine="428"/>
        <w:spacing w:before="13" w:line="228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22"/>
        </w:rPr>
        <w:t>患者存在肝毒性物质或肝毒性药</w:t>
      </w:r>
      <w:r>
        <w:rPr>
          <w:spacing w:val="4"/>
        </w:rPr>
        <w:t xml:space="preserve"> </w:t>
      </w:r>
      <w:r>
        <w:rPr>
          <w:spacing w:val="-4"/>
        </w:rPr>
        <w:t>物接触史，病毒</w:t>
      </w:r>
      <w:r>
        <w:rPr>
          <w:rFonts w:ascii="Microsoft YaHei" w:hAnsi="Microsoft YaHei" w:eastAsia="Microsoft YaHei" w:cs="Microsoft YaHei"/>
          <w:spacing w:val="-4"/>
        </w:rPr>
        <w:t>、</w:t>
      </w:r>
      <w:r>
        <w:rPr>
          <w:spacing w:val="-4"/>
        </w:rPr>
        <w:t>细菌或寄生虫感染</w:t>
      </w:r>
      <w:r>
        <w:rPr>
          <w:spacing w:val="-31"/>
        </w:rPr>
        <w:t xml:space="preserve"> </w:t>
      </w:r>
      <w:r>
        <w:rPr>
          <w:spacing w:val="-4"/>
        </w:rPr>
        <w:t>(</w:t>
      </w:r>
      <w:r>
        <w:rPr>
          <w:spacing w:val="-55"/>
        </w:rPr>
        <w:t xml:space="preserve"> </w:t>
      </w:r>
      <w:r>
        <w:rPr>
          <w:spacing w:val="-4"/>
        </w:rPr>
        <w:t>地</w:t>
      </w:r>
      <w:r>
        <w:rPr/>
        <w:t xml:space="preserve"> </w:t>
      </w:r>
      <w:r>
        <w:rPr>
          <w:spacing w:val="2"/>
        </w:rPr>
        <w:t>区寄生虫流行病学作为重要参考)</w:t>
      </w:r>
      <w:r>
        <w:rPr>
          <w:spacing w:val="-22"/>
        </w:rPr>
        <w:t xml:space="preserve"> </w:t>
      </w:r>
      <w:r>
        <w:rPr>
          <w:spacing w:val="2"/>
        </w:rPr>
        <w:t>，肝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3"/>
        </w:rPr>
        <w:t>胆其他疾病等病史，</w:t>
      </w:r>
      <w:r>
        <w:rPr>
          <w:rFonts w:ascii="Microsoft YaHei" w:hAnsi="Microsoft YaHei" w:eastAsia="Microsoft YaHei" w:cs="Microsoft YaHei"/>
          <w:spacing w:val="-3"/>
        </w:rPr>
        <w:t>2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>
          <w:spacing w:val="-3"/>
        </w:rPr>
        <w:t>周内出现厌食</w:t>
      </w:r>
      <w:r>
        <w:rPr>
          <w:rFonts w:ascii="Microsoft YaHei" w:hAnsi="Microsoft YaHei" w:eastAsia="Microsoft YaHei" w:cs="Microsoft YaHei"/>
          <w:spacing w:val="-3"/>
        </w:rPr>
        <w:t>、</w:t>
      </w:r>
      <w:r>
        <w:rPr>
          <w:spacing w:val="-3"/>
        </w:rPr>
        <w:t>呕</w:t>
      </w:r>
      <w:r>
        <w:rPr/>
        <w:t xml:space="preserve"> </w:t>
      </w:r>
      <w:r>
        <w:rPr>
          <w:spacing w:val="5"/>
        </w:rPr>
        <w:t>吐</w:t>
      </w:r>
      <w:r>
        <w:rPr>
          <w:rFonts w:ascii="Microsoft YaHei" w:hAnsi="Microsoft YaHei" w:eastAsia="Microsoft YaHei" w:cs="Microsoft YaHei"/>
          <w:spacing w:val="5"/>
          <w:position w:val="1"/>
        </w:rPr>
        <w:t>、</w:t>
      </w:r>
      <w:r>
        <w:rPr>
          <w:spacing w:val="5"/>
        </w:rPr>
        <w:t>伴或不伴有黑便</w:t>
      </w:r>
      <w:r>
        <w:rPr>
          <w:rFonts w:ascii="Microsoft YaHei" w:hAnsi="Microsoft YaHei" w:eastAsia="Microsoft YaHei" w:cs="Microsoft YaHei"/>
          <w:spacing w:val="5"/>
          <w:position w:val="1"/>
        </w:rPr>
        <w:t>、</w:t>
      </w:r>
      <w:r>
        <w:rPr>
          <w:spacing w:val="5"/>
        </w:rPr>
        <w:t>腹胀</w:t>
      </w:r>
      <w:r>
        <w:rPr>
          <w:rFonts w:ascii="Microsoft YaHei" w:hAnsi="Microsoft YaHei" w:eastAsia="Microsoft YaHei" w:cs="Microsoft YaHei"/>
          <w:spacing w:val="5"/>
          <w:position w:val="1"/>
        </w:rPr>
        <w:t>、</w:t>
      </w:r>
      <w:r>
        <w:rPr>
          <w:spacing w:val="5"/>
        </w:rPr>
        <w:t>嗜</w:t>
      </w:r>
      <w:r>
        <w:rPr>
          <w:spacing w:val="-43"/>
        </w:rPr>
        <w:t xml:space="preserve"> </w:t>
      </w:r>
      <w:r>
        <w:rPr>
          <w:spacing w:val="5"/>
        </w:rPr>
        <w:t>睡等症</w:t>
      </w:r>
      <w:r>
        <w:rPr/>
        <w:t xml:space="preserve"> </w:t>
      </w:r>
      <w:r>
        <w:rPr>
          <w:spacing w:val="-4"/>
        </w:rPr>
        <w:t>状</w:t>
      </w:r>
      <w:r>
        <w:rPr>
          <w:spacing w:val="-4"/>
          <w:position w:val="1"/>
        </w:rPr>
        <w:t>，</w:t>
      </w:r>
      <w:r>
        <w:rPr>
          <w:spacing w:val="-4"/>
        </w:rPr>
        <w:t>同时伴有皮肤及巩膜黄疸</w:t>
      </w:r>
      <w:r>
        <w:rPr>
          <w:rFonts w:ascii="Microsoft YaHei" w:hAnsi="Microsoft YaHei" w:eastAsia="Microsoft YaHei" w:cs="Microsoft YaHei"/>
          <w:spacing w:val="-4"/>
          <w:position w:val="1"/>
        </w:rPr>
        <w:t>、</w:t>
      </w:r>
      <w:r>
        <w:rPr>
          <w:spacing w:val="-4"/>
        </w:rPr>
        <w:t>肝大</w:t>
      </w:r>
      <w:r>
        <w:rPr>
          <w:rFonts w:ascii="Microsoft YaHei" w:hAnsi="Microsoft YaHei" w:eastAsia="Microsoft YaHei" w:cs="Microsoft YaHei"/>
          <w:spacing w:val="-4"/>
          <w:position w:val="1"/>
        </w:rPr>
        <w:t>、</w:t>
      </w:r>
      <w:r>
        <w:rPr>
          <w:spacing w:val="-4"/>
        </w:rPr>
        <w:t>腹</w:t>
      </w:r>
      <w:r>
        <w:rPr>
          <w:spacing w:val="14"/>
        </w:rPr>
        <w:t xml:space="preserve"> </w:t>
      </w:r>
      <w:r>
        <w:rPr>
          <w:spacing w:val="12"/>
        </w:rPr>
        <w:t>水等体征</w:t>
      </w:r>
      <w:r>
        <w:rPr>
          <w:spacing w:val="12"/>
          <w:position w:val="1"/>
        </w:rPr>
        <w:t>，</w:t>
      </w:r>
      <w:r>
        <w:rPr>
          <w:spacing w:val="12"/>
        </w:rPr>
        <w:t>辅助检查显示肝功能异常</w:t>
      </w:r>
      <w:r>
        <w:rPr>
          <w:spacing w:val="12"/>
          <w:position w:val="1"/>
        </w:rPr>
        <w:t>，</w:t>
      </w:r>
      <w:r>
        <w:rPr>
          <w:spacing w:val="10"/>
          <w:position w:val="1"/>
        </w:rPr>
        <w:t xml:space="preserve"> </w:t>
      </w:r>
      <w:r>
        <w:rPr>
          <w:spacing w:val="9"/>
        </w:rPr>
        <w:t>即可初步诊断为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</w:rPr>
        <w:t>ALI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spacing w:val="9"/>
        </w:rPr>
        <w:t>病史采集有助于</w:t>
      </w:r>
      <w:r>
        <w:rPr/>
        <w:t xml:space="preserve"> </w:t>
      </w:r>
      <w:r>
        <w:rPr>
          <w:spacing w:val="7"/>
        </w:rPr>
        <w:t>发现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</w:rPr>
        <w:t>ALI</w:t>
      </w:r>
      <w:r>
        <w:rPr>
          <w:rFonts w:ascii="Microsoft YaHei" w:hAnsi="Microsoft YaHei" w:eastAsia="Microsoft YaHei" w:cs="Microsoft YaHei"/>
          <w:spacing w:val="55"/>
        </w:rPr>
        <w:t xml:space="preserve"> </w:t>
      </w:r>
      <w:r>
        <w:rPr>
          <w:spacing w:val="7"/>
        </w:rPr>
        <w:t>的危</w:t>
      </w:r>
      <w:r>
        <w:rPr>
          <w:spacing w:val="-52"/>
        </w:rPr>
        <w:t xml:space="preserve"> </w:t>
      </w:r>
      <w:r>
        <w:rPr>
          <w:spacing w:val="7"/>
        </w:rPr>
        <w:t>险</w:t>
      </w:r>
      <w:r>
        <w:rPr>
          <w:spacing w:val="-47"/>
        </w:rPr>
        <w:t xml:space="preserve"> </w:t>
      </w:r>
      <w:r>
        <w:rPr>
          <w:spacing w:val="7"/>
        </w:rPr>
        <w:t>因素，包括新增</w:t>
      </w:r>
      <w:r>
        <w:rPr>
          <w:spacing w:val="-46"/>
        </w:rPr>
        <w:t xml:space="preserve"> </w:t>
      </w:r>
      <w:r>
        <w:rPr>
          <w:spacing w:val="7"/>
        </w:rPr>
        <w:t>的药</w:t>
      </w:r>
      <w:r>
        <w:rPr/>
        <w:t xml:space="preserve"> </w:t>
      </w:r>
      <w:r>
        <w:rPr>
          <w:spacing w:val="5"/>
        </w:rPr>
        <w:t>物</w:t>
      </w:r>
      <w:r>
        <w:rPr>
          <w:rFonts w:ascii="Microsoft YaHei" w:hAnsi="Microsoft YaHei" w:eastAsia="Microsoft YaHei" w:cs="Microsoft YaHei"/>
          <w:spacing w:val="5"/>
          <w:position w:val="1"/>
        </w:rPr>
        <w:t>、</w:t>
      </w:r>
      <w:r>
        <w:rPr>
          <w:spacing w:val="5"/>
        </w:rPr>
        <w:t>草药和营养补充剂</w:t>
      </w:r>
      <w:r>
        <w:rPr>
          <w:spacing w:val="5"/>
          <w:position w:val="1"/>
        </w:rPr>
        <w:t>，</w:t>
      </w:r>
      <w:r>
        <w:rPr>
          <w:spacing w:val="5"/>
        </w:rPr>
        <w:t>潜在</w:t>
      </w:r>
      <w:r>
        <w:rPr>
          <w:spacing w:val="-44"/>
        </w:rPr>
        <w:t xml:space="preserve"> </w:t>
      </w:r>
      <w:r>
        <w:rPr>
          <w:spacing w:val="5"/>
        </w:rPr>
        <w:t>的病原体</w:t>
      </w:r>
      <w:r>
        <w:rPr/>
        <w:t xml:space="preserve"> </w:t>
      </w:r>
      <w:r>
        <w:rPr>
          <w:spacing w:val="-7"/>
          <w:position w:val="-2"/>
        </w:rPr>
        <w:t>暴露</w:t>
      </w:r>
      <w:r>
        <w:rPr>
          <w:spacing w:val="-7"/>
          <w:position w:val="-1"/>
        </w:rPr>
        <w:t>，</w:t>
      </w:r>
      <w:r>
        <w:rPr>
          <w:spacing w:val="-7"/>
          <w:position w:val="-2"/>
        </w:rPr>
        <w:t>旅行史</w:t>
      </w:r>
      <w:r>
        <w:rPr>
          <w:spacing w:val="-7"/>
          <w:position w:val="-1"/>
        </w:rPr>
        <w:t>，</w:t>
      </w:r>
      <w:r>
        <w:rPr>
          <w:spacing w:val="-7"/>
          <w:position w:val="-2"/>
        </w:rPr>
        <w:t>疫苗接种史等</w:t>
      </w:r>
      <w:r>
        <w:rPr>
          <w:sz w:val="11"/>
          <w:szCs w:val="11"/>
          <w:spacing w:val="-7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7"/>
          <w:position w:val="8"/>
        </w:rPr>
        <w:t>28－30</w:t>
      </w:r>
      <w:r>
        <w:rPr>
          <w:sz w:val="11"/>
          <w:szCs w:val="11"/>
          <w:spacing w:val="-8"/>
          <w:position w:val="8"/>
        </w:rPr>
        <w:t>］</w:t>
      </w:r>
      <w:r>
        <w:rPr>
          <w:rFonts w:ascii="Microsoft YaHei" w:hAnsi="Microsoft YaHei" w:eastAsia="Microsoft YaHei" w:cs="Microsoft YaHei"/>
          <w:spacing w:val="-8"/>
          <w:position w:val="-1"/>
        </w:rPr>
        <w:t>。</w:t>
      </w:r>
    </w:p>
    <w:p>
      <w:pPr>
        <w:pStyle w:val="BodyText"/>
        <w:ind w:left="717"/>
        <w:spacing w:before="1" w:line="199" w:lineRule="auto"/>
        <w:rPr/>
      </w:pPr>
      <w:r>
        <w:rPr>
          <w:rFonts w:ascii="Microsoft YaHei" w:hAnsi="Microsoft YaHei" w:eastAsia="Microsoft YaHei" w:cs="Microsoft YaHei"/>
          <w:spacing w:val="-7"/>
        </w:rPr>
        <w:t>3．2    ALI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spacing w:val="-7"/>
        </w:rPr>
        <w:t>的评估(见图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1</w:t>
      </w:r>
      <w:r>
        <w:rPr>
          <w:spacing w:val="-7"/>
        </w:rPr>
        <w:t>)</w:t>
      </w:r>
    </w:p>
    <w:p>
      <w:pPr>
        <w:pStyle w:val="BodyText"/>
        <w:ind w:left="732" w:right="111" w:firstLine="420"/>
        <w:spacing w:before="39" w:line="229" w:lineRule="auto"/>
        <w:jc w:val="both"/>
        <w:rPr/>
      </w:pPr>
      <w:r>
        <w:rPr>
          <w:spacing w:val="8"/>
        </w:rPr>
        <w:t>针对重症患者</w:t>
      </w:r>
      <w:r>
        <w:rPr>
          <w:spacing w:val="8"/>
          <w:position w:val="1"/>
        </w:rPr>
        <w:t>，</w:t>
      </w:r>
      <w:r>
        <w:rPr>
          <w:spacing w:val="8"/>
        </w:rPr>
        <w:t>应首先评估患者的</w:t>
      </w:r>
      <w:r>
        <w:rPr>
          <w:spacing w:val="3"/>
        </w:rPr>
        <w:t xml:space="preserve"> </w:t>
      </w:r>
      <w:r>
        <w:rPr>
          <w:spacing w:val="8"/>
        </w:rPr>
        <w:t>呼吸</w:t>
      </w:r>
      <w:r>
        <w:rPr>
          <w:rFonts w:ascii="Microsoft YaHei" w:hAnsi="Microsoft YaHei" w:eastAsia="Microsoft YaHei" w:cs="Microsoft YaHei"/>
          <w:spacing w:val="8"/>
          <w:position w:val="1"/>
        </w:rPr>
        <w:t>、</w:t>
      </w:r>
      <w:r>
        <w:rPr>
          <w:spacing w:val="8"/>
        </w:rPr>
        <w:t>循环及神经系统</w:t>
      </w:r>
      <w:r>
        <w:rPr>
          <w:rFonts w:ascii="Microsoft YaHei" w:hAnsi="Microsoft YaHei" w:eastAsia="Microsoft YaHei" w:cs="Microsoft YaHei"/>
          <w:spacing w:val="8"/>
          <w:position w:val="1"/>
        </w:rPr>
        <w:t>。</w:t>
      </w:r>
      <w:r>
        <w:rPr>
          <w:spacing w:val="8"/>
        </w:rPr>
        <w:t>在对患者进行</w:t>
      </w:r>
      <w:r>
        <w:rPr>
          <w:spacing w:val="7"/>
        </w:rPr>
        <w:t xml:space="preserve"> </w:t>
      </w:r>
      <w:r>
        <w:rPr>
          <w:spacing w:val="8"/>
        </w:rPr>
        <w:t>初步评估并急救后</w:t>
      </w:r>
      <w:r>
        <w:rPr>
          <w:spacing w:val="8"/>
          <w:position w:val="1"/>
        </w:rPr>
        <w:t>，</w:t>
      </w:r>
      <w:r>
        <w:rPr>
          <w:spacing w:val="8"/>
        </w:rPr>
        <w:t>进行全面的身体检</w:t>
      </w:r>
      <w:r>
        <w:rPr>
          <w:spacing w:val="6"/>
        </w:rPr>
        <w:t xml:space="preserve"> </w:t>
      </w:r>
      <w:r>
        <w:rPr>
          <w:spacing w:val="21"/>
        </w:rPr>
        <w:t>查</w:t>
      </w:r>
      <w:r>
        <w:rPr>
          <w:rFonts w:ascii="Microsoft YaHei" w:hAnsi="Microsoft YaHei" w:eastAsia="Microsoft YaHei" w:cs="Microsoft YaHei"/>
          <w:spacing w:val="21"/>
          <w:position w:val="1"/>
        </w:rPr>
        <w:t>。</w:t>
      </w:r>
      <w:r>
        <w:rPr>
          <w:spacing w:val="21"/>
        </w:rPr>
        <w:t>根据病史与体格检查的情况判断</w:t>
      </w:r>
      <w:r>
        <w:rPr>
          <w:spacing w:val="5"/>
        </w:rPr>
        <w:t xml:space="preserve"> </w:t>
      </w:r>
      <w:r>
        <w:rPr>
          <w:spacing w:val="5"/>
        </w:rPr>
        <w:t>患者是否有可能存在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</w:rPr>
        <w:t>ALI</w:t>
      </w:r>
      <w:r>
        <w:rPr>
          <w:rFonts w:ascii="Microsoft YaHei" w:hAnsi="Microsoft YaHei" w:eastAsia="Microsoft YaHei" w:cs="Microsoft YaHei"/>
          <w:spacing w:val="33"/>
          <w:w w:val="101"/>
        </w:rPr>
        <w:t xml:space="preserve"> </w:t>
      </w:r>
      <w:r>
        <w:rPr>
          <w:spacing w:val="5"/>
        </w:rPr>
        <w:t>的情况，如果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9" w:line="8682" w:lineRule="exact"/>
        <w:rPr/>
      </w:pPr>
      <w:r>
        <w:rPr>
          <w:position w:val="-173"/>
        </w:rPr>
        <w:drawing>
          <wp:inline distT="0" distB="0" distL="0" distR="0">
            <wp:extent cx="3728473" cy="5512913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28473" cy="551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80"/>
        <w:spacing w:before="144" w:line="219" w:lineRule="auto"/>
        <w:rPr>
          <w:sz w:val="15"/>
          <w:szCs w:val="15"/>
        </w:rPr>
      </w:pPr>
      <w:r>
        <w:rPr>
          <w:sz w:val="15"/>
          <w:szCs w:val="15"/>
          <w:spacing w:val="-30"/>
        </w:rPr>
        <w:t>注</w:t>
      </w:r>
      <w:r>
        <w:rPr>
          <w:sz w:val="15"/>
          <w:szCs w:val="15"/>
          <w:spacing w:val="-41"/>
        </w:rPr>
        <w:t xml:space="preserve"> </w:t>
      </w:r>
      <w:r>
        <w:rPr>
          <w:sz w:val="15"/>
          <w:szCs w:val="15"/>
          <w:spacing w:val="-30"/>
        </w:rPr>
        <w:t>: 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6"/>
        </w:rPr>
        <w:t>*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w w:val="102"/>
          <w:position w:val="6"/>
        </w:rPr>
        <w:t xml:space="preserve">  </w:t>
      </w:r>
      <w:r>
        <w:rPr>
          <w:sz w:val="15"/>
          <w:szCs w:val="15"/>
          <w:spacing w:val="2"/>
        </w:rPr>
        <w:t>对乙酰氨基酚中毒评估可不考虑胆红素</w:t>
      </w:r>
      <w:r>
        <w:rPr>
          <w:sz w:val="15"/>
          <w:szCs w:val="15"/>
          <w:spacing w:val="-41"/>
        </w:rPr>
        <w:t xml:space="preserve"> </w:t>
      </w:r>
      <w:r>
        <w:rPr>
          <w:sz w:val="15"/>
          <w:szCs w:val="15"/>
          <w:spacing w:val="2"/>
        </w:rPr>
        <w:t>;</w:t>
      </w:r>
      <w:r>
        <w:rPr>
          <w:sz w:val="15"/>
          <w:szCs w:val="15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ULN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2"/>
        </w:rPr>
        <w:t>为正常</w:t>
      </w:r>
      <w:r>
        <w:rPr>
          <w:sz w:val="15"/>
          <w:szCs w:val="15"/>
          <w:spacing w:val="1"/>
        </w:rPr>
        <w:t>值上限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1"/>
        </w:rPr>
        <w:t>;</w:t>
      </w:r>
      <w:r>
        <w:rPr>
          <w:sz w:val="15"/>
          <w:szCs w:val="15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INR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"/>
        </w:rPr>
        <w:t>为国际</w:t>
      </w:r>
    </w:p>
    <w:p>
      <w:pPr>
        <w:spacing w:line="219" w:lineRule="auto"/>
        <w:sectPr>
          <w:type w:val="continuous"/>
          <w:pgSz w:w="11905" w:h="16156"/>
          <w:pgMar w:top="1129" w:right="1064" w:bottom="0" w:left="407" w:header="837" w:footer="0" w:gutter="0"/>
          <w:cols w:equalWidth="0" w:num="2">
            <w:col w:w="4389" w:space="100"/>
            <w:col w:w="5943" w:space="0"/>
          </w:cols>
        </w:sectPr>
        <w:rPr>
          <w:sz w:val="15"/>
          <w:szCs w:val="15"/>
        </w:rPr>
      </w:pPr>
    </w:p>
    <w:p>
      <w:pPr>
        <w:pStyle w:val="BodyText"/>
        <w:ind w:left="735"/>
        <w:spacing w:before="70" w:line="195" w:lineRule="exact"/>
        <w:rPr/>
      </w:pPr>
      <w:r>
        <w:rPr>
          <w:spacing w:val="-4"/>
          <w:position w:val="-1"/>
        </w:rPr>
        <w:t>可疑，则立即进行血清</w:t>
      </w:r>
      <w:r>
        <w:rPr>
          <w:spacing w:val="-4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4"/>
          <w:position w:val="-1"/>
        </w:rPr>
        <w:t>ALT、</w:t>
      </w:r>
      <w:r>
        <w:rPr>
          <w:spacing w:val="-4"/>
          <w:position w:val="-1"/>
        </w:rPr>
        <w:t>谷草转氨酶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1" w:line="196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标准化比值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5"/>
        </w:rPr>
        <w:t>;</w:t>
      </w:r>
      <w:r>
        <w:rPr>
          <w:sz w:val="15"/>
          <w:szCs w:val="15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ALT </w:t>
      </w:r>
      <w:r>
        <w:rPr>
          <w:sz w:val="15"/>
          <w:szCs w:val="15"/>
          <w:spacing w:val="-5"/>
        </w:rPr>
        <w:t>为谷丙转氨酶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5"/>
        </w:rPr>
        <w:t>;</w:t>
      </w:r>
      <w:r>
        <w:rPr>
          <w:sz w:val="15"/>
          <w:szCs w:val="15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R =</w:t>
      </w:r>
      <w:r>
        <w:rPr>
          <w:rFonts w:ascii="Microsoft YaHei" w:hAnsi="Microsoft YaHei" w:eastAsia="Microsoft YaHei" w:cs="Microsoft YaHei"/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5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ALT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/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ULN</w:t>
      </w:r>
      <w:r>
        <w:rPr>
          <w:sz w:val="15"/>
          <w:szCs w:val="15"/>
          <w:spacing w:val="-5"/>
        </w:rPr>
        <w:t>) 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/ </w:t>
      </w:r>
      <w:r>
        <w:rPr>
          <w:sz w:val="15"/>
          <w:szCs w:val="15"/>
          <w:spacing w:val="-5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ALP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/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ULN</w:t>
      </w:r>
      <w:r>
        <w:rPr>
          <w:sz w:val="15"/>
          <w:szCs w:val="15"/>
          <w:spacing w:val="-5"/>
        </w:rPr>
        <w:t>) ;</w:t>
      </w:r>
      <w:r>
        <w:rPr>
          <w:sz w:val="15"/>
          <w:szCs w:val="15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ALP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6"/>
        </w:rPr>
        <w:t>为磷性磷酸酶</w:t>
      </w:r>
    </w:p>
    <w:p>
      <w:pPr>
        <w:spacing w:line="196" w:lineRule="auto"/>
        <w:sectPr>
          <w:type w:val="continuous"/>
          <w:pgSz w:w="11905" w:h="16156"/>
          <w:pgMar w:top="1129" w:right="1064" w:bottom="0" w:left="407" w:header="837" w:footer="0" w:gutter="0"/>
          <w:cols w:equalWidth="0" w:num="2">
            <w:col w:w="4452" w:space="100"/>
            <w:col w:w="5880" w:space="0"/>
          </w:cols>
        </w:sectPr>
        <w:rPr>
          <w:sz w:val="15"/>
          <w:szCs w:val="15"/>
        </w:rPr>
      </w:pPr>
    </w:p>
    <w:p>
      <w:pPr>
        <w:pStyle w:val="BodyText"/>
        <w:ind w:left="769"/>
        <w:spacing w:before="113" w:line="197" w:lineRule="auto"/>
        <w:rPr/>
      </w:pPr>
      <w:r>
        <w:rPr>
          <w:spacing w:val="-6"/>
        </w:rPr>
        <w:t>(</w:t>
      </w:r>
      <w:r>
        <w:rPr>
          <w:rFonts w:ascii="Microsoft YaHei" w:hAnsi="Microsoft YaHei" w:eastAsia="Microsoft YaHei" w:cs="Microsoft YaHei"/>
          <w:spacing w:val="-6"/>
        </w:rPr>
        <w:t>AST</w:t>
      </w:r>
      <w:r>
        <w:rPr>
          <w:spacing w:val="-6"/>
        </w:rPr>
        <w:t>)</w:t>
      </w:r>
      <w:r>
        <w:rPr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、ALP</w:t>
      </w:r>
      <w:r>
        <w:rPr>
          <w:rFonts w:ascii="Microsoft YaHei" w:hAnsi="Microsoft YaHei" w:eastAsia="Microsoft YaHei" w:cs="Microsoft YaHei"/>
          <w:spacing w:val="14"/>
        </w:rPr>
        <w:t xml:space="preserve"> </w:t>
      </w:r>
      <w:r>
        <w:rPr>
          <w:spacing w:val="-6"/>
        </w:rPr>
        <w:t>和血清总胆红素</w:t>
      </w:r>
      <w:r>
        <w:rPr>
          <w:spacing w:val="-41"/>
        </w:rPr>
        <w:t xml:space="preserve"> </w:t>
      </w:r>
      <w:r>
        <w:rPr>
          <w:spacing w:val="-6"/>
        </w:rPr>
        <w:t>(</w:t>
      </w:r>
      <w:r>
        <w:rPr>
          <w:rFonts w:ascii="Microsoft YaHei" w:hAnsi="Microsoft YaHei" w:eastAsia="Microsoft YaHei" w:cs="Microsoft YaHei"/>
          <w:spacing w:val="-6"/>
        </w:rPr>
        <w:t>TBiL</w:t>
      </w:r>
      <w:r>
        <w:rPr>
          <w:spacing w:val="-6"/>
        </w:rPr>
        <w:t>) 及</w:t>
      </w:r>
    </w:p>
    <w:p>
      <w:pPr>
        <w:pStyle w:val="BodyText"/>
        <w:ind w:left="732" w:right="327" w:hanging="2"/>
        <w:spacing w:before="10" w:line="21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</w:rPr>
        <w:t>PT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spacing w:val="12"/>
        </w:rPr>
        <w:t>检测，以评估是否存在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</w:rPr>
        <w:t>ALI</w:t>
      </w:r>
      <w:r>
        <w:rPr>
          <w:rFonts w:ascii="Microsoft YaHei" w:hAnsi="Microsoft YaHei" w:eastAsia="Microsoft YaHei" w:cs="Microsoft YaHei"/>
          <w:spacing w:val="27"/>
        </w:rPr>
        <w:t xml:space="preserve"> </w:t>
      </w:r>
      <w:r>
        <w:rPr>
          <w:spacing w:val="12"/>
        </w:rPr>
        <w:t>和肝损伤的严重程</w:t>
      </w:r>
      <w:r>
        <w:rPr/>
        <w:t xml:space="preserve"> </w:t>
      </w:r>
      <w:r>
        <w:rPr>
          <w:spacing w:val="-4"/>
        </w:rPr>
        <w:t>度，同时应根据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Double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Tip </w:t>
      </w:r>
      <w:r>
        <w:rPr>
          <w:spacing w:val="-4"/>
        </w:rPr>
        <w:t>分类</w:t>
      </w:r>
      <w:r>
        <w:rPr>
          <w:spacing w:val="-5"/>
        </w:rPr>
        <w:t>尽快明确病因</w:t>
      </w:r>
      <w:r>
        <w:rPr>
          <w:rFonts w:ascii="Microsoft YaHei" w:hAnsi="Microsoft YaHei" w:eastAsia="Microsoft YaHei" w:cs="Microsoft YaHei"/>
          <w:spacing w:val="-5"/>
        </w:rPr>
        <w:t>。</w:t>
      </w:r>
    </w:p>
    <w:p>
      <w:pPr>
        <w:pStyle w:val="BodyText"/>
        <w:ind w:left="722"/>
        <w:spacing w:before="1" w:line="198" w:lineRule="auto"/>
        <w:rPr/>
      </w:pPr>
      <w:r>
        <w:rPr>
          <w:rFonts w:ascii="Microsoft YaHei" w:hAnsi="Microsoft YaHei" w:eastAsia="Microsoft YaHei" w:cs="Microsoft YaHei"/>
          <w:spacing w:val="-11"/>
        </w:rPr>
        <w:t>3．2．1    ALI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spacing w:val="-11"/>
        </w:rPr>
        <w:t>的严重程度评估</w:t>
      </w:r>
    </w:p>
    <w:p>
      <w:pPr>
        <w:pStyle w:val="BodyText"/>
        <w:ind w:left="730" w:right="354" w:firstLine="423"/>
        <w:spacing w:before="25" w:line="205" w:lineRule="auto"/>
        <w:rPr>
          <w:rFonts w:ascii="Microsoft YaHei" w:hAnsi="Microsoft YaHei" w:eastAsia="Microsoft YaHei" w:cs="Microsoft YaHei"/>
        </w:rPr>
      </w:pPr>
      <w:r>
        <w:rPr>
          <w:spacing w:val="-1"/>
        </w:rPr>
        <w:t>轻度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ALI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spacing w:val="-1"/>
        </w:rPr>
        <w:t>通常定义为 </w:t>
      </w:r>
      <w:r>
        <w:rPr>
          <w:rFonts w:ascii="Microsoft YaHei" w:hAnsi="Microsoft YaHei" w:eastAsia="Microsoft YaHei" w:cs="Microsoft YaHei"/>
          <w:spacing w:val="-1"/>
        </w:rPr>
        <w:t>2</w:t>
      </w:r>
      <w:r>
        <w:rPr>
          <w:rFonts w:ascii="Microsoft YaHei" w:hAnsi="Microsoft YaHei" w:eastAsia="Microsoft YaHei" w:cs="Microsoft YaHei"/>
          <w:spacing w:val="32"/>
        </w:rPr>
        <w:t xml:space="preserve"> </w:t>
      </w:r>
      <w:r>
        <w:rPr>
          <w:spacing w:val="-1"/>
        </w:rPr>
        <w:t>正常值上</w:t>
      </w:r>
      <w:r>
        <w:rPr>
          <w:spacing w:val="-58"/>
        </w:rPr>
        <w:t xml:space="preserve"> </w:t>
      </w:r>
      <w:r>
        <w:rPr>
          <w:spacing w:val="-1"/>
        </w:rPr>
        <w:t>限</w:t>
      </w:r>
      <w:r>
        <w:rPr>
          <w:spacing w:val="-36"/>
        </w:rPr>
        <w:t xml:space="preserve"> </w:t>
      </w:r>
      <w:r>
        <w:rPr>
          <w:spacing w:val="-1"/>
        </w:rPr>
        <w:t>(</w:t>
      </w:r>
      <w:r>
        <w:rPr>
          <w:spacing w:val="-56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ULN</w:t>
      </w:r>
      <w:r>
        <w:rPr>
          <w:spacing w:val="-1"/>
        </w:rPr>
        <w:t>) </w:t>
      </w:r>
      <w:r>
        <w:rPr>
          <w:rFonts w:ascii="Microsoft YaHei" w:hAnsi="Microsoft YaHei" w:eastAsia="Microsoft YaHei" w:cs="Microsoft YaHei"/>
          <w:spacing w:val="-1"/>
        </w:rPr>
        <w:t>≤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8"/>
          <w:position w:val="-1"/>
        </w:rPr>
        <w:t>ALT＜5</w:t>
      </w:r>
      <w:r>
        <w:rPr>
          <w:rFonts w:ascii="Microsoft YaHei" w:hAnsi="Microsoft YaHei" w:eastAsia="Microsoft YaHei" w:cs="Microsoft YaHei"/>
          <w:spacing w:val="3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8"/>
          <w:position w:val="-1"/>
        </w:rPr>
        <w:t>ULN</w:t>
      </w:r>
      <w:r>
        <w:rPr>
          <w:sz w:val="11"/>
          <w:szCs w:val="11"/>
          <w:spacing w:val="-8"/>
          <w:position w:val="7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8"/>
          <w:position w:val="7"/>
        </w:rPr>
        <w:t>31</w:t>
      </w:r>
      <w:r>
        <w:rPr>
          <w:sz w:val="11"/>
          <w:szCs w:val="11"/>
          <w:spacing w:val="-8"/>
          <w:position w:val="7"/>
        </w:rPr>
        <w:t>］</w:t>
      </w:r>
      <w:r>
        <w:rPr>
          <w:rFonts w:ascii="Microsoft YaHei" w:hAnsi="Microsoft YaHei" w:eastAsia="Microsoft YaHei" w:cs="Microsoft YaHei"/>
          <w:spacing w:val="-8"/>
          <w:position w:val="-1"/>
        </w:rPr>
        <w:t>。</w:t>
      </w:r>
    </w:p>
    <w:p>
      <w:pPr>
        <w:pStyle w:val="BodyText"/>
        <w:ind w:left="1171"/>
        <w:spacing w:before="1" w:line="204" w:lineRule="auto"/>
        <w:rPr>
          <w:rFonts w:ascii="Microsoft YaHei" w:hAnsi="Microsoft YaHei" w:eastAsia="Microsoft YaHei" w:cs="Microsoft YaHei"/>
        </w:rPr>
      </w:pPr>
      <w:r>
        <w:rPr>
          <w:spacing w:val="-4"/>
          <w:position w:val="-1"/>
        </w:rPr>
        <w:t>中度</w:t>
      </w:r>
      <w:r>
        <w:rPr>
          <w:spacing w:val="-5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ALI </w:t>
      </w:r>
      <w:r>
        <w:rPr>
          <w:spacing w:val="-4"/>
          <w:position w:val="-1"/>
        </w:rPr>
        <w:t>通常定义为</w:t>
      </w:r>
      <w:r>
        <w:rPr>
          <w:rFonts w:ascii="Microsoft YaHei" w:hAnsi="Microsoft YaHei" w:eastAsia="Microsoft YaHei" w:cs="Microsoft YaHei"/>
          <w:spacing w:val="-4"/>
          <w:position w:val="-1"/>
        </w:rPr>
        <w:t>5</w:t>
      </w:r>
      <w:r>
        <w:rPr>
          <w:rFonts w:ascii="Microsoft YaHei" w:hAnsi="Microsoft YaHei" w:eastAsia="Microsoft YaHei" w:cs="Microsoft YaHei"/>
          <w:spacing w:val="1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ULN≤ALT</w:t>
      </w:r>
      <w:r>
        <w:rPr>
          <w:rFonts w:ascii="Microsoft YaHei" w:hAnsi="Microsoft YaHei" w:eastAsia="Microsoft YaHei" w:cs="Microsoft YaHei"/>
          <w:spacing w:val="-5"/>
        </w:rPr>
        <w:t>＜15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ULN</w:t>
      </w:r>
      <w:r>
        <w:rPr>
          <w:sz w:val="11"/>
          <w:szCs w:val="11"/>
          <w:spacing w:val="-5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5"/>
          <w:position w:val="9"/>
        </w:rPr>
        <w:t>31</w:t>
      </w:r>
      <w:r>
        <w:rPr>
          <w:sz w:val="11"/>
          <w:szCs w:val="11"/>
          <w:spacing w:val="-5"/>
          <w:position w:val="9"/>
        </w:rPr>
        <w:t>］</w:t>
      </w:r>
      <w:r>
        <w:rPr>
          <w:rFonts w:ascii="Microsoft YaHei" w:hAnsi="Microsoft YaHei" w:eastAsia="Microsoft YaHei" w:cs="Microsoft YaHei"/>
          <w:spacing w:val="-5"/>
        </w:rPr>
        <w:t>。</w:t>
      </w:r>
    </w:p>
    <w:p>
      <w:pPr>
        <w:pStyle w:val="BodyText"/>
        <w:ind w:left="732" w:right="335" w:firstLine="420"/>
        <w:spacing w:before="1" w:line="221" w:lineRule="auto"/>
        <w:rPr>
          <w:rFonts w:ascii="Microsoft YaHei" w:hAnsi="Microsoft YaHei" w:eastAsia="Microsoft YaHei" w:cs="Microsoft YaHei"/>
        </w:rPr>
      </w:pPr>
      <w:r>
        <w:rPr>
          <w:spacing w:val="-4"/>
          <w:position w:val="-1"/>
        </w:rPr>
        <w:t>重度 </w:t>
      </w:r>
      <w:r>
        <w:rPr>
          <w:rFonts w:ascii="Microsoft YaHei" w:hAnsi="Microsoft YaHei" w:eastAsia="Microsoft YaHei" w:cs="Microsoft YaHei"/>
          <w:spacing w:val="-4"/>
        </w:rPr>
        <w:t>ALI</w:t>
      </w:r>
      <w:r>
        <w:rPr>
          <w:sz w:val="11"/>
          <w:szCs w:val="11"/>
          <w:spacing w:val="-4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4"/>
          <w:position w:val="8"/>
        </w:rPr>
        <w:t>32－33</w:t>
      </w:r>
      <w:r>
        <w:rPr>
          <w:sz w:val="11"/>
          <w:szCs w:val="11"/>
          <w:spacing w:val="-4"/>
          <w:position w:val="8"/>
        </w:rPr>
        <w:t>］ </w:t>
      </w:r>
      <w:r>
        <w:rPr>
          <w:spacing w:val="-4"/>
          <w:position w:val="-1"/>
        </w:rPr>
        <w:t>需</w:t>
      </w:r>
      <w:r>
        <w:rPr>
          <w:spacing w:val="-56"/>
          <w:position w:val="-1"/>
        </w:rPr>
        <w:t xml:space="preserve"> </w:t>
      </w:r>
      <w:r>
        <w:rPr>
          <w:spacing w:val="-4"/>
          <w:position w:val="-1"/>
        </w:rPr>
        <w:t>符</w:t>
      </w:r>
      <w:r>
        <w:rPr>
          <w:spacing w:val="-58"/>
          <w:position w:val="-1"/>
        </w:rPr>
        <w:t xml:space="preserve"> </w:t>
      </w:r>
      <w:r>
        <w:rPr>
          <w:spacing w:val="-4"/>
          <w:position w:val="-1"/>
        </w:rPr>
        <w:t>合</w:t>
      </w:r>
      <w:r>
        <w:rPr>
          <w:spacing w:val="-57"/>
          <w:position w:val="-1"/>
        </w:rPr>
        <w:t xml:space="preserve"> </w:t>
      </w:r>
      <w:r>
        <w:rPr>
          <w:spacing w:val="-20"/>
        </w:rPr>
        <w:t>: </w:t>
      </w:r>
      <w:r>
        <w:rPr>
          <w:rFonts w:ascii="Microsoft YaHei" w:hAnsi="Microsoft YaHei" w:eastAsia="Microsoft YaHei" w:cs="Microsoft YaHei"/>
          <w:spacing w:val="-20"/>
        </w:rPr>
        <w:t>INR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0"/>
          <w:position w:val="-1"/>
        </w:rPr>
        <w:t>≥</w:t>
      </w:r>
      <w:r>
        <w:rPr>
          <w:rFonts w:ascii="Microsoft YaHei" w:hAnsi="Microsoft YaHei" w:eastAsia="Microsoft YaHei" w:cs="Microsoft YaHei"/>
          <w:spacing w:val="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20"/>
        </w:rPr>
        <w:t>2．0</w:t>
      </w:r>
      <w:r>
        <w:rPr>
          <w:spacing w:val="-20"/>
        </w:rPr>
        <w:t>，</w:t>
      </w:r>
      <w:r>
        <w:rPr>
          <w:rFonts w:ascii="Microsoft YaHei" w:hAnsi="Microsoft YaHei" w:eastAsia="Microsoft YaHei" w:cs="Microsoft YaHei"/>
          <w:spacing w:val="-20"/>
        </w:rPr>
        <w:t>ALT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rFonts w:ascii="Microsoft YaHei" w:hAnsi="Microsoft YaHei" w:eastAsia="Microsoft YaHei" w:cs="Microsoft YaHei"/>
          <w:spacing w:val="-20"/>
          <w:position w:val="-1"/>
        </w:rPr>
        <w:t>≥</w:t>
      </w:r>
      <w:r>
        <w:rPr>
          <w:rFonts w:ascii="Microsoft YaHei" w:hAnsi="Microsoft YaHei" w:eastAsia="Microsoft YaHei" w:cs="Microsoft YaHei"/>
          <w:spacing w:val="2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20"/>
        </w:rPr>
        <w:t>10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ULN </w:t>
      </w:r>
      <w:r>
        <w:rPr>
          <w:spacing w:val="-6"/>
        </w:rPr>
        <w:t>且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TBiL≥3．0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mg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/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dL </w:t>
      </w:r>
      <w:r>
        <w:rPr>
          <w:spacing w:val="-6"/>
        </w:rPr>
        <w:t>且无肝性脑病</w:t>
      </w:r>
      <w:r>
        <w:rPr>
          <w:rFonts w:ascii="Microsoft YaHei" w:hAnsi="Microsoft YaHei" w:eastAsia="Microsoft YaHei" w:cs="Microsoft YaHei"/>
          <w:spacing w:val="-6"/>
        </w:rPr>
        <w:t>。</w:t>
      </w:r>
    </w:p>
    <w:p>
      <w:pPr>
        <w:pStyle w:val="BodyText"/>
        <w:ind w:left="733" w:right="327" w:firstLine="419"/>
        <w:spacing w:before="3" w:line="200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4"/>
        </w:rPr>
        <w:t>针</w:t>
      </w:r>
      <w:r>
        <w:rPr>
          <w:spacing w:val="-50"/>
        </w:rPr>
        <w:t xml:space="preserve"> </w:t>
      </w:r>
      <w:r>
        <w:rPr>
          <w:spacing w:val="-4"/>
        </w:rPr>
        <w:t>对</w:t>
      </w:r>
      <w:r>
        <w:rPr>
          <w:spacing w:val="-29"/>
        </w:rPr>
        <w:t xml:space="preserve"> </w:t>
      </w:r>
      <w:r>
        <w:rPr>
          <w:spacing w:val="-4"/>
        </w:rPr>
        <w:t>重</w:t>
      </w:r>
      <w:r>
        <w:rPr>
          <w:spacing w:val="-31"/>
        </w:rPr>
        <w:t xml:space="preserve"> </w:t>
      </w:r>
      <w:r>
        <w:rPr>
          <w:spacing w:val="-4"/>
        </w:rPr>
        <w:t>度</w:t>
      </w:r>
      <w:r>
        <w:rPr>
          <w:spacing w:val="37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ALI</w:t>
      </w:r>
      <w:r>
        <w:rPr>
          <w:spacing w:val="-4"/>
        </w:rPr>
        <w:t>，</w:t>
      </w:r>
      <w:r>
        <w:rPr>
          <w:rFonts w:ascii="Microsoft YaHei" w:hAnsi="Microsoft YaHei" w:eastAsia="Microsoft YaHei" w:cs="Microsoft YaHei"/>
          <w:spacing w:val="-4"/>
        </w:rPr>
        <w:t>INR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 </w:t>
      </w:r>
      <w:r>
        <w:rPr>
          <w:spacing w:val="-4"/>
        </w:rPr>
        <w:t>增</w:t>
      </w:r>
      <w:r>
        <w:rPr>
          <w:spacing w:val="-22"/>
        </w:rPr>
        <w:t xml:space="preserve"> </w:t>
      </w:r>
      <w:r>
        <w:rPr>
          <w:spacing w:val="-4"/>
        </w:rPr>
        <w:t>高</w:t>
      </w:r>
      <w:r>
        <w:rPr>
          <w:spacing w:val="-27"/>
        </w:rPr>
        <w:t xml:space="preserve"> </w:t>
      </w:r>
      <w:r>
        <w:rPr>
          <w:spacing w:val="-4"/>
        </w:rPr>
        <w:t>标</w:t>
      </w:r>
      <w:r>
        <w:rPr>
          <w:spacing w:val="-22"/>
        </w:rPr>
        <w:t xml:space="preserve"> </w:t>
      </w:r>
      <w:r>
        <w:rPr>
          <w:spacing w:val="-4"/>
        </w:rPr>
        <w:t>志</w:t>
      </w:r>
      <w:r>
        <w:rPr>
          <w:spacing w:val="-28"/>
        </w:rPr>
        <w:t xml:space="preserve"> </w:t>
      </w:r>
      <w:r>
        <w:rPr>
          <w:spacing w:val="-4"/>
        </w:rPr>
        <w:t>着</w:t>
      </w:r>
      <w:r>
        <w:rPr>
          <w:spacing w:val="-26"/>
        </w:rPr>
        <w:t xml:space="preserve"> </w:t>
      </w:r>
      <w:r>
        <w:rPr>
          <w:spacing w:val="-4"/>
        </w:rPr>
        <w:t>预</w:t>
      </w:r>
      <w:r>
        <w:rPr>
          <w:spacing w:val="-27"/>
        </w:rPr>
        <w:t xml:space="preserve"> </w:t>
      </w:r>
      <w:r>
        <w:rPr>
          <w:spacing w:val="-4"/>
        </w:rPr>
        <w:t>后</w:t>
      </w:r>
      <w:r>
        <w:rPr>
          <w:spacing w:val="-25"/>
        </w:rPr>
        <w:t xml:space="preserve"> </w:t>
      </w:r>
      <w:r>
        <w:rPr>
          <w:spacing w:val="-4"/>
        </w:rPr>
        <w:t>不</w:t>
      </w:r>
      <w:r>
        <w:rPr/>
        <w:t xml:space="preserve"> </w:t>
      </w:r>
      <w:r>
        <w:rPr>
          <w:spacing w:val="-9"/>
          <w:position w:val="-2"/>
        </w:rPr>
        <w:t>良</w:t>
      </w:r>
      <w:r>
        <w:rPr>
          <w:sz w:val="11"/>
          <w:szCs w:val="11"/>
          <w:spacing w:val="-9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9"/>
          <w:position w:val="8"/>
        </w:rPr>
        <w:t>34－35</w:t>
      </w:r>
      <w:r>
        <w:rPr>
          <w:sz w:val="11"/>
          <w:szCs w:val="11"/>
          <w:spacing w:val="-9"/>
          <w:position w:val="8"/>
        </w:rPr>
        <w:t>］</w:t>
      </w:r>
      <w:r>
        <w:rPr>
          <w:sz w:val="11"/>
          <w:szCs w:val="11"/>
          <w:spacing w:val="-11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-9"/>
          <w:position w:val="-1"/>
        </w:rPr>
        <w:t>。</w:t>
      </w:r>
      <w:r>
        <w:rPr>
          <w:spacing w:val="-9"/>
          <w:position w:val="-2"/>
        </w:rPr>
        <w:t>有研究</w:t>
      </w:r>
      <w:r>
        <w:rPr>
          <w:sz w:val="11"/>
          <w:szCs w:val="11"/>
          <w:spacing w:val="-9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9"/>
          <w:position w:val="8"/>
        </w:rPr>
        <w:t>36</w:t>
      </w:r>
      <w:r>
        <w:rPr>
          <w:sz w:val="11"/>
          <w:szCs w:val="11"/>
          <w:spacing w:val="-9"/>
          <w:position w:val="8"/>
        </w:rPr>
        <w:t>］</w:t>
      </w:r>
      <w:r>
        <w:rPr>
          <w:spacing w:val="-9"/>
          <w:position w:val="-2"/>
        </w:rPr>
        <w:t>表明</w:t>
      </w:r>
      <w:r>
        <w:rPr>
          <w:spacing w:val="-25"/>
          <w:position w:val="-1"/>
        </w:rPr>
        <w:t>，</w:t>
      </w:r>
      <w:r>
        <w:rPr>
          <w:spacing w:val="-25"/>
          <w:position w:val="-2"/>
        </w:rPr>
        <w:t>除病因外</w:t>
      </w:r>
      <w:r>
        <w:rPr>
          <w:spacing w:val="-25"/>
          <w:position w:val="-1"/>
        </w:rPr>
        <w:t>，</w:t>
      </w:r>
      <w:r>
        <w:rPr>
          <w:spacing w:val="-25"/>
          <w:position w:val="-2"/>
        </w:rPr>
        <w:t>胆红素</w:t>
      </w:r>
      <w:r>
        <w:rPr>
          <w:rFonts w:ascii="Microsoft YaHei" w:hAnsi="Microsoft YaHei" w:eastAsia="Microsoft YaHei" w:cs="Microsoft YaHei"/>
          <w:spacing w:val="-25"/>
          <w:position w:val="-1"/>
        </w:rPr>
        <w:t>、INR、</w:t>
      </w:r>
      <w:r>
        <w:rPr>
          <w:spacing w:val="-25"/>
          <w:position w:val="-2"/>
        </w:rPr>
        <w:t>黄</w:t>
      </w:r>
      <w:r>
        <w:rPr>
          <w:position w:val="-2"/>
        </w:rPr>
        <w:t xml:space="preserve"> </w:t>
      </w:r>
      <w:r>
        <w:rPr>
          <w:spacing w:val="8"/>
        </w:rPr>
        <w:t>疸持续时间是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</w:rPr>
        <w:t>ALI</w:t>
      </w:r>
      <w:r>
        <w:rPr>
          <w:rFonts w:ascii="Microsoft YaHei" w:hAnsi="Microsoft YaHei" w:eastAsia="Microsoft YaHei" w:cs="Microsoft YaHei"/>
          <w:spacing w:val="8"/>
        </w:rPr>
        <w:t xml:space="preserve"> </w:t>
      </w:r>
      <w:r>
        <w:rPr>
          <w:spacing w:val="8"/>
        </w:rPr>
        <w:t>不良预后的有效预测因素，其具</w:t>
      </w:r>
      <w:r>
        <w:rPr/>
        <w:t xml:space="preserve"> </w:t>
      </w:r>
      <w:r>
        <w:rPr>
          <w:spacing w:val="-7"/>
        </w:rPr>
        <w:t>体阈值包括</w:t>
      </w:r>
      <w:r>
        <w:rPr>
          <w:spacing w:val="-46"/>
        </w:rPr>
        <w:t xml:space="preserve"> </w:t>
      </w:r>
      <w:r>
        <w:rPr>
          <w:spacing w:val="-7"/>
        </w:rPr>
        <w:t>:</w:t>
      </w:r>
      <w:r>
        <w:rPr>
          <w:spacing w:val="-41"/>
        </w:rPr>
        <w:t xml:space="preserve"> </w:t>
      </w:r>
      <w:r>
        <w:rPr>
          <w:spacing w:val="-7"/>
        </w:rPr>
        <w:t>黄疸持续时间</w:t>
      </w:r>
      <w:r>
        <w:rPr>
          <w:rFonts w:ascii="Microsoft YaHei" w:hAnsi="Microsoft YaHei" w:eastAsia="Microsoft YaHei" w:cs="Microsoft YaHei"/>
          <w:spacing w:val="-7"/>
        </w:rPr>
        <w:t>＞3</w:t>
      </w:r>
      <w:r>
        <w:rPr>
          <w:rFonts w:ascii="Microsoft YaHei" w:hAnsi="Microsoft YaHei" w:eastAsia="Microsoft YaHei" w:cs="Microsoft YaHei"/>
          <w:spacing w:val="37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d、TBil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＞51</w:t>
      </w:r>
      <w:r>
        <w:rPr>
          <w:rFonts w:ascii="Microsoft YaHei" w:hAnsi="Microsoft YaHei" w:eastAsia="Microsoft YaHei" w:cs="Microsoft YaHei"/>
          <w:spacing w:val="49"/>
        </w:rPr>
        <w:t xml:space="preserve"> </w:t>
      </w:r>
      <w:r>
        <w:rPr>
          <w:rFonts w:ascii="Arial" w:hAnsi="Arial" w:eastAsia="Arial" w:cs="Arial"/>
          <w:spacing w:val="-7"/>
        </w:rPr>
        <w:t>μ</w:t>
      </w:r>
      <w:r>
        <w:rPr>
          <w:rFonts w:ascii="Microsoft YaHei" w:hAnsi="Microsoft YaHei" w:eastAsia="Microsoft YaHei" w:cs="Microsoft YaHei"/>
          <w:spacing w:val="-7"/>
        </w:rPr>
        <w:t>mol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/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92"/>
        <w:spacing w:line="198" w:lineRule="auto"/>
        <w:outlineLvl w:val="2"/>
        <w:rPr>
          <w:sz w:val="15"/>
          <w:szCs w:val="15"/>
        </w:rPr>
      </w:pPr>
      <w:r>
        <w:rPr>
          <w:sz w:val="15"/>
          <w:szCs w:val="15"/>
          <w:spacing w:val="3"/>
        </w:rPr>
        <w:t>图</w:t>
      </w:r>
      <w:r>
        <w:rPr>
          <w:sz w:val="15"/>
          <w:szCs w:val="15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1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  </w:t>
      </w:r>
      <w:r>
        <w:rPr>
          <w:sz w:val="15"/>
          <w:szCs w:val="15"/>
          <w:spacing w:val="3"/>
        </w:rPr>
        <w:t>急性肝损伤一般评估流程</w:t>
      </w:r>
    </w:p>
    <w:p>
      <w:pPr>
        <w:pStyle w:val="BodyText"/>
        <w:ind w:left="4"/>
        <w:spacing w:before="67" w:line="198" w:lineRule="auto"/>
        <w:rPr>
          <w:rFonts w:ascii="Microsoft YaHei" w:hAnsi="Microsoft YaHei" w:eastAsia="Microsoft YaHei" w:cs="Microsoft YaHei"/>
        </w:rPr>
      </w:pPr>
      <w:r>
        <w:rPr>
          <w:spacing w:val="-25"/>
        </w:rPr>
        <w:t>和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25"/>
        </w:rPr>
        <w:t>INR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>
          <w:rFonts w:ascii="Microsoft YaHei" w:hAnsi="Microsoft YaHei" w:eastAsia="Microsoft YaHei" w:cs="Microsoft YaHei"/>
          <w:spacing w:val="-25"/>
        </w:rPr>
        <w:t>&gt;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rFonts w:ascii="Microsoft YaHei" w:hAnsi="Microsoft YaHei" w:eastAsia="Microsoft YaHei" w:cs="Microsoft YaHei"/>
          <w:spacing w:val="-25"/>
        </w:rPr>
        <w:t>1．7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25"/>
        </w:rPr>
        <w:t>。</w:t>
      </w:r>
    </w:p>
    <w:p>
      <w:pPr>
        <w:pStyle w:val="BodyText"/>
        <w:ind w:left="2" w:right="16" w:firstLine="417"/>
        <w:spacing w:before="9" w:line="224" w:lineRule="auto"/>
        <w:jc w:val="both"/>
        <w:rPr/>
      </w:pPr>
      <w:r>
        <w:rPr>
          <w:rFonts w:ascii="Microsoft YaHei" w:hAnsi="Microsoft YaHei" w:eastAsia="Microsoft YaHei" w:cs="Microsoft YaHei"/>
        </w:rPr>
        <w:t>ALI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spacing w:val="5"/>
          <w:position w:val="-1"/>
        </w:rPr>
        <w:t>发生出血性事件的风险不高</w:t>
      </w:r>
      <w:r>
        <w:rPr>
          <w:sz w:val="11"/>
          <w:szCs w:val="11"/>
          <w:spacing w:val="5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5"/>
          <w:position w:val="9"/>
        </w:rPr>
        <w:t>36－39</w:t>
      </w:r>
      <w:r>
        <w:rPr>
          <w:sz w:val="11"/>
          <w:szCs w:val="11"/>
          <w:spacing w:val="-3"/>
          <w:position w:val="9"/>
        </w:rPr>
        <w:t>］</w:t>
      </w:r>
      <w:r>
        <w:rPr>
          <w:spacing w:val="-39"/>
          <w:w w:val="81"/>
        </w:rPr>
        <w:t>，</w:t>
      </w:r>
      <w:r>
        <w:rPr>
          <w:spacing w:val="5"/>
          <w:position w:val="-1"/>
        </w:rPr>
        <w:t>但出血</w:t>
      </w:r>
      <w:r>
        <w:rPr>
          <w:position w:val="-1"/>
        </w:rPr>
        <w:t xml:space="preserve"> </w:t>
      </w:r>
      <w:r>
        <w:rPr>
          <w:spacing w:val="11"/>
        </w:rPr>
        <w:t>事件一旦发生仍具有较大的威胁性</w:t>
      </w:r>
      <w:r>
        <w:rPr>
          <w:rFonts w:ascii="Microsoft YaHei" w:hAnsi="Microsoft YaHei" w:eastAsia="Microsoft YaHei" w:cs="Microsoft YaHei"/>
          <w:spacing w:val="11"/>
          <w:position w:val="1"/>
        </w:rPr>
        <w:t>。</w:t>
      </w:r>
      <w:r>
        <w:rPr>
          <w:spacing w:val="11"/>
        </w:rPr>
        <w:t>有研究指出</w:t>
      </w:r>
      <w:r>
        <w:rPr>
          <w:spacing w:val="11"/>
          <w:position w:val="1"/>
        </w:rPr>
        <w:t>， </w:t>
      </w:r>
      <w:r>
        <w:rPr>
          <w:rFonts w:ascii="Microsoft YaHei" w:hAnsi="Microsoft YaHei" w:eastAsia="Microsoft YaHei" w:cs="Microsoft YaHei"/>
        </w:rPr>
        <w:t>INR</w:t>
      </w:r>
      <w:r>
        <w:rPr>
          <w:rFonts w:ascii="Microsoft YaHei" w:hAnsi="Microsoft YaHei" w:eastAsia="Microsoft YaHei" w:cs="Microsoft YaHei"/>
          <w:spacing w:val="6"/>
        </w:rPr>
        <w:t xml:space="preserve"> </w:t>
      </w:r>
      <w:r>
        <w:rPr>
          <w:spacing w:val="6"/>
        </w:rPr>
        <w:t>升高与出血并发症的风险无关</w:t>
      </w:r>
      <w:r>
        <w:rPr>
          <w:sz w:val="11"/>
          <w:szCs w:val="11"/>
          <w:spacing w:val="6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6"/>
          <w:position w:val="9"/>
        </w:rPr>
        <w:t>36</w:t>
      </w:r>
      <w:r>
        <w:rPr>
          <w:sz w:val="11"/>
          <w:szCs w:val="11"/>
          <w:spacing w:val="-20"/>
          <w:position w:val="9"/>
        </w:rPr>
        <w:t>］</w:t>
      </w:r>
      <w:r>
        <w:rPr>
          <w:spacing w:val="-39"/>
          <w:w w:val="82"/>
        </w:rPr>
        <w:t>，</w:t>
      </w:r>
      <w:r>
        <w:rPr>
          <w:spacing w:val="6"/>
        </w:rPr>
        <w:t>血小板减少</w:t>
      </w:r>
      <w:r>
        <w:rPr/>
        <w:t xml:space="preserve"> </w:t>
      </w:r>
      <w:r>
        <w:rPr>
          <w:spacing w:val="4"/>
          <w:position w:val="-1"/>
        </w:rPr>
        <w:t>与出血并发症的风险更具有相关性</w:t>
      </w:r>
      <w:r>
        <w:rPr>
          <w:sz w:val="11"/>
          <w:szCs w:val="11"/>
          <w:spacing w:val="4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4"/>
          <w:position w:val="8"/>
        </w:rPr>
        <w:t>18</w:t>
      </w:r>
      <w:r>
        <w:rPr>
          <w:rFonts w:ascii="Microsoft YaHei" w:hAnsi="Microsoft YaHei" w:eastAsia="Microsoft YaHei" w:cs="Microsoft YaHei"/>
          <w:sz w:val="11"/>
          <w:szCs w:val="11"/>
          <w:spacing w:val="-7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4"/>
          <w:position w:val="8"/>
        </w:rPr>
        <w:t>－19</w:t>
      </w:r>
      <w:r>
        <w:rPr>
          <w:sz w:val="11"/>
          <w:szCs w:val="11"/>
          <w:spacing w:val="4"/>
          <w:position w:val="8"/>
        </w:rPr>
        <w:t>，</w:t>
      </w:r>
      <w:r>
        <w:rPr>
          <w:rFonts w:ascii="Microsoft YaHei" w:hAnsi="Microsoft YaHei" w:eastAsia="Microsoft YaHei" w:cs="Microsoft YaHei"/>
          <w:sz w:val="11"/>
          <w:szCs w:val="11"/>
          <w:spacing w:val="4"/>
          <w:position w:val="8"/>
        </w:rPr>
        <w:t>36</w:t>
      </w:r>
      <w:r>
        <w:rPr>
          <w:sz w:val="11"/>
          <w:szCs w:val="11"/>
          <w:spacing w:val="4"/>
          <w:position w:val="8"/>
        </w:rPr>
        <w:t>］</w:t>
      </w:r>
      <w:r>
        <w:rPr>
          <w:sz w:val="11"/>
          <w:szCs w:val="11"/>
          <w:spacing w:val="-22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。</w:t>
      </w:r>
      <w:r>
        <w:rPr>
          <w:spacing w:val="4"/>
          <w:position w:val="-1"/>
        </w:rPr>
        <w:t>现有</w:t>
      </w:r>
      <w:r>
        <w:rPr>
          <w:position w:val="-1"/>
        </w:rPr>
        <w:t xml:space="preserve"> </w:t>
      </w:r>
      <w:r>
        <w:rPr>
          <w:spacing w:val="8"/>
        </w:rPr>
        <w:t>证据暂未证实血栓弹力图参数异常在评估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</w:rPr>
        <w:t>ALI</w:t>
      </w:r>
      <w:r>
        <w:rPr>
          <w:rFonts w:ascii="Microsoft YaHei" w:hAnsi="Microsoft YaHei" w:eastAsia="Microsoft YaHei" w:cs="Microsoft YaHei"/>
          <w:spacing w:val="8"/>
        </w:rPr>
        <w:t xml:space="preserve"> </w:t>
      </w:r>
      <w:r>
        <w:rPr>
          <w:spacing w:val="8"/>
        </w:rPr>
        <w:t>严重</w:t>
      </w:r>
    </w:p>
    <w:p>
      <w:pPr>
        <w:pStyle w:val="BodyText"/>
        <w:ind w:left="2"/>
        <w:spacing w:line="200" w:lineRule="auto"/>
        <w:rPr>
          <w:rFonts w:ascii="Microsoft YaHei" w:hAnsi="Microsoft YaHei" w:eastAsia="Microsoft YaHei" w:cs="Microsoft YaHei"/>
        </w:rPr>
      </w:pPr>
      <w:r>
        <w:rPr>
          <w:spacing w:val="3"/>
          <w:position w:val="-1"/>
        </w:rPr>
        <w:t>程度及出血风险方面的有效性</w:t>
      </w:r>
      <w:r>
        <w:rPr>
          <w:sz w:val="11"/>
          <w:szCs w:val="11"/>
          <w:spacing w:val="3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3"/>
          <w:position w:val="8"/>
        </w:rPr>
        <w:t>37－40</w:t>
      </w:r>
      <w:r>
        <w:rPr>
          <w:sz w:val="11"/>
          <w:szCs w:val="11"/>
          <w:spacing w:val="3"/>
          <w:position w:val="8"/>
        </w:rPr>
        <w:t>］</w:t>
      </w:r>
      <w:r>
        <w:rPr>
          <w:rFonts w:ascii="Microsoft YaHei" w:hAnsi="Microsoft YaHei" w:eastAsia="Microsoft YaHei" w:cs="Microsoft YaHei"/>
          <w:spacing w:val="3"/>
        </w:rPr>
        <w:t>。</w:t>
      </w:r>
    </w:p>
    <w:p>
      <w:pPr>
        <w:pStyle w:val="BodyText"/>
        <w:ind w:firstLine="422"/>
        <w:spacing w:before="61" w:line="223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7"/>
        </w:rPr>
        <w:t>确定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</w:rPr>
        <w:t>ALI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spacing w:val="7"/>
        </w:rPr>
        <w:t>的原因对于指导治疗以及预测疾病转</w:t>
      </w:r>
      <w:r>
        <w:rPr/>
        <w:t xml:space="preserve"> </w:t>
      </w:r>
      <w:r>
        <w:rPr>
          <w:spacing w:val="9"/>
        </w:rPr>
        <w:t>归至关重要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与其他原因相比</w:t>
      </w:r>
      <w:r>
        <w:rPr>
          <w:spacing w:val="9"/>
          <w:position w:val="1"/>
        </w:rPr>
        <w:t>，</w:t>
      </w:r>
      <w:r>
        <w:rPr>
          <w:spacing w:val="9"/>
        </w:rPr>
        <w:t>对乙酰氨基酚血药</w:t>
      </w:r>
      <w:r>
        <w:rPr>
          <w:spacing w:val="1"/>
        </w:rPr>
        <w:t xml:space="preserve"> </w:t>
      </w:r>
      <w:r>
        <w:rPr>
          <w:spacing w:val="1"/>
        </w:rPr>
        <w:t>浓度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＞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60</w:t>
      </w:r>
      <w:r>
        <w:rPr>
          <w:rFonts w:ascii="Microsoft YaHei" w:hAnsi="Microsoft YaHei" w:eastAsia="Microsoft YaHei" w:cs="Microsoft YaHei"/>
        </w:rPr>
        <w:t xml:space="preserve">  mg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/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L、</w:t>
      </w:r>
      <w:r>
        <w:rPr>
          <w:spacing w:val="1"/>
        </w:rPr>
        <w:t>妊娠相关性肝损伤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毒蕈</w:t>
      </w:r>
      <w:r>
        <w:rPr>
          <w:spacing w:val="-43"/>
        </w:rPr>
        <w:t xml:space="preserve"> </w:t>
      </w:r>
      <w:r>
        <w:rPr>
          <w:spacing w:val="1"/>
        </w:rPr>
        <w:t>中毒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Wilson</w:t>
      </w:r>
      <w:r>
        <w:rPr>
          <w:spacing w:val="-1"/>
        </w:rPr>
        <w:t>病等导致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ALI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spacing w:val="-1"/>
          <w:position w:val="-1"/>
        </w:rPr>
        <w:t>的不良预后风</w:t>
      </w:r>
      <w:r>
        <w:rPr>
          <w:spacing w:val="-2"/>
          <w:position w:val="-1"/>
        </w:rPr>
        <w:t>险更高</w:t>
      </w:r>
      <w:r>
        <w:rPr>
          <w:sz w:val="11"/>
          <w:szCs w:val="11"/>
          <w:spacing w:val="-2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2"/>
          <w:position w:val="9"/>
        </w:rPr>
        <w:t>36</w:t>
      </w:r>
      <w:r>
        <w:rPr>
          <w:sz w:val="11"/>
          <w:szCs w:val="11"/>
          <w:spacing w:val="-2"/>
          <w:position w:val="9"/>
        </w:rPr>
        <w:t>］</w:t>
      </w:r>
      <w:r>
        <w:rPr>
          <w:rFonts w:ascii="Microsoft YaHei" w:hAnsi="Microsoft YaHei" w:eastAsia="Microsoft YaHei" w:cs="Microsoft YaHei"/>
          <w:spacing w:val="-2"/>
        </w:rPr>
        <w:t>。</w:t>
      </w:r>
    </w:p>
    <w:p>
      <w:pPr>
        <w:spacing w:line="219" w:lineRule="exact"/>
        <w:jc w:val="right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2"/>
        </w:rPr>
        <w:t>推荐意见</w:t>
      </w:r>
      <w:r>
        <w:rPr>
          <w:rFonts w:ascii="SimHei" w:hAnsi="SimHei" w:eastAsia="SimHei" w:cs="SimHei"/>
          <w:sz w:val="20"/>
          <w:szCs w:val="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3</w:t>
      </w:r>
      <w:r>
        <w:rPr>
          <w:rFonts w:ascii="SimHei" w:hAnsi="SimHei" w:eastAsia="SimHei" w:cs="SimHei"/>
          <w:sz w:val="20"/>
          <w:szCs w:val="20"/>
          <w:spacing w:val="2"/>
        </w:rPr>
        <w:t>:</w:t>
      </w:r>
      <w:r>
        <w:rPr>
          <w:rFonts w:ascii="SimHei" w:hAnsi="SimHei" w:eastAsia="SimHei" w:cs="SimHei"/>
          <w:sz w:val="20"/>
          <w:szCs w:val="20"/>
          <w:spacing w:val="-47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2"/>
        </w:rPr>
        <w:t>根据</w:t>
      </w:r>
      <w:r>
        <w:rPr>
          <w:rFonts w:ascii="SimHei" w:hAnsi="SimHei" w:eastAsia="SimHei" w:cs="SimHei"/>
          <w:sz w:val="20"/>
          <w:szCs w:val="2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ALT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2"/>
        </w:rPr>
        <w:t>升高程度，可分为轻度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、</w:t>
      </w:r>
    </w:p>
    <w:p>
      <w:pPr>
        <w:spacing w:line="219" w:lineRule="exact"/>
        <w:sectPr>
          <w:type w:val="continuous"/>
          <w:pgSz w:w="11905" w:h="16156"/>
          <w:pgMar w:top="1129" w:right="1064" w:bottom="0" w:left="407" w:header="837" w:footer="0" w:gutter="0"/>
          <w:cols w:equalWidth="0" w:num="2">
            <w:col w:w="5659" w:space="100"/>
            <w:col w:w="4674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before="16"/>
        <w:rPr/>
      </w:pPr>
      <w:r/>
    </w:p>
    <w:p>
      <w:pPr>
        <w:sectPr>
          <w:headerReference w:type="default" r:id="rId6"/>
          <w:pgSz w:w="11905" w:h="16156"/>
          <w:pgMar w:top="1129" w:right="1062" w:bottom="0" w:left="407" w:header="837" w:footer="0" w:gutter="0"/>
          <w:cols w:equalWidth="0" w:num="1">
            <w:col w:w="10434" w:space="0"/>
          </w:cols>
        </w:sectPr>
        <w:rPr/>
      </w:pPr>
    </w:p>
    <w:p>
      <w:pPr>
        <w:ind w:left="729" w:right="314" w:firstLine="19"/>
        <w:spacing w:before="48" w:line="218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15"/>
        </w:rPr>
        <w:t>中度和重度肝损伤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。</w:t>
      </w:r>
      <w:r>
        <w:rPr>
          <w:rFonts w:ascii="SimHei" w:hAnsi="SimHei" w:eastAsia="SimHei" w:cs="SimHei"/>
          <w:sz w:val="20"/>
          <w:szCs w:val="20"/>
          <w:spacing w:val="15"/>
        </w:rPr>
        <w:t>黄疸持续时间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、</w:t>
      </w:r>
      <w:r>
        <w:rPr>
          <w:rFonts w:ascii="Microsoft YaHei" w:hAnsi="Microsoft YaHei" w:eastAsia="Microsoft YaHei" w:cs="Microsoft YaHei"/>
          <w:sz w:val="20"/>
          <w:szCs w:val="20"/>
        </w:rPr>
        <w:t>TBiL</w:t>
      </w:r>
      <w:r>
        <w:rPr>
          <w:rFonts w:ascii="Microsoft YaHei" w:hAnsi="Microsoft YaHei" w:eastAsia="Microsoft YaHei" w:cs="Microsoft YaHei"/>
          <w:sz w:val="20"/>
          <w:szCs w:val="20"/>
          <w:spacing w:val="39"/>
          <w:w w:val="10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5"/>
        </w:rPr>
        <w:t>水平和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INR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9"/>
        </w:rPr>
        <w:t>是</w:t>
      </w:r>
      <w:r>
        <w:rPr>
          <w:rFonts w:ascii="SimHei" w:hAnsi="SimHei" w:eastAsia="SimHei" w:cs="SimHei"/>
          <w:sz w:val="20"/>
          <w:szCs w:val="2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ALI</w:t>
      </w:r>
      <w:r>
        <w:rPr>
          <w:rFonts w:ascii="Microsoft YaHei" w:hAnsi="Microsoft YaHei" w:eastAsia="Microsoft YaHei" w:cs="Microsoft YaHei"/>
          <w:sz w:val="20"/>
          <w:szCs w:val="20"/>
          <w:spacing w:val="30"/>
          <w:w w:val="10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9"/>
        </w:rPr>
        <w:t>高风险的重要预测指标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9"/>
        </w:rPr>
        <w:t>(</w:t>
      </w:r>
      <w:r>
        <w:rPr>
          <w:rFonts w:ascii="SimHei" w:hAnsi="SimHei" w:eastAsia="SimHei" w:cs="SimHei"/>
          <w:sz w:val="20"/>
          <w:szCs w:val="20"/>
          <w:spacing w:val="-53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9"/>
        </w:rPr>
        <w:t>证据等级</w:t>
      </w:r>
    </w:p>
    <w:p>
      <w:pPr>
        <w:ind w:left="728"/>
        <w:spacing w:line="179" w:lineRule="auto"/>
        <w:outlineLvl w:val="2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B</w:t>
      </w:r>
      <w:r>
        <w:rPr>
          <w:rFonts w:ascii="SimHei" w:hAnsi="SimHei" w:eastAsia="SimHei" w:cs="SimHei"/>
          <w:sz w:val="20"/>
          <w:szCs w:val="20"/>
          <w:spacing w:val="-6"/>
        </w:rPr>
        <w:t>，推荐强度</w:t>
      </w:r>
      <w:r>
        <w:rPr>
          <w:rFonts w:ascii="SimHei" w:hAnsi="SimHei" w:eastAsia="SimHei" w:cs="SimHei"/>
          <w:sz w:val="20"/>
          <w:szCs w:val="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A</w:t>
      </w:r>
      <w:r>
        <w:rPr>
          <w:rFonts w:ascii="SimHei" w:hAnsi="SimHei" w:eastAsia="SimHei" w:cs="SimHei"/>
          <w:sz w:val="20"/>
          <w:szCs w:val="20"/>
          <w:spacing w:val="-6"/>
        </w:rPr>
        <w:t>)</w:t>
      </w:r>
    </w:p>
    <w:p>
      <w:pPr>
        <w:pStyle w:val="BodyText"/>
        <w:ind w:left="722"/>
        <w:spacing w:before="52" w:line="198" w:lineRule="auto"/>
        <w:rPr/>
      </w:pPr>
      <w:r>
        <w:rPr>
          <w:rFonts w:ascii="Microsoft YaHei" w:hAnsi="Microsoft YaHei" w:eastAsia="Microsoft YaHei" w:cs="Microsoft YaHei"/>
          <w:spacing w:val="-11"/>
        </w:rPr>
        <w:t>3．2．2    ALI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spacing w:val="-11"/>
        </w:rPr>
        <w:t>的诊断分类评估</w:t>
      </w:r>
    </w:p>
    <w:p>
      <w:pPr>
        <w:pStyle w:val="BodyText"/>
        <w:ind w:left="734" w:right="314" w:firstLine="418"/>
        <w:spacing w:before="33" w:line="230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8"/>
        </w:rPr>
        <w:t>推荐基于肝损伤生物化学异常模式的临床分型</w:t>
      </w:r>
      <w:r>
        <w:rPr>
          <w:spacing w:val="15"/>
        </w:rPr>
        <w:t xml:space="preserve"> </w:t>
      </w:r>
      <w:r>
        <w:rPr>
          <w:spacing w:val="-1"/>
          <w:position w:val="-1"/>
        </w:rPr>
        <w:t>和</w:t>
      </w:r>
      <w:r>
        <w:rPr>
          <w:spacing w:val="-4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R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-1"/>
          <w:position w:val="-1"/>
        </w:rPr>
        <w:t>值进行诊断分类评估</w:t>
      </w:r>
      <w:r>
        <w:rPr>
          <w:sz w:val="11"/>
          <w:szCs w:val="11"/>
          <w:spacing w:val="-1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"/>
          <w:position w:val="9"/>
        </w:rPr>
        <w:t>41</w:t>
      </w:r>
      <w:r>
        <w:rPr>
          <w:sz w:val="11"/>
          <w:szCs w:val="11"/>
          <w:spacing w:val="-1"/>
          <w:position w:val="9"/>
        </w:rPr>
        <w:t>］</w:t>
      </w:r>
      <w:r>
        <w:rPr>
          <w:sz w:val="11"/>
          <w:szCs w:val="11"/>
          <w:spacing w:val="-22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。</w:t>
      </w:r>
      <w:r>
        <w:rPr>
          <w:spacing w:val="-1"/>
          <w:position w:val="-1"/>
        </w:rPr>
        <w:t>用</w:t>
      </w:r>
      <w:r>
        <w:rPr>
          <w:spacing w:val="-4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ALT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/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ALP </w:t>
      </w:r>
      <w:r>
        <w:rPr>
          <w:spacing w:val="-2"/>
          <w:position w:val="-1"/>
        </w:rPr>
        <w:t>来判断</w:t>
      </w:r>
      <w:r>
        <w:rPr>
          <w:position w:val="-1"/>
        </w:rPr>
        <w:t xml:space="preserve"> </w:t>
      </w:r>
      <w:r>
        <w:rPr>
          <w:spacing w:val="3"/>
        </w:rPr>
        <w:t>肝损伤类型，其总体符合率为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76%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3"/>
        </w:rPr>
        <w:t>;</w:t>
      </w:r>
      <w:r>
        <w:rPr>
          <w:spacing w:val="-32"/>
        </w:rPr>
        <w:t xml:space="preserve"> </w:t>
      </w:r>
      <w:r>
        <w:rPr>
          <w:spacing w:val="3"/>
        </w:rPr>
        <w:t>而用来判断肝</w:t>
      </w:r>
      <w:r>
        <w:rPr/>
        <w:t xml:space="preserve"> </w:t>
      </w:r>
      <w:r>
        <w:rPr>
          <w:spacing w:val="-2"/>
          <w:position w:val="-1"/>
        </w:rPr>
        <w:t>细胞损伤模式</w:t>
      </w:r>
      <w:r>
        <w:rPr>
          <w:spacing w:val="-2"/>
        </w:rPr>
        <w:t>，</w:t>
      </w:r>
      <w:r>
        <w:rPr>
          <w:spacing w:val="-2"/>
          <w:position w:val="-1"/>
        </w:rPr>
        <w:t>其符合率则为</w:t>
      </w:r>
      <w:r>
        <w:rPr>
          <w:spacing w:val="-4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96%</w:t>
      </w:r>
      <w:r>
        <w:rPr>
          <w:sz w:val="11"/>
          <w:szCs w:val="11"/>
          <w:spacing w:val="-2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2"/>
          <w:position w:val="8"/>
        </w:rPr>
        <w:t>42－43</w:t>
      </w:r>
      <w:r>
        <w:rPr>
          <w:sz w:val="11"/>
          <w:szCs w:val="11"/>
          <w:spacing w:val="-2"/>
          <w:position w:val="8"/>
        </w:rPr>
        <w:t>］</w:t>
      </w:r>
      <w:r>
        <w:rPr>
          <w:rFonts w:ascii="Microsoft YaHei" w:hAnsi="Microsoft YaHei" w:eastAsia="Microsoft YaHei" w:cs="Microsoft YaHei"/>
          <w:spacing w:val="-2"/>
        </w:rPr>
        <w:t>。</w:t>
      </w:r>
    </w:p>
    <w:p>
      <w:pPr>
        <w:pStyle w:val="BodyText"/>
        <w:ind w:left="1152"/>
        <w:spacing w:before="2" w:line="196" w:lineRule="auto"/>
        <w:rPr/>
      </w:pPr>
      <w:r>
        <w:rPr>
          <w:rFonts w:ascii="Microsoft YaHei" w:hAnsi="Microsoft YaHei" w:eastAsia="Microsoft YaHei" w:cs="Microsoft YaHei"/>
          <w:spacing w:val="-13"/>
        </w:rPr>
        <w:t>R</w:t>
      </w:r>
      <w:r>
        <w:rPr>
          <w:rFonts w:ascii="Microsoft YaHei" w:hAnsi="Microsoft YaHei" w:eastAsia="Microsoft YaHei" w:cs="Microsoft YaHei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=</w:t>
      </w:r>
      <w:r>
        <w:rPr>
          <w:rFonts w:ascii="Microsoft YaHei" w:hAnsi="Microsoft YaHei" w:eastAsia="Microsoft YaHei" w:cs="Microsoft YaHei"/>
          <w:spacing w:val="29"/>
        </w:rPr>
        <w:t xml:space="preserve"> </w:t>
      </w:r>
      <w:r>
        <w:rPr>
          <w:spacing w:val="-13"/>
        </w:rPr>
        <w:t>(</w:t>
      </w:r>
      <w:r>
        <w:rPr>
          <w:rFonts w:ascii="Microsoft YaHei" w:hAnsi="Microsoft YaHei" w:eastAsia="Microsoft YaHei" w:cs="Microsoft YaHei"/>
          <w:spacing w:val="-13"/>
        </w:rPr>
        <w:t>ALT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/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ULN</w:t>
      </w:r>
      <w:r>
        <w:rPr>
          <w:spacing w:val="-13"/>
        </w:rPr>
        <w:t>) </w:t>
      </w:r>
      <w:r>
        <w:rPr>
          <w:rFonts w:ascii="Microsoft YaHei" w:hAnsi="Microsoft YaHei" w:eastAsia="Microsoft YaHei" w:cs="Microsoft YaHei"/>
          <w:spacing w:val="-13"/>
        </w:rPr>
        <w:t>/ </w:t>
      </w:r>
      <w:r>
        <w:rPr>
          <w:spacing w:val="-13"/>
        </w:rPr>
        <w:t>(</w:t>
      </w:r>
      <w:r>
        <w:rPr>
          <w:rFonts w:ascii="Microsoft YaHei" w:hAnsi="Microsoft YaHei" w:eastAsia="Microsoft YaHei" w:cs="Microsoft YaHei"/>
          <w:spacing w:val="-13"/>
        </w:rPr>
        <w:t>ALP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/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ULN</w:t>
      </w:r>
      <w:r>
        <w:rPr>
          <w:spacing w:val="-13"/>
        </w:rPr>
        <w:t>)</w:t>
      </w:r>
    </w:p>
    <w:p>
      <w:pPr>
        <w:pStyle w:val="BodyText"/>
        <w:ind w:left="719" w:right="345" w:firstLine="433"/>
        <w:spacing w:before="32" w:line="220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5"/>
        </w:rPr>
        <w:t>R≥5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spacing w:val="-5"/>
        </w:rPr>
        <w:t>为肝细胞损伤型</w:t>
      </w:r>
      <w:r>
        <w:rPr>
          <w:spacing w:val="-54"/>
        </w:rPr>
        <w:t xml:space="preserve"> </w:t>
      </w:r>
      <w:r>
        <w:rPr>
          <w:spacing w:val="-5"/>
        </w:rPr>
        <w:t>;</w:t>
      </w:r>
      <w:r>
        <w:rPr>
          <w:rFonts w:ascii="Microsoft YaHei" w:hAnsi="Microsoft YaHei" w:eastAsia="Microsoft YaHei" w:cs="Microsoft YaHei"/>
          <w:spacing w:val="-5"/>
        </w:rPr>
        <w:t>2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&lt; R &lt; 5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spacing w:val="-5"/>
        </w:rPr>
        <w:t>为</w:t>
      </w:r>
      <w:r>
        <w:rPr>
          <w:spacing w:val="-6"/>
        </w:rPr>
        <w:t>混合型</w:t>
      </w:r>
      <w:r>
        <w:rPr>
          <w:spacing w:val="-55"/>
        </w:rPr>
        <w:t xml:space="preserve"> </w:t>
      </w:r>
      <w:r>
        <w:rPr>
          <w:spacing w:val="-6"/>
        </w:rPr>
        <w:t>;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R≤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2 </w:t>
      </w:r>
      <w:r>
        <w:rPr>
          <w:spacing w:val="6"/>
        </w:rPr>
        <w:t>为胆汁淤积型</w:t>
      </w:r>
      <w:r>
        <w:rPr>
          <w:rFonts w:ascii="Microsoft YaHei" w:hAnsi="Microsoft YaHei" w:eastAsia="Microsoft YaHei" w:cs="Microsoft YaHei"/>
          <w:spacing w:val="6"/>
        </w:rPr>
        <w:t>。</w:t>
      </w:r>
    </w:p>
    <w:p>
      <w:pPr>
        <w:ind w:left="731" w:right="313" w:firstLine="419"/>
        <w:spacing w:before="4" w:line="217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7"/>
        </w:rPr>
        <w:t>推荐意见</w:t>
      </w:r>
      <w:r>
        <w:rPr>
          <w:rFonts w:ascii="SimHei" w:hAnsi="SimHei" w:eastAsia="SimHei" w:cs="SimHei"/>
          <w:sz w:val="20"/>
          <w:szCs w:val="20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4 </w:t>
      </w:r>
      <w:r>
        <w:rPr>
          <w:rFonts w:ascii="SimHei" w:hAnsi="SimHei" w:eastAsia="SimHei" w:cs="SimHei"/>
          <w:sz w:val="20"/>
          <w:szCs w:val="20"/>
          <w:spacing w:val="7"/>
        </w:rPr>
        <w:t>:</w:t>
      </w:r>
      <w:r>
        <w:rPr>
          <w:rFonts w:ascii="SimHei" w:hAnsi="SimHei" w:eastAsia="SimHei" w:cs="SimHei"/>
          <w:sz w:val="20"/>
          <w:szCs w:val="20"/>
          <w:spacing w:val="7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7"/>
        </w:rPr>
        <w:t>推荐基于肝损伤生物化学</w:t>
      </w:r>
      <w:r>
        <w:rPr>
          <w:rFonts w:ascii="SimHei" w:hAnsi="SimHei" w:eastAsia="SimHei" w:cs="SimHei"/>
          <w:sz w:val="20"/>
          <w:szCs w:val="20"/>
          <w:spacing w:val="6"/>
        </w:rPr>
        <w:t>异常模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6"/>
        </w:rPr>
        <w:t>式的临床分型和</w:t>
      </w:r>
      <w:r>
        <w:rPr>
          <w:rFonts w:ascii="SimHei" w:hAnsi="SimHei" w:eastAsia="SimHei" w:cs="SimHei"/>
          <w:sz w:val="20"/>
          <w:szCs w:val="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R </w:t>
      </w:r>
      <w:r>
        <w:rPr>
          <w:rFonts w:ascii="SimHei" w:hAnsi="SimHei" w:eastAsia="SimHei" w:cs="SimHei"/>
          <w:sz w:val="20"/>
          <w:szCs w:val="20"/>
          <w:spacing w:val="6"/>
        </w:rPr>
        <w:t>值，将肝损伤分为肝细胞损伤型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9"/>
        </w:rPr>
        <w:t>肝损伤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、</w:t>
      </w:r>
      <w:r>
        <w:rPr>
          <w:rFonts w:ascii="SimHei" w:hAnsi="SimHei" w:eastAsia="SimHei" w:cs="SimHei"/>
          <w:sz w:val="20"/>
          <w:szCs w:val="20"/>
          <w:spacing w:val="9"/>
        </w:rPr>
        <w:t>混合型肝损伤和胆汁淤积型肝损伤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9"/>
        </w:rPr>
        <w:t>(</w:t>
      </w:r>
      <w:r>
        <w:rPr>
          <w:rFonts w:ascii="SimHei" w:hAnsi="SimHei" w:eastAsia="SimHei" w:cs="SimHei"/>
          <w:sz w:val="20"/>
          <w:szCs w:val="20"/>
          <w:spacing w:val="-5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9"/>
        </w:rPr>
        <w:t>证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2"/>
        </w:rPr>
        <w:t>据等级</w:t>
      </w:r>
      <w:r>
        <w:rPr>
          <w:rFonts w:ascii="SimHei" w:hAnsi="SimHei" w:eastAsia="SimHei" w:cs="SimHei"/>
          <w:sz w:val="20"/>
          <w:szCs w:val="2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B</w:t>
      </w:r>
      <w:r>
        <w:rPr>
          <w:rFonts w:ascii="SimHei" w:hAnsi="SimHei" w:eastAsia="SimHei" w:cs="SimHei"/>
          <w:sz w:val="20"/>
          <w:szCs w:val="20"/>
          <w:spacing w:val="-2"/>
        </w:rPr>
        <w:t>，推荐强度</w:t>
      </w:r>
      <w:r>
        <w:rPr>
          <w:rFonts w:ascii="SimHei" w:hAnsi="SimHei" w:eastAsia="SimHei" w:cs="SimHei"/>
          <w:sz w:val="20"/>
          <w:szCs w:val="2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B</w:t>
      </w:r>
      <w:r>
        <w:rPr>
          <w:rFonts w:ascii="SimHei" w:hAnsi="SimHei" w:eastAsia="SimHei" w:cs="SimHei"/>
          <w:sz w:val="20"/>
          <w:szCs w:val="20"/>
          <w:spacing w:val="-2"/>
        </w:rPr>
        <w:t>)</w:t>
      </w:r>
    </w:p>
    <w:p>
      <w:pPr>
        <w:pStyle w:val="BodyText"/>
        <w:ind w:left="722"/>
        <w:spacing w:before="1" w:line="198" w:lineRule="auto"/>
        <w:rPr/>
      </w:pPr>
      <w:r>
        <w:rPr>
          <w:rFonts w:ascii="Microsoft YaHei" w:hAnsi="Microsoft YaHei" w:eastAsia="Microsoft YaHei" w:cs="Microsoft YaHei"/>
          <w:spacing w:val="-6"/>
        </w:rPr>
        <w:t>3．2．3    </w:t>
      </w:r>
      <w:r>
        <w:rPr>
          <w:spacing w:val="-6"/>
        </w:rPr>
        <w:t>基于肝损伤类型的病因推断评估</w:t>
      </w:r>
    </w:p>
    <w:p>
      <w:pPr>
        <w:pStyle w:val="BodyText"/>
        <w:ind w:left="734" w:right="312" w:firstLine="420"/>
        <w:spacing w:before="32" w:line="231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8"/>
        </w:rPr>
        <w:t>疑似肝细胞损伤型或混合型者</w:t>
      </w:r>
      <w:r>
        <w:rPr>
          <w:spacing w:val="8"/>
          <w:position w:val="1"/>
        </w:rPr>
        <w:t>，</w:t>
      </w:r>
      <w:r>
        <w:rPr>
          <w:spacing w:val="8"/>
        </w:rPr>
        <w:t>需考虑急性病</w:t>
      </w:r>
      <w:r>
        <w:rPr>
          <w:spacing w:val="13"/>
        </w:rPr>
        <w:t xml:space="preserve"> </w:t>
      </w:r>
      <w:r>
        <w:rPr>
          <w:spacing w:val="-1"/>
        </w:rPr>
        <w:t>毒性肝炎</w:t>
      </w:r>
      <w:r>
        <w:rPr>
          <w:rFonts w:ascii="Microsoft YaHei" w:hAnsi="Microsoft YaHei" w:eastAsia="Microsoft YaHei" w:cs="Microsoft YaHei"/>
          <w:spacing w:val="-1"/>
          <w:position w:val="1"/>
        </w:rPr>
        <w:t>、</w:t>
      </w:r>
      <w:r>
        <w:rPr>
          <w:spacing w:val="-1"/>
        </w:rPr>
        <w:t>酒精性肝病</w:t>
      </w:r>
      <w:r>
        <w:rPr>
          <w:rFonts w:ascii="Microsoft YaHei" w:hAnsi="Microsoft YaHei" w:eastAsia="Microsoft YaHei" w:cs="Microsoft YaHei"/>
          <w:spacing w:val="-1"/>
          <w:position w:val="1"/>
        </w:rPr>
        <w:t>、</w:t>
      </w:r>
      <w:r>
        <w:rPr>
          <w:spacing w:val="-1"/>
        </w:rPr>
        <w:t>非酒精性脂肪性肝病</w:t>
      </w:r>
      <w:r>
        <w:rPr>
          <w:rFonts w:ascii="Microsoft YaHei" w:hAnsi="Microsoft YaHei" w:eastAsia="Microsoft YaHei" w:cs="Microsoft YaHei"/>
          <w:spacing w:val="-1"/>
          <w:position w:val="1"/>
        </w:rPr>
        <w:t>、</w:t>
      </w:r>
      <w:r>
        <w:rPr>
          <w:spacing w:val="-1"/>
        </w:rPr>
        <w:t>自身</w:t>
      </w:r>
      <w:r>
        <w:rPr>
          <w:spacing w:val="18"/>
        </w:rPr>
        <w:t xml:space="preserve"> </w:t>
      </w:r>
      <w:r>
        <w:rPr/>
        <w:t>免疫性肝病</w:t>
      </w:r>
      <w:r>
        <w:rPr>
          <w:rFonts w:ascii="Microsoft YaHei" w:hAnsi="Microsoft YaHei" w:eastAsia="Microsoft YaHei" w:cs="Microsoft YaHei"/>
        </w:rPr>
        <w:t>、</w:t>
      </w:r>
      <w:r>
        <w:rPr/>
        <w:t>缺血性肝病等病因，也需考虑布</w:t>
      </w:r>
      <w:r>
        <w:rPr>
          <w:rFonts w:ascii="Microsoft YaHei" w:hAnsi="Microsoft YaHei" w:eastAsia="Microsoft YaHei" w:cs="Microsoft YaHei"/>
          <w:spacing w:val="-1"/>
        </w:rPr>
        <w:t>－</w:t>
      </w:r>
      <w:r>
        <w:rPr>
          <w:spacing w:val="-1"/>
        </w:rPr>
        <w:t>加综</w:t>
      </w:r>
      <w:r>
        <w:rPr/>
        <w:t xml:space="preserve"> </w:t>
      </w:r>
      <w:r>
        <w:rPr>
          <w:spacing w:val="-3"/>
        </w:rPr>
        <w:t>合征和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Wilson </w:t>
      </w:r>
      <w:r>
        <w:rPr>
          <w:spacing w:val="-3"/>
        </w:rPr>
        <w:t>病等病因</w:t>
      </w:r>
      <w:r>
        <w:rPr>
          <w:rFonts w:ascii="Microsoft YaHei" w:hAnsi="Microsoft YaHei" w:eastAsia="Microsoft YaHei" w:cs="Microsoft YaHei"/>
          <w:spacing w:val="-3"/>
        </w:rPr>
        <w:t>。</w:t>
      </w:r>
    </w:p>
    <w:p>
      <w:pPr>
        <w:pStyle w:val="BodyText"/>
        <w:ind w:left="736" w:right="311" w:firstLine="418"/>
        <w:spacing w:before="3" w:line="223" w:lineRule="auto"/>
        <w:rPr>
          <w:rFonts w:ascii="Microsoft YaHei" w:hAnsi="Microsoft YaHei" w:eastAsia="Microsoft YaHei" w:cs="Microsoft YaHei"/>
        </w:rPr>
      </w:pPr>
      <w:r>
        <w:rPr>
          <w:spacing w:val="-2"/>
        </w:rPr>
        <w:t>疑似胆汁淤积型肝损伤者</w:t>
      </w:r>
      <w:r>
        <w:rPr>
          <w:spacing w:val="-2"/>
          <w:position w:val="1"/>
        </w:rPr>
        <w:t>，</w:t>
      </w:r>
      <w:r>
        <w:rPr>
          <w:spacing w:val="-2"/>
        </w:rPr>
        <w:t>应考虑胆道疾病</w:t>
      </w:r>
      <w:r>
        <w:rPr>
          <w:rFonts w:ascii="Microsoft YaHei" w:hAnsi="Microsoft YaHei" w:eastAsia="Microsoft YaHei" w:cs="Microsoft YaHei"/>
          <w:spacing w:val="-2"/>
          <w:position w:val="1"/>
        </w:rPr>
        <w:t>、</w:t>
      </w:r>
      <w:r>
        <w:rPr>
          <w:spacing w:val="-2"/>
        </w:rPr>
        <w:t>原</w:t>
      </w:r>
      <w:r>
        <w:rPr>
          <w:spacing w:val="18"/>
        </w:rPr>
        <w:t xml:space="preserve"> </w:t>
      </w:r>
      <w:r>
        <w:rPr>
          <w:spacing w:val="4"/>
        </w:rPr>
        <w:t>发性胆汁性胆管炎</w:t>
      </w:r>
      <w:r>
        <w:rPr>
          <w:rFonts w:ascii="Microsoft YaHei" w:hAnsi="Microsoft YaHei" w:eastAsia="Microsoft YaHei" w:cs="Microsoft YaHei"/>
          <w:spacing w:val="4"/>
          <w:position w:val="1"/>
        </w:rPr>
        <w:t>、</w:t>
      </w:r>
      <w:r>
        <w:rPr>
          <w:spacing w:val="4"/>
        </w:rPr>
        <w:t>原发性硬化性胆管炎等病因</w:t>
      </w:r>
      <w:r>
        <w:rPr>
          <w:rFonts w:ascii="Microsoft YaHei" w:hAnsi="Microsoft YaHei" w:eastAsia="Microsoft YaHei" w:cs="Microsoft YaHei"/>
          <w:spacing w:val="4"/>
          <w:position w:val="1"/>
        </w:rPr>
        <w:t>。</w:t>
      </w:r>
    </w:p>
    <w:p>
      <w:pPr>
        <w:ind w:left="717"/>
        <w:spacing w:line="195" w:lineRule="auto"/>
        <w:outlineLvl w:val="2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>3．3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>ALF</w:t>
      </w:r>
    </w:p>
    <w:p>
      <w:pPr>
        <w:pStyle w:val="BodyText"/>
        <w:ind w:left="732" w:right="257" w:firstLine="416"/>
        <w:spacing w:before="13" w:line="219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</w:rPr>
        <w:t>ALF</w:t>
      </w:r>
      <w:r>
        <w:rPr>
          <w:rFonts w:ascii="Microsoft YaHei" w:hAnsi="Microsoft YaHei" w:eastAsia="Microsoft YaHei" w:cs="Microsoft YaHei"/>
          <w:spacing w:val="7"/>
        </w:rPr>
        <w:t xml:space="preserve"> </w:t>
      </w:r>
      <w:r>
        <w:rPr>
          <w:spacing w:val="7"/>
        </w:rPr>
        <w:t>通常定义为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2 </w:t>
      </w:r>
      <w:r>
        <w:rPr>
          <w:spacing w:val="7"/>
        </w:rPr>
        <w:t>周内出现</w:t>
      </w:r>
      <w:r>
        <w:rPr>
          <w:rFonts w:ascii="Microsoft YaHei" w:hAnsi="Microsoft YaHei" w:eastAsia="Microsoft YaHei" w:cs="Microsoft YaHei"/>
          <w:spacing w:val="7"/>
        </w:rPr>
        <w:t>Ⅱ</w:t>
      </w:r>
      <w:r>
        <w:rPr>
          <w:spacing w:val="7"/>
        </w:rPr>
        <w:t>度及以上肝性脑</w:t>
      </w:r>
      <w:r>
        <w:rPr/>
        <w:t xml:space="preserve"> </w:t>
      </w:r>
      <w:r>
        <w:rPr>
          <w:spacing w:val="-9"/>
        </w:rPr>
        <w:t>病</w:t>
      </w:r>
      <w:r>
        <w:rPr>
          <w:spacing w:val="-9"/>
          <w:position w:val="1"/>
        </w:rPr>
        <w:t>，</w:t>
      </w:r>
      <w:r>
        <w:rPr>
          <w:spacing w:val="-9"/>
        </w:rPr>
        <w:t>并有乏力伴明显厌食</w:t>
      </w:r>
      <w:r>
        <w:rPr>
          <w:rFonts w:ascii="Microsoft YaHei" w:hAnsi="Microsoft YaHei" w:eastAsia="Microsoft YaHei" w:cs="Microsoft YaHei"/>
          <w:spacing w:val="-9"/>
          <w:position w:val="1"/>
        </w:rPr>
        <w:t>、</w:t>
      </w:r>
      <w:r>
        <w:rPr>
          <w:spacing w:val="-9"/>
        </w:rPr>
        <w:t>腹胀</w:t>
      </w:r>
      <w:r>
        <w:rPr>
          <w:rFonts w:ascii="Microsoft YaHei" w:hAnsi="Microsoft YaHei" w:eastAsia="Microsoft YaHei" w:cs="Microsoft YaHei"/>
          <w:spacing w:val="-9"/>
          <w:position w:val="1"/>
        </w:rPr>
        <w:t>、</w:t>
      </w:r>
      <w:r>
        <w:rPr>
          <w:spacing w:val="-9"/>
        </w:rPr>
        <w:t>恶心</w:t>
      </w:r>
      <w:r>
        <w:rPr>
          <w:rFonts w:ascii="Microsoft YaHei" w:hAnsi="Microsoft YaHei" w:eastAsia="Microsoft YaHei" w:cs="Microsoft YaHei"/>
          <w:spacing w:val="-9"/>
          <w:position w:val="1"/>
        </w:rPr>
        <w:t>、</w:t>
      </w:r>
      <w:r>
        <w:rPr>
          <w:spacing w:val="-9"/>
        </w:rPr>
        <w:t>呕吐等严重消</w:t>
      </w:r>
      <w:r>
        <w:rPr>
          <w:spacing w:val="14"/>
        </w:rPr>
        <w:t xml:space="preserve"> </w:t>
      </w:r>
      <w:r>
        <w:rPr/>
        <w:t>化道症状，短期</w:t>
      </w:r>
      <w:r>
        <w:rPr>
          <w:spacing w:val="-25"/>
        </w:rPr>
        <w:t xml:space="preserve"> </w:t>
      </w:r>
      <w:r>
        <w:rPr/>
        <w:t>内血清 </w:t>
      </w:r>
      <w:r>
        <w:rPr>
          <w:rFonts w:ascii="Microsoft YaHei" w:hAnsi="Microsoft YaHei" w:eastAsia="Microsoft YaHei" w:cs="Microsoft YaHei"/>
        </w:rPr>
        <w:t>TBiL ≥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rFonts w:ascii="Microsoft YaHei" w:hAnsi="Microsoft YaHei" w:eastAsia="Microsoft YaHei" w:cs="Microsoft YaHei"/>
        </w:rPr>
        <w:t>10  ULN</w:t>
      </w:r>
      <w:r>
        <w:rPr>
          <w:rFonts w:ascii="Microsoft YaHei" w:hAnsi="Microsoft YaHei" w:eastAsia="Microsoft YaHei" w:cs="Microsoft YaHei"/>
          <w:spacing w:val="40"/>
        </w:rPr>
        <w:t xml:space="preserve"> </w:t>
      </w:r>
      <w:r>
        <w:rPr/>
        <w:t>或每</w:t>
      </w:r>
      <w:r>
        <w:rPr>
          <w:spacing w:val="-28"/>
        </w:rPr>
        <w:t xml:space="preserve"> </w:t>
      </w:r>
      <w:r>
        <w:rPr/>
        <w:t>日上 </w:t>
      </w:r>
      <w:r>
        <w:rPr>
          <w:spacing w:val="-9"/>
        </w:rPr>
        <w:t>升</w:t>
      </w:r>
      <w:r>
        <w:rPr>
          <w:rFonts w:ascii="Microsoft YaHei" w:hAnsi="Microsoft YaHei" w:eastAsia="Microsoft YaHei" w:cs="Microsoft YaHei"/>
          <w:spacing w:val="-9"/>
        </w:rPr>
        <w:t>≥17．1</w:t>
      </w:r>
      <w:r>
        <w:rPr>
          <w:rFonts w:ascii="Microsoft YaHei" w:hAnsi="Microsoft YaHei" w:eastAsia="Microsoft YaHei" w:cs="Microsoft YaHei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μmol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/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L</w:t>
      </w:r>
      <w:r>
        <w:rPr>
          <w:spacing w:val="-9"/>
        </w:rPr>
        <w:t>，凝血酶原活动度</w:t>
      </w:r>
      <w:r>
        <w:rPr>
          <w:spacing w:val="-38"/>
        </w:rPr>
        <w:t xml:space="preserve"> </w:t>
      </w:r>
      <w:r>
        <w:rPr>
          <w:spacing w:val="-9"/>
        </w:rPr>
        <w:t>(</w:t>
      </w:r>
      <w:r>
        <w:rPr>
          <w:spacing w:val="-56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PTA</w:t>
      </w:r>
      <w:r>
        <w:rPr>
          <w:spacing w:val="-9"/>
        </w:rPr>
        <w:t>) </w:t>
      </w:r>
      <w:r>
        <w:rPr>
          <w:rFonts w:ascii="Microsoft YaHei" w:hAnsi="Microsoft YaHei" w:eastAsia="Microsoft YaHei" w:cs="Microsoft YaHei"/>
          <w:spacing w:val="-9"/>
        </w:rPr>
        <w:t>≤40%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9"/>
        </w:rPr>
        <w:t>，</w:t>
      </w:r>
      <w:r>
        <w:rPr/>
        <w:t xml:space="preserve"> </w:t>
      </w:r>
      <w:r>
        <w:rPr>
          <w:spacing w:val="2"/>
        </w:rPr>
        <w:t>或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</w:rPr>
        <w:t>INR</w:t>
      </w:r>
      <w:r>
        <w:rPr>
          <w:rFonts w:ascii="Microsoft YaHei" w:hAnsi="Microsoft YaHei" w:eastAsia="Microsoft YaHei" w:cs="Microsoft YaHei"/>
          <w:spacing w:val="2"/>
        </w:rPr>
        <w:t>≥ 1．5</w:t>
      </w:r>
      <w:r>
        <w:rPr>
          <w:spacing w:val="2"/>
        </w:rPr>
        <w:t>，且排</w:t>
      </w:r>
      <w:r>
        <w:rPr>
          <w:spacing w:val="-57"/>
        </w:rPr>
        <w:t xml:space="preserve"> </w:t>
      </w:r>
      <w:r>
        <w:rPr>
          <w:spacing w:val="2"/>
        </w:rPr>
        <w:t>除其他原</w:t>
      </w:r>
      <w:r>
        <w:rPr>
          <w:spacing w:val="-53"/>
        </w:rPr>
        <w:t xml:space="preserve"> </w:t>
      </w:r>
      <w:r>
        <w:rPr>
          <w:spacing w:val="2"/>
        </w:rPr>
        <w:t>因，伴有肝脏进行性</w:t>
      </w:r>
      <w:r>
        <w:rPr/>
        <w:t xml:space="preserve"> </w:t>
      </w:r>
      <w:r>
        <w:rPr>
          <w:spacing w:val="2"/>
        </w:rPr>
        <w:t>缩小</w:t>
      </w:r>
      <w:r>
        <w:rPr>
          <w:rFonts w:ascii="Microsoft YaHei" w:hAnsi="Microsoft YaHei" w:eastAsia="Microsoft YaHei" w:cs="Microsoft YaHei"/>
          <w:spacing w:val="2"/>
          <w:position w:val="1"/>
        </w:rPr>
        <w:t>。</w:t>
      </w:r>
    </w:p>
    <w:p>
      <w:pPr>
        <w:ind w:left="717"/>
        <w:spacing w:before="2" w:line="191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4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</w:rPr>
        <w:t>ALI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1"/>
        </w:rPr>
        <w:t>的治疗</w:t>
      </w:r>
    </w:p>
    <w:p>
      <w:pPr>
        <w:pStyle w:val="BodyText"/>
        <w:ind w:left="717"/>
        <w:spacing w:before="39" w:line="192" w:lineRule="auto"/>
        <w:rPr/>
      </w:pPr>
      <w:r>
        <w:rPr>
          <w:rFonts w:ascii="Microsoft YaHei" w:hAnsi="Microsoft YaHei" w:eastAsia="Microsoft YaHei" w:cs="Microsoft YaHei"/>
          <w:spacing w:val="-10"/>
        </w:rPr>
        <w:t>4．1    </w:t>
      </w:r>
      <w:r>
        <w:rPr>
          <w:spacing w:val="-10"/>
        </w:rPr>
        <w:t>基本原则</w:t>
      </w:r>
    </w:p>
    <w:p>
      <w:pPr>
        <w:pStyle w:val="BodyText"/>
        <w:ind w:left="733" w:right="255" w:firstLine="420"/>
        <w:spacing w:before="37" w:line="242" w:lineRule="auto"/>
        <w:rPr>
          <w:rFonts w:ascii="Microsoft YaHei" w:hAnsi="Microsoft YaHei" w:eastAsia="Microsoft YaHei" w:cs="Microsoft YaHei"/>
        </w:rPr>
      </w:pPr>
      <w:r>
        <w:rPr>
          <w:spacing w:val="1"/>
        </w:rPr>
        <w:t>尽早识别并纠正可逆病因</w:t>
      </w:r>
      <w:r>
        <w:rPr>
          <w:spacing w:val="1"/>
          <w:position w:val="1"/>
        </w:rPr>
        <w:t>，</w:t>
      </w:r>
      <w:r>
        <w:rPr>
          <w:spacing w:val="1"/>
        </w:rPr>
        <w:t>合理选择药物治疗</w:t>
      </w:r>
      <w:r>
        <w:rPr>
          <w:spacing w:val="1"/>
          <w:position w:val="1"/>
        </w:rPr>
        <w:t>，</w:t>
      </w:r>
      <w:r>
        <w:rPr>
          <w:spacing w:val="13"/>
          <w:position w:val="1"/>
        </w:rPr>
        <w:t xml:space="preserve"> </w:t>
      </w:r>
      <w:r>
        <w:rPr>
          <w:spacing w:val="3"/>
        </w:rPr>
        <w:t>适时进行肝脏替代治疗</w:t>
      </w:r>
      <w:r>
        <w:rPr>
          <w:spacing w:val="3"/>
          <w:position w:val="1"/>
        </w:rPr>
        <w:t>，</w:t>
      </w:r>
      <w:r>
        <w:rPr>
          <w:spacing w:val="3"/>
        </w:rPr>
        <w:t>积极防治并发症</w:t>
      </w:r>
      <w:r>
        <w:rPr>
          <w:rFonts w:ascii="Microsoft YaHei" w:hAnsi="Microsoft YaHei" w:eastAsia="Microsoft YaHei" w:cs="Microsoft YaHei"/>
          <w:spacing w:val="3"/>
          <w:position w:val="1"/>
        </w:rPr>
        <w:t>。</w:t>
      </w:r>
    </w:p>
    <w:p>
      <w:pPr>
        <w:pStyle w:val="BodyText"/>
        <w:ind w:left="717"/>
        <w:spacing w:line="200" w:lineRule="auto"/>
        <w:rPr/>
      </w:pPr>
      <w:r>
        <w:rPr>
          <w:rFonts w:ascii="Microsoft YaHei" w:hAnsi="Microsoft YaHei" w:eastAsia="Microsoft YaHei" w:cs="Microsoft YaHei"/>
          <w:spacing w:val="-15"/>
        </w:rPr>
        <w:t>4．2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  </w:t>
      </w:r>
      <w:r>
        <w:rPr>
          <w:rFonts w:ascii="Microsoft YaHei" w:hAnsi="Microsoft YaHei" w:eastAsia="Microsoft YaHei" w:cs="Microsoft YaHei"/>
          <w:spacing w:val="-15"/>
        </w:rPr>
        <w:t>ALI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>
          <w:spacing w:val="-15"/>
        </w:rPr>
        <w:t>前期</w:t>
      </w:r>
    </w:p>
    <w:p>
      <w:pPr>
        <w:pStyle w:val="BodyText"/>
        <w:ind w:left="732" w:right="313" w:firstLine="416"/>
        <w:spacing w:before="24" w:line="219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</w:rPr>
        <w:t>ALI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spacing w:val="11"/>
        </w:rPr>
        <w:t>前期即指存在明确或可疑肝损伤病因，存</w:t>
      </w:r>
      <w:r>
        <w:rPr>
          <w:spacing w:val="10"/>
        </w:rPr>
        <w:t xml:space="preserve"> </w:t>
      </w:r>
      <w:r>
        <w:rPr>
          <w:spacing w:val="-5"/>
        </w:rPr>
        <w:t>在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ALT、AST、ALP </w:t>
      </w:r>
      <w:r>
        <w:rPr>
          <w:spacing w:val="-5"/>
        </w:rPr>
        <w:t>和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TBiL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5"/>
        </w:rPr>
        <w:t>等肝功能指</w:t>
      </w:r>
      <w:r>
        <w:rPr>
          <w:spacing w:val="-6"/>
        </w:rPr>
        <w:t>标异常，但尚</w:t>
      </w:r>
      <w:r>
        <w:rPr/>
        <w:t xml:space="preserve"> </w:t>
      </w:r>
      <w:r>
        <w:rPr>
          <w:spacing w:val="7"/>
        </w:rPr>
        <w:t>不满足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</w:rPr>
        <w:t>ALI</w:t>
      </w:r>
      <w:r>
        <w:rPr>
          <w:rFonts w:ascii="Microsoft YaHei" w:hAnsi="Microsoft YaHei" w:eastAsia="Microsoft YaHei" w:cs="Microsoft YaHei"/>
          <w:spacing w:val="7"/>
        </w:rPr>
        <w:t xml:space="preserve"> </w:t>
      </w:r>
      <w:r>
        <w:rPr>
          <w:spacing w:val="7"/>
        </w:rPr>
        <w:t>诊断标准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rFonts w:ascii="Microsoft YaHei" w:hAnsi="Microsoft YaHei" w:eastAsia="Microsoft YaHei" w:cs="Microsoft YaHei"/>
          <w:spacing w:val="-37"/>
        </w:rPr>
        <w:t xml:space="preserve"> </w:t>
      </w:r>
      <w:r>
        <w:rPr>
          <w:spacing w:val="7"/>
        </w:rPr>
        <w:t>临床上应早期积极干预，以</w:t>
      </w:r>
      <w:r>
        <w:rPr/>
        <w:t xml:space="preserve"> </w:t>
      </w:r>
      <w:r>
        <w:rPr>
          <w:spacing w:val="9"/>
        </w:rPr>
        <w:t>防其向肝损伤或肝衰竭发展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pStyle w:val="BodyText"/>
        <w:ind w:left="716"/>
        <w:spacing w:before="1" w:line="199" w:lineRule="auto"/>
        <w:rPr/>
      </w:pPr>
      <w:r>
        <w:rPr>
          <w:rFonts w:ascii="Microsoft YaHei" w:hAnsi="Microsoft YaHei" w:eastAsia="Microsoft YaHei" w:cs="Microsoft YaHei"/>
          <w:spacing w:val="-10"/>
        </w:rPr>
        <w:t>4．2．1    </w:t>
      </w:r>
      <w:r>
        <w:rPr>
          <w:spacing w:val="-10"/>
        </w:rPr>
        <w:t>一般支持及对症治疗</w:t>
      </w:r>
    </w:p>
    <w:p>
      <w:pPr>
        <w:pStyle w:val="BodyText"/>
        <w:ind w:left="731" w:right="314" w:firstLine="457"/>
        <w:spacing w:before="25" w:line="199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6"/>
        </w:rPr>
        <w:t>(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1</w:t>
      </w:r>
      <w:r>
        <w:rPr>
          <w:spacing w:val="6"/>
        </w:rPr>
        <w:t>)</w:t>
      </w:r>
      <w:r>
        <w:rPr>
          <w:spacing w:val="-25"/>
        </w:rPr>
        <w:t xml:space="preserve"> </w:t>
      </w:r>
      <w:r>
        <w:rPr>
          <w:spacing w:val="6"/>
        </w:rPr>
        <w:t>监测患者病情: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①</w:t>
      </w:r>
      <w:r>
        <w:rPr>
          <w:spacing w:val="6"/>
        </w:rPr>
        <w:t>评估患者意识和精神状</w:t>
      </w:r>
      <w:r>
        <w:rPr/>
        <w:t xml:space="preserve"> </w:t>
      </w:r>
      <w:r>
        <w:rPr/>
        <w:t>态</w:t>
      </w:r>
      <w:r>
        <w:rPr>
          <w:position w:val="1"/>
        </w:rPr>
        <w:t>，</w:t>
      </w:r>
      <w:r>
        <w:rPr/>
        <w:t>监测生命体征</w:t>
      </w:r>
      <w:r>
        <w:rPr>
          <w:spacing w:val="-54"/>
        </w:rPr>
        <w:t xml:space="preserve"> </w:t>
      </w:r>
      <w:r>
        <w:rPr>
          <w:position w:val="1"/>
        </w:rPr>
        <w:t>;</w:t>
      </w:r>
      <w:r>
        <w:rPr>
          <w:spacing w:val="-45"/>
          <w:position w:val="1"/>
        </w:rPr>
        <w:t xml:space="preserve"> </w:t>
      </w:r>
      <w:r>
        <w:rPr>
          <w:rFonts w:ascii="Microsoft YaHei" w:hAnsi="Microsoft YaHei" w:eastAsia="Microsoft YaHei" w:cs="Microsoft YaHei"/>
        </w:rPr>
        <w:t>②</w:t>
      </w:r>
      <w:r>
        <w:rPr/>
        <w:t>完善辅助检查</w:t>
      </w:r>
      <w:r>
        <w:rPr>
          <w:position w:val="1"/>
        </w:rPr>
        <w:t>，</w:t>
      </w:r>
      <w:r>
        <w:rPr/>
        <w:t>以评</w:t>
      </w:r>
      <w:r>
        <w:rPr>
          <w:spacing w:val="-1"/>
        </w:rPr>
        <w:t>估肝脏功</w:t>
      </w:r>
      <w:r>
        <w:rPr/>
        <w:t xml:space="preserve"> </w:t>
      </w:r>
      <w:r>
        <w:rPr>
          <w:spacing w:val="-3"/>
        </w:rPr>
        <w:t>能并寻求病因</w:t>
      </w:r>
      <w:r>
        <w:rPr>
          <w:spacing w:val="-55"/>
        </w:rPr>
        <w:t xml:space="preserve"> </w:t>
      </w:r>
      <w:r>
        <w:rPr>
          <w:spacing w:val="-3"/>
        </w:rPr>
        <w:t>; (</w:t>
      </w:r>
      <w:r>
        <w:rPr>
          <w:rFonts w:ascii="Microsoft YaHei" w:hAnsi="Microsoft YaHei" w:eastAsia="Microsoft YaHei" w:cs="Microsoft YaHei"/>
          <w:spacing w:val="-3"/>
        </w:rPr>
        <w:t>2</w:t>
      </w:r>
      <w:r>
        <w:rPr>
          <w:spacing w:val="-3"/>
        </w:rPr>
        <w:t>) 对症治疗</w:t>
      </w:r>
      <w:r>
        <w:rPr>
          <w:spacing w:val="-58"/>
        </w:rPr>
        <w:t xml:space="preserve"> </w:t>
      </w:r>
      <w:r>
        <w:rPr>
          <w:spacing w:val="-3"/>
        </w:rPr>
        <w:t>:</w:t>
      </w:r>
      <w:r>
        <w:rPr>
          <w:spacing w:val="-29"/>
        </w:rPr>
        <w:t xml:space="preserve"> </w:t>
      </w:r>
      <w:r>
        <w:rPr>
          <w:spacing w:val="-3"/>
        </w:rPr>
        <w:t>纠正水</w:t>
      </w:r>
      <w:r>
        <w:rPr>
          <w:rFonts w:ascii="Microsoft YaHei" w:hAnsi="Microsoft YaHei" w:eastAsia="Microsoft YaHei" w:cs="Microsoft YaHei"/>
          <w:spacing w:val="-3"/>
        </w:rPr>
        <w:t>、</w:t>
      </w:r>
      <w:r>
        <w:rPr>
          <w:spacing w:val="-3"/>
        </w:rPr>
        <w:t>电解质及酸</w:t>
      </w:r>
      <w:r>
        <w:rPr/>
        <w:t xml:space="preserve"> </w:t>
      </w:r>
      <w:r>
        <w:rPr>
          <w:spacing w:val="5"/>
        </w:rPr>
        <w:t>碱紊乱等</w:t>
      </w:r>
      <w:r>
        <w:rPr>
          <w:rFonts w:ascii="Microsoft YaHei" w:hAnsi="Microsoft YaHei" w:eastAsia="Microsoft YaHei" w:cs="Microsoft YaHei"/>
          <w:spacing w:val="5"/>
          <w:position w:val="1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1" w:line="200" w:lineRule="auto"/>
        <w:rPr/>
      </w:pPr>
      <w:r>
        <w:rPr>
          <w:rFonts w:ascii="Microsoft YaHei" w:hAnsi="Microsoft YaHei" w:eastAsia="Microsoft YaHei" w:cs="Microsoft YaHei"/>
          <w:spacing w:val="-24"/>
        </w:rPr>
        <w:t>4．2．2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  </w:t>
      </w:r>
      <w:r>
        <w:rPr>
          <w:spacing w:val="-24"/>
        </w:rPr>
        <w:t>病因治疗</w:t>
      </w:r>
    </w:p>
    <w:p>
      <w:pPr>
        <w:pStyle w:val="BodyText"/>
        <w:ind w:left="16" w:firstLine="423"/>
        <w:spacing w:before="31" w:line="242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8"/>
        </w:rPr>
        <w:t>如果病因比较明确</w:t>
      </w:r>
      <w:r>
        <w:rPr>
          <w:spacing w:val="8"/>
          <w:position w:val="1"/>
        </w:rPr>
        <w:t>，</w:t>
      </w:r>
      <w:r>
        <w:rPr>
          <w:spacing w:val="8"/>
        </w:rPr>
        <w:t>应给予针对病因治疗</w:t>
      </w:r>
      <w:r>
        <w:rPr>
          <w:rFonts w:ascii="Microsoft YaHei" w:hAnsi="Microsoft YaHei" w:eastAsia="Microsoft YaHei" w:cs="Microsoft YaHei"/>
          <w:spacing w:val="8"/>
          <w:position w:val="1"/>
        </w:rPr>
        <w:t>。</w:t>
      </w:r>
      <w:r>
        <w:rPr>
          <w:spacing w:val="8"/>
        </w:rPr>
        <w:t>若</w:t>
      </w:r>
      <w:r>
        <w:rPr>
          <w:spacing w:val="13"/>
        </w:rPr>
        <w:t xml:space="preserve"> </w:t>
      </w:r>
      <w:r>
        <w:rPr>
          <w:spacing w:val="-8"/>
        </w:rPr>
        <w:t>为感染相关</w:t>
      </w:r>
      <w:r>
        <w:rPr>
          <w:spacing w:val="-8"/>
          <w:position w:val="1"/>
        </w:rPr>
        <w:t>，</w:t>
      </w:r>
      <w:r>
        <w:rPr>
          <w:spacing w:val="-8"/>
        </w:rPr>
        <w:t>如病毒性肝炎</w:t>
      </w:r>
      <w:r>
        <w:rPr>
          <w:rFonts w:ascii="Microsoft YaHei" w:hAnsi="Microsoft YaHei" w:eastAsia="Microsoft YaHei" w:cs="Microsoft YaHei"/>
          <w:spacing w:val="-8"/>
          <w:position w:val="1"/>
        </w:rPr>
        <w:t>、</w:t>
      </w:r>
      <w:r>
        <w:rPr>
          <w:spacing w:val="-8"/>
        </w:rPr>
        <w:t>脓毒症等</w:t>
      </w:r>
      <w:r>
        <w:rPr>
          <w:spacing w:val="-8"/>
          <w:position w:val="1"/>
        </w:rPr>
        <w:t>，</w:t>
      </w:r>
      <w:r>
        <w:rPr>
          <w:spacing w:val="-8"/>
        </w:rPr>
        <w:t>应尽早</w:t>
      </w:r>
      <w:r>
        <w:rPr>
          <w:spacing w:val="-9"/>
        </w:rPr>
        <w:t>给予抗</w:t>
      </w:r>
      <w:r>
        <w:rPr/>
        <w:t xml:space="preserve"> </w:t>
      </w:r>
      <w:r>
        <w:rPr/>
        <w:t>病毒或抗生素治疗</w:t>
      </w:r>
      <w:r>
        <w:rPr>
          <w:position w:val="1"/>
        </w:rPr>
        <w:t>，</w:t>
      </w:r>
      <w:r>
        <w:rPr/>
        <w:t>在选择抗菌药物时需考虑药物的</w:t>
      </w:r>
      <w:r>
        <w:rPr>
          <w:spacing w:val="2"/>
        </w:rPr>
        <w:t xml:space="preserve"> </w:t>
      </w:r>
      <w:r>
        <w:rPr>
          <w:spacing w:val="2"/>
        </w:rPr>
        <w:t>肝毒性;</w:t>
      </w:r>
      <w:r>
        <w:rPr>
          <w:spacing w:val="-36"/>
        </w:rPr>
        <w:t xml:space="preserve"> </w:t>
      </w:r>
      <w:r>
        <w:rPr>
          <w:spacing w:val="2"/>
        </w:rPr>
        <w:t>若为药物性，应立即停用可疑肝损伤药物</w:t>
      </w:r>
      <w:r>
        <w:rPr>
          <w:spacing w:val="-55"/>
        </w:rPr>
        <w:t xml:space="preserve"> </w:t>
      </w:r>
      <w:r>
        <w:rPr>
          <w:spacing w:val="2"/>
        </w:rPr>
        <w:t>;</w:t>
      </w:r>
      <w:r>
        <w:rPr/>
        <w:t xml:space="preserve">  </w:t>
      </w:r>
      <w:r>
        <w:rPr/>
        <w:t>若为中毒相关</w:t>
      </w:r>
      <w:r>
        <w:rPr>
          <w:position w:val="1"/>
        </w:rPr>
        <w:t>，</w:t>
      </w:r>
      <w:r>
        <w:rPr/>
        <w:t>给予洗胃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导泻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补液及特</w:t>
      </w:r>
      <w:r>
        <w:rPr>
          <w:spacing w:val="-1"/>
        </w:rPr>
        <w:t>异性解毒</w:t>
      </w:r>
      <w:r>
        <w:rPr/>
        <w:t xml:space="preserve"> </w:t>
      </w:r>
      <w:r>
        <w:rPr/>
        <w:t>剂或血液净化等减少毒物吸收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加快代谢</w:t>
      </w:r>
      <w:r>
        <w:rPr>
          <w:spacing w:val="-54"/>
        </w:rPr>
        <w:t xml:space="preserve"> </w:t>
      </w:r>
      <w:r>
        <w:rPr>
          <w:position w:val="1"/>
        </w:rPr>
        <w:t>;</w:t>
      </w:r>
      <w:r>
        <w:rPr>
          <w:spacing w:val="-46"/>
          <w:position w:val="1"/>
        </w:rPr>
        <w:t xml:space="preserve"> </w:t>
      </w:r>
      <w:r>
        <w:rPr/>
        <w:t>若为</w:t>
      </w:r>
      <w:r>
        <w:rPr>
          <w:spacing w:val="-1"/>
        </w:rPr>
        <w:t>创伤</w:t>
      </w:r>
      <w:r>
        <w:rPr/>
        <w:t xml:space="preserve"> </w:t>
      </w:r>
      <w:r>
        <w:rPr/>
        <w:t>所致</w:t>
      </w:r>
      <w:r>
        <w:rPr>
          <w:position w:val="1"/>
        </w:rPr>
        <w:t>，</w:t>
      </w:r>
      <w:r>
        <w:rPr/>
        <w:t>需尽早明确创伤程度</w:t>
      </w:r>
      <w:r>
        <w:rPr>
          <w:position w:val="1"/>
        </w:rPr>
        <w:t>，</w:t>
      </w:r>
      <w:r>
        <w:rPr/>
        <w:t>尤其当存在明确</w:t>
      </w:r>
      <w:r>
        <w:rPr>
          <w:spacing w:val="-1"/>
        </w:rPr>
        <w:t>的大量</w:t>
      </w:r>
      <w:r>
        <w:rPr/>
        <w:t xml:space="preserve"> </w:t>
      </w:r>
      <w:r>
        <w:rPr/>
        <w:t>或持续性出血时</w:t>
      </w:r>
      <w:r>
        <w:rPr>
          <w:position w:val="1"/>
        </w:rPr>
        <w:t>，</w:t>
      </w:r>
      <w:r>
        <w:rPr/>
        <w:t>应及时手术或介入处理</w:t>
      </w:r>
      <w:r>
        <w:rPr>
          <w:spacing w:val="-53"/>
        </w:rPr>
        <w:t xml:space="preserve"> </w:t>
      </w:r>
      <w:r>
        <w:rPr>
          <w:position w:val="1"/>
        </w:rPr>
        <w:t>;</w:t>
      </w:r>
      <w:r>
        <w:rPr>
          <w:spacing w:val="-46"/>
          <w:position w:val="1"/>
        </w:rPr>
        <w:t xml:space="preserve"> </w:t>
      </w:r>
      <w:r>
        <w:rPr/>
        <w:t>若</w:t>
      </w:r>
      <w:r>
        <w:rPr>
          <w:spacing w:val="-1"/>
        </w:rPr>
        <w:t>为自身</w:t>
      </w:r>
      <w:r>
        <w:rPr/>
        <w:t xml:space="preserve"> </w:t>
      </w:r>
      <w:r>
        <w:rPr>
          <w:spacing w:val="3"/>
        </w:rPr>
        <w:t>免疫性所致</w:t>
      </w:r>
      <w:r>
        <w:rPr>
          <w:spacing w:val="3"/>
          <w:position w:val="1"/>
        </w:rPr>
        <w:t>，</w:t>
      </w:r>
      <w:r>
        <w:rPr>
          <w:spacing w:val="3"/>
        </w:rPr>
        <w:t>需给予糖皮质激素和免疫制剂等治疗</w:t>
      </w:r>
      <w:r>
        <w:rPr>
          <w:rFonts w:ascii="Microsoft YaHei" w:hAnsi="Microsoft YaHei" w:eastAsia="Microsoft YaHei" w:cs="Microsoft YaHei"/>
          <w:spacing w:val="3"/>
          <w:position w:val="1"/>
        </w:rPr>
        <w:t>。</w:t>
      </w:r>
    </w:p>
    <w:p>
      <w:pPr>
        <w:pStyle w:val="BodyText"/>
        <w:spacing w:line="200" w:lineRule="auto"/>
        <w:rPr/>
      </w:pPr>
      <w:r>
        <w:rPr>
          <w:rFonts w:ascii="Microsoft YaHei" w:hAnsi="Microsoft YaHei" w:eastAsia="Microsoft YaHei" w:cs="Microsoft YaHei"/>
          <w:spacing w:val="-24"/>
        </w:rPr>
        <w:t>4．2．3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  </w:t>
      </w:r>
      <w:r>
        <w:rPr>
          <w:spacing w:val="-24"/>
        </w:rPr>
        <w:t>药物治疗</w:t>
      </w:r>
    </w:p>
    <w:p>
      <w:pPr>
        <w:pStyle w:val="BodyText"/>
        <w:ind w:left="17" w:right="76" w:firstLine="458"/>
        <w:spacing w:before="31" w:line="258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6"/>
        </w:rPr>
        <w:t>目前尚无肝损伤前期应用保肝药物对患者预后</w:t>
      </w:r>
      <w:r>
        <w:rPr>
          <w:spacing w:val="16"/>
        </w:rPr>
        <w:t xml:space="preserve"> </w:t>
      </w:r>
      <w:r>
        <w:rPr>
          <w:spacing w:val="8"/>
        </w:rPr>
        <w:t>影响的直接证据</w:t>
      </w:r>
      <w:r>
        <w:rPr>
          <w:spacing w:val="8"/>
          <w:position w:val="1"/>
        </w:rPr>
        <w:t>，</w:t>
      </w:r>
      <w:r>
        <w:rPr>
          <w:spacing w:val="8"/>
        </w:rPr>
        <w:t>临床上可根据患者病情和疾病进</w:t>
      </w:r>
      <w:r>
        <w:rPr>
          <w:spacing w:val="18"/>
        </w:rPr>
        <w:t xml:space="preserve"> </w:t>
      </w:r>
      <w:r>
        <w:rPr>
          <w:spacing w:val="9"/>
        </w:rPr>
        <w:t>展等情况决定应用与否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ind w:left="11" w:right="18" w:firstLine="423"/>
        <w:spacing w:before="3" w:line="217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推荐意见</w:t>
      </w:r>
      <w:r>
        <w:rPr>
          <w:rFonts w:ascii="SimHei" w:hAnsi="SimHei" w:eastAsia="SimHei" w:cs="SimHei"/>
          <w:sz w:val="20"/>
          <w:szCs w:val="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5 </w:t>
      </w:r>
      <w:r>
        <w:rPr>
          <w:rFonts w:ascii="SimHei" w:hAnsi="SimHei" w:eastAsia="SimHei" w:cs="SimHei"/>
          <w:sz w:val="20"/>
          <w:szCs w:val="20"/>
          <w:spacing w:val="8"/>
        </w:rPr>
        <w:t>:</w:t>
      </w:r>
      <w:r>
        <w:rPr>
          <w:rFonts w:ascii="SimHei" w:hAnsi="SimHei" w:eastAsia="SimHei" w:cs="SimHei"/>
          <w:sz w:val="20"/>
          <w:szCs w:val="20"/>
          <w:spacing w:val="-36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8"/>
        </w:rPr>
        <w:t>对于存在肝功能异常但尚不满足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ALI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4"/>
        </w:rPr>
        <w:t>标准的患者，应密切监测，及时去除致病因素，</w:t>
      </w:r>
      <w:r>
        <w:rPr>
          <w:rFonts w:ascii="SimHei" w:hAnsi="SimHei" w:eastAsia="SimHei" w:cs="SimHei"/>
          <w:sz w:val="20"/>
          <w:szCs w:val="20"/>
          <w:spacing w:val="9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9"/>
        </w:rPr>
        <w:t>以防其向肝损伤或肝衰竭发展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9"/>
        </w:rPr>
        <w:t>(</w:t>
      </w:r>
      <w:r>
        <w:rPr>
          <w:rFonts w:ascii="SimHei" w:hAnsi="SimHei" w:eastAsia="SimHei" w:cs="SimHei"/>
          <w:sz w:val="20"/>
          <w:szCs w:val="20"/>
          <w:spacing w:val="-56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9"/>
        </w:rPr>
        <w:t>证据等级</w:t>
      </w:r>
      <w:r>
        <w:rPr>
          <w:rFonts w:ascii="SimHei" w:hAnsi="SimHei" w:eastAsia="SimHei" w:cs="Sim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A</w:t>
      </w:r>
      <w:r>
        <w:rPr>
          <w:rFonts w:ascii="SimHei" w:hAnsi="SimHei" w:eastAsia="SimHei" w:cs="SimHei"/>
          <w:sz w:val="20"/>
          <w:szCs w:val="20"/>
          <w:spacing w:val="9"/>
        </w:rPr>
        <w:t>，推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5"/>
        </w:rPr>
        <w:t>荐强度</w:t>
      </w:r>
      <w:r>
        <w:rPr>
          <w:rFonts w:ascii="SimHei" w:hAnsi="SimHei" w:eastAsia="SimHei" w:cs="SimHei"/>
          <w:sz w:val="20"/>
          <w:szCs w:val="2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A</w:t>
      </w:r>
      <w:r>
        <w:rPr>
          <w:rFonts w:ascii="SimHei" w:hAnsi="SimHei" w:eastAsia="SimHei" w:cs="SimHei"/>
          <w:sz w:val="20"/>
          <w:szCs w:val="20"/>
          <w:spacing w:val="5"/>
        </w:rPr>
        <w:t>)</w:t>
      </w:r>
    </w:p>
    <w:p>
      <w:pPr>
        <w:pStyle w:val="BodyText"/>
        <w:ind w:left="1"/>
        <w:spacing w:line="200" w:lineRule="auto"/>
        <w:rPr/>
      </w:pPr>
      <w:r>
        <w:rPr>
          <w:rFonts w:ascii="Microsoft YaHei" w:hAnsi="Microsoft YaHei" w:eastAsia="Microsoft YaHei" w:cs="Microsoft YaHei"/>
          <w:spacing w:val="-17"/>
        </w:rPr>
        <w:t>4．3</w:t>
      </w:r>
      <w:r>
        <w:rPr>
          <w:rFonts w:ascii="Microsoft YaHei" w:hAnsi="Microsoft YaHei" w:eastAsia="Microsoft YaHei" w:cs="Microsoft YaHei"/>
          <w:spacing w:val="16"/>
        </w:rPr>
        <w:t xml:space="preserve">   </w:t>
      </w:r>
      <w:r>
        <w:rPr>
          <w:rFonts w:ascii="Microsoft YaHei" w:hAnsi="Microsoft YaHei" w:eastAsia="Microsoft YaHei" w:cs="Microsoft YaHei"/>
          <w:spacing w:val="-17"/>
        </w:rPr>
        <w:t>ALI</w:t>
      </w:r>
      <w:r>
        <w:rPr>
          <w:rFonts w:ascii="Microsoft YaHei" w:hAnsi="Microsoft YaHei" w:eastAsia="Microsoft YaHei" w:cs="Microsoft YaHei"/>
          <w:spacing w:val="9"/>
        </w:rPr>
        <w:t xml:space="preserve"> </w:t>
      </w:r>
      <w:r>
        <w:rPr>
          <w:spacing w:val="-17"/>
        </w:rPr>
        <w:t>期</w:t>
      </w:r>
    </w:p>
    <w:p>
      <w:pPr>
        <w:pStyle w:val="BodyText"/>
        <w:ind w:left="17" w:right="74" w:firstLine="415"/>
        <w:spacing w:before="27" w:line="235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</w:rPr>
        <w:t>ALI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spacing w:val="11"/>
        </w:rPr>
        <w:t>前期病情进展迅速或已经出现肝损伤的患</w:t>
      </w:r>
      <w:r>
        <w:rPr>
          <w:spacing w:val="7"/>
        </w:rPr>
        <w:t xml:space="preserve"> </w:t>
      </w:r>
      <w:r>
        <w:rPr/>
        <w:t>者</w:t>
      </w:r>
      <w:r>
        <w:rPr>
          <w:position w:val="1"/>
        </w:rPr>
        <w:t>，</w:t>
      </w:r>
      <w:r>
        <w:rPr/>
        <w:t>在积极监测和病因治疗基础上</w:t>
      </w:r>
      <w:r>
        <w:rPr>
          <w:position w:val="1"/>
        </w:rPr>
        <w:t>，</w:t>
      </w:r>
      <w:r>
        <w:rPr/>
        <w:t>需考虑如</w:t>
      </w:r>
      <w:r>
        <w:rPr>
          <w:spacing w:val="-1"/>
        </w:rPr>
        <w:t>下治疗</w:t>
      </w:r>
      <w:r>
        <w:rPr/>
        <w:t xml:space="preserve"> </w:t>
      </w:r>
      <w:r>
        <w:rPr>
          <w:spacing w:val="2"/>
        </w:rPr>
        <w:t>措施</w:t>
      </w:r>
      <w:r>
        <w:rPr>
          <w:rFonts w:ascii="Microsoft YaHei" w:hAnsi="Microsoft YaHei" w:eastAsia="Microsoft YaHei" w:cs="Microsoft YaHei"/>
          <w:spacing w:val="2"/>
          <w:position w:val="1"/>
        </w:rPr>
        <w:t>。</w:t>
      </w:r>
    </w:p>
    <w:p>
      <w:pPr>
        <w:pStyle w:val="BodyText"/>
        <w:spacing w:line="200" w:lineRule="auto"/>
        <w:rPr/>
      </w:pPr>
      <w:r>
        <w:rPr>
          <w:rFonts w:ascii="Microsoft YaHei" w:hAnsi="Microsoft YaHei" w:eastAsia="Microsoft YaHei" w:cs="Microsoft YaHei"/>
          <w:spacing w:val="-24"/>
        </w:rPr>
        <w:t>4．3．1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  </w:t>
      </w:r>
      <w:r>
        <w:rPr>
          <w:spacing w:val="-24"/>
        </w:rPr>
        <w:t>保肝药物</w:t>
      </w:r>
    </w:p>
    <w:p>
      <w:pPr>
        <w:pStyle w:val="BodyText"/>
        <w:ind w:left="17" w:right="18" w:firstLine="420"/>
        <w:spacing w:before="29" w:line="242" w:lineRule="auto"/>
        <w:jc w:val="both"/>
        <w:rPr/>
      </w:pPr>
      <w:r>
        <w:rPr>
          <w:spacing w:val="8"/>
        </w:rPr>
        <w:t>保肝药物属于临床常用的药物之一</w:t>
      </w:r>
      <w:r>
        <w:rPr>
          <w:spacing w:val="8"/>
          <w:position w:val="1"/>
        </w:rPr>
        <w:t>，</w:t>
      </w:r>
      <w:r>
        <w:rPr>
          <w:spacing w:val="8"/>
        </w:rPr>
        <w:t>具有改善</w:t>
      </w:r>
      <w:r>
        <w:rPr>
          <w:spacing w:val="15"/>
        </w:rPr>
        <w:t xml:space="preserve"> </w:t>
      </w:r>
      <w:r>
        <w:rPr/>
        <w:t>肝功能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增强肝脏解毒功能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促进肝细胞再</w:t>
      </w:r>
      <w:r>
        <w:rPr>
          <w:spacing w:val="-1"/>
        </w:rPr>
        <w:t>生</w:t>
      </w:r>
      <w:r>
        <w:rPr>
          <w:rFonts w:ascii="Microsoft YaHei" w:hAnsi="Microsoft YaHei" w:eastAsia="Microsoft YaHei" w:cs="Microsoft YaHei"/>
          <w:spacing w:val="-1"/>
          <w:position w:val="1"/>
        </w:rPr>
        <w:t>、</w:t>
      </w:r>
      <w:r>
        <w:rPr>
          <w:spacing w:val="-1"/>
        </w:rPr>
        <w:t>抑制</w:t>
      </w:r>
      <w:r>
        <w:rPr/>
        <w:t xml:space="preserve"> </w:t>
      </w:r>
      <w:r>
        <w:rPr>
          <w:spacing w:val="-1"/>
          <w:position w:val="-1"/>
        </w:rPr>
        <w:t>肝脏纤维化等作用</w:t>
      </w:r>
      <w:r>
        <w:rPr>
          <w:sz w:val="11"/>
          <w:szCs w:val="11"/>
          <w:spacing w:val="-1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"/>
          <w:position w:val="9"/>
        </w:rPr>
        <w:t>44－45</w:t>
      </w:r>
      <w:r>
        <w:rPr>
          <w:sz w:val="11"/>
          <w:szCs w:val="11"/>
          <w:spacing w:val="-1"/>
          <w:position w:val="9"/>
        </w:rPr>
        <w:t>］</w:t>
      </w:r>
      <w:r>
        <w:rPr>
          <w:sz w:val="11"/>
          <w:szCs w:val="11"/>
          <w:spacing w:val="-9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。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spacing w:val="-1"/>
          <w:position w:val="-1"/>
        </w:rPr>
        <w:t>目前此类药物品种很多</w:t>
      </w:r>
      <w:r>
        <w:rPr>
          <w:spacing w:val="-1"/>
        </w:rPr>
        <w:t>，</w:t>
      </w:r>
      <w:r>
        <w:rPr/>
        <w:t xml:space="preserve"> </w:t>
      </w:r>
      <w:r>
        <w:rPr>
          <w:spacing w:val="8"/>
        </w:rPr>
        <w:t>根据药理作用大致划分为以下几类</w:t>
      </w:r>
      <w:r>
        <w:rPr>
          <w:spacing w:val="-55"/>
        </w:rPr>
        <w:t xml:space="preserve"> </w:t>
      </w:r>
      <w:r>
        <w:rPr>
          <w:spacing w:val="8"/>
          <w:position w:val="1"/>
        </w:rPr>
        <w:t>:</w:t>
      </w:r>
    </w:p>
    <w:p>
      <w:pPr>
        <w:pStyle w:val="BodyText"/>
        <w:spacing w:before="7" w:line="199" w:lineRule="auto"/>
        <w:rPr/>
      </w:pPr>
      <w:r>
        <w:rPr>
          <w:rFonts w:ascii="Microsoft YaHei" w:hAnsi="Microsoft YaHei" w:eastAsia="Microsoft YaHei" w:cs="Microsoft YaHei"/>
          <w:spacing w:val="-15"/>
        </w:rPr>
        <w:t>4．3．1．1    </w:t>
      </w:r>
      <w:r>
        <w:rPr>
          <w:spacing w:val="-15"/>
        </w:rPr>
        <w:t>肝细胞膜修复保护剂</w:t>
      </w:r>
    </w:p>
    <w:p>
      <w:pPr>
        <w:pStyle w:val="BodyText"/>
        <w:ind w:left="17" w:right="1" w:firstLine="418"/>
        <w:spacing w:before="30" w:line="251" w:lineRule="auto"/>
        <w:jc w:val="both"/>
        <w:rPr/>
      </w:pPr>
      <w:r>
        <w:rPr>
          <w:spacing w:val="8"/>
        </w:rPr>
        <w:t>代表药物为多烯磷脂酰胆碱注射液</w:t>
      </w:r>
      <w:r>
        <w:rPr>
          <w:spacing w:val="8"/>
          <w:position w:val="1"/>
        </w:rPr>
        <w:t>，</w:t>
      </w:r>
      <w:r>
        <w:rPr>
          <w:spacing w:val="8"/>
        </w:rPr>
        <w:t>它的主要</w:t>
      </w:r>
      <w:r>
        <w:rPr>
          <w:spacing w:val="17"/>
        </w:rPr>
        <w:t xml:space="preserve"> </w:t>
      </w:r>
      <w:r>
        <w:rPr>
          <w:spacing w:val="9"/>
        </w:rPr>
        <w:t>成份是多烯磷脂酰胆碱</w:t>
      </w:r>
      <w:r>
        <w:rPr>
          <w:spacing w:val="9"/>
          <w:position w:val="1"/>
        </w:rPr>
        <w:t>，</w:t>
      </w:r>
      <w:r>
        <w:rPr>
          <w:spacing w:val="9"/>
        </w:rPr>
        <w:t>是从大豆中提取磷</w:t>
      </w:r>
      <w:r>
        <w:rPr>
          <w:spacing w:val="8"/>
        </w:rPr>
        <w:t>脂浓缩</w:t>
      </w:r>
      <w:r>
        <w:rPr/>
        <w:t xml:space="preserve"> </w:t>
      </w:r>
      <w:r>
        <w:rPr>
          <w:spacing w:val="8"/>
        </w:rPr>
        <w:t>精制的必需磷脂</w:t>
      </w:r>
      <w:r>
        <w:rPr>
          <w:spacing w:val="8"/>
          <w:position w:val="1"/>
        </w:rPr>
        <w:t>，</w:t>
      </w:r>
      <w:r>
        <w:rPr>
          <w:spacing w:val="8"/>
        </w:rPr>
        <w:t>多烯磷脂酰胆碱的结构与内源性</w:t>
      </w:r>
      <w:r>
        <w:rPr>
          <w:spacing w:val="18"/>
        </w:rPr>
        <w:t xml:space="preserve"> </w:t>
      </w:r>
      <w:r>
        <w:rPr/>
        <w:t>卵磷脂类似</w:t>
      </w:r>
      <w:r>
        <w:rPr>
          <w:position w:val="1"/>
        </w:rPr>
        <w:t>，</w:t>
      </w:r>
      <w:r>
        <w:rPr/>
        <w:t>且富含多种不饱和脂肪酸</w:t>
      </w:r>
      <w:r>
        <w:rPr>
          <w:position w:val="1"/>
        </w:rPr>
        <w:t>，</w:t>
      </w:r>
      <w:r>
        <w:rPr/>
        <w:t>通过</w:t>
      </w:r>
      <w:r>
        <w:rPr>
          <w:spacing w:val="-1"/>
        </w:rPr>
        <w:t>高密度</w:t>
      </w:r>
      <w:r>
        <w:rPr/>
        <w:t xml:space="preserve"> </w:t>
      </w:r>
      <w:r>
        <w:rPr>
          <w:spacing w:val="3"/>
        </w:rPr>
        <w:t>脂蛋白转运到肝脏</w:t>
      </w:r>
      <w:r>
        <w:rPr>
          <w:spacing w:val="3"/>
          <w:position w:val="1"/>
        </w:rPr>
        <w:t>，</w:t>
      </w:r>
      <w:r>
        <w:rPr>
          <w:spacing w:val="3"/>
        </w:rPr>
        <w:t>被细胞膜和细胞器膜吸收利用</w:t>
      </w:r>
      <w:r>
        <w:rPr>
          <w:spacing w:val="3"/>
          <w:position w:val="1"/>
        </w:rPr>
        <w:t>，</w:t>
      </w:r>
      <w:r>
        <w:rPr>
          <w:position w:val="1"/>
        </w:rPr>
        <w:t xml:space="preserve"> </w:t>
      </w:r>
      <w:r>
        <w:rPr>
          <w:spacing w:val="9"/>
        </w:rPr>
        <w:t>可增加膜的流动性和稳定性</w:t>
      </w:r>
      <w:r>
        <w:rPr>
          <w:spacing w:val="9"/>
          <w:position w:val="1"/>
        </w:rPr>
        <w:t>，</w:t>
      </w:r>
      <w:r>
        <w:rPr>
          <w:spacing w:val="9"/>
        </w:rPr>
        <w:t>同时还可修复</w:t>
      </w:r>
      <w:r>
        <w:rPr>
          <w:spacing w:val="8"/>
        </w:rPr>
        <w:t>受损的</w:t>
      </w:r>
      <w:r>
        <w:rPr/>
        <w:t xml:space="preserve"> </w:t>
      </w:r>
      <w:r>
        <w:rPr>
          <w:spacing w:val="3"/>
        </w:rPr>
        <w:t>肝细胞膜</w:t>
      </w:r>
      <w:r>
        <w:rPr>
          <w:rFonts w:ascii="Microsoft YaHei" w:hAnsi="Microsoft YaHei" w:eastAsia="Microsoft YaHei" w:cs="Microsoft YaHei"/>
          <w:spacing w:val="3"/>
        </w:rPr>
        <w:t>/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spacing w:val="3"/>
        </w:rPr>
        <w:t>细胞器膜，增强膜代谢相关功能，促进肝</w:t>
      </w:r>
      <w:r>
        <w:rPr/>
        <w:t xml:space="preserve"> </w:t>
      </w:r>
      <w:r>
        <w:rPr/>
        <w:t>细胞膜再生</w:t>
      </w:r>
      <w:r>
        <w:rPr>
          <w:position w:val="1"/>
        </w:rPr>
        <w:t>，</w:t>
      </w:r>
      <w:r>
        <w:rPr/>
        <w:t>减少肝脏氧化应激和脂质过氧化</w:t>
      </w:r>
      <w:r>
        <w:rPr>
          <w:position w:val="1"/>
        </w:rPr>
        <w:t>，</w:t>
      </w:r>
      <w:r>
        <w:rPr>
          <w:spacing w:val="-1"/>
        </w:rPr>
        <w:t>抑制</w:t>
      </w:r>
      <w:r>
        <w:rPr/>
        <w:t xml:space="preserve"> </w:t>
      </w:r>
      <w:r>
        <w:rPr/>
        <w:t>肝纤维化进程</w:t>
      </w:r>
      <w:r>
        <w:rPr>
          <w:position w:val="1"/>
        </w:rPr>
        <w:t>，</w:t>
      </w:r>
      <w:r>
        <w:rPr/>
        <w:t>改善血液和肝脏脂质代谢</w:t>
      </w:r>
      <w:r>
        <w:rPr>
          <w:position w:val="1"/>
        </w:rPr>
        <w:t>，</w:t>
      </w:r>
      <w:r>
        <w:rPr/>
        <w:t>减</w:t>
      </w:r>
      <w:r>
        <w:rPr>
          <w:spacing w:val="-1"/>
        </w:rPr>
        <w:t>少肝细</w:t>
      </w:r>
      <w:r>
        <w:rPr/>
        <w:t xml:space="preserve"> </w:t>
      </w:r>
      <w:r>
        <w:rPr>
          <w:spacing w:val="6"/>
          <w:position w:val="-1"/>
        </w:rPr>
        <w:t>胞凋亡</w:t>
      </w:r>
      <w:r>
        <w:rPr>
          <w:sz w:val="11"/>
          <w:szCs w:val="11"/>
          <w:spacing w:val="6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6"/>
          <w:position w:val="9"/>
        </w:rPr>
        <w:t>44－47</w:t>
      </w:r>
      <w:r>
        <w:rPr>
          <w:sz w:val="11"/>
          <w:szCs w:val="11"/>
          <w:spacing w:val="6"/>
          <w:position w:val="9"/>
        </w:rPr>
        <w:t>］</w:t>
      </w:r>
      <w:r>
        <w:rPr>
          <w:sz w:val="11"/>
          <w:szCs w:val="11"/>
          <w:spacing w:val="-4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spacing w:val="6"/>
          <w:position w:val="-1"/>
        </w:rPr>
        <w:t>针对不同病因引起肝功能异常患者</w:t>
      </w:r>
      <w:r>
        <w:rPr>
          <w:position w:val="-1"/>
        </w:rPr>
        <w:t xml:space="preserve"> </w:t>
      </w:r>
      <w:r>
        <w:rPr>
          <w:position w:val="-1"/>
        </w:rPr>
        <w:t>的两项大样本真实世界研究</w:t>
      </w:r>
      <w:r>
        <w:rPr>
          <w:sz w:val="11"/>
          <w:szCs w:val="11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position w:val="9"/>
        </w:rPr>
        <w:t>48－49</w:t>
      </w:r>
      <w:r>
        <w:rPr>
          <w:sz w:val="11"/>
          <w:szCs w:val="11"/>
          <w:position w:val="9"/>
        </w:rPr>
        <w:t>］</w:t>
      </w:r>
      <w:r>
        <w:rPr>
          <w:position w:val="-1"/>
        </w:rPr>
        <w:t>显示</w:t>
      </w:r>
      <w:r>
        <w:rPr/>
        <w:t>，</w:t>
      </w:r>
      <w:r>
        <w:rPr>
          <w:position w:val="-1"/>
        </w:rPr>
        <w:t>多烯磷脂酰</w:t>
      </w:r>
      <w:r>
        <w:rPr>
          <w:spacing w:val="7"/>
          <w:position w:val="-1"/>
        </w:rPr>
        <w:t xml:space="preserve"> </w:t>
      </w:r>
      <w:r>
        <w:rPr>
          <w:spacing w:val="9"/>
        </w:rPr>
        <w:t>胆碱注射液单用优于谷胱甘肽</w:t>
      </w:r>
      <w:r>
        <w:rPr>
          <w:spacing w:val="9"/>
          <w:position w:val="1"/>
        </w:rPr>
        <w:t>，</w:t>
      </w:r>
      <w:r>
        <w:rPr>
          <w:spacing w:val="9"/>
        </w:rPr>
        <w:t>联合异甘草</w:t>
      </w:r>
      <w:r>
        <w:rPr>
          <w:spacing w:val="8"/>
        </w:rPr>
        <w:t>酸镁优</w:t>
      </w:r>
      <w:r>
        <w:rPr/>
        <w:t xml:space="preserve"> </w:t>
      </w:r>
      <w:r>
        <w:rPr>
          <w:spacing w:val="12"/>
        </w:rPr>
        <w:t>于单用异甘草酸镁</w:t>
      </w:r>
      <w:r>
        <w:rPr>
          <w:spacing w:val="12"/>
          <w:position w:val="1"/>
        </w:rPr>
        <w:t>，</w:t>
      </w:r>
      <w:r>
        <w:rPr>
          <w:spacing w:val="12"/>
        </w:rPr>
        <w:t>足剂量使用优于小剂量使用</w:t>
      </w:r>
      <w:r>
        <w:rPr>
          <w:rFonts w:ascii="Microsoft YaHei" w:hAnsi="Microsoft YaHei" w:eastAsia="Microsoft YaHei" w:cs="Microsoft YaHei"/>
          <w:spacing w:val="12"/>
          <w:position w:val="1"/>
        </w:rPr>
        <w:t>。</w:t>
      </w:r>
      <w:r>
        <w:rPr>
          <w:rFonts w:ascii="Microsoft YaHei" w:hAnsi="Microsoft YaHei" w:eastAsia="Microsoft YaHei" w:cs="Microsoft YaHei"/>
          <w:spacing w:val="5"/>
          <w:position w:val="1"/>
        </w:rPr>
        <w:t xml:space="preserve"> </w:t>
      </w:r>
      <w:r>
        <w:rPr>
          <w:spacing w:val="8"/>
        </w:rPr>
        <w:t>证据表明</w:t>
      </w:r>
      <w:r>
        <w:rPr>
          <w:spacing w:val="8"/>
          <w:position w:val="1"/>
        </w:rPr>
        <w:t>，</w:t>
      </w:r>
      <w:r>
        <w:rPr>
          <w:spacing w:val="8"/>
        </w:rPr>
        <w:t>多烯磷脂酰胆碱注射液能明显改善脓毒</w:t>
      </w:r>
      <w:r>
        <w:rPr>
          <w:spacing w:val="18"/>
        </w:rPr>
        <w:t xml:space="preserve"> </w:t>
      </w:r>
      <w:r>
        <w:rPr>
          <w:spacing w:val="-1"/>
        </w:rPr>
        <w:t>症</w:t>
      </w:r>
      <w:r>
        <w:rPr>
          <w:rFonts w:ascii="Microsoft YaHei" w:hAnsi="Microsoft YaHei" w:eastAsia="Microsoft YaHei" w:cs="Microsoft YaHei"/>
          <w:spacing w:val="-1"/>
          <w:position w:val="1"/>
        </w:rPr>
        <w:t>、</w:t>
      </w:r>
      <w:r>
        <w:rPr>
          <w:spacing w:val="-1"/>
        </w:rPr>
        <w:t>药物</w:t>
      </w:r>
      <w:r>
        <w:rPr>
          <w:rFonts w:ascii="Microsoft YaHei" w:hAnsi="Microsoft YaHei" w:eastAsia="Microsoft YaHei" w:cs="Microsoft YaHei"/>
          <w:spacing w:val="-1"/>
          <w:position w:val="1"/>
        </w:rPr>
        <w:t>、</w:t>
      </w:r>
      <w:r>
        <w:rPr>
          <w:spacing w:val="-1"/>
        </w:rPr>
        <w:t>中毒</w:t>
      </w:r>
      <w:r>
        <w:rPr>
          <w:rFonts w:ascii="Microsoft YaHei" w:hAnsi="Microsoft YaHei" w:eastAsia="Microsoft YaHei" w:cs="Microsoft YaHei"/>
          <w:spacing w:val="-1"/>
          <w:position w:val="1"/>
        </w:rPr>
        <w:t>、</w:t>
      </w:r>
      <w:r>
        <w:rPr>
          <w:spacing w:val="-1"/>
        </w:rPr>
        <w:t>肝脏相关手术等肝损伤患者的临床</w:t>
      </w:r>
    </w:p>
    <w:p>
      <w:pPr>
        <w:spacing w:line="251" w:lineRule="auto"/>
        <w:sectPr>
          <w:type w:val="continuous"/>
          <w:pgSz w:w="11905" w:h="16156"/>
          <w:pgMar w:top="1129" w:right="1062" w:bottom="0" w:left="407" w:header="837" w:footer="0" w:gutter="0"/>
          <w:cols w:equalWidth="0" w:num="2">
            <w:col w:w="5645" w:space="100"/>
            <w:col w:w="4690" w:space="0"/>
          </w:cols>
        </w:sectPr>
        <w:rPr/>
      </w:pPr>
    </w:p>
    <w:p>
      <w:pPr>
        <w:spacing w:line="228" w:lineRule="exact"/>
        <w:rPr/>
      </w:pPr>
      <w:r/>
    </w:p>
    <w:p>
      <w:pPr>
        <w:spacing w:line="228" w:lineRule="exact"/>
        <w:sectPr>
          <w:headerReference w:type="default" r:id="rId7"/>
          <w:pgSz w:w="11905" w:h="16156"/>
          <w:pgMar w:top="1129" w:right="1062" w:bottom="0" w:left="407" w:header="837" w:footer="0" w:gutter="0"/>
          <w:cols w:equalWidth="0" w:num="1">
            <w:col w:w="10434" w:space="0"/>
          </w:cols>
        </w:sectPr>
        <w:rPr/>
      </w:pPr>
    </w:p>
    <w:p>
      <w:pPr>
        <w:pStyle w:val="BodyText"/>
        <w:ind w:left="733"/>
        <w:spacing w:before="45" w:line="200" w:lineRule="auto"/>
        <w:rPr>
          <w:rFonts w:ascii="Microsoft YaHei" w:hAnsi="Microsoft YaHei" w:eastAsia="Microsoft YaHei" w:cs="Microsoft YaHei"/>
        </w:rPr>
      </w:pPr>
      <w:r>
        <w:rPr>
          <w:spacing w:val="1"/>
          <w:position w:val="-2"/>
        </w:rPr>
        <w:t>症状及促进肝功能恢复</w:t>
      </w:r>
      <w:r>
        <w:rPr>
          <w:sz w:val="11"/>
          <w:szCs w:val="11"/>
          <w:spacing w:val="1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1"/>
          <w:position w:val="8"/>
        </w:rPr>
        <w:t>50－51</w:t>
      </w:r>
      <w:r>
        <w:rPr>
          <w:sz w:val="11"/>
          <w:szCs w:val="11"/>
          <w:spacing w:val="1"/>
          <w:position w:val="8"/>
        </w:rPr>
        <w:t>］</w:t>
      </w:r>
      <w:r>
        <w:rPr>
          <w:rFonts w:ascii="Microsoft YaHei" w:hAnsi="Microsoft YaHei" w:eastAsia="Microsoft YaHei" w:cs="Microsoft YaHei"/>
          <w:spacing w:val="1"/>
          <w:position w:val="-1"/>
        </w:rPr>
        <w:t>。</w:t>
      </w:r>
    </w:p>
    <w:p>
      <w:pPr>
        <w:pStyle w:val="BodyText"/>
        <w:ind w:left="716"/>
        <w:spacing w:before="52" w:line="200" w:lineRule="auto"/>
        <w:rPr/>
      </w:pPr>
      <w:r>
        <w:rPr>
          <w:rFonts w:ascii="Microsoft YaHei" w:hAnsi="Microsoft YaHei" w:eastAsia="Microsoft YaHei" w:cs="Microsoft YaHei"/>
          <w:spacing w:val="-26"/>
        </w:rPr>
        <w:t>4．3．1．2</w:t>
      </w:r>
      <w:r>
        <w:rPr>
          <w:rFonts w:ascii="Microsoft YaHei" w:hAnsi="Microsoft YaHei" w:eastAsia="Microsoft YaHei" w:cs="Microsoft YaHei"/>
          <w:spacing w:val="17"/>
        </w:rPr>
        <w:t xml:space="preserve">   </w:t>
      </w:r>
      <w:r>
        <w:rPr>
          <w:spacing w:val="-26"/>
        </w:rPr>
        <w:t>抗炎类药物</w:t>
      </w:r>
    </w:p>
    <w:p>
      <w:pPr>
        <w:pStyle w:val="BodyText"/>
        <w:ind w:left="732" w:right="239" w:firstLine="420"/>
        <w:spacing w:before="29" w:line="236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8"/>
        </w:rPr>
        <w:t>抗炎保肝药主要是甘草酸制剂</w:t>
      </w:r>
      <w:r>
        <w:rPr>
          <w:rFonts w:ascii="Microsoft YaHei" w:hAnsi="Microsoft YaHei" w:eastAsia="Microsoft YaHei" w:cs="Microsoft YaHei"/>
          <w:spacing w:val="8"/>
          <w:position w:val="1"/>
        </w:rPr>
        <w:t>。</w:t>
      </w:r>
      <w:r>
        <w:rPr>
          <w:spacing w:val="8"/>
        </w:rPr>
        <w:t>甘草酸能够抑</w:t>
      </w:r>
      <w:r>
        <w:rPr>
          <w:spacing w:val="18"/>
        </w:rPr>
        <w:t xml:space="preserve"> </w:t>
      </w:r>
      <w:r>
        <w:rPr>
          <w:spacing w:val="9"/>
        </w:rPr>
        <w:t>制炎症通路上游调控因子高迁移率族蛋白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1</w:t>
      </w:r>
      <w:r>
        <w:rPr>
          <w:spacing w:val="9"/>
        </w:rPr>
        <w:t>，通过</w:t>
      </w:r>
      <w:r>
        <w:rPr/>
        <w:t xml:space="preserve"> </w:t>
      </w:r>
      <w:r>
        <w:rPr>
          <w:spacing w:val="18"/>
        </w:rPr>
        <w:t>多种代谢通路抑制相关炎性因子及环氧化酶的表</w:t>
      </w:r>
      <w:r>
        <w:rPr>
          <w:spacing w:val="16"/>
        </w:rPr>
        <w:t xml:space="preserve"> </w:t>
      </w:r>
      <w:r>
        <w:rPr/>
        <w:t>达</w:t>
      </w:r>
      <w:r>
        <w:rPr>
          <w:position w:val="1"/>
        </w:rPr>
        <w:t>，</w:t>
      </w:r>
      <w:r>
        <w:rPr/>
        <w:t>同时阻断下游炎症通路</w:t>
      </w:r>
      <w:r>
        <w:rPr>
          <w:position w:val="1"/>
        </w:rPr>
        <w:t>，</w:t>
      </w:r>
      <w:r>
        <w:rPr/>
        <w:t>从而减轻肝脏炎</w:t>
      </w:r>
      <w:r>
        <w:rPr>
          <w:spacing w:val="-1"/>
        </w:rPr>
        <w:t>症和纤</w:t>
      </w:r>
      <w:r>
        <w:rPr/>
        <w:t xml:space="preserve"> </w:t>
      </w:r>
      <w:r>
        <w:rPr>
          <w:spacing w:val="3"/>
        </w:rPr>
        <w:t>维化程度</w:t>
      </w:r>
      <w:r>
        <w:rPr>
          <w:rFonts w:ascii="Microsoft YaHei" w:hAnsi="Microsoft YaHei" w:eastAsia="Microsoft YaHei" w:cs="Microsoft YaHei"/>
          <w:spacing w:val="3"/>
          <w:position w:val="1"/>
        </w:rPr>
        <w:t>。</w:t>
      </w:r>
      <w:r>
        <w:rPr>
          <w:spacing w:val="3"/>
        </w:rPr>
        <w:t>市场上主要有甘草酸单铵</w:t>
      </w:r>
      <w:r>
        <w:rPr>
          <w:rFonts w:ascii="Microsoft YaHei" w:hAnsi="Microsoft YaHei" w:eastAsia="Microsoft YaHei" w:cs="Microsoft YaHei"/>
          <w:spacing w:val="3"/>
          <w:position w:val="1"/>
        </w:rPr>
        <w:t>、</w:t>
      </w:r>
      <w:r>
        <w:rPr>
          <w:spacing w:val="3"/>
        </w:rPr>
        <w:t>甘草酸二铵</w:t>
      </w:r>
      <w:r>
        <w:rPr>
          <w:rFonts w:ascii="Microsoft YaHei" w:hAnsi="Microsoft YaHei" w:eastAsia="Microsoft YaHei" w:cs="Microsoft YaHei"/>
          <w:spacing w:val="3"/>
          <w:position w:val="1"/>
        </w:rPr>
        <w:t>、</w:t>
      </w:r>
      <w:r>
        <w:rPr>
          <w:rFonts w:ascii="Microsoft YaHei" w:hAnsi="Microsoft YaHei" w:eastAsia="Microsoft YaHei" w:cs="Microsoft YaHei"/>
          <w:spacing w:val="2"/>
          <w:position w:val="1"/>
        </w:rPr>
        <w:t xml:space="preserve"> </w:t>
      </w:r>
      <w:r>
        <w:rPr>
          <w:spacing w:val="11"/>
        </w:rPr>
        <w:t>复方甘草酸苷和异甘草酸镁</w:t>
      </w:r>
      <w:r>
        <w:rPr>
          <w:rFonts w:ascii="Microsoft YaHei" w:hAnsi="Microsoft YaHei" w:eastAsia="Microsoft YaHei" w:cs="Microsoft YaHei"/>
          <w:spacing w:val="11"/>
          <w:position w:val="1"/>
        </w:rPr>
        <w:t>。</w:t>
      </w:r>
      <w:r>
        <w:rPr>
          <w:rFonts w:ascii="Microsoft YaHei" w:hAnsi="Microsoft YaHei" w:eastAsia="Microsoft YaHei" w:cs="Microsoft YaHei"/>
          <w:spacing w:val="-31"/>
          <w:position w:val="1"/>
        </w:rPr>
        <w:t xml:space="preserve"> </w:t>
      </w:r>
      <w:r>
        <w:rPr>
          <w:spacing w:val="11"/>
        </w:rPr>
        <w:t>临床研究证据提示</w:t>
      </w:r>
      <w:r>
        <w:rPr>
          <w:spacing w:val="11"/>
          <w:position w:val="1"/>
        </w:rPr>
        <w:t>，</w:t>
      </w:r>
      <w:r>
        <w:rPr>
          <w:position w:val="1"/>
        </w:rPr>
        <w:t xml:space="preserve"> </w:t>
      </w:r>
      <w:r>
        <w:rPr>
          <w:spacing w:val="9"/>
        </w:rPr>
        <w:t>甘草酸制剂可改善多种肝病的肝脏生化指标</w:t>
      </w:r>
      <w:r>
        <w:rPr>
          <w:spacing w:val="9"/>
          <w:position w:val="1"/>
        </w:rPr>
        <w:t>，</w:t>
      </w:r>
      <w:r>
        <w:rPr>
          <w:spacing w:val="8"/>
        </w:rPr>
        <w:t>减轻</w:t>
      </w:r>
      <w:r>
        <w:rPr/>
        <w:t xml:space="preserve"> </w:t>
      </w:r>
      <w:r>
        <w:rPr>
          <w:spacing w:val="9"/>
        </w:rPr>
        <w:t>肝脏病理损害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证据多依赖于回顾性研究</w:t>
      </w:r>
      <w:r>
        <w:rPr>
          <w:spacing w:val="9"/>
          <w:position w:val="1"/>
        </w:rPr>
        <w:t>，</w:t>
      </w:r>
      <w:r>
        <w:rPr>
          <w:spacing w:val="9"/>
        </w:rPr>
        <w:t>仍</w:t>
      </w:r>
      <w:r>
        <w:rPr>
          <w:spacing w:val="8"/>
        </w:rPr>
        <w:t>有待</w:t>
      </w:r>
      <w:r>
        <w:rPr/>
        <w:t xml:space="preserve"> </w:t>
      </w:r>
      <w:r>
        <w:rPr/>
        <w:t>多中心</w:t>
      </w:r>
      <w:r>
        <w:rPr>
          <w:rFonts w:ascii="Microsoft YaHei" w:hAnsi="Microsoft YaHei" w:eastAsia="Microsoft YaHei" w:cs="Microsoft YaHei"/>
        </w:rPr>
        <w:t>、</w:t>
      </w:r>
      <w:r>
        <w:rPr/>
        <w:t>大样本的随机对照试验进一步验证</w:t>
      </w:r>
      <w:r>
        <w:rPr>
          <w:sz w:val="11"/>
          <w:szCs w:val="11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position w:val="9"/>
        </w:rPr>
        <w:t>52</w:t>
      </w:r>
      <w:r>
        <w:rPr>
          <w:sz w:val="11"/>
          <w:szCs w:val="11"/>
          <w:position w:val="9"/>
        </w:rPr>
        <w:t>］</w:t>
      </w:r>
      <w:r>
        <w:rPr>
          <w:rFonts w:ascii="Microsoft YaHei" w:hAnsi="Microsoft YaHei" w:eastAsia="Microsoft YaHei" w:cs="Microsoft YaHei"/>
        </w:rPr>
        <w:t>。</w:t>
      </w:r>
    </w:p>
    <w:p>
      <w:pPr>
        <w:pStyle w:val="BodyText"/>
        <w:ind w:left="716"/>
        <w:spacing w:line="199" w:lineRule="auto"/>
        <w:rPr/>
      </w:pPr>
      <w:r>
        <w:rPr>
          <w:rFonts w:ascii="Microsoft YaHei" w:hAnsi="Microsoft YaHei" w:eastAsia="Microsoft YaHei" w:cs="Microsoft YaHei"/>
          <w:spacing w:val="-24"/>
        </w:rPr>
        <w:t>4．3．1．3</w:t>
      </w:r>
      <w:r>
        <w:rPr>
          <w:rFonts w:ascii="Microsoft YaHei" w:hAnsi="Microsoft YaHei" w:eastAsia="Microsoft YaHei" w:cs="Microsoft YaHei"/>
          <w:spacing w:val="20"/>
        </w:rPr>
        <w:t xml:space="preserve">   </w:t>
      </w:r>
      <w:r>
        <w:rPr>
          <w:spacing w:val="-24"/>
        </w:rPr>
        <w:t>解毒保肝药物</w:t>
      </w:r>
    </w:p>
    <w:p>
      <w:pPr>
        <w:pStyle w:val="BodyText"/>
        <w:ind w:left="733" w:right="257" w:firstLine="420"/>
        <w:spacing w:before="27" w:line="218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2"/>
        </w:rPr>
        <w:t>主要包括谷胱甘肽</w:t>
      </w:r>
      <w:r>
        <w:rPr>
          <w:spacing w:val="-34"/>
        </w:rPr>
        <w:t xml:space="preserve"> </w:t>
      </w:r>
      <w:r>
        <w:rPr>
          <w:spacing w:val="-2"/>
        </w:rPr>
        <w:t>(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GSH</w:t>
      </w:r>
      <w:r>
        <w:rPr>
          <w:spacing w:val="-2"/>
        </w:rPr>
        <w:t>)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、N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－</w:t>
      </w:r>
      <w:r>
        <w:rPr>
          <w:spacing w:val="-2"/>
        </w:rPr>
        <w:t>乙酰半胱氨酸</w:t>
      </w:r>
      <w:r>
        <w:rPr/>
        <w:t xml:space="preserve"> </w:t>
      </w:r>
      <w:r>
        <w:rPr>
          <w:spacing w:val="-1"/>
        </w:rPr>
        <w:t>(</w:t>
      </w:r>
      <w:r>
        <w:rPr>
          <w:rFonts w:ascii="Microsoft YaHei" w:hAnsi="Microsoft YaHei" w:eastAsia="Microsoft YaHei" w:cs="Microsoft YaHei"/>
          <w:spacing w:val="-1"/>
        </w:rPr>
        <w:t>NAC</w:t>
      </w:r>
      <w:r>
        <w:rPr>
          <w:spacing w:val="-1"/>
        </w:rPr>
        <w:t>)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硫普罗宁等</w:t>
      </w:r>
      <w:r>
        <w:rPr>
          <w:rFonts w:ascii="Microsoft YaHei" w:hAnsi="Microsoft YaHei" w:eastAsia="Microsoft YaHei" w:cs="Microsoft YaHei"/>
          <w:spacing w:val="-1"/>
        </w:rPr>
        <w:t>。GSH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spacing w:val="-1"/>
        </w:rPr>
        <w:t>可改善肝脏的合成，具</w:t>
      </w:r>
      <w:r>
        <w:rPr/>
        <w:t xml:space="preserve"> </w:t>
      </w:r>
      <w:r>
        <w:rPr>
          <w:spacing w:val="-9"/>
        </w:rPr>
        <w:t>有抗氧化</w:t>
      </w:r>
      <w:r>
        <w:rPr>
          <w:rFonts w:ascii="Microsoft YaHei" w:hAnsi="Microsoft YaHei" w:eastAsia="Microsoft YaHei" w:cs="Microsoft YaHei"/>
          <w:spacing w:val="-9"/>
          <w:position w:val="1"/>
        </w:rPr>
        <w:t>、</w:t>
      </w:r>
      <w:r>
        <w:rPr>
          <w:spacing w:val="-9"/>
        </w:rPr>
        <w:t>催化解毒</w:t>
      </w:r>
      <w:r>
        <w:rPr>
          <w:rFonts w:ascii="Microsoft YaHei" w:hAnsi="Microsoft YaHei" w:eastAsia="Microsoft YaHei" w:cs="Microsoft YaHei"/>
          <w:spacing w:val="-9"/>
          <w:position w:val="1"/>
        </w:rPr>
        <w:t>、</w:t>
      </w:r>
      <w:r>
        <w:rPr>
          <w:spacing w:val="-9"/>
        </w:rPr>
        <w:t>清除自由基</w:t>
      </w:r>
      <w:r>
        <w:rPr>
          <w:rFonts w:ascii="Microsoft YaHei" w:hAnsi="Microsoft YaHei" w:eastAsia="Microsoft YaHei" w:cs="Microsoft YaHei"/>
          <w:spacing w:val="-9"/>
          <w:position w:val="1"/>
        </w:rPr>
        <w:t>、</w:t>
      </w:r>
      <w:r>
        <w:rPr>
          <w:spacing w:val="-9"/>
        </w:rPr>
        <w:t>促进胆酸代谢</w:t>
      </w:r>
      <w:r>
        <w:rPr>
          <w:rFonts w:ascii="Microsoft YaHei" w:hAnsi="Microsoft YaHei" w:eastAsia="Microsoft YaHei" w:cs="Microsoft YaHei"/>
          <w:spacing w:val="-9"/>
          <w:position w:val="1"/>
        </w:rPr>
        <w:t>、</w:t>
      </w:r>
      <w:r>
        <w:rPr>
          <w:spacing w:val="-9"/>
        </w:rPr>
        <w:t>调</w:t>
      </w:r>
      <w:r>
        <w:rPr>
          <w:spacing w:val="14"/>
        </w:rPr>
        <w:t xml:space="preserve"> </w:t>
      </w:r>
      <w:r>
        <w:rPr>
          <w:spacing w:val="1"/>
          <w:position w:val="-1"/>
        </w:rPr>
        <w:t>节免疫等功能</w:t>
      </w:r>
      <w:r>
        <w:rPr>
          <w:sz w:val="11"/>
          <w:szCs w:val="11"/>
          <w:spacing w:val="1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1"/>
          <w:position w:val="8"/>
        </w:rPr>
        <w:t>44</w:t>
      </w:r>
      <w:r>
        <w:rPr>
          <w:sz w:val="11"/>
          <w:szCs w:val="11"/>
          <w:spacing w:val="1"/>
          <w:position w:val="8"/>
        </w:rPr>
        <w:t>，</w:t>
      </w:r>
      <w:r>
        <w:rPr>
          <w:rFonts w:ascii="Microsoft YaHei" w:hAnsi="Microsoft YaHei" w:eastAsia="Microsoft YaHei" w:cs="Microsoft YaHei"/>
          <w:sz w:val="11"/>
          <w:szCs w:val="11"/>
          <w:spacing w:val="1"/>
          <w:position w:val="8"/>
        </w:rPr>
        <w:t>53－54</w:t>
      </w:r>
      <w:r>
        <w:rPr>
          <w:sz w:val="11"/>
          <w:szCs w:val="11"/>
          <w:spacing w:val="1"/>
          <w:position w:val="8"/>
        </w:rPr>
        <w:t>］</w:t>
      </w:r>
      <w:r>
        <w:rPr>
          <w:sz w:val="11"/>
          <w:szCs w:val="11"/>
          <w:spacing w:val="-10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spacing w:val="1"/>
          <w:position w:val="-1"/>
        </w:rPr>
        <w:t>几项临床研究探索了</w:t>
      </w:r>
      <w:r>
        <w:rPr>
          <w:spacing w:val="-22"/>
          <w:position w:val="-1"/>
        </w:rPr>
        <w:t xml:space="preserve"> </w:t>
      </w:r>
      <w:r>
        <w:rPr>
          <w:rFonts w:ascii="Microsoft YaHei" w:hAnsi="Microsoft YaHei" w:eastAsia="Microsoft YaHei" w:cs="Microsoft YaHei"/>
        </w:rPr>
        <w:t>GSH  </w:t>
      </w:r>
      <w:r>
        <w:rPr>
          <w:spacing w:val="18"/>
        </w:rPr>
        <w:t>治疗酒精性肝病</w:t>
      </w:r>
      <w:r>
        <w:rPr>
          <w:spacing w:val="-10"/>
        </w:rPr>
        <w:t xml:space="preserve"> </w:t>
      </w:r>
      <w:r>
        <w:rPr>
          <w:spacing w:val="18"/>
        </w:rPr>
        <w:t>(</w:t>
      </w:r>
      <w:r>
        <w:rPr>
          <w:spacing w:val="-50"/>
        </w:rPr>
        <w:t xml:space="preserve"> </w:t>
      </w:r>
      <w:r>
        <w:rPr>
          <w:rFonts w:ascii="Microsoft YaHei" w:hAnsi="Microsoft YaHei" w:eastAsia="Microsoft YaHei" w:cs="Microsoft YaHei"/>
        </w:rPr>
        <w:t>ALD</w:t>
      </w:r>
      <w:r>
        <w:rPr>
          <w:spacing w:val="18"/>
        </w:rPr>
        <w:t>) 和非酒精性脂肪性肝病</w:t>
      </w:r>
      <w:r>
        <w:rPr/>
        <w:t xml:space="preserve"> </w:t>
      </w:r>
      <w:r>
        <w:rPr>
          <w:spacing w:val="2"/>
        </w:rPr>
        <w:t>(</w:t>
      </w:r>
      <w:r>
        <w:rPr>
          <w:rFonts w:ascii="Microsoft YaHei" w:hAnsi="Microsoft YaHei" w:eastAsia="Microsoft YaHei" w:cs="Microsoft YaHei"/>
        </w:rPr>
        <w:t>NAFLD</w:t>
      </w:r>
      <w:r>
        <w:rPr>
          <w:spacing w:val="2"/>
        </w:rPr>
        <w:t>) </w:t>
      </w:r>
      <w:r>
        <w:rPr>
          <w:spacing w:val="2"/>
          <w:position w:val="-1"/>
        </w:rPr>
        <w:t>的效果</w:t>
      </w:r>
      <w:r>
        <w:rPr>
          <w:spacing w:val="2"/>
        </w:rPr>
        <w:t>，</w:t>
      </w:r>
      <w:r>
        <w:rPr>
          <w:spacing w:val="2"/>
          <w:position w:val="-1"/>
        </w:rPr>
        <w:t>显示出具有潜在的疗效</w:t>
      </w:r>
      <w:r>
        <w:rPr>
          <w:sz w:val="11"/>
          <w:szCs w:val="11"/>
          <w:spacing w:val="2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2"/>
          <w:position w:val="9"/>
        </w:rPr>
        <w:t>55</w:t>
      </w:r>
      <w:r>
        <w:rPr>
          <w:sz w:val="11"/>
          <w:szCs w:val="11"/>
          <w:spacing w:val="2"/>
          <w:position w:val="9"/>
        </w:rPr>
        <w:t>］</w:t>
      </w:r>
      <w:r>
        <w:rPr>
          <w:sz w:val="11"/>
          <w:szCs w:val="11"/>
          <w:spacing w:val="-19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。</w:t>
      </w:r>
      <w:r>
        <w:rPr>
          <w:spacing w:val="2"/>
          <w:position w:val="-1"/>
        </w:rPr>
        <w:t>补</w:t>
      </w:r>
      <w:r>
        <w:rPr>
          <w:position w:val="-1"/>
        </w:rPr>
        <w:t xml:space="preserve"> </w:t>
      </w:r>
      <w:r>
        <w:rPr>
          <w:spacing w:val="-7"/>
        </w:rPr>
        <w:t>充 </w:t>
      </w:r>
      <w:r>
        <w:rPr>
          <w:rFonts w:ascii="Microsoft YaHei" w:hAnsi="Microsoft YaHei" w:eastAsia="Microsoft YaHei" w:cs="Microsoft YaHei"/>
          <w:spacing w:val="-7"/>
        </w:rPr>
        <w:t>GSH  </w:t>
      </w:r>
      <w:r>
        <w:rPr>
          <w:spacing w:val="-7"/>
        </w:rPr>
        <w:t>或</w:t>
      </w:r>
      <w:r>
        <w:rPr>
          <w:spacing w:val="32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GSH  </w:t>
      </w:r>
      <w:r>
        <w:rPr>
          <w:spacing w:val="-7"/>
        </w:rPr>
        <w:t>前</w:t>
      </w:r>
      <w:r>
        <w:rPr>
          <w:spacing w:val="-46"/>
        </w:rPr>
        <w:t xml:space="preserve"> </w:t>
      </w:r>
      <w:r>
        <w:rPr>
          <w:spacing w:val="-7"/>
        </w:rPr>
        <w:t>体</w:t>
      </w:r>
      <w:r>
        <w:rPr>
          <w:spacing w:val="-23"/>
        </w:rPr>
        <w:t xml:space="preserve"> </w:t>
      </w:r>
      <w:r>
        <w:rPr>
          <w:spacing w:val="-7"/>
        </w:rPr>
        <w:t>已</w:t>
      </w:r>
      <w:r>
        <w:rPr>
          <w:spacing w:val="-45"/>
        </w:rPr>
        <w:t xml:space="preserve"> </w:t>
      </w:r>
      <w:r>
        <w:rPr>
          <w:spacing w:val="-7"/>
        </w:rPr>
        <w:t>被</w:t>
      </w:r>
      <w:r>
        <w:rPr>
          <w:spacing w:val="-46"/>
        </w:rPr>
        <w:t xml:space="preserve"> </w:t>
      </w:r>
      <w:r>
        <w:rPr>
          <w:spacing w:val="-7"/>
        </w:rPr>
        <w:t>证</w:t>
      </w:r>
      <w:r>
        <w:rPr>
          <w:spacing w:val="-26"/>
        </w:rPr>
        <w:t xml:space="preserve"> </w:t>
      </w:r>
      <w:r>
        <w:rPr>
          <w:spacing w:val="-7"/>
        </w:rPr>
        <w:t>明</w:t>
      </w:r>
      <w:r>
        <w:rPr>
          <w:spacing w:val="-44"/>
        </w:rPr>
        <w:t xml:space="preserve"> </w:t>
      </w:r>
      <w:r>
        <w:rPr>
          <w:spacing w:val="-7"/>
        </w:rPr>
        <w:t>对</w:t>
      </w:r>
      <w:r>
        <w:rPr>
          <w:spacing w:val="-43"/>
        </w:rPr>
        <w:t xml:space="preserve"> </w:t>
      </w:r>
      <w:r>
        <w:rPr>
          <w:spacing w:val="-7"/>
        </w:rPr>
        <w:t>许</w:t>
      </w:r>
      <w:r>
        <w:rPr>
          <w:spacing w:val="-34"/>
        </w:rPr>
        <w:t xml:space="preserve"> </w:t>
      </w:r>
      <w:r>
        <w:rPr>
          <w:spacing w:val="-7"/>
        </w:rPr>
        <w:t>多</w:t>
      </w:r>
      <w:r>
        <w:rPr>
          <w:spacing w:val="-43"/>
        </w:rPr>
        <w:t xml:space="preserve"> </w:t>
      </w:r>
      <w:r>
        <w:rPr>
          <w:spacing w:val="-7"/>
        </w:rPr>
        <w:t>肝</w:t>
      </w:r>
      <w:r>
        <w:rPr>
          <w:spacing w:val="-44"/>
        </w:rPr>
        <w:t xml:space="preserve"> </w:t>
      </w:r>
      <w:r>
        <w:rPr>
          <w:spacing w:val="-7"/>
        </w:rPr>
        <w:t>病</w:t>
      </w:r>
      <w:r>
        <w:rPr>
          <w:spacing w:val="-43"/>
        </w:rPr>
        <w:t xml:space="preserve"> </w:t>
      </w:r>
      <w:r>
        <w:rPr>
          <w:spacing w:val="-7"/>
        </w:rPr>
        <w:t>有</w:t>
      </w:r>
      <w:r>
        <w:rPr/>
        <w:t xml:space="preserve"> </w:t>
      </w:r>
      <w:r>
        <w:rPr>
          <w:spacing w:val="-11"/>
          <w:position w:val="-1"/>
        </w:rPr>
        <w:t>益</w:t>
      </w:r>
      <w:r>
        <w:rPr>
          <w:sz w:val="11"/>
          <w:szCs w:val="11"/>
          <w:spacing w:val="-11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1"/>
          <w:position w:val="8"/>
        </w:rPr>
        <w:t>55－56</w:t>
      </w:r>
      <w:r>
        <w:rPr>
          <w:sz w:val="11"/>
          <w:szCs w:val="11"/>
          <w:spacing w:val="-11"/>
          <w:position w:val="8"/>
        </w:rPr>
        <w:t>］</w:t>
      </w:r>
      <w:r>
        <w:rPr>
          <w:sz w:val="11"/>
          <w:szCs w:val="11"/>
          <w:spacing w:val="-14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。NAC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spacing w:val="-11"/>
          <w:position w:val="-1"/>
        </w:rPr>
        <w:t>是</w:t>
      </w:r>
      <w:r>
        <w:rPr>
          <w:spacing w:val="-2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GSH</w:t>
      </w:r>
      <w:r>
        <w:rPr>
          <w:rFonts w:ascii="Microsoft YaHei" w:hAnsi="Microsoft YaHei" w:eastAsia="Microsoft YaHei" w:cs="Microsoft YaHei"/>
          <w:spacing w:val="37"/>
        </w:rPr>
        <w:t xml:space="preserve"> </w:t>
      </w:r>
      <w:r>
        <w:rPr>
          <w:spacing w:val="-8"/>
          <w:position w:val="-1"/>
        </w:rPr>
        <w:t>的前体</w:t>
      </w:r>
      <w:r>
        <w:rPr>
          <w:spacing w:val="-8"/>
        </w:rPr>
        <w:t>，</w:t>
      </w:r>
      <w:r>
        <w:rPr>
          <w:spacing w:val="-8"/>
          <w:position w:val="-1"/>
        </w:rPr>
        <w:t>能刺激 </w:t>
      </w:r>
      <w:r>
        <w:rPr>
          <w:rFonts w:ascii="Microsoft YaHei" w:hAnsi="Microsoft YaHei" w:eastAsia="Microsoft YaHei" w:cs="Microsoft YaHei"/>
          <w:spacing w:val="-8"/>
        </w:rPr>
        <w:t>GSH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-8"/>
          <w:position w:val="-1"/>
        </w:rPr>
        <w:t>合成</w:t>
      </w:r>
      <w:r>
        <w:rPr>
          <w:spacing w:val="-8"/>
        </w:rPr>
        <w:t>，</w:t>
      </w:r>
      <w:r>
        <w:rPr/>
        <w:t xml:space="preserve"> </w:t>
      </w:r>
      <w:r>
        <w:rPr>
          <w:spacing w:val="2"/>
        </w:rPr>
        <w:t>增加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</w:rPr>
        <w:t>GSH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spacing w:val="2"/>
        </w:rPr>
        <w:t>活性并促进解毒，清除自由基</w:t>
      </w:r>
      <w:r>
        <w:rPr>
          <w:spacing w:val="-55"/>
        </w:rPr>
        <w:t xml:space="preserve"> </w:t>
      </w:r>
      <w:r>
        <w:rPr>
          <w:spacing w:val="2"/>
        </w:rPr>
        <w:t>;</w:t>
      </w:r>
      <w:r>
        <w:rPr>
          <w:spacing w:val="-33"/>
        </w:rPr>
        <w:t xml:space="preserve"> </w:t>
      </w:r>
      <w:r>
        <w:rPr>
          <w:spacing w:val="2"/>
        </w:rPr>
        <w:t>可扩</w:t>
      </w:r>
      <w:r>
        <w:rPr>
          <w:spacing w:val="1"/>
        </w:rPr>
        <w:t>张血</w:t>
      </w:r>
      <w:r>
        <w:rPr/>
        <w:t xml:space="preserve"> </w:t>
      </w:r>
      <w:r>
        <w:rPr>
          <w:spacing w:val="-11"/>
          <w:position w:val="-1"/>
        </w:rPr>
        <w:t>管</w:t>
      </w:r>
      <w:r>
        <w:rPr>
          <w:spacing w:val="-11"/>
        </w:rPr>
        <w:t>，</w:t>
      </w:r>
      <w:r>
        <w:rPr>
          <w:spacing w:val="-11"/>
          <w:position w:val="-1"/>
        </w:rPr>
        <w:t>改善微循环</w:t>
      </w:r>
      <w:r>
        <w:rPr>
          <w:sz w:val="11"/>
          <w:szCs w:val="11"/>
          <w:spacing w:val="-11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1"/>
          <w:position w:val="8"/>
        </w:rPr>
        <w:t>44－45</w:t>
      </w:r>
      <w:r>
        <w:rPr>
          <w:sz w:val="11"/>
          <w:szCs w:val="11"/>
          <w:spacing w:val="-11"/>
          <w:position w:val="8"/>
        </w:rPr>
        <w:t>，</w:t>
      </w:r>
      <w:r>
        <w:rPr>
          <w:rFonts w:ascii="Microsoft YaHei" w:hAnsi="Microsoft YaHei" w:eastAsia="Microsoft YaHei" w:cs="Microsoft YaHei"/>
          <w:sz w:val="11"/>
          <w:szCs w:val="11"/>
          <w:spacing w:val="-11"/>
          <w:position w:val="8"/>
        </w:rPr>
        <w:t>54</w:t>
      </w:r>
      <w:r>
        <w:rPr>
          <w:sz w:val="11"/>
          <w:szCs w:val="11"/>
          <w:spacing w:val="-11"/>
          <w:position w:val="8"/>
        </w:rPr>
        <w:t>］ </w:t>
      </w:r>
      <w:r>
        <w:rPr>
          <w:spacing w:val="-1"/>
        </w:rPr>
        <w:t>;</w:t>
      </w:r>
      <w:r>
        <w:rPr>
          <w:spacing w:val="-24"/>
        </w:rPr>
        <w:t xml:space="preserve"> </w:t>
      </w:r>
      <w:r>
        <w:rPr>
          <w:spacing w:val="-1"/>
          <w:position w:val="-1"/>
        </w:rPr>
        <w:t>也可保护</w:t>
      </w:r>
      <w:r>
        <w:rPr>
          <w:spacing w:val="-2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GSH </w:t>
      </w:r>
      <w:r>
        <w:rPr>
          <w:spacing w:val="-1"/>
          <w:position w:val="-1"/>
        </w:rPr>
        <w:t>缺失时的肝</w:t>
      </w:r>
      <w:r>
        <w:rPr>
          <w:position w:val="-1"/>
        </w:rPr>
        <w:t xml:space="preserve"> </w:t>
      </w:r>
      <w:r>
        <w:rPr>
          <w:spacing w:val="8"/>
        </w:rPr>
        <w:t>损伤，对缺血</w:t>
      </w:r>
      <w:r>
        <w:rPr>
          <w:rFonts w:ascii="Microsoft YaHei" w:hAnsi="Microsoft YaHei" w:eastAsia="Microsoft YaHei" w:cs="Microsoft YaHei"/>
          <w:spacing w:val="8"/>
        </w:rPr>
        <w:t>－</w:t>
      </w:r>
      <w:r>
        <w:rPr>
          <w:spacing w:val="8"/>
        </w:rPr>
        <w:t>再灌注损伤具有保护作用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rFonts w:ascii="Microsoft YaHei" w:hAnsi="Microsoft YaHei" w:eastAsia="Microsoft YaHei" w:cs="Microsoft YaHei"/>
          <w:spacing w:val="-39"/>
        </w:rPr>
        <w:t xml:space="preserve"> </w:t>
      </w:r>
      <w:r>
        <w:rPr>
          <w:spacing w:val="8"/>
        </w:rPr>
        <w:t>多项荟</w:t>
      </w:r>
      <w:r>
        <w:rPr/>
        <w:t xml:space="preserve"> </w:t>
      </w:r>
      <w:r>
        <w:rPr>
          <w:spacing w:val="-8"/>
          <w:position w:val="-1"/>
        </w:rPr>
        <w:t>萃分析</w:t>
      </w:r>
      <w:r>
        <w:rPr>
          <w:sz w:val="11"/>
          <w:szCs w:val="11"/>
          <w:spacing w:val="-8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8"/>
          <w:position w:val="9"/>
        </w:rPr>
        <w:t>53</w:t>
      </w:r>
      <w:r>
        <w:rPr>
          <w:sz w:val="11"/>
          <w:szCs w:val="11"/>
          <w:spacing w:val="-8"/>
          <w:position w:val="9"/>
        </w:rPr>
        <w:t>，</w:t>
      </w:r>
      <w:r>
        <w:rPr>
          <w:rFonts w:ascii="Microsoft YaHei" w:hAnsi="Microsoft YaHei" w:eastAsia="Microsoft YaHei" w:cs="Microsoft YaHei"/>
          <w:sz w:val="11"/>
          <w:szCs w:val="11"/>
          <w:spacing w:val="-8"/>
          <w:position w:val="9"/>
        </w:rPr>
        <w:t>57</w:t>
      </w:r>
      <w:r>
        <w:rPr>
          <w:sz w:val="11"/>
          <w:szCs w:val="11"/>
          <w:spacing w:val="-8"/>
          <w:position w:val="9"/>
        </w:rPr>
        <w:t>］</w:t>
      </w:r>
      <w:r>
        <w:rPr>
          <w:spacing w:val="-8"/>
          <w:position w:val="-1"/>
        </w:rPr>
        <w:t>显示</w:t>
      </w:r>
      <w:r>
        <w:rPr/>
        <w:t>，</w:t>
      </w:r>
      <w:r>
        <w:rPr>
          <w:rFonts w:ascii="Microsoft YaHei" w:hAnsi="Microsoft YaHei" w:eastAsia="Microsoft YaHei" w:cs="Microsoft YaHei"/>
        </w:rPr>
        <w:t>NAC </w:t>
      </w:r>
      <w:r>
        <w:rPr>
          <w:position w:val="-1"/>
        </w:rPr>
        <w:t>可改善对乙酰氨基酚的肝毒</w:t>
      </w:r>
      <w:r>
        <w:rPr>
          <w:spacing w:val="6"/>
          <w:position w:val="-1"/>
        </w:rPr>
        <w:t xml:space="preserve"> </w:t>
      </w:r>
      <w:r>
        <w:rPr>
          <w:spacing w:val="4"/>
        </w:rPr>
        <w:t>性，降低病死率，对非对乙酰氨基酚相关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</w:rPr>
        <w:t>ALF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4"/>
        </w:rPr>
        <w:t>也有</w:t>
      </w:r>
      <w:r>
        <w:rPr/>
        <w:t xml:space="preserve"> </w:t>
      </w:r>
      <w:r>
        <w:rPr>
          <w:spacing w:val="-2"/>
        </w:rPr>
        <w:t>获益</w:t>
      </w:r>
      <w:r>
        <w:rPr>
          <w:rFonts w:ascii="Microsoft YaHei" w:hAnsi="Microsoft YaHei" w:eastAsia="Microsoft YaHei" w:cs="Microsoft YaHei"/>
          <w:spacing w:val="-2"/>
        </w:rPr>
        <w:t>。</w:t>
      </w:r>
      <w:r>
        <w:rPr>
          <w:spacing w:val="-2"/>
        </w:rPr>
        <w:t>一项荟萃分析</w:t>
      </w:r>
      <w:r>
        <w:rPr>
          <w:sz w:val="11"/>
          <w:szCs w:val="11"/>
          <w:spacing w:val="-2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2"/>
          <w:position w:val="9"/>
        </w:rPr>
        <w:t>58</w:t>
      </w:r>
      <w:r>
        <w:rPr>
          <w:sz w:val="11"/>
          <w:szCs w:val="11"/>
          <w:spacing w:val="-2"/>
          <w:position w:val="9"/>
        </w:rPr>
        <w:t>］</w:t>
      </w:r>
      <w:r>
        <w:rPr>
          <w:spacing w:val="-2"/>
        </w:rPr>
        <w:t>显示，</w:t>
      </w:r>
      <w:r>
        <w:rPr>
          <w:rFonts w:ascii="Microsoft YaHei" w:hAnsi="Microsoft YaHei" w:eastAsia="Microsoft YaHei" w:cs="Microsoft YaHei"/>
          <w:spacing w:val="-2"/>
        </w:rPr>
        <w:t>NAC </w:t>
      </w:r>
      <w:r>
        <w:rPr>
          <w:spacing w:val="-2"/>
        </w:rPr>
        <w:t>有助于保护肝移</w:t>
      </w:r>
      <w:r>
        <w:rPr>
          <w:spacing w:val="9"/>
        </w:rPr>
        <w:t xml:space="preserve"> </w:t>
      </w:r>
      <w:r>
        <w:rPr>
          <w:spacing w:val="9"/>
        </w:rPr>
        <w:t>植诱导的缺血</w:t>
      </w:r>
      <w:r>
        <w:rPr>
          <w:rFonts w:ascii="Microsoft YaHei" w:hAnsi="Microsoft YaHei" w:eastAsia="Microsoft YaHei" w:cs="Microsoft YaHei"/>
          <w:spacing w:val="9"/>
        </w:rPr>
        <w:t>－</w:t>
      </w:r>
      <w:r>
        <w:rPr>
          <w:spacing w:val="9"/>
        </w:rPr>
        <w:t>再灌注损伤，应用于受者临</w:t>
      </w:r>
      <w:r>
        <w:rPr>
          <w:spacing w:val="8"/>
        </w:rPr>
        <w:t>床获益</w:t>
      </w:r>
      <w:r>
        <w:rPr/>
        <w:t xml:space="preserve"> </w:t>
      </w:r>
      <w:r>
        <w:rPr>
          <w:spacing w:val="6"/>
        </w:rPr>
        <w:t>更显著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spacing w:val="6"/>
        </w:rPr>
        <w:t>一项荟萃分析</w:t>
      </w:r>
      <w:r>
        <w:rPr>
          <w:sz w:val="11"/>
          <w:szCs w:val="11"/>
          <w:spacing w:val="6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6"/>
          <w:position w:val="9"/>
        </w:rPr>
        <w:t>59</w:t>
      </w:r>
      <w:r>
        <w:rPr>
          <w:sz w:val="11"/>
          <w:szCs w:val="11"/>
          <w:spacing w:val="6"/>
          <w:position w:val="9"/>
        </w:rPr>
        <w:t>］</w:t>
      </w:r>
      <w:r>
        <w:rPr>
          <w:sz w:val="11"/>
          <w:szCs w:val="11"/>
          <w:spacing w:val="-2"/>
          <w:position w:val="9"/>
        </w:rPr>
        <w:t xml:space="preserve"> </w:t>
      </w:r>
      <w:r>
        <w:rPr>
          <w:spacing w:val="6"/>
        </w:rPr>
        <w:t>显示，对于鹅膏毒素</w:t>
      </w:r>
      <w:r>
        <w:rPr>
          <w:spacing w:val="-51"/>
        </w:rPr>
        <w:t xml:space="preserve"> </w:t>
      </w:r>
      <w:r>
        <w:rPr>
          <w:spacing w:val="6"/>
        </w:rPr>
        <w:t>中</w:t>
      </w:r>
      <w:r>
        <w:rPr/>
        <w:t xml:space="preserve"> </w:t>
      </w:r>
      <w:r>
        <w:rPr>
          <w:spacing w:val="-6"/>
        </w:rPr>
        <w:t>毒，</w:t>
      </w:r>
      <w:r>
        <w:rPr>
          <w:rFonts w:ascii="Microsoft YaHei" w:hAnsi="Microsoft YaHei" w:eastAsia="Microsoft YaHei" w:cs="Microsoft YaHei"/>
          <w:spacing w:val="-6"/>
        </w:rPr>
        <w:t>NAC </w:t>
      </w:r>
      <w:r>
        <w:rPr>
          <w:spacing w:val="-6"/>
        </w:rPr>
        <w:t>联合治疗也有获益，安全性好</w:t>
      </w:r>
      <w:r>
        <w:rPr>
          <w:rFonts w:ascii="Microsoft YaHei" w:hAnsi="Microsoft YaHei" w:eastAsia="Microsoft YaHei" w:cs="Microsoft YaHei"/>
          <w:spacing w:val="-6"/>
        </w:rPr>
        <w:t>。</w:t>
      </w:r>
    </w:p>
    <w:p>
      <w:pPr>
        <w:pStyle w:val="BodyText"/>
        <w:ind w:left="716"/>
        <w:spacing w:line="199" w:lineRule="auto"/>
        <w:rPr/>
      </w:pPr>
      <w:r>
        <w:rPr>
          <w:rFonts w:ascii="Microsoft YaHei" w:hAnsi="Microsoft YaHei" w:eastAsia="Microsoft YaHei" w:cs="Microsoft YaHei"/>
          <w:spacing w:val="-24"/>
        </w:rPr>
        <w:t>4．3．1．4</w:t>
      </w:r>
      <w:r>
        <w:rPr>
          <w:rFonts w:ascii="Microsoft YaHei" w:hAnsi="Microsoft YaHei" w:eastAsia="Microsoft YaHei" w:cs="Microsoft YaHei"/>
          <w:spacing w:val="20"/>
        </w:rPr>
        <w:t xml:space="preserve">   </w:t>
      </w:r>
      <w:r>
        <w:rPr>
          <w:spacing w:val="-24"/>
        </w:rPr>
        <w:t>抗氧化类药物</w:t>
      </w:r>
    </w:p>
    <w:p>
      <w:pPr>
        <w:pStyle w:val="BodyText"/>
        <w:ind w:left="732" w:right="312" w:firstLine="419"/>
        <w:spacing w:before="33" w:line="229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9"/>
        </w:rPr>
        <w:t>代表药物为水飞蓟制剂和双环醇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水飞蓟制剂</w:t>
      </w:r>
      <w:r>
        <w:rPr/>
        <w:t xml:space="preserve"> </w:t>
      </w:r>
      <w:r>
        <w:rPr/>
        <w:t>的保肝作用机制主要包括抗氧化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抗炎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抗纤维</w:t>
      </w:r>
      <w:r>
        <w:rPr>
          <w:spacing w:val="-1"/>
        </w:rPr>
        <w:t>化及</w:t>
      </w:r>
      <w:r>
        <w:rPr/>
        <w:t xml:space="preserve"> </w:t>
      </w:r>
      <w:r>
        <w:rPr>
          <w:spacing w:val="7"/>
          <w:position w:val="-1"/>
        </w:rPr>
        <w:t>降脂作用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spacing w:val="7"/>
          <w:position w:val="-1"/>
        </w:rPr>
        <w:t>多项临床研究</w:t>
      </w:r>
      <w:r>
        <w:rPr>
          <w:sz w:val="11"/>
          <w:szCs w:val="11"/>
          <w:spacing w:val="7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7"/>
          <w:position w:val="9"/>
        </w:rPr>
        <w:t>60－61</w:t>
      </w:r>
      <w:r>
        <w:rPr>
          <w:sz w:val="11"/>
          <w:szCs w:val="11"/>
          <w:spacing w:val="7"/>
          <w:position w:val="9"/>
        </w:rPr>
        <w:t>］</w:t>
      </w:r>
      <w:r>
        <w:rPr>
          <w:sz w:val="11"/>
          <w:szCs w:val="11"/>
          <w:spacing w:val="-29"/>
          <w:position w:val="9"/>
        </w:rPr>
        <w:t xml:space="preserve"> </w:t>
      </w:r>
      <w:r>
        <w:rPr>
          <w:spacing w:val="7"/>
          <w:position w:val="-1"/>
        </w:rPr>
        <w:t>证实水飞蓟制剂在</w:t>
      </w:r>
      <w:r>
        <w:rPr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NAFLD、ALD、DILI、</w:t>
      </w:r>
      <w:r>
        <w:rPr>
          <w:spacing w:val="-1"/>
        </w:rPr>
        <w:t>鹅膏毒素</w:t>
      </w:r>
      <w:r>
        <w:rPr>
          <w:spacing w:val="-2"/>
        </w:rPr>
        <w:t>中毒所致肝损伤及慢</w:t>
      </w:r>
      <w:r>
        <w:rPr/>
        <w:t xml:space="preserve"> </w:t>
      </w:r>
      <w:r>
        <w:rPr>
          <w:spacing w:val="9"/>
        </w:rPr>
        <w:t>性病毒性肝炎患者中的保肝效果</w:t>
      </w:r>
      <w:r>
        <w:rPr>
          <w:spacing w:val="9"/>
          <w:position w:val="1"/>
        </w:rPr>
        <w:t>，</w:t>
      </w:r>
      <w:r>
        <w:rPr>
          <w:spacing w:val="9"/>
        </w:rPr>
        <w:t>安全性可控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双</w:t>
      </w:r>
      <w:r>
        <w:rPr/>
        <w:t xml:space="preserve"> </w:t>
      </w:r>
      <w:r>
        <w:rPr>
          <w:spacing w:val="9"/>
        </w:rPr>
        <w:t>环醇通过抑制肝损伤诱导的多种炎性调控因</w:t>
      </w:r>
      <w:r>
        <w:rPr>
          <w:spacing w:val="8"/>
        </w:rPr>
        <w:t>子的表</w:t>
      </w:r>
      <w:r>
        <w:rPr/>
        <w:t xml:space="preserve"> </w:t>
      </w:r>
      <w:r>
        <w:rPr>
          <w:spacing w:val="9"/>
        </w:rPr>
        <w:t>达和活性以及减少抗氧化物质的消耗来减轻</w:t>
      </w:r>
      <w:r>
        <w:rPr>
          <w:spacing w:val="8"/>
        </w:rPr>
        <w:t>炎症反</w:t>
      </w:r>
      <w:r>
        <w:rPr/>
        <w:t xml:space="preserve"> </w:t>
      </w:r>
      <w:r>
        <w:rPr>
          <w:spacing w:val="9"/>
        </w:rPr>
        <w:t>应和氧化应激性损伤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多项临床研究评估了双环醇</w:t>
      </w:r>
      <w:r>
        <w:rPr/>
        <w:t xml:space="preserve"> </w:t>
      </w:r>
      <w:r>
        <w:rPr>
          <w:spacing w:val="9"/>
        </w:rPr>
        <w:t>在多种肝病患者中的疗效与安全性</w:t>
      </w:r>
      <w:r>
        <w:rPr>
          <w:spacing w:val="9"/>
          <w:position w:val="1"/>
        </w:rPr>
        <w:t>，</w:t>
      </w:r>
      <w:r>
        <w:rPr>
          <w:spacing w:val="9"/>
        </w:rPr>
        <w:t>显示双环</w:t>
      </w:r>
      <w:r>
        <w:rPr>
          <w:spacing w:val="8"/>
        </w:rPr>
        <w:t>醇有</w:t>
      </w:r>
      <w:r>
        <w:rPr/>
        <w:t xml:space="preserve"> </w:t>
      </w:r>
      <w:r>
        <w:rPr>
          <w:spacing w:val="9"/>
        </w:rPr>
        <w:t>助于改善患者肝脏生化指标</w:t>
      </w:r>
      <w:r>
        <w:rPr>
          <w:spacing w:val="9"/>
          <w:position w:val="1"/>
        </w:rPr>
        <w:t>，</w:t>
      </w:r>
      <w:r>
        <w:rPr>
          <w:spacing w:val="9"/>
        </w:rPr>
        <w:t>缓解肝纤维化的</w:t>
      </w:r>
      <w:r>
        <w:rPr>
          <w:spacing w:val="8"/>
        </w:rPr>
        <w:t>形成</w:t>
      </w:r>
      <w:r>
        <w:rPr/>
        <w:t xml:space="preserve"> </w:t>
      </w:r>
      <w:r>
        <w:rPr>
          <w:spacing w:val="9"/>
        </w:rPr>
        <w:t>和进展</w:t>
      </w:r>
      <w:r>
        <w:rPr>
          <w:spacing w:val="9"/>
          <w:position w:val="1"/>
        </w:rPr>
        <w:t>，</w:t>
      </w:r>
      <w:r>
        <w:rPr>
          <w:spacing w:val="9"/>
        </w:rPr>
        <w:t>安全性良好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其疗效证据主要来自</w:t>
      </w:r>
      <w:r>
        <w:rPr>
          <w:spacing w:val="8"/>
        </w:rPr>
        <w:t>小样本</w:t>
      </w:r>
      <w:r>
        <w:rPr/>
        <w:t xml:space="preserve"> </w:t>
      </w:r>
      <w:r>
        <w:rPr/>
        <w:t>研究</w:t>
      </w:r>
      <w:r>
        <w:rPr>
          <w:position w:val="1"/>
        </w:rPr>
        <w:t>，</w:t>
      </w:r>
      <w:r>
        <w:rPr/>
        <w:t>仍有待多中心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大样本的随机对照研</w:t>
      </w:r>
      <w:r>
        <w:rPr>
          <w:spacing w:val="-1"/>
        </w:rPr>
        <w:t>究进一步</w:t>
      </w:r>
      <w:r>
        <w:rPr/>
        <w:t xml:space="preserve"> </w:t>
      </w:r>
      <w:r>
        <w:rPr>
          <w:spacing w:val="-6"/>
          <w:position w:val="-4"/>
        </w:rPr>
        <w:t>验证</w:t>
      </w:r>
      <w:r>
        <w:rPr>
          <w:sz w:val="11"/>
          <w:szCs w:val="11"/>
          <w:spacing w:val="-6"/>
          <w:position w:val="5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6"/>
          <w:position w:val="5"/>
        </w:rPr>
        <w:t>62</w:t>
      </w:r>
      <w:r>
        <w:rPr>
          <w:sz w:val="11"/>
          <w:szCs w:val="11"/>
          <w:spacing w:val="-6"/>
          <w:position w:val="5"/>
        </w:rPr>
        <w:t>］</w:t>
      </w:r>
      <w:r>
        <w:rPr>
          <w:rFonts w:ascii="Microsoft YaHei" w:hAnsi="Microsoft YaHei" w:eastAsia="Microsoft YaHei" w:cs="Microsoft YaHei"/>
          <w:spacing w:val="-6"/>
          <w:position w:val="-3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69" w:line="200" w:lineRule="auto"/>
        <w:rPr/>
      </w:pPr>
      <w:r>
        <w:rPr>
          <w:rFonts w:ascii="Microsoft YaHei" w:hAnsi="Microsoft YaHei" w:eastAsia="Microsoft YaHei" w:cs="Microsoft YaHei"/>
          <w:spacing w:val="-26"/>
        </w:rPr>
        <w:t>4．3．1．5</w:t>
      </w:r>
      <w:r>
        <w:rPr>
          <w:rFonts w:ascii="Microsoft YaHei" w:hAnsi="Microsoft YaHei" w:eastAsia="Microsoft YaHei" w:cs="Microsoft YaHei"/>
          <w:spacing w:val="17"/>
        </w:rPr>
        <w:t xml:space="preserve">   </w:t>
      </w:r>
      <w:r>
        <w:rPr>
          <w:spacing w:val="-26"/>
        </w:rPr>
        <w:t>利胆类药物</w:t>
      </w:r>
    </w:p>
    <w:p>
      <w:pPr>
        <w:pStyle w:val="BodyText"/>
        <w:ind w:left="16" w:right="1" w:firstLine="421"/>
        <w:spacing w:before="31" w:line="231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32"/>
        </w:rPr>
        <w:t>主要有增加胆汁分泌类药物熊</w:t>
      </w:r>
      <w:r>
        <w:rPr>
          <w:spacing w:val="-37"/>
        </w:rPr>
        <w:t xml:space="preserve"> </w:t>
      </w:r>
      <w:r>
        <w:rPr>
          <w:spacing w:val="32"/>
        </w:rPr>
        <w:t>去</w:t>
      </w:r>
      <w:r>
        <w:rPr>
          <w:spacing w:val="-45"/>
        </w:rPr>
        <w:t xml:space="preserve"> </w:t>
      </w:r>
      <w:r>
        <w:rPr>
          <w:spacing w:val="32"/>
        </w:rPr>
        <w:t>氧</w:t>
      </w:r>
      <w:r>
        <w:rPr>
          <w:spacing w:val="-45"/>
        </w:rPr>
        <w:t xml:space="preserve"> </w:t>
      </w:r>
      <w:r>
        <w:rPr>
          <w:spacing w:val="32"/>
        </w:rPr>
        <w:t>胆</w:t>
      </w:r>
      <w:r>
        <w:rPr>
          <w:spacing w:val="-45"/>
        </w:rPr>
        <w:t xml:space="preserve"> </w:t>
      </w:r>
      <w:r>
        <w:rPr>
          <w:spacing w:val="32"/>
        </w:rPr>
        <w:t>酸</w:t>
      </w:r>
      <w:r>
        <w:rPr/>
        <w:t xml:space="preserve"> </w:t>
      </w:r>
      <w:r>
        <w:rPr>
          <w:spacing w:val="-8"/>
        </w:rPr>
        <w:t>(</w:t>
      </w:r>
      <w:r>
        <w:rPr>
          <w:rFonts w:ascii="Microsoft YaHei" w:hAnsi="Microsoft YaHei" w:eastAsia="Microsoft YaHei" w:cs="Microsoft YaHei"/>
          <w:spacing w:val="-8"/>
        </w:rPr>
        <w:t>UDCA</w:t>
      </w:r>
      <w:r>
        <w:rPr>
          <w:spacing w:val="-8"/>
        </w:rPr>
        <w:t>)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、S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－</w:t>
      </w:r>
      <w:r>
        <w:rPr>
          <w:spacing w:val="-8"/>
        </w:rPr>
        <w:t>腺苷蛋氨酸(</w:t>
      </w:r>
      <w:r>
        <w:rPr>
          <w:rFonts w:ascii="Microsoft YaHei" w:hAnsi="Microsoft YaHei" w:eastAsia="Microsoft YaHei" w:cs="Microsoft YaHei"/>
          <w:spacing w:val="-8"/>
        </w:rPr>
        <w:t>SAMe</w:t>
      </w:r>
      <w:r>
        <w:rPr>
          <w:spacing w:val="-8"/>
        </w:rPr>
        <w:t>)</w:t>
      </w:r>
      <w:r>
        <w:rPr>
          <w:spacing w:val="-33"/>
        </w:rPr>
        <w:t xml:space="preserve"> </w:t>
      </w:r>
      <w:r>
        <w:rPr>
          <w:spacing w:val="-8"/>
        </w:rPr>
        <w:t>，以及</w:t>
      </w:r>
      <w:r>
        <w:rPr>
          <w:spacing w:val="-9"/>
        </w:rPr>
        <w:t>减少胆汁酸</w:t>
      </w:r>
      <w:r>
        <w:rPr/>
        <w:t xml:space="preserve"> </w:t>
      </w:r>
      <w:r>
        <w:rPr>
          <w:spacing w:val="9"/>
        </w:rPr>
        <w:t>肠肝循环</w:t>
      </w:r>
      <w:r>
        <w:rPr>
          <w:spacing w:val="9"/>
          <w:position w:val="1"/>
        </w:rPr>
        <w:t>，</w:t>
      </w:r>
      <w:r>
        <w:rPr>
          <w:spacing w:val="9"/>
        </w:rPr>
        <w:t>促进胆汁清除从而降低血清胆汁</w:t>
      </w:r>
      <w:r>
        <w:rPr>
          <w:spacing w:val="8"/>
        </w:rPr>
        <w:t>酸水平</w:t>
      </w:r>
      <w:r>
        <w:rPr/>
        <w:t xml:space="preserve"> </w:t>
      </w:r>
      <w:r>
        <w:rPr>
          <w:spacing w:val="7"/>
        </w:rPr>
        <w:t>的药物考来烯胺</w:t>
      </w:r>
      <w:r>
        <w:rPr>
          <w:sz w:val="11"/>
          <w:szCs w:val="11"/>
          <w:spacing w:val="7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7"/>
          <w:position w:val="9"/>
        </w:rPr>
        <w:t>63</w:t>
      </w:r>
      <w:r>
        <w:rPr>
          <w:sz w:val="11"/>
          <w:szCs w:val="11"/>
          <w:spacing w:val="7"/>
          <w:position w:val="9"/>
        </w:rPr>
        <w:t>］</w:t>
      </w:r>
      <w:r>
        <w:rPr>
          <w:sz w:val="11"/>
          <w:szCs w:val="11"/>
          <w:spacing w:val="-16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rFonts w:ascii="Microsoft YaHei" w:hAnsi="Microsoft YaHei" w:eastAsia="Microsoft YaHei" w:cs="Microsoft YaHei"/>
        </w:rPr>
        <w:t>UDCA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spacing w:val="7"/>
        </w:rPr>
        <w:t>可用于治疗原发性胆</w:t>
      </w:r>
      <w:r>
        <w:rPr/>
        <w:t xml:space="preserve"> </w:t>
      </w:r>
      <w:r>
        <w:rPr>
          <w:spacing w:val="-6"/>
        </w:rPr>
        <w:t>汁性胆管炎(</w:t>
      </w:r>
      <w:r>
        <w:rPr>
          <w:rFonts w:ascii="Microsoft YaHei" w:hAnsi="Microsoft YaHei" w:eastAsia="Microsoft YaHei" w:cs="Microsoft YaHei"/>
          <w:spacing w:val="-6"/>
        </w:rPr>
        <w:t>PBC</w:t>
      </w:r>
      <w:r>
        <w:rPr>
          <w:spacing w:val="-6"/>
        </w:rPr>
        <w:t>)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、</w:t>
      </w:r>
      <w:r>
        <w:rPr>
          <w:spacing w:val="-6"/>
        </w:rPr>
        <w:t>原发性硬化性胆管炎</w:t>
      </w:r>
      <w:r>
        <w:rPr>
          <w:spacing w:val="-47"/>
        </w:rPr>
        <w:t xml:space="preserve"> </w:t>
      </w:r>
      <w:r>
        <w:rPr>
          <w:spacing w:val="-6"/>
        </w:rPr>
        <w:t>(</w:t>
      </w:r>
      <w:r>
        <w:rPr>
          <w:rFonts w:ascii="Microsoft YaHei" w:hAnsi="Microsoft YaHei" w:eastAsia="Microsoft YaHei" w:cs="Microsoft YaHei"/>
          <w:spacing w:val="-6"/>
        </w:rPr>
        <w:t>PSC</w:t>
      </w:r>
      <w:r>
        <w:rPr>
          <w:spacing w:val="-6"/>
        </w:rPr>
        <w:t>)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、</w:t>
      </w:r>
      <w:r>
        <w:rPr>
          <w:spacing w:val="-6"/>
        </w:rPr>
        <w:t>妊</w:t>
      </w:r>
      <w:r>
        <w:rPr/>
        <w:t xml:space="preserve"> </w:t>
      </w:r>
      <w:r>
        <w:rPr>
          <w:spacing w:val="4"/>
        </w:rPr>
        <w:t>娠肝内胆汁淤积</w:t>
      </w:r>
      <w:r>
        <w:rPr>
          <w:spacing w:val="-27"/>
        </w:rPr>
        <w:t xml:space="preserve"> </w:t>
      </w:r>
      <w:r>
        <w:rPr>
          <w:spacing w:val="4"/>
        </w:rPr>
        <w:t>(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</w:rPr>
        <w:t>ICP</w:t>
      </w:r>
      <w:r>
        <w:rPr>
          <w:spacing w:val="4"/>
        </w:rPr>
        <w:t>)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</w:rPr>
        <w:t>囊性纤维化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</w:rPr>
        <w:t>肝移植后淤</w:t>
      </w:r>
      <w:r>
        <w:rPr/>
        <w:t xml:space="preserve"> </w:t>
      </w:r>
      <w:r>
        <w:rPr>
          <w:spacing w:val="-3"/>
        </w:rPr>
        <w:t>胆</w:t>
      </w:r>
      <w:r>
        <w:rPr>
          <w:rFonts w:ascii="Microsoft YaHei" w:hAnsi="Microsoft YaHei" w:eastAsia="Microsoft YaHei" w:cs="Microsoft YaHei"/>
          <w:spacing w:val="-3"/>
        </w:rPr>
        <w:t>、</w:t>
      </w:r>
      <w:r>
        <w:rPr>
          <w:spacing w:val="-3"/>
        </w:rPr>
        <w:t>药物性胆汁淤积</w:t>
      </w:r>
      <w:r>
        <w:rPr>
          <w:rFonts w:ascii="Microsoft YaHei" w:hAnsi="Microsoft YaHei" w:eastAsia="Microsoft YaHei" w:cs="Microsoft YaHei"/>
          <w:spacing w:val="-3"/>
        </w:rPr>
        <w:t>、</w:t>
      </w:r>
      <w:r>
        <w:rPr>
          <w:spacing w:val="-3"/>
        </w:rPr>
        <w:t>家族性肝内胆汁淤积症</w:t>
      </w:r>
      <w:r>
        <w:rPr>
          <w:spacing w:val="-34"/>
        </w:rPr>
        <w:t xml:space="preserve"> </w:t>
      </w:r>
      <w:r>
        <w:rPr>
          <w:spacing w:val="-3"/>
        </w:rPr>
        <w:t>(</w:t>
      </w:r>
      <w:r>
        <w:rPr>
          <w:spacing w:val="-56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FIC</w:t>
      </w:r>
      <w:r>
        <w:rPr>
          <w:spacing w:val="-3"/>
        </w:rPr>
        <w:t>)</w:t>
      </w:r>
      <w:r>
        <w:rPr/>
        <w:t xml:space="preserve">  </w:t>
      </w:r>
      <w:r>
        <w:rPr>
          <w:spacing w:val="-7"/>
          <w:position w:val="-1"/>
        </w:rPr>
        <w:t>和</w:t>
      </w:r>
      <w:r>
        <w:rPr>
          <w:spacing w:val="-2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Alagille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-7"/>
          <w:position w:val="-1"/>
        </w:rPr>
        <w:t>综合征等</w:t>
      </w:r>
      <w:r>
        <w:rPr>
          <w:sz w:val="11"/>
          <w:szCs w:val="11"/>
          <w:spacing w:val="-7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7"/>
          <w:position w:val="9"/>
        </w:rPr>
        <w:t>63</w:t>
      </w:r>
      <w:r>
        <w:rPr>
          <w:sz w:val="11"/>
          <w:szCs w:val="11"/>
          <w:spacing w:val="-7"/>
          <w:position w:val="9"/>
        </w:rPr>
        <w:t>］</w:t>
      </w:r>
      <w:r>
        <w:rPr>
          <w:sz w:val="11"/>
          <w:szCs w:val="11"/>
          <w:spacing w:val="-22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。</w:t>
      </w:r>
      <w:r>
        <w:rPr>
          <w:rFonts w:ascii="Microsoft YaHei" w:hAnsi="Microsoft YaHei" w:eastAsia="Microsoft YaHei" w:cs="Microsoft YaHei"/>
        </w:rPr>
        <w:t>SAMe</w:t>
      </w:r>
      <w:r>
        <w:rPr>
          <w:rFonts w:ascii="Microsoft YaHei" w:hAnsi="Microsoft YaHei" w:eastAsia="Microsoft YaHei" w:cs="Microsoft YaHei"/>
          <w:spacing w:val="36"/>
          <w:w w:val="101"/>
        </w:rPr>
        <w:t xml:space="preserve"> </w:t>
      </w:r>
      <w:r>
        <w:rPr>
          <w:spacing w:val="2"/>
          <w:position w:val="-1"/>
        </w:rPr>
        <w:t>也可用于肝细胞性</w:t>
      </w:r>
      <w:r>
        <w:rPr>
          <w:position w:val="-1"/>
        </w:rPr>
        <w:t xml:space="preserve"> </w:t>
      </w:r>
      <w:r>
        <w:rPr>
          <w:spacing w:val="-8"/>
        </w:rPr>
        <w:t>胆汁</w:t>
      </w:r>
      <w:r>
        <w:rPr>
          <w:spacing w:val="-43"/>
        </w:rPr>
        <w:t xml:space="preserve"> </w:t>
      </w:r>
      <w:r>
        <w:rPr>
          <w:spacing w:val="-8"/>
        </w:rPr>
        <w:t>淤</w:t>
      </w:r>
      <w:r>
        <w:rPr>
          <w:spacing w:val="-53"/>
        </w:rPr>
        <w:t xml:space="preserve"> </w:t>
      </w:r>
      <w:r>
        <w:rPr>
          <w:spacing w:val="-8"/>
        </w:rPr>
        <w:t>积</w:t>
      </w:r>
      <w:r>
        <w:rPr>
          <w:rFonts w:ascii="Microsoft YaHei" w:hAnsi="Microsoft YaHei" w:eastAsia="Microsoft YaHei" w:cs="Microsoft YaHei"/>
          <w:spacing w:val="-8"/>
        </w:rPr>
        <w:t>、ICP</w:t>
      </w:r>
      <w:r>
        <w:rPr>
          <w:rFonts w:ascii="Microsoft YaHei" w:hAnsi="Microsoft YaHei" w:eastAsia="Microsoft YaHei" w:cs="Microsoft YaHei"/>
          <w:spacing w:val="51"/>
        </w:rPr>
        <w:t xml:space="preserve"> </w:t>
      </w:r>
      <w:r>
        <w:rPr>
          <w:spacing w:val="-8"/>
        </w:rPr>
        <w:t>和</w:t>
      </w:r>
      <w:r>
        <w:rPr>
          <w:spacing w:val="-51"/>
        </w:rPr>
        <w:t xml:space="preserve"> </w:t>
      </w:r>
      <w:r>
        <w:rPr>
          <w:spacing w:val="-8"/>
        </w:rPr>
        <w:t>药</w:t>
      </w:r>
      <w:r>
        <w:rPr>
          <w:spacing w:val="-53"/>
        </w:rPr>
        <w:t xml:space="preserve"> </w:t>
      </w:r>
      <w:r>
        <w:rPr>
          <w:spacing w:val="-8"/>
        </w:rPr>
        <w:t>物</w:t>
      </w:r>
      <w:r>
        <w:rPr>
          <w:spacing w:val="-51"/>
        </w:rPr>
        <w:t xml:space="preserve"> </w:t>
      </w:r>
      <w:r>
        <w:rPr>
          <w:spacing w:val="-8"/>
        </w:rPr>
        <w:t>性</w:t>
      </w:r>
      <w:r>
        <w:rPr>
          <w:spacing w:val="-53"/>
        </w:rPr>
        <w:t xml:space="preserve"> </w:t>
      </w:r>
      <w:r>
        <w:rPr>
          <w:spacing w:val="-8"/>
        </w:rPr>
        <w:t>胆</w:t>
      </w:r>
      <w:r>
        <w:rPr>
          <w:spacing w:val="-51"/>
        </w:rPr>
        <w:t xml:space="preserve"> </w:t>
      </w:r>
      <w:r>
        <w:rPr>
          <w:spacing w:val="-8"/>
        </w:rPr>
        <w:t>汁</w:t>
      </w:r>
      <w:r>
        <w:rPr>
          <w:spacing w:val="-51"/>
        </w:rPr>
        <w:t xml:space="preserve"> </w:t>
      </w:r>
      <w:r>
        <w:rPr>
          <w:spacing w:val="-8"/>
        </w:rPr>
        <w:t>淤</w:t>
      </w:r>
      <w:r>
        <w:rPr>
          <w:spacing w:val="-52"/>
        </w:rPr>
        <w:t xml:space="preserve"> </w:t>
      </w:r>
      <w:r>
        <w:rPr>
          <w:spacing w:val="-8"/>
        </w:rPr>
        <w:t>积</w:t>
      </w:r>
      <w:r>
        <w:rPr>
          <w:sz w:val="11"/>
          <w:szCs w:val="11"/>
          <w:spacing w:val="-8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8"/>
          <w:position w:val="9"/>
        </w:rPr>
        <w:t>63</w:t>
      </w:r>
      <w:r>
        <w:rPr>
          <w:sz w:val="11"/>
          <w:szCs w:val="11"/>
          <w:spacing w:val="-8"/>
          <w:position w:val="9"/>
        </w:rPr>
        <w:t>］</w:t>
      </w:r>
      <w:r>
        <w:rPr>
          <w:sz w:val="11"/>
          <w:szCs w:val="11"/>
          <w:spacing w:val="-22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。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pacing w:val="-8"/>
        </w:rPr>
        <w:t>多</w:t>
      </w:r>
      <w:r>
        <w:rPr>
          <w:spacing w:val="-48"/>
        </w:rPr>
        <w:t xml:space="preserve"> </w:t>
      </w:r>
      <w:r>
        <w:rPr>
          <w:spacing w:val="-8"/>
        </w:rPr>
        <w:t>项</w:t>
      </w:r>
      <w:r>
        <w:rPr>
          <w:spacing w:val="-51"/>
        </w:rPr>
        <w:t xml:space="preserve"> </w:t>
      </w:r>
      <w:r>
        <w:rPr>
          <w:spacing w:val="-8"/>
        </w:rPr>
        <w:t>研</w:t>
      </w:r>
      <w:r>
        <w:rPr/>
        <w:t xml:space="preserve"> </w:t>
      </w:r>
      <w:r>
        <w:rPr>
          <w:spacing w:val="-6"/>
          <w:position w:val="-1"/>
        </w:rPr>
        <w:t>究</w:t>
      </w:r>
      <w:r>
        <w:rPr>
          <w:sz w:val="11"/>
          <w:szCs w:val="11"/>
          <w:spacing w:val="-6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6"/>
          <w:position w:val="9"/>
        </w:rPr>
        <w:t>64－67</w:t>
      </w:r>
      <w:r>
        <w:rPr>
          <w:sz w:val="11"/>
          <w:szCs w:val="11"/>
          <w:spacing w:val="-6"/>
          <w:position w:val="9"/>
        </w:rPr>
        <w:t>］</w:t>
      </w:r>
      <w:r>
        <w:rPr>
          <w:spacing w:val="-6"/>
          <w:position w:val="-1"/>
        </w:rPr>
        <w:t>证实</w:t>
      </w:r>
      <w:r>
        <w:rPr>
          <w:spacing w:val="6"/>
        </w:rPr>
        <w:t>，</w:t>
      </w:r>
      <w:r>
        <w:rPr>
          <w:rFonts w:ascii="Microsoft YaHei" w:hAnsi="Microsoft YaHei" w:eastAsia="Microsoft YaHei" w:cs="Microsoft YaHei"/>
        </w:rPr>
        <w:t>SAMe</w:t>
      </w:r>
      <w:r>
        <w:rPr>
          <w:rFonts w:ascii="Microsoft YaHei" w:hAnsi="Microsoft YaHei" w:eastAsia="Microsoft YaHei" w:cs="Microsoft YaHei"/>
          <w:spacing w:val="33"/>
          <w:w w:val="101"/>
        </w:rPr>
        <w:t xml:space="preserve"> </w:t>
      </w:r>
      <w:r>
        <w:rPr>
          <w:spacing w:val="6"/>
          <w:position w:val="-1"/>
        </w:rPr>
        <w:t>对药物性胆汁淤积治疗有效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9"/>
        </w:rPr>
        <w:t>考来烯胺通过干扰氟米特及其代谢产物的肠</w:t>
      </w:r>
      <w:r>
        <w:rPr>
          <w:spacing w:val="8"/>
        </w:rPr>
        <w:t>肝循环</w:t>
      </w:r>
      <w:r>
        <w:rPr/>
        <w:t xml:space="preserve"> </w:t>
      </w:r>
      <w:r>
        <w:rPr>
          <w:spacing w:val="-3"/>
          <w:position w:val="-1"/>
        </w:rPr>
        <w:t>而加速其消除</w:t>
      </w:r>
      <w:r>
        <w:rPr>
          <w:spacing w:val="-3"/>
        </w:rPr>
        <w:t>，</w:t>
      </w:r>
      <w:r>
        <w:rPr>
          <w:spacing w:val="-3"/>
          <w:position w:val="-1"/>
        </w:rPr>
        <w:t>可用于氟米特相关</w:t>
      </w:r>
      <w:r>
        <w:rPr>
          <w:spacing w:val="-2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DILI</w:t>
      </w:r>
      <w:r>
        <w:rPr>
          <w:sz w:val="11"/>
          <w:szCs w:val="11"/>
          <w:spacing w:val="-3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3"/>
          <w:position w:val="8"/>
        </w:rPr>
        <w:t>56</w:t>
      </w:r>
      <w:r>
        <w:rPr>
          <w:sz w:val="11"/>
          <w:szCs w:val="11"/>
          <w:spacing w:val="-3"/>
          <w:position w:val="8"/>
        </w:rPr>
        <w:t>，</w:t>
      </w:r>
      <w:r>
        <w:rPr>
          <w:rFonts w:ascii="Microsoft YaHei" w:hAnsi="Microsoft YaHei" w:eastAsia="Microsoft YaHei" w:cs="Microsoft YaHei"/>
          <w:sz w:val="11"/>
          <w:szCs w:val="11"/>
          <w:spacing w:val="-3"/>
          <w:position w:val="8"/>
        </w:rPr>
        <w:t>68－69</w:t>
      </w:r>
      <w:r>
        <w:rPr>
          <w:sz w:val="11"/>
          <w:szCs w:val="11"/>
          <w:spacing w:val="-3"/>
          <w:position w:val="8"/>
        </w:rPr>
        <w:t>］</w:t>
      </w:r>
      <w:r>
        <w:rPr>
          <w:rFonts w:ascii="Microsoft YaHei" w:hAnsi="Microsoft YaHei" w:eastAsia="Microsoft YaHei" w:cs="Microsoft YaHei"/>
          <w:spacing w:val="-3"/>
        </w:rPr>
        <w:t>。</w:t>
      </w:r>
    </w:p>
    <w:p>
      <w:pPr>
        <w:pStyle w:val="BodyText"/>
        <w:spacing w:line="199" w:lineRule="auto"/>
        <w:rPr/>
      </w:pPr>
      <w:r>
        <w:rPr>
          <w:rFonts w:ascii="Microsoft YaHei" w:hAnsi="Microsoft YaHei" w:eastAsia="Microsoft YaHei" w:cs="Microsoft YaHei"/>
          <w:spacing w:val="-17"/>
        </w:rPr>
        <w:t>4．3．1．6    </w:t>
      </w:r>
      <w:r>
        <w:rPr>
          <w:spacing w:val="-17"/>
        </w:rPr>
        <w:t>基础代谢类药物</w:t>
      </w:r>
    </w:p>
    <w:p>
      <w:pPr>
        <w:pStyle w:val="BodyText"/>
        <w:ind w:left="18" w:right="74" w:firstLine="418"/>
        <w:spacing w:before="31" w:line="232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8"/>
        </w:rPr>
        <w:t>通过影响肝细胞的能量代谢来发挥肝细胞保护</w:t>
      </w:r>
      <w:r>
        <w:rPr>
          <w:spacing w:val="15"/>
        </w:rPr>
        <w:t xml:space="preserve"> </w:t>
      </w:r>
      <w:r>
        <w:rPr>
          <w:spacing w:val="-7"/>
        </w:rPr>
        <w:t>作用，主要有辅酶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A、</w:t>
      </w:r>
      <w:r>
        <w:rPr>
          <w:spacing w:val="-7"/>
        </w:rPr>
        <w:t>辅酶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Q10、</w:t>
      </w:r>
      <w:r>
        <w:rPr>
          <w:spacing w:val="-7"/>
        </w:rPr>
        <w:t>水溶性维生素(如维</w:t>
      </w:r>
      <w:r>
        <w:rPr/>
        <w:t xml:space="preserve"> </w:t>
      </w:r>
      <w:r>
        <w:rPr>
          <w:spacing w:val="-8"/>
        </w:rPr>
        <w:t>生素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C、</w:t>
      </w:r>
      <w:r>
        <w:rPr>
          <w:spacing w:val="-8"/>
        </w:rPr>
        <w:t>复合维生素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B</w:t>
      </w:r>
      <w:r>
        <w:rPr>
          <w:spacing w:val="-8"/>
        </w:rPr>
        <w:t>)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、</w:t>
      </w:r>
      <w:r>
        <w:rPr>
          <w:spacing w:val="-8"/>
        </w:rPr>
        <w:t>肌苷</w:t>
      </w:r>
      <w:r>
        <w:rPr>
          <w:rFonts w:ascii="Microsoft YaHei" w:hAnsi="Microsoft YaHei" w:eastAsia="Microsoft YaHei" w:cs="Microsoft YaHei"/>
          <w:spacing w:val="-8"/>
        </w:rPr>
        <w:t>、</w:t>
      </w:r>
      <w:r>
        <w:rPr>
          <w:spacing w:val="-8"/>
        </w:rPr>
        <w:t>门冬氨酸鸟氨酸</w:t>
      </w:r>
      <w:r>
        <w:rPr>
          <w:rFonts w:ascii="Microsoft YaHei" w:hAnsi="Microsoft YaHei" w:eastAsia="Microsoft YaHei" w:cs="Microsoft YaHei"/>
          <w:spacing w:val="-8"/>
        </w:rPr>
        <w:t>、</w:t>
      </w:r>
      <w:r>
        <w:rPr>
          <w:spacing w:val="-8"/>
        </w:rPr>
        <w:t>前</w:t>
      </w:r>
      <w:r>
        <w:rPr/>
        <w:t xml:space="preserve"> </w:t>
      </w:r>
      <w:r>
        <w:rPr>
          <w:spacing w:val="-3"/>
          <w:position w:val="-2"/>
        </w:rPr>
        <w:t>列地尔等</w:t>
      </w:r>
      <w:r>
        <w:rPr>
          <w:sz w:val="11"/>
          <w:szCs w:val="11"/>
          <w:spacing w:val="-3"/>
          <w:position w:val="7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3"/>
          <w:position w:val="7"/>
        </w:rPr>
        <w:t>70</w:t>
      </w:r>
      <w:r>
        <w:rPr>
          <w:sz w:val="11"/>
          <w:szCs w:val="11"/>
          <w:spacing w:val="-3"/>
          <w:position w:val="7"/>
        </w:rPr>
        <w:t>］</w:t>
      </w:r>
      <w:r>
        <w:rPr>
          <w:rFonts w:ascii="Microsoft YaHei" w:hAnsi="Microsoft YaHei" w:eastAsia="Microsoft YaHei" w:cs="Microsoft YaHei"/>
          <w:spacing w:val="-3"/>
          <w:position w:val="-1"/>
        </w:rPr>
        <w:t>。</w:t>
      </w:r>
    </w:p>
    <w:p>
      <w:pPr>
        <w:pStyle w:val="BodyText"/>
        <w:spacing w:before="1" w:line="199" w:lineRule="auto"/>
        <w:rPr/>
      </w:pPr>
      <w:r>
        <w:rPr>
          <w:rFonts w:ascii="Microsoft YaHei" w:hAnsi="Microsoft YaHei" w:eastAsia="Microsoft YaHei" w:cs="Microsoft YaHei"/>
          <w:spacing w:val="-21"/>
        </w:rPr>
        <w:t>4．3．2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  </w:t>
      </w:r>
      <w:r>
        <w:rPr>
          <w:spacing w:val="-21"/>
        </w:rPr>
        <w:t>微生态治疗</w:t>
      </w:r>
    </w:p>
    <w:p>
      <w:pPr>
        <w:pStyle w:val="BodyText"/>
        <w:ind w:left="17" w:right="75" w:firstLine="420"/>
        <w:spacing w:before="29" w:line="227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4"/>
        </w:rPr>
        <w:t>肝损伤常导致肠道微生态失衡</w:t>
      </w:r>
      <w:r>
        <w:rPr>
          <w:rFonts w:ascii="Microsoft YaHei" w:hAnsi="Microsoft YaHei" w:eastAsia="Microsoft YaHei" w:cs="Microsoft YaHei"/>
          <w:spacing w:val="4"/>
        </w:rPr>
        <w:t>。</w:t>
      </w:r>
      <w:r>
        <w:rPr>
          <w:spacing w:val="4"/>
        </w:rPr>
        <w:t>新近一项</w:t>
      </w:r>
      <w:r>
        <w:rPr>
          <w:rFonts w:ascii="Microsoft YaHei" w:hAnsi="Microsoft YaHei" w:eastAsia="Microsoft YaHei" w:cs="Microsoft YaHei"/>
        </w:rPr>
        <w:t>meta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spacing w:val="2"/>
        </w:rPr>
        <w:t>分析</w:t>
      </w:r>
      <w:r>
        <w:rPr>
          <w:sz w:val="11"/>
          <w:szCs w:val="11"/>
          <w:spacing w:val="2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2"/>
          <w:position w:val="9"/>
        </w:rPr>
        <w:t>71</w:t>
      </w:r>
      <w:r>
        <w:rPr>
          <w:sz w:val="11"/>
          <w:szCs w:val="11"/>
          <w:spacing w:val="2"/>
          <w:position w:val="9"/>
        </w:rPr>
        <w:t>］</w:t>
      </w:r>
      <w:r>
        <w:rPr>
          <w:spacing w:val="2"/>
        </w:rPr>
        <w:t>提示，益生菌和益生元能够减</w:t>
      </w:r>
      <w:r>
        <w:rPr>
          <w:spacing w:val="1"/>
        </w:rPr>
        <w:t>低肠道菌群移</w:t>
      </w:r>
      <w:r>
        <w:rPr/>
        <w:t xml:space="preserve"> </w:t>
      </w:r>
      <w:r>
        <w:rPr>
          <w:spacing w:val="9"/>
        </w:rPr>
        <w:t>位</w:t>
      </w:r>
      <w:r>
        <w:rPr>
          <w:spacing w:val="9"/>
          <w:position w:val="1"/>
        </w:rPr>
        <w:t>，</w:t>
      </w:r>
      <w:r>
        <w:rPr>
          <w:spacing w:val="9"/>
        </w:rPr>
        <w:t>抑制炎症因子表达并改善肝功能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但纳</w:t>
      </w:r>
      <w:r>
        <w:rPr>
          <w:spacing w:val="8"/>
        </w:rPr>
        <w:t>入的研</w:t>
      </w:r>
      <w:r>
        <w:rPr/>
        <w:t xml:space="preserve"> </w:t>
      </w:r>
      <w:r>
        <w:rPr>
          <w:spacing w:val="4"/>
        </w:rPr>
        <w:t>究均为临床前研究</w:t>
      </w:r>
      <w:r>
        <w:rPr>
          <w:spacing w:val="4"/>
          <w:position w:val="1"/>
        </w:rPr>
        <w:t>，</w:t>
      </w:r>
      <w:r>
        <w:rPr>
          <w:spacing w:val="4"/>
        </w:rPr>
        <w:t>其临床效用仍待进一步论证</w:t>
      </w:r>
      <w:r>
        <w:rPr>
          <w:rFonts w:ascii="Microsoft YaHei" w:hAnsi="Microsoft YaHei" w:eastAsia="Microsoft YaHei" w:cs="Microsoft YaHei"/>
          <w:spacing w:val="4"/>
          <w:position w:val="1"/>
        </w:rPr>
        <w:t>。</w:t>
      </w:r>
    </w:p>
    <w:p>
      <w:pPr>
        <w:pStyle w:val="BodyText"/>
        <w:spacing w:before="1" w:line="199" w:lineRule="auto"/>
        <w:rPr/>
      </w:pPr>
      <w:r>
        <w:rPr>
          <w:rFonts w:ascii="Microsoft YaHei" w:hAnsi="Microsoft YaHei" w:eastAsia="Microsoft YaHei" w:cs="Microsoft YaHei"/>
          <w:spacing w:val="-33"/>
        </w:rPr>
        <w:t>4．3．3</w:t>
      </w:r>
      <w:r>
        <w:rPr>
          <w:rFonts w:ascii="Microsoft YaHei" w:hAnsi="Microsoft YaHei" w:eastAsia="Microsoft YaHei" w:cs="Microsoft YaHei"/>
          <w:spacing w:val="17"/>
        </w:rPr>
        <w:t xml:space="preserve">   </w:t>
      </w:r>
      <w:r>
        <w:rPr>
          <w:spacing w:val="-33"/>
        </w:rPr>
        <w:t>输血</w:t>
      </w:r>
    </w:p>
    <w:p>
      <w:pPr>
        <w:pStyle w:val="BodyText"/>
        <w:ind w:left="27" w:right="76" w:firstLine="447"/>
        <w:spacing w:before="33" w:line="249" w:lineRule="auto"/>
        <w:rPr>
          <w:rFonts w:ascii="Microsoft YaHei" w:hAnsi="Microsoft YaHei" w:eastAsia="Microsoft YaHei" w:cs="Microsoft YaHei"/>
        </w:rPr>
      </w:pPr>
      <w:r>
        <w:rPr>
          <w:spacing w:val="6"/>
        </w:rPr>
        <w:t>目前尚无成分输血或全血输注对肝损伤预后影</w:t>
      </w:r>
      <w:r>
        <w:rPr>
          <w:spacing w:val="16"/>
        </w:rPr>
        <w:t xml:space="preserve"> </w:t>
      </w:r>
      <w:r>
        <w:rPr>
          <w:spacing w:val="8"/>
        </w:rPr>
        <w:t>响的可靠临床研究证据</w:t>
      </w:r>
      <w:r>
        <w:rPr>
          <w:rFonts w:ascii="Microsoft YaHei" w:hAnsi="Microsoft YaHei" w:eastAsia="Microsoft YaHei" w:cs="Microsoft YaHei"/>
          <w:spacing w:val="8"/>
          <w:position w:val="1"/>
        </w:rPr>
        <w:t>。</w:t>
      </w:r>
    </w:p>
    <w:p>
      <w:pPr>
        <w:ind w:left="22" w:firstLine="412"/>
        <w:spacing w:before="2" w:line="218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11"/>
        </w:rPr>
        <w:t>推荐意见</w:t>
      </w:r>
      <w:r>
        <w:rPr>
          <w:rFonts w:ascii="SimHei" w:hAnsi="SimHei" w:eastAsia="SimHei" w:cs="SimHei"/>
          <w:sz w:val="20"/>
          <w:szCs w:val="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6</w:t>
      </w:r>
      <w:r>
        <w:rPr>
          <w:rFonts w:ascii="SimHei" w:hAnsi="SimHei" w:eastAsia="SimHei" w:cs="SimHei"/>
          <w:sz w:val="20"/>
          <w:szCs w:val="20"/>
          <w:spacing w:val="11"/>
        </w:rPr>
        <w:t>:</w:t>
      </w:r>
      <w:r>
        <w:rPr>
          <w:rFonts w:ascii="SimHei" w:hAnsi="SimHei" w:eastAsia="SimHei" w:cs="SimHei"/>
          <w:sz w:val="20"/>
          <w:szCs w:val="20"/>
          <w:spacing w:val="-4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1"/>
        </w:rPr>
        <w:t>保肝药物是</w:t>
      </w:r>
      <w:r>
        <w:rPr>
          <w:rFonts w:ascii="SimHei" w:hAnsi="SimHei" w:eastAsia="SimHei" w:cs="SimHei"/>
          <w:sz w:val="20"/>
          <w:szCs w:val="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ALI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1"/>
        </w:rPr>
        <w:t>治疗的重要组成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3"/>
        </w:rPr>
        <w:t>部分</w:t>
      </w:r>
      <w:r>
        <w:rPr>
          <w:rFonts w:ascii="SimHei" w:hAnsi="SimHei" w:eastAsia="SimHei" w:cs="SimHei"/>
          <w:sz w:val="20"/>
          <w:szCs w:val="20"/>
          <w:spacing w:val="3"/>
          <w:position w:val="1"/>
        </w:rPr>
        <w:t>，</w:t>
      </w:r>
      <w:r>
        <w:rPr>
          <w:rFonts w:ascii="SimHei" w:hAnsi="SimHei" w:eastAsia="SimHei" w:cs="SimHei"/>
          <w:sz w:val="20"/>
          <w:szCs w:val="20"/>
          <w:spacing w:val="3"/>
        </w:rPr>
        <w:t>临床上应根据肝损伤类型和病因个体化</w:t>
      </w:r>
      <w:r>
        <w:rPr>
          <w:rFonts w:ascii="SimHei" w:hAnsi="SimHei" w:eastAsia="SimHei" w:cs="SimHei"/>
          <w:sz w:val="20"/>
          <w:szCs w:val="20"/>
          <w:spacing w:val="2"/>
        </w:rPr>
        <w:t>选择</w:t>
      </w:r>
      <w:r>
        <w:rPr>
          <w:rFonts w:ascii="Microsoft YaHei" w:hAnsi="Microsoft YaHei" w:eastAsia="Microsoft YaHei" w:cs="Microsoft YaHei"/>
          <w:sz w:val="20"/>
          <w:szCs w:val="20"/>
          <w:spacing w:val="2"/>
          <w:position w:val="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</w:rPr>
        <w:t>(证据等级</w:t>
      </w:r>
      <w:r>
        <w:rPr>
          <w:rFonts w:ascii="SimHei" w:hAnsi="SimHei" w:eastAsia="SimHei" w:cs="SimHei"/>
          <w:sz w:val="20"/>
          <w:szCs w:val="2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A</w:t>
      </w:r>
      <w:r>
        <w:rPr>
          <w:rFonts w:ascii="SimHei" w:hAnsi="SimHei" w:eastAsia="SimHei" w:cs="SimHei"/>
          <w:sz w:val="20"/>
          <w:szCs w:val="20"/>
        </w:rPr>
        <w:t>，推荐强度</w:t>
      </w:r>
      <w:r>
        <w:rPr>
          <w:rFonts w:ascii="SimHei" w:hAnsi="SimHei" w:eastAsia="SimHei" w:cs="SimHei"/>
          <w:sz w:val="20"/>
          <w:szCs w:val="2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A</w:t>
      </w:r>
      <w:r>
        <w:rPr>
          <w:rFonts w:ascii="SimHei" w:hAnsi="SimHei" w:eastAsia="SimHei" w:cs="SimHei"/>
          <w:sz w:val="20"/>
          <w:szCs w:val="20"/>
        </w:rPr>
        <w:t>)</w:t>
      </w:r>
    </w:p>
    <w:p>
      <w:pPr>
        <w:ind w:left="15" w:right="75" w:firstLine="419"/>
        <w:spacing w:before="3" w:line="219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推荐意见</w:t>
      </w:r>
      <w:r>
        <w:rPr>
          <w:rFonts w:ascii="SimHei" w:hAnsi="SimHei" w:eastAsia="SimHei" w:cs="SimHei"/>
          <w:sz w:val="20"/>
          <w:szCs w:val="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7 </w:t>
      </w:r>
      <w:r>
        <w:rPr>
          <w:rFonts w:ascii="SimHei" w:hAnsi="SimHei" w:eastAsia="SimHei" w:cs="SimHei"/>
          <w:sz w:val="20"/>
          <w:szCs w:val="20"/>
          <w:spacing w:val="8"/>
        </w:rPr>
        <w:t>:</w:t>
      </w:r>
      <w:r>
        <w:rPr>
          <w:rFonts w:ascii="SimHei" w:hAnsi="SimHei" w:eastAsia="SimHei" w:cs="SimHei"/>
          <w:sz w:val="20"/>
          <w:szCs w:val="20"/>
          <w:spacing w:val="-28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8"/>
        </w:rPr>
        <w:t>推荐</w:t>
      </w:r>
      <w:r>
        <w:rPr>
          <w:rFonts w:ascii="SimHei" w:hAnsi="SimHei" w:eastAsia="SimHei" w:cs="Sim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NAC</w:t>
      </w:r>
      <w:r>
        <w:rPr>
          <w:rFonts w:ascii="Microsoft YaHei" w:hAnsi="Microsoft YaHei" w:eastAsia="Microsoft YaHei" w:cs="Microsoft YaHei"/>
          <w:sz w:val="20"/>
          <w:szCs w:val="20"/>
          <w:spacing w:val="29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8"/>
        </w:rPr>
        <w:t>用于成人药物性肝损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9"/>
        </w:rPr>
        <w:t>伤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position w:val="1"/>
        </w:rPr>
        <w:t>、</w:t>
      </w:r>
      <w:r>
        <w:rPr>
          <w:rFonts w:ascii="SimHei" w:hAnsi="SimHei" w:eastAsia="SimHei" w:cs="SimHei"/>
          <w:sz w:val="20"/>
          <w:szCs w:val="20"/>
          <w:spacing w:val="9"/>
        </w:rPr>
        <w:t>肝移植后肝缺血再灌注损伤以及鹅膏毒</w:t>
      </w:r>
      <w:r>
        <w:rPr>
          <w:rFonts w:ascii="SimHei" w:hAnsi="SimHei" w:eastAsia="SimHei" w:cs="SimHei"/>
          <w:sz w:val="20"/>
          <w:szCs w:val="20"/>
          <w:spacing w:val="8"/>
        </w:rPr>
        <w:t>素引起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2"/>
        </w:rPr>
        <w:t>肝损伤的治疗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2"/>
        </w:rPr>
        <w:t>(证据等级</w:t>
      </w:r>
      <w:r>
        <w:rPr>
          <w:rFonts w:ascii="SimHei" w:hAnsi="SimHei" w:eastAsia="SimHei" w:cs="SimHei"/>
          <w:sz w:val="20"/>
          <w:szCs w:val="2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B</w:t>
      </w:r>
      <w:r>
        <w:rPr>
          <w:rFonts w:ascii="SimHei" w:hAnsi="SimHei" w:eastAsia="SimHei" w:cs="SimHei"/>
          <w:sz w:val="20"/>
          <w:szCs w:val="20"/>
          <w:spacing w:val="2"/>
        </w:rPr>
        <w:t>，推荐强度</w:t>
      </w:r>
      <w:r>
        <w:rPr>
          <w:rFonts w:ascii="SimHei" w:hAnsi="SimHei" w:eastAsia="SimHei" w:cs="SimHei"/>
          <w:sz w:val="20"/>
          <w:szCs w:val="2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B</w:t>
      </w:r>
      <w:r>
        <w:rPr>
          <w:rFonts w:ascii="SimHei" w:hAnsi="SimHei" w:eastAsia="SimHei" w:cs="SimHei"/>
          <w:sz w:val="20"/>
          <w:szCs w:val="20"/>
          <w:spacing w:val="2"/>
        </w:rPr>
        <w:t>)</w:t>
      </w:r>
    </w:p>
    <w:p>
      <w:pPr>
        <w:pStyle w:val="BodyText"/>
        <w:ind w:left="1"/>
        <w:spacing w:before="1" w:line="191" w:lineRule="auto"/>
        <w:rPr/>
      </w:pPr>
      <w:r>
        <w:rPr>
          <w:rFonts w:ascii="Microsoft YaHei" w:hAnsi="Microsoft YaHei" w:eastAsia="Microsoft YaHei" w:cs="Microsoft YaHei"/>
          <w:spacing w:val="-18"/>
        </w:rPr>
        <w:t>4．4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  </w:t>
      </w:r>
      <w:r>
        <w:rPr>
          <w:rFonts w:ascii="Microsoft YaHei" w:hAnsi="Microsoft YaHei" w:eastAsia="Microsoft YaHei" w:cs="Microsoft YaHei"/>
          <w:spacing w:val="-18"/>
        </w:rPr>
        <w:t>ALF</w:t>
      </w:r>
      <w:r>
        <w:rPr>
          <w:rFonts w:ascii="Microsoft YaHei" w:hAnsi="Microsoft YaHei" w:eastAsia="Microsoft YaHei" w:cs="Microsoft YaHei"/>
          <w:spacing w:val="8"/>
        </w:rPr>
        <w:t xml:space="preserve"> </w:t>
      </w:r>
      <w:r>
        <w:rPr>
          <w:spacing w:val="-18"/>
        </w:rPr>
        <w:t>期</w:t>
      </w:r>
    </w:p>
    <w:p>
      <w:pPr>
        <w:pStyle w:val="BodyText"/>
        <w:ind w:left="17" w:right="74" w:firstLine="458"/>
        <w:spacing w:before="35" w:line="219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2"/>
        </w:rPr>
        <w:t>目前对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</w:rPr>
        <w:t>ALF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2"/>
        </w:rPr>
        <w:t>的治疗缺乏特效药物及手段，以对</w:t>
      </w:r>
      <w:r>
        <w:rPr/>
        <w:t xml:space="preserve"> </w:t>
      </w:r>
      <w:r>
        <w:rPr>
          <w:spacing w:val="9"/>
        </w:rPr>
        <w:t>症治疗为主</w:t>
      </w:r>
      <w:r>
        <w:rPr>
          <w:spacing w:val="9"/>
          <w:position w:val="1"/>
        </w:rPr>
        <w:t>，</w:t>
      </w:r>
      <w:r>
        <w:rPr>
          <w:spacing w:val="9"/>
        </w:rPr>
        <w:t>积极防治并发症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根据病因选</w:t>
      </w:r>
      <w:r>
        <w:rPr>
          <w:spacing w:val="8"/>
        </w:rPr>
        <w:t>择性应</w:t>
      </w:r>
      <w:r>
        <w:rPr/>
        <w:t xml:space="preserve"> </w:t>
      </w:r>
      <w:r>
        <w:rPr/>
        <w:t>用抗炎护肝药物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肝细胞膜保护剂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解毒保肝</w:t>
      </w:r>
      <w:r>
        <w:rPr>
          <w:spacing w:val="-1"/>
        </w:rPr>
        <w:t>药物及</w:t>
      </w:r>
      <w:r>
        <w:rPr/>
        <w:t xml:space="preserve"> </w:t>
      </w:r>
      <w:r>
        <w:rPr>
          <w:spacing w:val="5"/>
        </w:rPr>
        <w:t>利胆药物</w:t>
      </w:r>
      <w:r>
        <w:rPr>
          <w:rFonts w:ascii="Microsoft YaHei" w:hAnsi="Microsoft YaHei" w:eastAsia="Microsoft YaHei" w:cs="Microsoft YaHei"/>
          <w:spacing w:val="5"/>
          <w:position w:val="1"/>
        </w:rPr>
        <w:t>。</w:t>
      </w:r>
    </w:p>
    <w:p>
      <w:pPr>
        <w:pStyle w:val="BodyText"/>
        <w:ind w:left="18" w:right="69" w:firstLine="436"/>
        <w:spacing w:line="223" w:lineRule="auto"/>
        <w:jc w:val="both"/>
        <w:rPr/>
      </w:pPr>
      <w:r>
        <w:rPr>
          <w:spacing w:val="7"/>
        </w:rPr>
        <w:t>肾上腺皮质激素在肝衰竭治疗中的意见尚不统</w:t>
      </w:r>
      <w:r>
        <w:rPr>
          <w:spacing w:val="17"/>
        </w:rPr>
        <w:t xml:space="preserve"> </w:t>
      </w:r>
      <w:r>
        <w:rPr>
          <w:position w:val="-2"/>
        </w:rPr>
        <w:t>一</w:t>
      </w:r>
      <w:r>
        <w:rPr>
          <w:sz w:val="11"/>
          <w:szCs w:val="11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position w:val="8"/>
        </w:rPr>
        <w:t>72－75</w:t>
      </w:r>
      <w:r>
        <w:rPr>
          <w:sz w:val="11"/>
          <w:szCs w:val="11"/>
          <w:position w:val="8"/>
        </w:rPr>
        <w:t>］</w:t>
      </w:r>
      <w:r>
        <w:rPr>
          <w:sz w:val="11"/>
          <w:szCs w:val="11"/>
          <w:spacing w:val="-22"/>
          <w:position w:val="8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。</w:t>
      </w:r>
      <w:r>
        <w:rPr>
          <w:position w:val="-2"/>
        </w:rPr>
        <w:t>一项系统性综述</w:t>
      </w:r>
      <w:r>
        <w:rPr>
          <w:sz w:val="11"/>
          <w:szCs w:val="11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position w:val="8"/>
        </w:rPr>
        <w:t>73</w:t>
      </w:r>
      <w:r>
        <w:rPr>
          <w:sz w:val="11"/>
          <w:szCs w:val="11"/>
          <w:position w:val="8"/>
        </w:rPr>
        <w:t>］</w:t>
      </w:r>
      <w:r>
        <w:rPr>
          <w:sz w:val="11"/>
          <w:szCs w:val="11"/>
          <w:spacing w:val="-27"/>
          <w:position w:val="8"/>
        </w:rPr>
        <w:t xml:space="preserve"> </w:t>
      </w:r>
      <w:r>
        <w:rPr>
          <w:position w:val="-2"/>
        </w:rPr>
        <w:t>认为</w:t>
      </w:r>
      <w:r>
        <w:rPr>
          <w:position w:val="-1"/>
        </w:rPr>
        <w:t>，</w:t>
      </w:r>
      <w:r>
        <w:rPr>
          <w:position w:val="-2"/>
        </w:rPr>
        <w:t>对于</w:t>
      </w:r>
      <w:r>
        <w:rPr>
          <w:spacing w:val="-1"/>
          <w:position w:val="-2"/>
        </w:rPr>
        <w:t>非病毒感</w:t>
      </w:r>
      <w:r>
        <w:rPr>
          <w:position w:val="-2"/>
        </w:rPr>
        <w:t xml:space="preserve"> </w:t>
      </w:r>
      <w:r>
        <w:rPr>
          <w:spacing w:val="8"/>
        </w:rPr>
        <w:t>染性肝衰竭</w:t>
      </w:r>
      <w:r>
        <w:rPr>
          <w:spacing w:val="8"/>
          <w:position w:val="1"/>
        </w:rPr>
        <w:t>，</w:t>
      </w:r>
      <w:r>
        <w:rPr>
          <w:spacing w:val="8"/>
        </w:rPr>
        <w:t>如自身免疫性肝炎和免疫检查点抑制</w:t>
      </w:r>
      <w:r>
        <w:rPr>
          <w:spacing w:val="17"/>
        </w:rPr>
        <w:t xml:space="preserve"> </w:t>
      </w:r>
      <w:r>
        <w:rPr>
          <w:spacing w:val="-1"/>
        </w:rPr>
        <w:t>剂(</w:t>
      </w:r>
      <w:r>
        <w:rPr>
          <w:rFonts w:ascii="Microsoft YaHei" w:hAnsi="Microsoft YaHei" w:eastAsia="Microsoft YaHei" w:cs="Microsoft YaHei"/>
          <w:spacing w:val="-1"/>
        </w:rPr>
        <w:t>ICIs</w:t>
      </w:r>
      <w:r>
        <w:rPr>
          <w:spacing w:val="-1"/>
        </w:rPr>
        <w:t>)</w:t>
      </w:r>
      <w:r>
        <w:rPr>
          <w:spacing w:val="-23"/>
        </w:rPr>
        <w:t xml:space="preserve"> </w:t>
      </w:r>
      <w:r>
        <w:rPr>
          <w:spacing w:val="-1"/>
        </w:rPr>
        <w:t>等所致，可考虑肾上腺皮质激素治疗，治疗</w:t>
      </w:r>
      <w:r>
        <w:rPr/>
        <w:t xml:space="preserve"> </w:t>
      </w:r>
      <w:r>
        <w:rPr>
          <w:spacing w:val="9"/>
        </w:rPr>
        <w:t>中需密切监测</w:t>
      </w:r>
      <w:r>
        <w:rPr>
          <w:spacing w:val="9"/>
          <w:position w:val="1"/>
        </w:rPr>
        <w:t>，</w:t>
      </w:r>
      <w:r>
        <w:rPr>
          <w:spacing w:val="9"/>
        </w:rPr>
        <w:t>及时评估疗效及并发症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一</w:t>
      </w:r>
      <w:r>
        <w:rPr>
          <w:spacing w:val="8"/>
        </w:rPr>
        <w:t>项单中</w:t>
      </w:r>
      <w:r>
        <w:rPr/>
        <w:t xml:space="preserve"> </w:t>
      </w:r>
      <w:r>
        <w:rPr>
          <w:spacing w:val="-5"/>
          <w:position w:val="-1"/>
        </w:rPr>
        <w:t>心回顾性研究</w:t>
      </w:r>
      <w:r>
        <w:rPr>
          <w:sz w:val="11"/>
          <w:szCs w:val="11"/>
          <w:spacing w:val="-5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5"/>
          <w:position w:val="9"/>
        </w:rPr>
        <w:t>72</w:t>
      </w:r>
      <w:r>
        <w:rPr>
          <w:sz w:val="11"/>
          <w:szCs w:val="11"/>
          <w:spacing w:val="-5"/>
          <w:position w:val="9"/>
        </w:rPr>
        <w:t>］</w:t>
      </w:r>
      <w:r>
        <w:rPr>
          <w:spacing w:val="-5"/>
          <w:position w:val="-1"/>
        </w:rPr>
        <w:t>纳入</w:t>
      </w:r>
      <w:r>
        <w:rPr>
          <w:spacing w:val="-4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203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spacing w:val="-5"/>
          <w:position w:val="-1"/>
        </w:rPr>
        <w:t>例</w:t>
      </w:r>
      <w:r>
        <w:rPr>
          <w:spacing w:val="-2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DILI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spacing w:val="-5"/>
          <w:position w:val="-1"/>
        </w:rPr>
        <w:t>患者</w:t>
      </w:r>
      <w:r>
        <w:rPr>
          <w:spacing w:val="-5"/>
        </w:rPr>
        <w:t>，</w:t>
      </w:r>
      <w:r>
        <w:rPr>
          <w:spacing w:val="-5"/>
          <w:position w:val="-1"/>
        </w:rPr>
        <w:t>其中</w:t>
      </w:r>
      <w:r>
        <w:rPr>
          <w:spacing w:val="-4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53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spacing w:val="-5"/>
          <w:position w:val="-1"/>
        </w:rPr>
        <w:t>例</w:t>
      </w:r>
    </w:p>
    <w:p>
      <w:pPr>
        <w:spacing w:line="223" w:lineRule="auto"/>
        <w:sectPr>
          <w:type w:val="continuous"/>
          <w:pgSz w:w="11905" w:h="16156"/>
          <w:pgMar w:top="1129" w:right="1062" w:bottom="0" w:left="407" w:header="837" w:footer="0" w:gutter="0"/>
          <w:cols w:equalWidth="0" w:num="2">
            <w:col w:w="5645" w:space="100"/>
            <w:col w:w="4690" w:space="0"/>
          </w:cols>
        </w:sectPr>
        <w:rPr/>
      </w:pPr>
    </w:p>
    <w:p>
      <w:pPr>
        <w:spacing w:line="206" w:lineRule="exact"/>
        <w:rPr/>
      </w:pPr>
      <w:r/>
    </w:p>
    <w:p>
      <w:pPr>
        <w:spacing w:line="206" w:lineRule="exact"/>
        <w:sectPr>
          <w:headerReference w:type="default" r:id="rId8"/>
          <w:pgSz w:w="11905" w:h="16156"/>
          <w:pgMar w:top="1129" w:right="1087" w:bottom="0" w:left="407" w:header="837" w:footer="0" w:gutter="0"/>
          <w:cols w:equalWidth="0" w:num="1">
            <w:col w:w="10409" w:space="0"/>
          </w:cols>
        </w:sectPr>
        <w:rPr/>
      </w:pPr>
    </w:p>
    <w:p>
      <w:pPr>
        <w:pStyle w:val="BodyText"/>
        <w:ind w:left="719" w:right="299" w:firstLine="12"/>
        <w:spacing w:before="98" w:line="224" w:lineRule="auto"/>
        <w:jc w:val="both"/>
        <w:rPr/>
      </w:pPr>
      <w:r>
        <w:rPr/>
        <w:t>接受糖皮质激素治疗</w:t>
      </w:r>
      <w:r>
        <w:rPr>
          <w:position w:val="1"/>
        </w:rPr>
        <w:t>，</w:t>
      </w:r>
      <w:r>
        <w:rPr/>
        <w:t>结果发现</w:t>
      </w:r>
      <w:r>
        <w:rPr>
          <w:position w:val="1"/>
        </w:rPr>
        <w:t>，</w:t>
      </w:r>
      <w:r>
        <w:rPr/>
        <w:t>糖皮质激素能够改</w:t>
      </w:r>
      <w:r>
        <w:rPr>
          <w:spacing w:val="1"/>
        </w:rPr>
        <w:t xml:space="preserve"> </w:t>
      </w:r>
      <w:r>
        <w:rPr>
          <w:spacing w:val="-5"/>
        </w:rPr>
        <w:t>善肝功能，并提高患者生存率，特别是对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TBiL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spacing w:val="-5"/>
        </w:rPr>
        <w:t>峰值</w:t>
      </w:r>
      <w:r>
        <w:rPr>
          <w:rFonts w:ascii="Microsoft YaHei" w:hAnsi="Microsoft YaHei" w:eastAsia="Microsoft YaHei" w:cs="Microsoft YaHei"/>
          <w:spacing w:val="-5"/>
        </w:rPr>
        <w:t>＞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243</w:t>
      </w:r>
      <w:r>
        <w:rPr>
          <w:rFonts w:ascii="Microsoft YaHei" w:hAnsi="Microsoft YaHei" w:eastAsia="Microsoft YaHei" w:cs="Microsoft YaHei"/>
          <w:spacing w:val="54"/>
        </w:rPr>
        <w:t xml:space="preserve"> </w:t>
      </w:r>
      <w:r>
        <w:rPr>
          <w:rFonts w:ascii="Arial" w:hAnsi="Arial" w:eastAsia="Arial" w:cs="Arial"/>
          <w:spacing w:val="6"/>
        </w:rPr>
        <w:t>μ</w:t>
      </w:r>
      <w:r>
        <w:rPr>
          <w:rFonts w:ascii="Microsoft YaHei" w:hAnsi="Microsoft YaHei" w:eastAsia="Microsoft YaHei" w:cs="Microsoft YaHei"/>
        </w:rPr>
        <w:t>mol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/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L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6"/>
        </w:rPr>
        <w:t>的严重肝损伤最有效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spacing w:val="6"/>
        </w:rPr>
        <w:t>三项系统性综</w:t>
      </w:r>
      <w:r>
        <w:rPr/>
        <w:t xml:space="preserve"> </w:t>
      </w:r>
      <w:r>
        <w:rPr>
          <w:spacing w:val="11"/>
          <w:position w:val="-1"/>
        </w:rPr>
        <w:t>述</w:t>
      </w:r>
      <w:r>
        <w:rPr>
          <w:sz w:val="11"/>
          <w:szCs w:val="11"/>
          <w:spacing w:val="4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4"/>
          <w:position w:val="8"/>
        </w:rPr>
        <w:t>72</w:t>
      </w:r>
      <w:r>
        <w:rPr>
          <w:sz w:val="11"/>
          <w:szCs w:val="11"/>
          <w:spacing w:val="4"/>
          <w:position w:val="8"/>
        </w:rPr>
        <w:t>，</w:t>
      </w:r>
      <w:r>
        <w:rPr>
          <w:rFonts w:ascii="Microsoft YaHei" w:hAnsi="Microsoft YaHei" w:eastAsia="Microsoft YaHei" w:cs="Microsoft YaHei"/>
          <w:sz w:val="11"/>
          <w:szCs w:val="11"/>
          <w:spacing w:val="4"/>
          <w:position w:val="8"/>
        </w:rPr>
        <w:t>74－75</w:t>
      </w:r>
      <w:r>
        <w:rPr>
          <w:sz w:val="11"/>
          <w:szCs w:val="11"/>
          <w:spacing w:val="4"/>
          <w:position w:val="8"/>
        </w:rPr>
        <w:t>］</w:t>
      </w:r>
      <w:r>
        <w:rPr>
          <w:spacing w:val="4"/>
          <w:position w:val="-1"/>
        </w:rPr>
        <w:t>总结了糖皮质激素对</w:t>
      </w:r>
      <w:r>
        <w:rPr>
          <w:spacing w:val="-26"/>
          <w:position w:val="-1"/>
        </w:rPr>
        <w:t xml:space="preserve"> </w:t>
      </w:r>
      <w:r>
        <w:rPr>
          <w:rFonts w:ascii="Microsoft YaHei" w:hAnsi="Microsoft YaHei" w:eastAsia="Microsoft YaHei" w:cs="Microsoft YaHei"/>
        </w:rPr>
        <w:t>ALI</w:t>
      </w:r>
      <w:r>
        <w:rPr>
          <w:rFonts w:ascii="Microsoft YaHei" w:hAnsi="Microsoft YaHei" w:eastAsia="Microsoft YaHei" w:cs="Microsoft YaHei"/>
          <w:spacing w:val="35"/>
          <w:w w:val="101"/>
        </w:rPr>
        <w:t xml:space="preserve"> </w:t>
      </w:r>
      <w:r>
        <w:rPr>
          <w:spacing w:val="4"/>
          <w:position w:val="-1"/>
        </w:rPr>
        <w:t>的疗效研究结</w:t>
      </w:r>
      <w:r>
        <w:rPr>
          <w:position w:val="-1"/>
        </w:rPr>
        <w:t xml:space="preserve"> </w:t>
      </w:r>
      <w:r>
        <w:rPr>
          <w:spacing w:val="-4"/>
        </w:rPr>
        <w:t>果，认为对于重症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DILI</w:t>
      </w:r>
      <w:r>
        <w:rPr>
          <w:spacing w:val="-4"/>
        </w:rPr>
        <w:t>，尤其有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ALF </w:t>
      </w:r>
      <w:r>
        <w:rPr>
          <w:spacing w:val="-4"/>
        </w:rPr>
        <w:t>倾向者，可谨慎</w:t>
      </w:r>
      <w:r>
        <w:rPr/>
        <w:t xml:space="preserve"> </w:t>
      </w:r>
      <w:r>
        <w:rPr>
          <w:spacing w:val="9"/>
        </w:rPr>
        <w:t>使用糖皮质激素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肝衰竭的人工肝和肝移植治疗策</w:t>
      </w:r>
    </w:p>
    <w:p>
      <w:pPr>
        <w:pStyle w:val="BodyText"/>
        <w:ind w:left="742"/>
        <w:spacing w:line="200" w:lineRule="auto"/>
        <w:rPr>
          <w:rFonts w:ascii="Microsoft YaHei" w:hAnsi="Microsoft YaHei" w:eastAsia="Microsoft YaHei" w:cs="Microsoft YaHei"/>
        </w:rPr>
      </w:pPr>
      <w:r>
        <w:rPr>
          <w:spacing w:val="3"/>
          <w:position w:val="-1"/>
        </w:rPr>
        <w:t>略以及并发症防治可参考相关指南进行</w:t>
      </w:r>
      <w:r>
        <w:rPr>
          <w:sz w:val="11"/>
          <w:szCs w:val="11"/>
          <w:spacing w:val="3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3"/>
          <w:position w:val="9"/>
        </w:rPr>
        <w:t>76－78</w:t>
      </w:r>
      <w:r>
        <w:rPr>
          <w:sz w:val="11"/>
          <w:szCs w:val="11"/>
          <w:spacing w:val="3"/>
          <w:position w:val="9"/>
        </w:rPr>
        <w:t>］</w:t>
      </w:r>
      <w:r>
        <w:rPr>
          <w:rFonts w:ascii="Microsoft YaHei" w:hAnsi="Microsoft YaHei" w:eastAsia="Microsoft YaHei" w:cs="Microsoft YaHei"/>
          <w:spacing w:val="3"/>
        </w:rPr>
        <w:t>。</w:t>
      </w:r>
    </w:p>
    <w:p>
      <w:pPr>
        <w:ind w:left="732" w:right="304" w:firstLine="418"/>
        <w:spacing w:before="58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1"/>
        </w:rPr>
        <w:t>推荐意见</w:t>
      </w:r>
      <w:r>
        <w:rPr>
          <w:rFonts w:ascii="SimHei" w:hAnsi="SimHei" w:eastAsia="SimHei" w:cs="SimHei"/>
          <w:sz w:val="20"/>
          <w:szCs w:val="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8 </w:t>
      </w:r>
      <w:r>
        <w:rPr>
          <w:rFonts w:ascii="SimHei" w:hAnsi="SimHei" w:eastAsia="SimHei" w:cs="SimHei"/>
          <w:sz w:val="20"/>
          <w:szCs w:val="20"/>
          <w:spacing w:val="1"/>
        </w:rPr>
        <w:t>:</w:t>
      </w:r>
      <w:r>
        <w:rPr>
          <w:rFonts w:ascii="SimHei" w:hAnsi="SimHei" w:eastAsia="SimHei" w:cs="SimHei"/>
          <w:sz w:val="20"/>
          <w:szCs w:val="20"/>
          <w:spacing w:val="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"/>
        </w:rPr>
        <w:t>中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spacing w:val="-29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"/>
        </w:rPr>
        <w:t>重度药物性肝损伤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、</w:t>
      </w:r>
      <w:r>
        <w:rPr>
          <w:rFonts w:ascii="SimHei" w:hAnsi="SimHei" w:eastAsia="SimHei" w:cs="SimHei"/>
          <w:sz w:val="20"/>
          <w:szCs w:val="20"/>
          <w:spacing w:val="1"/>
        </w:rPr>
        <w:t>自身</w:t>
      </w:r>
      <w:r>
        <w:rPr>
          <w:rFonts w:ascii="SimHei" w:hAnsi="SimHei" w:eastAsia="SimHei" w:cs="SimHei"/>
          <w:sz w:val="20"/>
          <w:szCs w:val="20"/>
        </w:rPr>
        <w:t>免疫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8"/>
        </w:rPr>
        <w:t>性肝炎和免疫检查点抑制剂所致的肝损伤和肝衰</w:t>
      </w:r>
      <w:r>
        <w:rPr>
          <w:rFonts w:ascii="SimHei" w:hAnsi="SimHei" w:eastAsia="SimHei" w:cs="SimHei"/>
          <w:sz w:val="20"/>
          <w:szCs w:val="20"/>
          <w:spacing w:val="16"/>
        </w:rPr>
        <w:t xml:space="preserve"> </w:t>
      </w:r>
      <w:r>
        <w:rPr>
          <w:rFonts w:ascii="SimHei" w:hAnsi="SimHei" w:eastAsia="SimHei" w:cs="SimHei"/>
          <w:sz w:val="20"/>
          <w:szCs w:val="20"/>
        </w:rPr>
        <w:t>竭，可谨慎使用糖皮质激素</w:t>
      </w:r>
      <w:r>
        <w:rPr>
          <w:rFonts w:ascii="Microsoft YaHei" w:hAnsi="Microsoft YaHei" w:eastAsia="Microsoft YaHei" w:cs="Microsoft YaHei"/>
          <w:sz w:val="20"/>
          <w:szCs w:val="20"/>
        </w:rPr>
        <w:t>。 </w:t>
      </w:r>
      <w:r>
        <w:rPr>
          <w:rFonts w:ascii="SimHei" w:hAnsi="SimHei" w:eastAsia="SimHei" w:cs="SimHei"/>
          <w:sz w:val="20"/>
          <w:szCs w:val="20"/>
        </w:rPr>
        <w:t>(</w:t>
      </w:r>
      <w:r>
        <w:rPr>
          <w:rFonts w:ascii="SimHei" w:hAnsi="SimHei" w:eastAsia="SimHei" w:cs="SimHei"/>
          <w:sz w:val="20"/>
          <w:szCs w:val="20"/>
          <w:spacing w:val="-58"/>
        </w:rPr>
        <w:t xml:space="preserve"> </w:t>
      </w:r>
      <w:r>
        <w:rPr>
          <w:rFonts w:ascii="SimHei" w:hAnsi="SimHei" w:eastAsia="SimHei" w:cs="SimHei"/>
          <w:sz w:val="20"/>
          <w:szCs w:val="20"/>
        </w:rPr>
        <w:t>证据等级</w:t>
      </w:r>
      <w:r>
        <w:rPr>
          <w:rFonts w:ascii="SimHei" w:hAnsi="SimHei" w:eastAsia="SimHei" w:cs="SimHei"/>
          <w:sz w:val="20"/>
          <w:szCs w:val="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B</w:t>
      </w:r>
      <w:r>
        <w:rPr>
          <w:rFonts w:ascii="SimHei" w:hAnsi="SimHei" w:eastAsia="SimHei" w:cs="SimHei"/>
          <w:sz w:val="20"/>
          <w:szCs w:val="20"/>
        </w:rPr>
        <w:t>，推荐强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2"/>
        </w:rPr>
        <w:t>度</w:t>
      </w:r>
      <w:r>
        <w:rPr>
          <w:rFonts w:ascii="SimHei" w:hAnsi="SimHei" w:eastAsia="SimHei" w:cs="SimHei"/>
          <w:sz w:val="20"/>
          <w:szCs w:val="2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B</w:t>
      </w:r>
      <w:r>
        <w:rPr>
          <w:rFonts w:ascii="SimHei" w:hAnsi="SimHei" w:eastAsia="SimHei" w:cs="SimHei"/>
          <w:sz w:val="20"/>
          <w:szCs w:val="20"/>
          <w:spacing w:val="2"/>
        </w:rPr>
        <w:t>)</w:t>
      </w:r>
    </w:p>
    <w:p>
      <w:pPr>
        <w:ind w:left="730" w:right="305" w:firstLine="362"/>
        <w:spacing w:before="278" w:line="234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8"/>
        </w:rPr>
        <w:t>声明:</w:t>
      </w:r>
      <w:r>
        <w:rPr>
          <w:rFonts w:ascii="SimHei" w:hAnsi="SimHei" w:eastAsia="SimHei" w:cs="SimHei"/>
          <w:sz w:val="17"/>
          <w:szCs w:val="17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>本专家共识是基于当前的临床证据、循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证医学证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>据及专家意见，仅为急诊临床诊疗成人急性肝损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>伤提供指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导，不作为任何医疗纠纷及诉讼的法律依据。</w:t>
      </w:r>
    </w:p>
    <w:p>
      <w:pPr>
        <w:ind w:left="1094"/>
        <w:spacing w:line="18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6"/>
        </w:rPr>
        <w:t>利益冲突:</w:t>
      </w:r>
      <w:r>
        <w:rPr>
          <w:rFonts w:ascii="SimHei" w:hAnsi="SimHei" w:eastAsia="SimHei" w:cs="SimHei"/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>所有作者均声明不存在利益冲突</w:t>
      </w:r>
    </w:p>
    <w:p>
      <w:pPr>
        <w:ind w:left="727" w:right="304" w:firstLine="365"/>
        <w:spacing w:before="6" w:line="236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8"/>
        </w:rPr>
        <w:t>执笔人(按姓氏汉语拼音为序)</w:t>
      </w:r>
      <w:r>
        <w:rPr>
          <w:rFonts w:ascii="SimHei" w:hAnsi="SimHei" w:eastAsia="SimHei" w:cs="SimHei"/>
          <w:sz w:val="17"/>
          <w:szCs w:val="17"/>
          <w:spacing w:val="8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8"/>
        </w:rPr>
        <w:t>:</w:t>
      </w:r>
      <w:r>
        <w:rPr>
          <w:rFonts w:ascii="SimHei" w:hAnsi="SimHei" w:eastAsia="SimHei" w:cs="SimHei"/>
          <w:sz w:val="17"/>
          <w:szCs w:val="17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>刘双庆(解放军总医院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第四医学中心) ，杨建中(</w:t>
      </w:r>
      <w:r>
        <w:rPr>
          <w:rFonts w:ascii="Microsoft YaHei" w:hAnsi="Microsoft YaHei" w:eastAsia="Microsoft YaHei" w:cs="Microsoft YaHei"/>
          <w:sz w:val="17"/>
          <w:szCs w:val="17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新疆医科大学第一附属医院) ，杨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>婷(昆明医科大学第一附属医院) ，赵光举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>(温州医科大学附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属第一医院) ，赵宏宇( 中国医科大学附属盛京医院)</w:t>
      </w:r>
    </w:p>
    <w:p>
      <w:pPr>
        <w:ind w:left="1092"/>
        <w:spacing w:before="42" w:line="216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1"/>
        </w:rPr>
        <w:t>制订专家组成员(按姓氏汉语拼音为序)</w:t>
      </w:r>
      <w:r>
        <w:rPr>
          <w:rFonts w:ascii="SimHei" w:hAnsi="SimHei" w:eastAsia="SimHei" w:cs="SimHei"/>
          <w:sz w:val="17"/>
          <w:szCs w:val="17"/>
          <w:spacing w:val="-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1"/>
        </w:rPr>
        <w:t>:</w:t>
      </w:r>
    </w:p>
    <w:p>
      <w:pPr>
        <w:ind w:left="728" w:right="254" w:firstLine="380"/>
        <w:spacing w:before="32" w:line="232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6"/>
        </w:rPr>
        <w:t>曹钰 (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>四川大学华西医院) ，柴艳芬(天津医科大学总医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院) ，陈锋(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福建省立医院) ，陈凤英(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 xml:space="preserve"> 内蒙古医科大学附属医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院) ，陈旭峰(江苏省人民医院) ，党星波(陕西省人民医院) ，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邓颖 (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哈尔滨医科大学附属第二医院) ，窦清理(深圳市宝安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区人民医院) ，高洪(曲靖市第一人民医院) ，韩小彤(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湖南省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人民医院) ，何建(海军军医大学第三附属医院) ，菅向东 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( 山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东大学齐鲁医院) ，蒋龙元 ( 中山大学孙逸仙纪念医院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) ，金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红旭(北部战区总医院) ，李湘民( 中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南大学湘雅医院) ，林志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>鸿(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>福建医科大学附属第一医院) ，蔺际龑 (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>厦门大学附属第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一医院) ，刘明华(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陆军军医大学第一附属医院) ，刘双庆(解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>放军总医院第四医学中心) ，刘文操(山西省人民医院) ，逯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>林欣(山西白求恩医院) ，卢中秋(温州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>医科大学附属第一医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院) ，吕传柱 (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四川省人民医院) ，马俊麒(新疆大学附属中医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医院) ，毛恩强(</w:t>
      </w:r>
      <w:r>
        <w:rPr>
          <w:rFonts w:ascii="Microsoft YaHei" w:hAnsi="Microsoft YaHei" w:eastAsia="Microsoft YaHei" w:cs="Microsoft YaHei"/>
          <w:sz w:val="17"/>
          <w:szCs w:val="17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上海交通大学医学院附属瑞金医院) ，聂时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南</w:t>
      </w:r>
      <w:r>
        <w:rPr>
          <w:rFonts w:ascii="Microsoft YaHei" w:hAnsi="Microsoft YaHei" w:eastAsia="Microsoft YaHei" w:cs="Microsoft YaHei"/>
          <w:sz w:val="17"/>
          <w:szCs w:val="17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解放军东部战区总医院) ，裴俏( 中国急救医学杂志) ，彭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>娜(南部战区总医院) ，彭鹏(新疆医科大学第一附属医院) ，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钱传云 ( 昆明医科大学第一附属医院) ，秦历杰(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河南省人民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医院) ，商德亚(山东第一医科大学附属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省立医院) ，孙明( 南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>京市鼓楼医院宿迁人民医院) ，唐柚青(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>广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>东省第二人民医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院) ，田英平(河北医科大学第二医院) ，田铸 (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重庆大学附属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沙坪坝医院) ，王芳 (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解放军总医院医疗保障中心) ，王培戈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>青岛大学附属医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>院) ，王</w:t>
      </w:r>
      <w:r>
        <w:rPr>
          <w:rFonts w:ascii="Microsoft YaHei" w:hAnsi="Microsoft YaHei" w:eastAsia="Microsoft YaHei" w:cs="Microsoft YaHei"/>
          <w:sz w:val="17"/>
          <w:szCs w:val="17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>旭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>东 ( 北京大学附属航天中心医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院) ，王威(广西医科大学附属第一医院) ，王振杰(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蚌埠医学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>院第一附属医院) ，吴海鹰 ( 昆明医科大学第一附属医院) ，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吴利东 ( 南昌大学第二附属医院) ，邢吉红( 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吉林大学第一医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6" w:firstLine="11"/>
        <w:spacing w:before="42" w:line="234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院) ，徐峰(苏州大学附属第一医院) ，徐军(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北京协和医院) ，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闫乐媛(解放军总医院第四医学中心) ，燕宪亮 (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徐州医科大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学附属医院) ，杨建中(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新疆医科大学第一附属医院) ，杨梅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( 曲靖市第一人民 医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院) ，杨婷 ( 昆明医科大学第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一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附属医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院) ，尹文(空军军医大学第一附属医院) ，于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学忠 ( 北京协和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医院) ，赵刚(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华中科技大学同济医学院附属协和医院) ，赵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>光举(温州医科大学附属第一医院) ，赵宏宇( 中国医科大学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>附属盛京医院) ，赵卫峰( 苏州大学附属第一医院) ，赵晓东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解放军总医院第四医学中心) ，赵剡(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武汉大学中南医院) ，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郑粉双(云南大学附属医院) ，朱海燕 (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解放军总医院第一医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>学中心) ，朱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>华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>栋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>( 北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>京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>协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>和 医 院) ，朱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>加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>应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>( 贵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>州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>省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>人 民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医院)</w:t>
      </w:r>
    </w:p>
    <w:p>
      <w:pPr>
        <w:ind w:left="25"/>
        <w:spacing w:before="193" w:line="214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7"/>
        </w:rPr>
        <w:t>参考文献</w:t>
      </w:r>
    </w:p>
    <w:p>
      <w:pPr>
        <w:pStyle w:val="BodyText"/>
        <w:ind w:left="449" w:right="20" w:hanging="449"/>
        <w:spacing w:before="212" w:line="21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1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1</w:t>
      </w:r>
      <w:r>
        <w:rPr>
          <w:sz w:val="15"/>
          <w:szCs w:val="15"/>
          <w:spacing w:val="-11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Moberg  J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Oxman  AD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Rosenba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um  S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et  al．The  GRADE  evi-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dence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to</w:t>
      </w:r>
      <w:r>
        <w:rPr>
          <w:rFonts w:ascii="Microsoft YaHei" w:hAnsi="Microsoft YaHei" w:eastAsia="Microsoft YaHei" w:cs="Microsoft YaHei"/>
          <w:sz w:val="15"/>
          <w:szCs w:val="15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decision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4"/>
        </w:rPr>
        <w:t>(</w:t>
      </w:r>
      <w:r>
        <w:rPr>
          <w:sz w:val="15"/>
          <w:szCs w:val="15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EtD</w:t>
      </w:r>
      <w:r>
        <w:rPr>
          <w:sz w:val="15"/>
          <w:szCs w:val="15"/>
          <w:spacing w:val="-14"/>
        </w:rPr>
        <w:t>)</w:t>
      </w:r>
      <w:r>
        <w:rPr>
          <w:sz w:val="15"/>
          <w:szCs w:val="15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framework</w:t>
      </w:r>
      <w:r>
        <w:rPr>
          <w:rFonts w:ascii="Microsoft YaHei" w:hAnsi="Microsoft YaHei" w:eastAsia="Microsoft YaHei" w:cs="Microsoft YaHei"/>
          <w:sz w:val="15"/>
          <w:szCs w:val="15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for</w:t>
      </w:r>
      <w:r>
        <w:rPr>
          <w:rFonts w:ascii="Microsoft YaHei" w:hAnsi="Microsoft YaHei" w:eastAsia="Microsoft YaHei" w:cs="Microsoft YaHei"/>
          <w:sz w:val="15"/>
          <w:szCs w:val="15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he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alth</w:t>
      </w:r>
      <w:r>
        <w:rPr>
          <w:rFonts w:ascii="Microsoft YaHei" w:hAnsi="Microsoft YaHei" w:eastAsia="Microsoft YaHei" w:cs="Microsoft YaHei"/>
          <w:sz w:val="15"/>
          <w:szCs w:val="15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system</w:t>
      </w:r>
      <w:r>
        <w:rPr>
          <w:rFonts w:ascii="Microsoft YaHei" w:hAnsi="Microsoft YaHei" w:eastAsia="Microsoft YaHei" w:cs="Microsoft YaHei"/>
          <w:sz w:val="15"/>
          <w:szCs w:val="15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public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health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decisions</w:t>
      </w: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sz w:val="15"/>
          <w:szCs w:val="15"/>
          <w:spacing w:val="-33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3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Health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Res</w:t>
      </w:r>
      <w:r>
        <w:rPr>
          <w:rFonts w:ascii="Microsoft YaHei" w:hAnsi="Microsoft YaHei" w:eastAsia="Microsoft YaHei" w:cs="Microsoft YaHei"/>
          <w:sz w:val="15"/>
          <w:szCs w:val="15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Policy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Sy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st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2018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16</w:t>
      </w:r>
      <w:r>
        <w:rPr>
          <w:sz w:val="15"/>
          <w:szCs w:val="15"/>
          <w:spacing w:val="-14"/>
        </w:rPr>
        <w:t>(</w:t>
      </w:r>
      <w:r>
        <w:rPr>
          <w:sz w:val="15"/>
          <w:szCs w:val="15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1</w:t>
      </w:r>
      <w:r>
        <w:rPr>
          <w:sz w:val="15"/>
          <w:szCs w:val="15"/>
          <w:spacing w:val="-14"/>
        </w:rPr>
        <w:t>) :</w:t>
      </w:r>
      <w:r>
        <w:rPr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45．</w:t>
      </w:r>
    </w:p>
    <w:p>
      <w:pPr>
        <w:pStyle w:val="BodyText"/>
        <w:ind w:left="450" w:right="49" w:hanging="450"/>
        <w:spacing w:before="60" w:line="22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</w:t>
      </w:r>
      <w:r>
        <w:rPr>
          <w:sz w:val="15"/>
          <w:szCs w:val="15"/>
          <w:spacing w:val="-12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Crismale</w:t>
      </w:r>
      <w:r>
        <w:rPr>
          <w:rFonts w:ascii="Microsoft YaHei" w:hAnsi="Microsoft YaHei" w:eastAsia="Microsoft YaHei" w:cs="Microsoft YaHei"/>
          <w:sz w:val="15"/>
          <w:szCs w:val="15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JF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Friedman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SL．Acute</w:t>
      </w:r>
      <w:r>
        <w:rPr>
          <w:rFonts w:ascii="Microsoft YaHei" w:hAnsi="Microsoft YaHei" w:eastAsia="Microsoft YaHei" w:cs="Microsoft YaHei"/>
          <w:sz w:val="15"/>
          <w:szCs w:val="15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liver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injury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decompens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ated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cirrhosis</w:t>
      </w: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</w:t>
      </w:r>
      <w:r>
        <w:rPr>
          <w:sz w:val="15"/>
          <w:szCs w:val="15"/>
          <w:spacing w:val="-32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2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Med</w:t>
      </w:r>
      <w:r>
        <w:rPr>
          <w:rFonts w:ascii="Microsoft YaHei" w:hAnsi="Microsoft YaHei" w:eastAsia="Microsoft YaHei" w:cs="Microsoft YaHei"/>
          <w:sz w:val="15"/>
          <w:szCs w:val="15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Clin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Nort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h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Am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2020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104</w:t>
      </w:r>
      <w:r>
        <w:rPr>
          <w:sz w:val="15"/>
          <w:szCs w:val="15"/>
          <w:spacing w:val="-13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4</w:t>
      </w:r>
      <w:r>
        <w:rPr>
          <w:sz w:val="15"/>
          <w:szCs w:val="15"/>
          <w:spacing w:val="-13"/>
        </w:rPr>
        <w:t>) :</w:t>
      </w:r>
      <w:r>
        <w:rPr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647－662．</w:t>
      </w:r>
    </w:p>
    <w:p>
      <w:pPr>
        <w:pStyle w:val="BodyText"/>
        <w:ind w:left="450" w:right="20" w:hanging="450"/>
        <w:spacing w:before="36" w:line="22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3</w:t>
      </w:r>
      <w:r>
        <w:rPr>
          <w:sz w:val="15"/>
          <w:szCs w:val="15"/>
          <w:spacing w:val="-12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Björnsson</w:t>
      </w:r>
      <w:r>
        <w:rPr>
          <w:rFonts w:ascii="Microsoft YaHei" w:hAnsi="Microsoft YaHei" w:eastAsia="Microsoft YaHei" w:cs="Microsoft YaHei"/>
          <w:sz w:val="15"/>
          <w:szCs w:val="15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HK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Björnsson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ES．Drug－induced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liver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injury </w:t>
      </w:r>
      <w:r>
        <w:rPr>
          <w:sz w:val="15"/>
          <w:szCs w:val="15"/>
          <w:spacing w:val="-12"/>
        </w:rPr>
        <w:t>:</w:t>
      </w:r>
      <w:r>
        <w:rPr>
          <w:sz w:val="15"/>
          <w:szCs w:val="15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patho-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genesis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epidemiology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clinical  features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and  practical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manage-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ment</w:t>
      </w:r>
      <w:r>
        <w:rPr>
          <w:sz w:val="15"/>
          <w:szCs w:val="15"/>
          <w:spacing w:val="-14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J</w:t>
      </w:r>
      <w:r>
        <w:rPr>
          <w:sz w:val="15"/>
          <w:szCs w:val="15"/>
          <w:spacing w:val="-29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9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Eur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Intern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Med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2022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97 </w:t>
      </w:r>
      <w:r>
        <w:rPr>
          <w:sz w:val="15"/>
          <w:szCs w:val="15"/>
          <w:spacing w:val="-14"/>
        </w:rPr>
        <w:t>:</w:t>
      </w:r>
      <w:r>
        <w:rPr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26－31．</w:t>
      </w:r>
    </w:p>
    <w:p>
      <w:pPr>
        <w:pStyle w:val="BodyText"/>
        <w:ind w:left="450" w:right="20" w:hanging="450"/>
        <w:spacing w:before="38" w:line="20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1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4</w:t>
      </w:r>
      <w:r>
        <w:rPr>
          <w:sz w:val="15"/>
          <w:szCs w:val="15"/>
          <w:spacing w:val="-11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Li  X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Tang  J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Mao</w:t>
      </w:r>
      <w:r>
        <w:rPr>
          <w:rFonts w:ascii="Microsoft YaHei" w:hAnsi="Microsoft YaHei" w:eastAsia="Microsoft YaHei" w:cs="Microsoft YaHei"/>
          <w:sz w:val="15"/>
          <w:szCs w:val="15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Y．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Incidence  and</w:t>
      </w:r>
      <w:r>
        <w:rPr>
          <w:rFonts w:ascii="Microsoft YaHei" w:hAnsi="Microsoft YaHei" w:eastAsia="Microsoft YaHei" w:cs="Microsoft YaHei"/>
          <w:sz w:val="15"/>
          <w:szCs w:val="15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risk</w:t>
      </w:r>
      <w:r>
        <w:rPr>
          <w:rFonts w:ascii="Microsoft YaHei" w:hAnsi="Microsoft YaHei" w:eastAsia="Microsoft YaHei" w:cs="Microsoft YaHei"/>
          <w:sz w:val="15"/>
          <w:szCs w:val="15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factors</w:t>
      </w:r>
      <w:r>
        <w:rPr>
          <w:rFonts w:ascii="Microsoft YaHei" w:hAnsi="Microsoft YaHei" w:eastAsia="Microsoft YaHei" w:cs="Microsoft YaHei"/>
          <w:sz w:val="15"/>
          <w:szCs w:val="15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drug</w:t>
      </w:r>
      <w:r>
        <w:rPr>
          <w:rFonts w:ascii="Microsoft YaHei" w:hAnsi="Microsoft YaHei" w:eastAsia="Microsoft YaHei" w:cs="Microsoft YaHei"/>
          <w:sz w:val="15"/>
          <w:szCs w:val="15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－in-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duced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liver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injury</w:t>
      </w:r>
      <w:r>
        <w:rPr>
          <w:sz w:val="15"/>
          <w:szCs w:val="15"/>
          <w:spacing w:val="-11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J</w:t>
      </w:r>
      <w:r>
        <w:rPr>
          <w:sz w:val="15"/>
          <w:szCs w:val="15"/>
          <w:spacing w:val="-26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6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Liver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Int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2022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42</w:t>
      </w:r>
      <w:r>
        <w:rPr>
          <w:sz w:val="15"/>
          <w:szCs w:val="15"/>
          <w:spacing w:val="-11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9</w:t>
      </w:r>
      <w:r>
        <w:rPr>
          <w:sz w:val="15"/>
          <w:szCs w:val="15"/>
          <w:spacing w:val="-11"/>
        </w:rPr>
        <w:t>) :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1999－2014．</w:t>
      </w:r>
    </w:p>
    <w:p>
      <w:pPr>
        <w:pStyle w:val="BodyText"/>
        <w:ind w:left="447" w:right="20" w:hanging="448"/>
        <w:spacing w:before="62" w:line="21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5</w:t>
      </w:r>
      <w:r>
        <w:rPr>
          <w:sz w:val="15"/>
          <w:szCs w:val="15"/>
          <w:spacing w:val="-12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Chalasani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NP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Maddur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H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Russo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MW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al．ACG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clinica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l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guide-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line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3"/>
        </w:rPr>
        <w:t>:</w:t>
      </w:r>
      <w:r>
        <w:rPr>
          <w:sz w:val="15"/>
          <w:szCs w:val="15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diagnosis  and  management  of  idiosy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ncratic</w:t>
      </w:r>
      <w:r>
        <w:rPr>
          <w:rFonts w:ascii="Microsoft YaHei" w:hAnsi="Microsoft YaHei" w:eastAsia="Microsoft YaHei" w:cs="Microsoft YaHei"/>
          <w:sz w:val="15"/>
          <w:szCs w:val="15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drug</w:t>
      </w:r>
      <w:r>
        <w:rPr>
          <w:rFonts w:ascii="Microsoft YaHei" w:hAnsi="Microsoft YaHei" w:eastAsia="Microsoft YaHei" w:cs="Microsoft YaHei"/>
          <w:sz w:val="15"/>
          <w:szCs w:val="15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－induced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liver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injury</w:t>
      </w: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</w:t>
      </w:r>
      <w:r>
        <w:rPr>
          <w:sz w:val="15"/>
          <w:szCs w:val="15"/>
          <w:spacing w:val="-34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4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Am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Gastroenterol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2021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11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6</w:t>
      </w:r>
      <w:r>
        <w:rPr>
          <w:sz w:val="15"/>
          <w:szCs w:val="15"/>
          <w:spacing w:val="-13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5</w:t>
      </w:r>
      <w:r>
        <w:rPr>
          <w:sz w:val="15"/>
          <w:szCs w:val="15"/>
          <w:spacing w:val="-13"/>
        </w:rPr>
        <w:t>) :</w:t>
      </w:r>
      <w:r>
        <w:rPr>
          <w:sz w:val="15"/>
          <w:szCs w:val="15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878－898．</w:t>
      </w:r>
    </w:p>
    <w:p>
      <w:pPr>
        <w:pStyle w:val="BodyText"/>
        <w:ind w:left="442" w:right="7" w:hanging="442"/>
        <w:spacing w:before="59" w:line="233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8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6</w:t>
      </w:r>
      <w:r>
        <w:rPr>
          <w:sz w:val="15"/>
          <w:szCs w:val="15"/>
          <w:spacing w:val="8"/>
        </w:rPr>
        <w:t>］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中国医药生物技术协会药物性肝损伤防治技</w:t>
      </w:r>
      <w:r>
        <w:rPr>
          <w:sz w:val="15"/>
          <w:szCs w:val="15"/>
          <w:spacing w:val="7"/>
        </w:rPr>
        <w:t>术专业委员会，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中华医学会肝病学分会药物性肝病学组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</w:rPr>
        <w:t>中国药物性肝损伤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诊治指南(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2023</w:t>
      </w:r>
      <w:r>
        <w:rPr>
          <w:rFonts w:ascii="Microsoft YaHei" w:hAnsi="Microsoft YaHei" w:eastAsia="Microsoft YaHei" w:cs="Microsoft YaHei"/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6"/>
        </w:rPr>
        <w:t>年版) ［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J</w:t>
      </w:r>
      <w:r>
        <w:rPr>
          <w:sz w:val="15"/>
          <w:szCs w:val="15"/>
          <w:spacing w:val="-28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8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中华肝脏病杂志，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2023</w:t>
      </w:r>
      <w:r>
        <w:rPr>
          <w:sz w:val="15"/>
          <w:szCs w:val="15"/>
          <w:spacing w:val="-6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31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6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4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6"/>
        </w:rPr>
        <w:t>) :</w:t>
      </w:r>
      <w:r>
        <w:rPr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355－384．</w:t>
      </w:r>
    </w:p>
    <w:p>
      <w:pPr>
        <w:pStyle w:val="BodyText"/>
        <w:ind w:left="450" w:right="50" w:hanging="450"/>
        <w:spacing w:before="22" w:line="22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6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7</w:t>
      </w:r>
      <w:r>
        <w:rPr>
          <w:sz w:val="15"/>
          <w:szCs w:val="15"/>
          <w:spacing w:val="6"/>
        </w:rPr>
        <w:t>］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</w:rPr>
        <w:t>中国医师协会急诊医师分会，中国毒理学会中毒与救治专业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</w:rPr>
        <w:t>委员会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>．</w:t>
      </w:r>
      <w:r>
        <w:rPr>
          <w:sz w:val="15"/>
          <w:szCs w:val="15"/>
          <w:spacing w:val="9"/>
        </w:rPr>
        <w:t>急性中毒的诊断与治疗专家共识［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>J</w:t>
      </w:r>
      <w:r>
        <w:rPr>
          <w:sz w:val="15"/>
          <w:szCs w:val="15"/>
          <w:spacing w:val="-23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9"/>
        </w:rPr>
        <w:t>中国急救医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学，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2016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36</w:t>
      </w:r>
      <w:r>
        <w:rPr>
          <w:sz w:val="15"/>
          <w:szCs w:val="15"/>
          <w:spacing w:val="-12"/>
        </w:rPr>
        <w:t>(</w:t>
      </w:r>
      <w:r>
        <w:rPr>
          <w:sz w:val="15"/>
          <w:szCs w:val="15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11</w:t>
      </w:r>
      <w:r>
        <w:rPr>
          <w:sz w:val="15"/>
          <w:szCs w:val="15"/>
          <w:spacing w:val="-12"/>
        </w:rPr>
        <w:t>) :</w:t>
      </w:r>
      <w:r>
        <w:rPr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961－974．</w:t>
      </w:r>
    </w:p>
    <w:p>
      <w:pPr>
        <w:pStyle w:val="BodyText"/>
        <w:ind w:left="452" w:right="50" w:hanging="453"/>
        <w:spacing w:before="39" w:line="23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6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8</w:t>
      </w:r>
      <w:r>
        <w:rPr>
          <w:sz w:val="15"/>
          <w:szCs w:val="15"/>
          <w:spacing w:val="6"/>
        </w:rPr>
        <w:t>］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</w:rPr>
        <w:t>中国医师协会急诊医师分会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．</w:t>
      </w:r>
      <w:r>
        <w:rPr>
          <w:sz w:val="15"/>
          <w:szCs w:val="15"/>
          <w:spacing w:val="6"/>
        </w:rPr>
        <w:t>急性百草枯中毒诊治专家共识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6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2022</w:t>
      </w:r>
      <w:r>
        <w:rPr>
          <w:sz w:val="15"/>
          <w:szCs w:val="15"/>
          <w:spacing w:val="-6"/>
        </w:rPr>
        <w:t>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6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J</w:t>
      </w:r>
      <w:r>
        <w:rPr>
          <w:sz w:val="15"/>
          <w:szCs w:val="15"/>
          <w:spacing w:val="-29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9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6"/>
        </w:rPr>
        <w:t>中华急诊医学杂志，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2022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31</w:t>
      </w:r>
      <w:r>
        <w:rPr>
          <w:rFonts w:ascii="Microsoft YaHei" w:hAnsi="Microsoft YaHei" w:eastAsia="Microsoft YaHei" w:cs="Microsoft YaHei"/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6"/>
        </w:rPr>
        <w:t>(</w:t>
      </w:r>
      <w:r>
        <w:rPr>
          <w:sz w:val="15"/>
          <w:szCs w:val="15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11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) :</w:t>
      </w:r>
      <w:r>
        <w:rPr>
          <w:sz w:val="15"/>
          <w:szCs w:val="15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1435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 xml:space="preserve">  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1444．</w:t>
      </w:r>
    </w:p>
    <w:p>
      <w:pPr>
        <w:pStyle w:val="BodyText"/>
        <w:ind w:left="437" w:right="7" w:hanging="437"/>
        <w:spacing w:before="26" w:line="22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4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9</w:t>
      </w:r>
      <w:r>
        <w:rPr>
          <w:sz w:val="15"/>
          <w:szCs w:val="15"/>
          <w:spacing w:val="-14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Li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W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Xiao</w:t>
      </w:r>
      <w:r>
        <w:rPr>
          <w:rFonts w:ascii="Microsoft YaHei" w:hAnsi="Microsoft YaHei" w:eastAsia="Microsoft YaHei" w:cs="Microsoft YaHei"/>
          <w:sz w:val="15"/>
          <w:szCs w:val="15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H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Wu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H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al．Organophosphate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pestic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ide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exposure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biomarkers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of liver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injury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/</w:t>
      </w:r>
      <w:r>
        <w:rPr>
          <w:rFonts w:ascii="Microsoft YaHei" w:hAnsi="Microsoft YaHei" w:eastAsia="Microsoft YaHei" w:cs="Microsoft YaHei"/>
          <w:sz w:val="15"/>
          <w:szCs w:val="15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liver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function</w:t>
      </w:r>
      <w:r>
        <w:rPr>
          <w:sz w:val="15"/>
          <w:szCs w:val="15"/>
          <w:spacing w:val="-11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J</w:t>
      </w:r>
      <w:r>
        <w:rPr>
          <w:sz w:val="15"/>
          <w:szCs w:val="15"/>
          <w:spacing w:val="-36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6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Liver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Int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2022</w:t>
      </w:r>
      <w:r>
        <w:rPr>
          <w:sz w:val="15"/>
          <w:szCs w:val="15"/>
          <w:spacing w:val="-12"/>
        </w:rPr>
        <w:t>，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42</w:t>
      </w:r>
      <w:r>
        <w:rPr>
          <w:sz w:val="15"/>
          <w:szCs w:val="15"/>
          <w:spacing w:val="-12"/>
        </w:rPr>
        <w:t>(</w:t>
      </w:r>
      <w:r>
        <w:rPr>
          <w:sz w:val="15"/>
          <w:szCs w:val="15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12</w:t>
      </w:r>
      <w:r>
        <w:rPr>
          <w:sz w:val="15"/>
          <w:szCs w:val="15"/>
          <w:spacing w:val="-12"/>
        </w:rPr>
        <w:t>) :</w:t>
      </w:r>
      <w:r>
        <w:rPr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2713－2723．</w:t>
      </w:r>
    </w:p>
    <w:p>
      <w:pPr>
        <w:pStyle w:val="BodyText"/>
        <w:ind w:left="504" w:right="20" w:hanging="504"/>
        <w:spacing w:before="35" w:line="22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10</w:t>
      </w:r>
      <w:r>
        <w:rPr>
          <w:sz w:val="15"/>
          <w:szCs w:val="15"/>
          <w:spacing w:val="-12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Puri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Lee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WM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Font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ana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RJ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al．Alcohol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consumption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is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as-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sociated</w:t>
      </w:r>
      <w:r>
        <w:rPr>
          <w:rFonts w:ascii="Microsoft YaHei" w:hAnsi="Microsoft YaHei" w:eastAsia="Microsoft YaHei" w:cs="Microsoft YaHei"/>
          <w:sz w:val="15"/>
          <w:szCs w:val="15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with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the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severity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outcome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of acute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liver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injury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/failure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sz w:val="15"/>
          <w:szCs w:val="15"/>
          <w:spacing w:val="-10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J</w:t>
      </w:r>
      <w:r>
        <w:rPr>
          <w:sz w:val="15"/>
          <w:szCs w:val="15"/>
          <w:spacing w:val="-33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3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Liver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Int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2020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40</w:t>
      </w:r>
      <w:r>
        <w:rPr>
          <w:sz w:val="15"/>
          <w:szCs w:val="15"/>
          <w:spacing w:val="-10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2</w:t>
      </w:r>
      <w:r>
        <w:rPr>
          <w:sz w:val="15"/>
          <w:szCs w:val="15"/>
          <w:spacing w:val="-10"/>
        </w:rPr>
        <w:t>)</w:t>
      </w:r>
      <w:r>
        <w:rPr>
          <w:sz w:val="15"/>
          <w:szCs w:val="15"/>
          <w:spacing w:val="-11"/>
        </w:rPr>
        <w:t xml:space="preserve"> :</w:t>
      </w:r>
      <w:r>
        <w:rPr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360－367．</w:t>
      </w:r>
    </w:p>
    <w:p>
      <w:pPr>
        <w:pStyle w:val="BodyText"/>
        <w:ind w:left="524" w:right="20" w:hanging="524"/>
        <w:spacing w:before="35" w:line="22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11</w:t>
      </w:r>
      <w:r>
        <w:rPr>
          <w:sz w:val="15"/>
          <w:szCs w:val="15"/>
          <w:spacing w:val="-12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Mohi－Ud－Din</w:t>
      </w:r>
      <w:r>
        <w:rPr>
          <w:rFonts w:ascii="Microsoft YaHei" w:hAnsi="Microsoft YaHei" w:eastAsia="Microsoft YaHei" w:cs="Microsoft YaHei"/>
          <w:sz w:val="15"/>
          <w:szCs w:val="15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R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2"/>
        </w:rPr>
        <w:t>,</w:t>
      </w:r>
      <w:r>
        <w:rPr>
          <w:sz w:val="15"/>
          <w:szCs w:val="15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Mir</w:t>
      </w:r>
      <w:r>
        <w:rPr>
          <w:rFonts w:ascii="Microsoft YaHei" w:hAnsi="Microsoft YaHei" w:eastAsia="Microsoft YaHei" w:cs="Microsoft YaHei"/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RH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Sawhney</w:t>
      </w:r>
      <w:r>
        <w:rPr>
          <w:rFonts w:ascii="Microsoft YaHei" w:hAnsi="Microsoft YaHei" w:eastAsia="Microsoft YaHei" w:cs="Microsoft YaHei"/>
          <w:sz w:val="15"/>
          <w:szCs w:val="15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G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al．Possible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path-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ways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epatotoxicity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caused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by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chemical</w:t>
      </w:r>
      <w:r>
        <w:rPr>
          <w:rFonts w:ascii="Microsoft YaHei" w:hAnsi="Microsoft YaHei" w:eastAsia="Microsoft YaHei" w:cs="Microsoft YaHei"/>
          <w:sz w:val="15"/>
          <w:szCs w:val="15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agen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ts</w:t>
      </w:r>
      <w:r>
        <w:rPr>
          <w:sz w:val="15"/>
          <w:szCs w:val="15"/>
          <w:spacing w:val="-15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J</w:t>
      </w:r>
      <w:r>
        <w:rPr>
          <w:sz w:val="15"/>
          <w:szCs w:val="15"/>
          <w:spacing w:val="-19"/>
        </w:rPr>
        <w:t>］</w:t>
      </w:r>
      <w:r>
        <w:rPr>
          <w:sz w:val="15"/>
          <w:szCs w:val="15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Curr</w:t>
      </w:r>
      <w:r>
        <w:rPr>
          <w:rFonts w:ascii="Microsoft YaHei" w:hAnsi="Microsoft YaHei" w:eastAsia="Microsoft YaHei" w:cs="Microsoft YaHei"/>
          <w:sz w:val="15"/>
          <w:szCs w:val="15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Drug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Metab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2019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20</w:t>
      </w:r>
      <w:r>
        <w:rPr>
          <w:sz w:val="15"/>
          <w:szCs w:val="15"/>
          <w:spacing w:val="-14"/>
        </w:rPr>
        <w:t>(</w:t>
      </w:r>
      <w:r>
        <w:rPr>
          <w:sz w:val="15"/>
          <w:szCs w:val="15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11</w:t>
      </w:r>
      <w:r>
        <w:rPr>
          <w:sz w:val="15"/>
          <w:szCs w:val="15"/>
          <w:spacing w:val="-14"/>
        </w:rPr>
        <w:t>) :</w:t>
      </w:r>
      <w:r>
        <w:rPr>
          <w:sz w:val="15"/>
          <w:szCs w:val="15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867－879．</w:t>
      </w:r>
    </w:p>
    <w:p>
      <w:pPr>
        <w:pStyle w:val="BodyText"/>
        <w:ind w:left="527" w:right="20" w:hanging="527"/>
        <w:spacing w:before="35" w:line="233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4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12</w:t>
      </w:r>
      <w:r>
        <w:rPr>
          <w:sz w:val="15"/>
          <w:szCs w:val="15"/>
          <w:spacing w:val="-14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Bernuau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JR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4"/>
        </w:rPr>
        <w:t>,</w:t>
      </w:r>
      <w:r>
        <w:rPr>
          <w:sz w:val="15"/>
          <w:szCs w:val="15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Francoz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C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Durand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F．Am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atoxin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poisoning </w:t>
      </w:r>
      <w:r>
        <w:rPr>
          <w:sz w:val="15"/>
          <w:szCs w:val="15"/>
          <w:spacing w:val="-15"/>
        </w:rPr>
        <w:t>:</w:t>
      </w:r>
      <w:r>
        <w:rPr>
          <w:sz w:val="15"/>
          <w:szCs w:val="15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imme-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diate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transfer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to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intensive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ca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re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or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liver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unit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of patients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at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early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risk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severe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acute</w:t>
      </w:r>
      <w:r>
        <w:rPr>
          <w:rFonts w:ascii="Microsoft YaHei" w:hAnsi="Microsoft YaHei" w:eastAsia="Microsoft YaHei" w:cs="Microsoft YaHei"/>
          <w:sz w:val="15"/>
          <w:szCs w:val="15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liver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injury</w:t>
      </w: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sz w:val="15"/>
          <w:szCs w:val="15"/>
          <w:spacing w:val="-37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7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Liver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Int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2019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39</w:t>
      </w:r>
      <w:r>
        <w:rPr>
          <w:sz w:val="15"/>
          <w:szCs w:val="15"/>
          <w:spacing w:val="-13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6</w:t>
      </w:r>
      <w:r>
        <w:rPr>
          <w:sz w:val="15"/>
          <w:szCs w:val="15"/>
          <w:spacing w:val="-13"/>
        </w:rPr>
        <w:t>) :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1016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1018．</w:t>
      </w:r>
    </w:p>
    <w:p>
      <w:pPr>
        <w:pStyle w:val="BodyText"/>
        <w:spacing w:before="17" w:line="160" w:lineRule="auto"/>
        <w:rPr>
          <w:sz w:val="15"/>
          <w:szCs w:val="15"/>
        </w:rPr>
      </w:pPr>
      <w:r>
        <w:rPr>
          <w:sz w:val="15"/>
          <w:szCs w:val="15"/>
          <w:spacing w:val="-11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13</w:t>
      </w:r>
      <w:r>
        <w:rPr>
          <w:sz w:val="15"/>
          <w:szCs w:val="15"/>
          <w:spacing w:val="-11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Pa</w:t>
      </w:r>
      <w:r>
        <w:rPr>
          <w:rFonts w:ascii="Arial" w:hAnsi="Arial" w:eastAsia="Arial" w:cs="Arial"/>
          <w:sz w:val="15"/>
          <w:szCs w:val="15"/>
          <w:spacing w:val="-11"/>
        </w:rPr>
        <w:t>ɫ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gan</w:t>
      </w:r>
      <w:r>
        <w:rPr>
          <w:rFonts w:ascii="Microsoft YaHei" w:hAnsi="Microsoft YaHei" w:eastAsia="Microsoft YaHei" w:cs="Microsoft YaHei"/>
          <w:sz w:val="15"/>
          <w:szCs w:val="15"/>
          <w:spacing w:val="2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K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Ku</w:t>
      </w:r>
      <w:r>
        <w:rPr>
          <w:sz w:val="15"/>
          <w:szCs w:val="15"/>
          <w:position w:val="-2"/>
        </w:rPr>
        <w:drawing>
          <wp:inline distT="0" distB="0" distL="0" distR="0">
            <wp:extent cx="40716" cy="108727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716" cy="10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miński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A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Janik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A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al．Snake  </w:t>
      </w:r>
      <w:r>
        <w:rPr>
          <w:sz w:val="15"/>
          <w:szCs w:val="15"/>
          <w:spacing w:val="-11"/>
        </w:rPr>
        <w:t>(</w:t>
      </w:r>
      <w:r>
        <w:rPr>
          <w:sz w:val="15"/>
          <w:szCs w:val="15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vipera</w:t>
      </w:r>
      <w:r>
        <w:rPr>
          <w:rFonts w:ascii="Microsoft YaHei" w:hAnsi="Microsoft YaHei" w:eastAsia="Microsoft YaHei" w:cs="Microsoft YaHei"/>
          <w:sz w:val="15"/>
          <w:szCs w:val="15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berus</w:t>
      </w:r>
      <w:r>
        <w:rPr>
          <w:sz w:val="15"/>
          <w:szCs w:val="15"/>
          <w:spacing w:val="-11"/>
        </w:rPr>
        <w:t>)</w:t>
      </w:r>
    </w:p>
    <w:p>
      <w:pPr>
        <w:spacing w:line="160" w:lineRule="auto"/>
        <w:sectPr>
          <w:type w:val="continuous"/>
          <w:pgSz w:w="11905" w:h="16156"/>
          <w:pgMar w:top="1129" w:right="1087" w:bottom="0" w:left="407" w:header="837" w:footer="0" w:gutter="0"/>
          <w:cols w:equalWidth="0" w:num="2">
            <w:col w:w="5636" w:space="100"/>
            <w:col w:w="4674" w:space="0"/>
          </w:cols>
        </w:sectPr>
        <w:rPr>
          <w:sz w:val="15"/>
          <w:szCs w:val="15"/>
        </w:rPr>
      </w:pPr>
    </w:p>
    <w:p>
      <w:pPr>
        <w:spacing w:before="21"/>
        <w:rPr/>
      </w:pPr>
      <w:r/>
    </w:p>
    <w:p>
      <w:pPr>
        <w:sectPr>
          <w:headerReference w:type="default" r:id="rId10"/>
          <w:pgSz w:w="11905" w:h="16156"/>
          <w:pgMar w:top="1129" w:right="1094" w:bottom="0" w:left="407" w:header="837" w:footer="0" w:gutter="0"/>
          <w:cols w:equalWidth="0" w:num="1">
            <w:col w:w="10402" w:space="0"/>
          </w:cols>
        </w:sectPr>
        <w:rPr/>
      </w:pPr>
    </w:p>
    <w:p>
      <w:pPr>
        <w:pStyle w:val="BodyText"/>
        <w:ind w:left="1233"/>
        <w:spacing w:before="35" w:line="17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bite </w:t>
      </w:r>
      <w:r>
        <w:rPr>
          <w:sz w:val="15"/>
          <w:szCs w:val="15"/>
          <w:spacing w:val="-12"/>
        </w:rPr>
        <w:t>:</w:t>
      </w:r>
      <w:r>
        <w:rPr>
          <w:sz w:val="15"/>
          <w:szCs w:val="15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the  cause  of  severe  anaphylactic  shock  and  hepa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tocellular</w:t>
      </w:r>
    </w:p>
    <w:p>
      <w:pPr>
        <w:pStyle w:val="BodyText"/>
        <w:ind w:left="1234"/>
        <w:spacing w:before="62" w:line="181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injury</w:t>
      </w: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</w:t>
      </w:r>
      <w:r>
        <w:rPr>
          <w:sz w:val="15"/>
          <w:szCs w:val="15"/>
          <w:spacing w:val="-26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6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Int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Immunopathol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Pharma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col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2015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28  </w:t>
      </w:r>
      <w:r>
        <w:rPr>
          <w:sz w:val="15"/>
          <w:szCs w:val="15"/>
          <w:spacing w:val="-13"/>
        </w:rPr>
        <w:t>(</w:t>
      </w:r>
      <w:r>
        <w:rPr>
          <w:sz w:val="15"/>
          <w:szCs w:val="15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1 </w:t>
      </w:r>
      <w:r>
        <w:rPr>
          <w:sz w:val="15"/>
          <w:szCs w:val="15"/>
          <w:spacing w:val="-13"/>
        </w:rPr>
        <w:t>) :</w:t>
      </w:r>
    </w:p>
    <w:p>
      <w:pPr>
        <w:ind w:left="1237"/>
        <w:spacing w:before="65" w:line="213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119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－121．</w:t>
      </w:r>
    </w:p>
    <w:p>
      <w:pPr>
        <w:pStyle w:val="BodyText"/>
        <w:ind w:left="1210" w:right="310" w:hanging="504"/>
        <w:spacing w:before="27" w:line="22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14</w:t>
      </w:r>
      <w:r>
        <w:rPr>
          <w:sz w:val="15"/>
          <w:szCs w:val="15"/>
          <w:spacing w:val="-13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Chen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ZH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Zhang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P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Zhang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ZG．Inves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tigation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analysis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of 102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mushroom</w:t>
      </w:r>
      <w:r>
        <w:rPr>
          <w:rFonts w:ascii="Microsoft YaHei" w:hAnsi="Microsoft YaHei" w:eastAsia="Microsoft YaHei" w:cs="Microsoft YaHei"/>
          <w:sz w:val="15"/>
          <w:szCs w:val="15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poisoning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cases</w:t>
      </w:r>
      <w:r>
        <w:rPr>
          <w:rFonts w:ascii="Microsoft YaHei" w:hAnsi="Microsoft YaHei" w:eastAsia="Microsoft YaHei" w:cs="Microsoft YaHei"/>
          <w:sz w:val="15"/>
          <w:szCs w:val="15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in</w:t>
      </w:r>
      <w:r>
        <w:rPr>
          <w:rFonts w:ascii="Microsoft YaHei" w:hAnsi="Microsoft YaHei" w:eastAsia="Microsoft YaHei" w:cs="Microsoft YaHei"/>
          <w:sz w:val="15"/>
          <w:szCs w:val="15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southern  China</w:t>
      </w:r>
      <w:r>
        <w:rPr>
          <w:rFonts w:ascii="Microsoft YaHei" w:hAnsi="Microsoft YaHei" w:eastAsia="Microsoft YaHei" w:cs="Microsoft YaHei"/>
          <w:sz w:val="15"/>
          <w:szCs w:val="15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from  199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4  to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2012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sz w:val="15"/>
          <w:szCs w:val="15"/>
          <w:spacing w:val="-30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0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Fungal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Diversity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2014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64</w:t>
      </w:r>
      <w:r>
        <w:rPr>
          <w:sz w:val="15"/>
          <w:szCs w:val="15"/>
          <w:spacing w:val="-13"/>
        </w:rPr>
        <w:t>(</w:t>
      </w:r>
      <w:r>
        <w:rPr>
          <w:sz w:val="15"/>
          <w:szCs w:val="15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1</w:t>
      </w:r>
      <w:r>
        <w:rPr>
          <w:sz w:val="15"/>
          <w:szCs w:val="15"/>
          <w:spacing w:val="-13"/>
        </w:rPr>
        <w:t>) :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123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－131．</w:t>
      </w:r>
    </w:p>
    <w:p>
      <w:pPr>
        <w:pStyle w:val="BodyText"/>
        <w:ind w:left="1238" w:right="304" w:hanging="532"/>
        <w:spacing w:before="65" w:line="22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15</w:t>
      </w:r>
      <w:r>
        <w:rPr>
          <w:sz w:val="15"/>
          <w:szCs w:val="15"/>
          <w:spacing w:val="3"/>
        </w:rPr>
        <w:t>］</w:t>
      </w:r>
      <w:r>
        <w:rPr>
          <w:sz w:val="15"/>
          <w:szCs w:val="15"/>
          <w:spacing w:val="62"/>
        </w:rPr>
        <w:t xml:space="preserve"> </w:t>
      </w:r>
      <w:r>
        <w:rPr>
          <w:sz w:val="15"/>
          <w:szCs w:val="15"/>
          <w:spacing w:val="3"/>
        </w:rPr>
        <w:t>黄文凯，闫学强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．</w:t>
      </w:r>
      <w:r>
        <w:rPr>
          <w:sz w:val="15"/>
          <w:szCs w:val="15"/>
          <w:spacing w:val="3"/>
        </w:rPr>
        <w:t>儿童肝外伤的分级和诊治进展［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J</w:t>
      </w:r>
      <w:r>
        <w:rPr>
          <w:sz w:val="15"/>
          <w:szCs w:val="15"/>
          <w:spacing w:val="-33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3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3"/>
        </w:rPr>
        <w:t>中华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实用儿科临床杂志，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2021</w:t>
      </w:r>
      <w:r>
        <w:rPr>
          <w:sz w:val="15"/>
          <w:szCs w:val="15"/>
          <w:spacing w:val="-8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36</w:t>
      </w:r>
      <w:r>
        <w:rPr>
          <w:sz w:val="15"/>
          <w:szCs w:val="15"/>
          <w:spacing w:val="-8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19</w:t>
      </w:r>
      <w:r>
        <w:rPr>
          <w:sz w:val="15"/>
          <w:szCs w:val="15"/>
          <w:spacing w:val="-8"/>
        </w:rPr>
        <w:t>) :</w:t>
      </w:r>
      <w:r>
        <w:rPr>
          <w:sz w:val="15"/>
          <w:szCs w:val="15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1517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－1520．</w:t>
      </w:r>
    </w:p>
    <w:p>
      <w:pPr>
        <w:pStyle w:val="BodyText"/>
        <w:ind w:left="1231" w:right="262" w:hanging="525"/>
        <w:spacing w:before="40" w:line="23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16</w:t>
      </w:r>
      <w:r>
        <w:rPr>
          <w:sz w:val="15"/>
          <w:szCs w:val="15"/>
          <w:spacing w:val="-12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Sinha  Y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Khajanchi  MU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Prajapati  RP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et  al．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Management  of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liver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trauma</w:t>
      </w:r>
      <w:r>
        <w:rPr>
          <w:rFonts w:ascii="Microsoft YaHei" w:hAnsi="Microsoft YaHei" w:eastAsia="Microsoft YaHei" w:cs="Microsoft YaHei"/>
          <w:sz w:val="15"/>
          <w:szCs w:val="15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in  urban  university  hospitals  in  India </w:t>
      </w:r>
      <w:r>
        <w:rPr>
          <w:sz w:val="15"/>
          <w:szCs w:val="15"/>
          <w:spacing w:val="-11"/>
        </w:rPr>
        <w:t>:</w:t>
      </w:r>
      <w:r>
        <w:rPr>
          <w:sz w:val="15"/>
          <w:szCs w:val="15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an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observa-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tional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multicentre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cohort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study</w:t>
      </w:r>
      <w:r>
        <w:rPr>
          <w:sz w:val="15"/>
          <w:szCs w:val="15"/>
          <w:spacing w:val="-14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J</w:t>
      </w:r>
      <w:r>
        <w:rPr>
          <w:sz w:val="15"/>
          <w:szCs w:val="15"/>
          <w:spacing w:val="-31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1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World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Emerg</w:t>
      </w:r>
      <w:r>
        <w:rPr>
          <w:rFonts w:ascii="Microsoft YaHei" w:hAnsi="Microsoft YaHei" w:eastAsia="Microsoft YaHei" w:cs="Microsoft YaHei"/>
          <w:sz w:val="15"/>
          <w:szCs w:val="15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Surg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20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20</w:t>
      </w:r>
      <w:r>
        <w:rPr>
          <w:sz w:val="15"/>
          <w:szCs w:val="15"/>
          <w:spacing w:val="-15"/>
        </w:rPr>
        <w:t>，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>15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sz w:val="15"/>
          <w:szCs w:val="15"/>
          <w:spacing w:val="-23"/>
        </w:rPr>
        <w:t>(</w:t>
      </w:r>
      <w:r>
        <w:rPr>
          <w:sz w:val="15"/>
          <w:szCs w:val="15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>1</w:t>
      </w:r>
      <w:r>
        <w:rPr>
          <w:sz w:val="15"/>
          <w:szCs w:val="15"/>
          <w:spacing w:val="-23"/>
        </w:rPr>
        <w:t>)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23"/>
        </w:rPr>
        <w:t>:</w:t>
      </w:r>
      <w:r>
        <w:rPr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>58．</w:t>
      </w:r>
    </w:p>
    <w:p>
      <w:pPr>
        <w:pStyle w:val="BodyText"/>
        <w:ind w:left="1233" w:right="302" w:hanging="527"/>
        <w:spacing w:before="38" w:line="226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17</w:t>
      </w:r>
      <w:r>
        <w:rPr>
          <w:sz w:val="15"/>
          <w:szCs w:val="15"/>
          <w:spacing w:val="-13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Fodor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M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Primavesi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F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Morell－Hofert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D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al．Non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－operative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management</w:t>
      </w:r>
      <w:r>
        <w:rPr>
          <w:rFonts w:ascii="Microsoft YaHei" w:hAnsi="Microsoft YaHei" w:eastAsia="Microsoft YaHei" w:cs="Microsoft YaHei"/>
          <w:sz w:val="15"/>
          <w:szCs w:val="15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blunt</w:t>
      </w:r>
      <w:r>
        <w:rPr>
          <w:rFonts w:ascii="Microsoft YaHei" w:hAnsi="Microsoft YaHei" w:eastAsia="Microsoft YaHei" w:cs="Microsoft YaHei"/>
          <w:sz w:val="15"/>
          <w:szCs w:val="15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hepatic  and  splenic  injury </w:t>
      </w:r>
      <w:r>
        <w:rPr>
          <w:sz w:val="15"/>
          <w:szCs w:val="15"/>
          <w:spacing w:val="-14"/>
        </w:rPr>
        <w:t>:</w:t>
      </w:r>
      <w:r>
        <w:rPr>
          <w:sz w:val="15"/>
          <w:szCs w:val="15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  time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－trend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outcome  analysis  over  a</w:t>
      </w:r>
      <w:r>
        <w:rPr>
          <w:rFonts w:ascii="Microsoft YaHei" w:hAnsi="Microsoft YaHei" w:eastAsia="Microsoft YaHei" w:cs="Microsoft YaHei"/>
          <w:sz w:val="15"/>
          <w:szCs w:val="15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period</w:t>
      </w:r>
      <w:r>
        <w:rPr>
          <w:rFonts w:ascii="Microsoft YaHei" w:hAnsi="Microsoft YaHei" w:eastAsia="Microsoft YaHei" w:cs="Microsoft YaHei"/>
          <w:sz w:val="15"/>
          <w:szCs w:val="15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17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years</w:t>
      </w: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sz w:val="15"/>
          <w:szCs w:val="15"/>
          <w:spacing w:val="-26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6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 xml:space="preserve"> World</w:t>
      </w:r>
      <w:r>
        <w:rPr>
          <w:rFonts w:ascii="Microsoft YaHei" w:hAnsi="Microsoft YaHei" w:eastAsia="Microsoft YaHei" w:cs="Microsoft YaHei"/>
          <w:sz w:val="15"/>
          <w:szCs w:val="15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Emerg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Surg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2019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14 </w:t>
      </w:r>
      <w:r>
        <w:rPr>
          <w:sz w:val="15"/>
          <w:szCs w:val="15"/>
          <w:spacing w:val="-15"/>
        </w:rPr>
        <w:t>:</w:t>
      </w:r>
      <w:r>
        <w:rPr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9．</w:t>
      </w:r>
    </w:p>
    <w:p>
      <w:pPr>
        <w:pStyle w:val="BodyText"/>
        <w:ind w:left="1224" w:right="262" w:hanging="518"/>
        <w:spacing w:before="62" w:line="22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7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18</w:t>
      </w:r>
      <w:r>
        <w:rPr>
          <w:sz w:val="15"/>
          <w:szCs w:val="15"/>
          <w:spacing w:val="-17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Khim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G</w:t>
      </w:r>
      <w:r>
        <w:rPr>
          <w:sz w:val="15"/>
          <w:szCs w:val="15"/>
          <w:spacing w:val="-17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Em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S</w:t>
      </w:r>
      <w:r>
        <w:rPr>
          <w:sz w:val="15"/>
          <w:szCs w:val="15"/>
          <w:spacing w:val="-17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Mo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S</w:t>
      </w:r>
      <w:r>
        <w:rPr>
          <w:sz w:val="15"/>
          <w:szCs w:val="15"/>
          <w:spacing w:val="-17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al．Liver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>abscess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8"/>
        </w:rPr>
        <w:t>: 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>diagnostic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>manage-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ment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issues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found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in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the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low</w:t>
      </w:r>
      <w:r>
        <w:rPr>
          <w:rFonts w:ascii="Microsoft YaHei" w:hAnsi="Microsoft YaHei" w:eastAsia="Microsoft YaHei" w:cs="Microsoft YaHei"/>
          <w:sz w:val="15"/>
          <w:szCs w:val="15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r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esource</w:t>
      </w:r>
      <w:r>
        <w:rPr>
          <w:rFonts w:ascii="Microsoft YaHei" w:hAnsi="Microsoft YaHei" w:eastAsia="Microsoft YaHei" w:cs="Microsoft YaHei"/>
          <w:sz w:val="15"/>
          <w:szCs w:val="15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setting</w:t>
      </w:r>
      <w:r>
        <w:rPr>
          <w:sz w:val="15"/>
          <w:szCs w:val="15"/>
          <w:spacing w:val="-15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J</w:t>
      </w:r>
      <w:r>
        <w:rPr>
          <w:sz w:val="15"/>
          <w:szCs w:val="15"/>
          <w:spacing w:val="-28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8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Br</w:t>
      </w:r>
      <w:r>
        <w:rPr>
          <w:rFonts w:ascii="Microsoft YaHei" w:hAnsi="Microsoft YaHei" w:eastAsia="Microsoft YaHei" w:cs="Microsoft YaHei"/>
          <w:sz w:val="15"/>
          <w:szCs w:val="15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Med</w:t>
      </w:r>
      <w:r>
        <w:rPr>
          <w:rFonts w:ascii="Microsoft YaHei" w:hAnsi="Microsoft YaHei" w:eastAsia="Microsoft YaHei" w:cs="Microsoft YaHei"/>
          <w:sz w:val="15"/>
          <w:szCs w:val="15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Bull</w:t>
      </w:r>
      <w:r>
        <w:rPr>
          <w:sz w:val="15"/>
          <w:szCs w:val="15"/>
          <w:spacing w:val="-15"/>
        </w:rPr>
        <w:t>，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2019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132</w:t>
      </w:r>
      <w:r>
        <w:rPr>
          <w:sz w:val="15"/>
          <w:szCs w:val="15"/>
          <w:spacing w:val="-12"/>
        </w:rPr>
        <w:t>(</w:t>
      </w:r>
      <w:r>
        <w:rPr>
          <w:sz w:val="15"/>
          <w:szCs w:val="15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1</w:t>
      </w:r>
      <w:r>
        <w:rPr>
          <w:sz w:val="15"/>
          <w:szCs w:val="15"/>
          <w:spacing w:val="-12"/>
        </w:rPr>
        <w:t>) :</w:t>
      </w:r>
      <w:r>
        <w:rPr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45－52．</w:t>
      </w:r>
    </w:p>
    <w:p>
      <w:pPr>
        <w:pStyle w:val="BodyText"/>
        <w:ind w:left="1226" w:right="262" w:hanging="520"/>
        <w:spacing w:before="38" w:line="22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19</w:t>
      </w:r>
      <w:r>
        <w:rPr>
          <w:sz w:val="15"/>
          <w:szCs w:val="15"/>
          <w:spacing w:val="3"/>
        </w:rPr>
        <w:t>］</w:t>
      </w:r>
      <w:r>
        <w:rPr>
          <w:sz w:val="15"/>
          <w:szCs w:val="15"/>
          <w:spacing w:val="80"/>
          <w:w w:val="101"/>
        </w:rPr>
        <w:t xml:space="preserve"> </w:t>
      </w:r>
      <w:r>
        <w:rPr>
          <w:sz w:val="15"/>
          <w:szCs w:val="15"/>
          <w:spacing w:val="3"/>
        </w:rPr>
        <w:t>张锦鑫，沈括，李俊杰，等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．</w:t>
      </w:r>
      <w:r>
        <w:rPr>
          <w:sz w:val="15"/>
          <w:szCs w:val="15"/>
          <w:spacing w:val="3"/>
        </w:rPr>
        <w:t>脓毒症相关性急性肝损伤的流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"/>
        </w:rPr>
        <w:t>行病学特点及致病因素分析［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J</w:t>
      </w:r>
      <w:r>
        <w:rPr>
          <w:sz w:val="15"/>
          <w:szCs w:val="15"/>
          <w:spacing w:val="-33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3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1"/>
        </w:rPr>
        <w:t>中华急诊医学杂志，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2022</w:t>
      </w:r>
      <w:r>
        <w:rPr>
          <w:sz w:val="15"/>
          <w:szCs w:val="15"/>
          <w:spacing w:val="1"/>
        </w:rPr>
        <w:t>，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31 </w:t>
      </w:r>
      <w:r>
        <w:rPr>
          <w:sz w:val="15"/>
          <w:szCs w:val="15"/>
          <w:spacing w:val="-14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</w:t>
      </w:r>
      <w:r>
        <w:rPr>
          <w:sz w:val="15"/>
          <w:szCs w:val="15"/>
          <w:spacing w:val="-14"/>
        </w:rPr>
        <w:t>)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4"/>
        </w:rPr>
        <w:t>:</w:t>
      </w:r>
      <w:r>
        <w:rPr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203－209．</w:t>
      </w:r>
    </w:p>
    <w:p>
      <w:pPr>
        <w:pStyle w:val="BodyText"/>
        <w:ind w:left="1234" w:right="342" w:hanging="528"/>
        <w:spacing w:before="39" w:line="21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1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20</w:t>
      </w:r>
      <w:r>
        <w:rPr>
          <w:sz w:val="15"/>
          <w:szCs w:val="15"/>
          <w:spacing w:val="-11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Sun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J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Zhang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J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Wang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X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al．Gut－l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iver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crosstalk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in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sepsis 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induced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liver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injury</w:t>
      </w: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</w:t>
      </w:r>
      <w:r>
        <w:rPr>
          <w:sz w:val="15"/>
          <w:szCs w:val="15"/>
          <w:spacing w:val="-32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2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Crit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Care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2020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24</w:t>
      </w:r>
      <w:r>
        <w:rPr>
          <w:sz w:val="15"/>
          <w:szCs w:val="15"/>
          <w:spacing w:val="-12"/>
        </w:rPr>
        <w:t>(</w:t>
      </w:r>
      <w:r>
        <w:rPr>
          <w:sz w:val="15"/>
          <w:szCs w:val="15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1</w:t>
      </w:r>
      <w:r>
        <w:rPr>
          <w:sz w:val="15"/>
          <w:szCs w:val="15"/>
          <w:spacing w:val="-12"/>
        </w:rPr>
        <w:t>) :</w:t>
      </w:r>
      <w:r>
        <w:rPr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61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4．</w:t>
      </w:r>
    </w:p>
    <w:p>
      <w:pPr>
        <w:pStyle w:val="BodyText"/>
        <w:ind w:left="1224" w:right="262" w:hanging="518"/>
        <w:spacing w:before="62" w:line="23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1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21</w:t>
      </w:r>
      <w:r>
        <w:rPr>
          <w:sz w:val="15"/>
          <w:szCs w:val="15"/>
          <w:spacing w:val="-11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Pretzsch</w:t>
      </w:r>
      <w:r>
        <w:rPr>
          <w:rFonts w:ascii="Microsoft YaHei" w:hAnsi="Microsoft YaHei" w:eastAsia="Microsoft YaHei" w:cs="Microsoft YaHei"/>
          <w:sz w:val="15"/>
          <w:szCs w:val="15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E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Nie</w:t>
      </w:r>
      <w:r>
        <w:rPr>
          <w:rFonts w:ascii="Arial" w:hAnsi="Arial" w:eastAsia="Arial" w:cs="Arial"/>
          <w:sz w:val="15"/>
          <w:szCs w:val="15"/>
          <w:spacing w:val="-11"/>
        </w:rPr>
        <w:t>β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H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Kh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aled</w:t>
      </w:r>
      <w:r>
        <w:rPr>
          <w:rFonts w:ascii="Microsoft YaHei" w:hAnsi="Microsoft YaHei" w:eastAsia="Microsoft YaHei" w:cs="Microsoft YaHei"/>
          <w:sz w:val="15"/>
          <w:szCs w:val="15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NB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al．Molecular</w:t>
      </w:r>
      <w:r>
        <w:rPr>
          <w:rFonts w:ascii="Microsoft YaHei" w:hAnsi="Microsoft YaHei" w:eastAsia="Microsoft YaHei" w:cs="Microsoft YaHei"/>
          <w:sz w:val="15"/>
          <w:szCs w:val="15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mechanisms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ischaemia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－reperfusion</w:t>
      </w:r>
      <w:r>
        <w:rPr>
          <w:rFonts w:ascii="Microsoft YaHei" w:hAnsi="Microsoft YaHei" w:eastAsia="Microsoft YaHei" w:cs="Microsoft YaHei"/>
          <w:sz w:val="15"/>
          <w:szCs w:val="15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injury</w:t>
      </w:r>
      <w:r>
        <w:rPr>
          <w:rFonts w:ascii="Microsoft YaHei" w:hAnsi="Microsoft YaHei" w:eastAsia="Microsoft YaHei" w:cs="Microsoft YaHei"/>
          <w:sz w:val="15"/>
          <w:szCs w:val="15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regeneration</w:t>
      </w:r>
      <w:r>
        <w:rPr>
          <w:rFonts w:ascii="Microsoft YaHei" w:hAnsi="Microsoft YaHei" w:eastAsia="Microsoft YaHei" w:cs="Microsoft YaHei"/>
          <w:sz w:val="15"/>
          <w:szCs w:val="15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in</w:t>
      </w:r>
      <w:r>
        <w:rPr>
          <w:rFonts w:ascii="Microsoft YaHei" w:hAnsi="Microsoft YaHei" w:eastAsia="Microsoft YaHei" w:cs="Microsoft YaHei"/>
          <w:sz w:val="15"/>
          <w:szCs w:val="15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the</w:t>
      </w:r>
      <w:r>
        <w:rPr>
          <w:rFonts w:ascii="Microsoft YaHei" w:hAnsi="Microsoft YaHei" w:eastAsia="Microsoft YaHei" w:cs="Microsoft YaHei"/>
          <w:sz w:val="15"/>
          <w:szCs w:val="15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liver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shock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surgery－associated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changes</w:t>
      </w:r>
      <w:r>
        <w:rPr>
          <w:sz w:val="15"/>
          <w:szCs w:val="15"/>
          <w:spacing w:val="-14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J</w:t>
      </w:r>
      <w:r>
        <w:rPr>
          <w:sz w:val="15"/>
          <w:szCs w:val="15"/>
          <w:spacing w:val="-31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1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Int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Mol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Sci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2022</w:t>
      </w:r>
      <w:r>
        <w:rPr>
          <w:sz w:val="15"/>
          <w:szCs w:val="15"/>
          <w:spacing w:val="-14"/>
        </w:rPr>
        <w:t>，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23 </w:t>
      </w:r>
      <w:r>
        <w:rPr>
          <w:sz w:val="15"/>
          <w:szCs w:val="15"/>
          <w:spacing w:val="-16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21</w:t>
      </w:r>
      <w:r>
        <w:rPr>
          <w:sz w:val="15"/>
          <w:szCs w:val="15"/>
          <w:spacing w:val="-16"/>
        </w:rPr>
        <w:t>)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6"/>
        </w:rPr>
        <w:t>:</w:t>
      </w:r>
      <w:r>
        <w:rPr>
          <w:sz w:val="15"/>
          <w:szCs w:val="15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12942．</w:t>
      </w:r>
    </w:p>
    <w:p>
      <w:pPr>
        <w:pStyle w:val="BodyText"/>
        <w:ind w:left="1235" w:right="276" w:hanging="529"/>
        <w:spacing w:before="38" w:line="223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22</w:t>
      </w:r>
      <w:r>
        <w:rPr>
          <w:sz w:val="15"/>
          <w:szCs w:val="15"/>
          <w:spacing w:val="-12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Than  NN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Neuberger  J．Liver  abnormalities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 xml:space="preserve">  in  pregnancy</w:t>
      </w: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sz w:val="15"/>
          <w:szCs w:val="15"/>
          <w:spacing w:val="-46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6"/>
        </w:rPr>
        <w:t>．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Best</w:t>
      </w:r>
      <w:r>
        <w:rPr>
          <w:rFonts w:ascii="Microsoft YaHei" w:hAnsi="Microsoft YaHei" w:eastAsia="Microsoft YaHei" w:cs="Microsoft YaHei"/>
          <w:sz w:val="15"/>
          <w:szCs w:val="15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Pract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Res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Clin</w:t>
      </w:r>
      <w:r>
        <w:rPr>
          <w:rFonts w:ascii="Microsoft YaHei" w:hAnsi="Microsoft YaHei" w:eastAsia="Microsoft YaHei" w:cs="Microsoft YaHei"/>
          <w:sz w:val="15"/>
          <w:szCs w:val="15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Gastroenterol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2013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27 </w:t>
      </w:r>
      <w:r>
        <w:rPr>
          <w:sz w:val="15"/>
          <w:szCs w:val="15"/>
          <w:spacing w:val="-12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4</w:t>
      </w:r>
      <w:r>
        <w:rPr>
          <w:sz w:val="15"/>
          <w:szCs w:val="15"/>
          <w:spacing w:val="-12"/>
        </w:rPr>
        <w:t>) :</w:t>
      </w:r>
      <w:r>
        <w:rPr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565－575．</w:t>
      </w:r>
    </w:p>
    <w:p>
      <w:pPr>
        <w:pStyle w:val="BodyText"/>
        <w:ind w:left="1210" w:right="275" w:hanging="504"/>
        <w:spacing w:before="40" w:line="22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0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23</w:t>
      </w:r>
      <w:r>
        <w:rPr>
          <w:sz w:val="15"/>
          <w:szCs w:val="15"/>
          <w:spacing w:val="-10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Liu</w:t>
      </w:r>
      <w:r>
        <w:rPr>
          <w:rFonts w:ascii="Microsoft YaHei" w:hAnsi="Microsoft YaHei" w:eastAsia="Microsoft YaHei" w:cs="Microsoft YaHei"/>
          <w:sz w:val="15"/>
          <w:szCs w:val="15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J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Ghaziani</w:t>
      </w:r>
      <w:r>
        <w:rPr>
          <w:rFonts w:ascii="Microsoft YaHei" w:hAnsi="Microsoft YaHei" w:eastAsia="Microsoft YaHei" w:cs="Microsoft YaHei"/>
          <w:sz w:val="15"/>
          <w:szCs w:val="15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TT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Wolf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JL．Acute</w:t>
      </w:r>
      <w:r>
        <w:rPr>
          <w:rFonts w:ascii="Microsoft YaHei" w:hAnsi="Microsoft YaHei" w:eastAsia="Microsoft YaHei" w:cs="Microsoft YaHei"/>
          <w:sz w:val="15"/>
          <w:szCs w:val="15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fatty</w:t>
      </w:r>
      <w:r>
        <w:rPr>
          <w:rFonts w:ascii="Microsoft YaHei" w:hAnsi="Microsoft YaHei" w:eastAsia="Microsoft YaHei" w:cs="Microsoft YaHei"/>
          <w:sz w:val="15"/>
          <w:szCs w:val="15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liver</w:t>
      </w:r>
      <w:r>
        <w:rPr>
          <w:rFonts w:ascii="Microsoft YaHei" w:hAnsi="Microsoft YaHei" w:eastAsia="Microsoft YaHei" w:cs="Microsoft YaHei"/>
          <w:sz w:val="15"/>
          <w:szCs w:val="15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disease</w:t>
      </w:r>
      <w:r>
        <w:rPr>
          <w:rFonts w:ascii="Microsoft YaHei" w:hAnsi="Microsoft YaHei" w:eastAsia="Microsoft YaHei" w:cs="Microsoft YaHei"/>
          <w:sz w:val="15"/>
          <w:szCs w:val="15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preg-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nancy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6"/>
        </w:rPr>
        <w:t>: 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updates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in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pathogenesis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6"/>
        </w:rPr>
        <w:t>，</w:t>
      </w:r>
      <w:r>
        <w:rPr>
          <w:sz w:val="15"/>
          <w:szCs w:val="15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diagnosis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6"/>
        </w:rPr>
        <w:t>，</w:t>
      </w:r>
      <w:r>
        <w:rPr>
          <w:sz w:val="15"/>
          <w:szCs w:val="15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man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agement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sz w:val="15"/>
          <w:szCs w:val="15"/>
          <w:spacing w:val="-34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4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Am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Gastroenterol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017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112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4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6</w:t>
      </w:r>
      <w:r>
        <w:rPr>
          <w:sz w:val="15"/>
          <w:szCs w:val="15"/>
          <w:spacing w:val="-14"/>
        </w:rPr>
        <w:t>) :</w:t>
      </w:r>
      <w:r>
        <w:rPr>
          <w:sz w:val="15"/>
          <w:szCs w:val="15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838－846．</w:t>
      </w:r>
    </w:p>
    <w:p>
      <w:pPr>
        <w:pStyle w:val="BodyText"/>
        <w:ind w:left="1230" w:right="302" w:hanging="524"/>
        <w:spacing w:before="40" w:line="22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24</w:t>
      </w:r>
      <w:r>
        <w:rPr>
          <w:sz w:val="15"/>
          <w:szCs w:val="15"/>
          <w:spacing w:val="-12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de  Vasconcelos</w:t>
      </w:r>
      <w:r>
        <w:rPr>
          <w:rFonts w:ascii="Microsoft YaHei" w:hAnsi="Microsoft YaHei" w:eastAsia="Microsoft YaHei" w:cs="Microsoft YaHei"/>
          <w:sz w:val="15"/>
          <w:szCs w:val="15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Gaspar</w:t>
      </w:r>
      <w:r>
        <w:rPr>
          <w:rFonts w:ascii="Microsoft YaHei" w:hAnsi="Microsoft YaHei" w:eastAsia="Microsoft YaHei" w:cs="Microsoft YaHei"/>
          <w:sz w:val="15"/>
          <w:szCs w:val="15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Ascensão</w:t>
      </w:r>
      <w:r>
        <w:rPr>
          <w:rFonts w:ascii="Microsoft YaHei" w:hAnsi="Microsoft YaHei" w:eastAsia="Microsoft YaHei" w:cs="Microsoft YaHei"/>
          <w:sz w:val="15"/>
          <w:szCs w:val="15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TC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Santos</w:t>
      </w:r>
      <w:r>
        <w:rPr>
          <w:rFonts w:ascii="Microsoft YaHei" w:hAnsi="Microsoft YaHei" w:eastAsia="Microsoft YaHei" w:cs="Microsoft YaHei"/>
          <w:sz w:val="15"/>
          <w:szCs w:val="15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Sil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va</w:t>
      </w:r>
      <w:r>
        <w:rPr>
          <w:rFonts w:ascii="Microsoft YaHei" w:hAnsi="Microsoft YaHei" w:eastAsia="Microsoft YaHei" w:cs="Microsoft YaHei"/>
          <w:sz w:val="15"/>
          <w:szCs w:val="15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I．Acute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fatty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liver  of</w:t>
      </w:r>
      <w:r>
        <w:rPr>
          <w:rFonts w:ascii="Microsoft YaHei" w:hAnsi="Microsoft YaHei" w:eastAsia="Microsoft YaHei" w:cs="Microsoft YaHei"/>
          <w:sz w:val="15"/>
          <w:szCs w:val="15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pregnancy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2"/>
        </w:rPr>
        <w:t>:</w:t>
      </w:r>
      <w:r>
        <w:rPr>
          <w:sz w:val="15"/>
          <w:szCs w:val="15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rare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but  potentially  fatal</w:t>
      </w: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</w:t>
      </w:r>
      <w:r>
        <w:rPr>
          <w:sz w:val="15"/>
          <w:szCs w:val="15"/>
          <w:spacing w:val="-22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Am  J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Case</w:t>
      </w:r>
      <w:r>
        <w:rPr>
          <w:rFonts w:ascii="Microsoft YaHei" w:hAnsi="Microsoft YaHei" w:eastAsia="Microsoft YaHei" w:cs="Microsoft YaHei"/>
          <w:sz w:val="15"/>
          <w:szCs w:val="15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Rep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2020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21 </w:t>
      </w:r>
      <w:r>
        <w:rPr>
          <w:sz w:val="15"/>
          <w:szCs w:val="15"/>
          <w:spacing w:val="-14"/>
        </w:rPr>
        <w:t>:</w:t>
      </w:r>
      <w:r>
        <w:rPr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e921122．</w:t>
      </w:r>
    </w:p>
    <w:p>
      <w:pPr>
        <w:pStyle w:val="BodyText"/>
        <w:ind w:left="1224" w:right="275" w:hanging="518"/>
        <w:spacing w:before="63" w:line="23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0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25</w:t>
      </w:r>
      <w:r>
        <w:rPr>
          <w:sz w:val="15"/>
          <w:szCs w:val="15"/>
          <w:spacing w:val="-10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Adorno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M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Maher－Griffiths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C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Grush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Abadie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HR.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HELLP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syn-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drome</w:t>
      </w: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sz w:val="15"/>
          <w:szCs w:val="15"/>
          <w:spacing w:val="-37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7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Crit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Care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Nurs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Clin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North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Am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22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34</w:t>
      </w:r>
      <w:r>
        <w:rPr>
          <w:sz w:val="15"/>
          <w:szCs w:val="15"/>
          <w:spacing w:val="-14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3</w:t>
      </w:r>
      <w:r>
        <w:rPr>
          <w:sz w:val="15"/>
          <w:szCs w:val="15"/>
          <w:spacing w:val="-14"/>
        </w:rPr>
        <w:t>) :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277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288．</w:t>
      </w:r>
    </w:p>
    <w:p>
      <w:pPr>
        <w:pStyle w:val="BodyText"/>
        <w:ind w:left="1226" w:right="262" w:hanging="520"/>
        <w:spacing w:before="27" w:line="223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26</w:t>
      </w:r>
      <w:r>
        <w:rPr>
          <w:sz w:val="15"/>
          <w:szCs w:val="15"/>
          <w:spacing w:val="-12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Epstein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Y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Yanovich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R.   Heatstroke</w:t>
      </w: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</w:t>
      </w:r>
      <w:r>
        <w:rPr>
          <w:sz w:val="15"/>
          <w:szCs w:val="15"/>
          <w:spacing w:val="-28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8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N</w:t>
      </w:r>
      <w:r>
        <w:rPr>
          <w:rFonts w:ascii="Microsoft YaHei" w:hAnsi="Microsoft YaHei" w:eastAsia="Microsoft YaHei" w:cs="Microsoft YaHei"/>
          <w:sz w:val="15"/>
          <w:szCs w:val="15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Engl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Med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2019</w:t>
      </w:r>
      <w:r>
        <w:rPr>
          <w:sz w:val="15"/>
          <w:szCs w:val="15"/>
          <w:spacing w:val="-12"/>
        </w:rPr>
        <w:t>，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380</w:t>
      </w:r>
      <w:r>
        <w:rPr>
          <w:sz w:val="15"/>
          <w:szCs w:val="15"/>
          <w:spacing w:val="-11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25</w:t>
      </w:r>
      <w:r>
        <w:rPr>
          <w:sz w:val="15"/>
          <w:szCs w:val="15"/>
          <w:spacing w:val="-11"/>
        </w:rPr>
        <w:t>) :</w:t>
      </w:r>
      <w:r>
        <w:rPr>
          <w:sz w:val="15"/>
          <w:szCs w:val="15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2449－2459．</w:t>
      </w:r>
    </w:p>
    <w:p>
      <w:pPr>
        <w:pStyle w:val="BodyText"/>
        <w:ind w:left="1224" w:right="262" w:hanging="518"/>
        <w:spacing w:before="38" w:line="22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27</w:t>
      </w:r>
      <w:r>
        <w:rPr>
          <w:sz w:val="15"/>
          <w:szCs w:val="15"/>
          <w:spacing w:val="-13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Wang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F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Zhang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Y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Li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e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t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al．The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pathogenesis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therapeutic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strategies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heat  st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roke</w:t>
      </w:r>
      <w:r>
        <w:rPr>
          <w:rFonts w:ascii="Microsoft YaHei" w:hAnsi="Microsoft YaHei" w:eastAsia="Microsoft YaHei" w:cs="Microsoft YaHei"/>
          <w:sz w:val="15"/>
          <w:szCs w:val="15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－induced  liver  injury</w:t>
      </w:r>
      <w:r>
        <w:rPr>
          <w:sz w:val="15"/>
          <w:szCs w:val="15"/>
          <w:spacing w:val="-11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J</w:t>
      </w:r>
      <w:r>
        <w:rPr>
          <w:sz w:val="15"/>
          <w:szCs w:val="15"/>
          <w:spacing w:val="-30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0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Crit  Care</w:t>
      </w:r>
      <w:r>
        <w:rPr>
          <w:sz w:val="15"/>
          <w:szCs w:val="15"/>
          <w:spacing w:val="-11"/>
        </w:rPr>
        <w:t>，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2022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26</w:t>
      </w:r>
      <w:r>
        <w:rPr>
          <w:sz w:val="15"/>
          <w:szCs w:val="15"/>
          <w:spacing w:val="-15"/>
        </w:rPr>
        <w:t>(</w:t>
      </w:r>
      <w:r>
        <w:rPr>
          <w:sz w:val="15"/>
          <w:szCs w:val="15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1</w:t>
      </w:r>
      <w:r>
        <w:rPr>
          <w:sz w:val="15"/>
          <w:szCs w:val="15"/>
          <w:spacing w:val="-15"/>
        </w:rPr>
        <w:t>)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5"/>
        </w:rPr>
        <w:t>:</w:t>
      </w:r>
      <w:r>
        <w:rPr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391．</w:t>
      </w:r>
    </w:p>
    <w:p>
      <w:pPr>
        <w:pStyle w:val="BodyText"/>
        <w:ind w:left="1224" w:right="262" w:hanging="518"/>
        <w:spacing w:before="37" w:line="22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28</w:t>
      </w:r>
      <w:r>
        <w:rPr>
          <w:sz w:val="15"/>
          <w:szCs w:val="15"/>
          <w:spacing w:val="-12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Little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L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Rule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Peng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L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al．Herpes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simplex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virus－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associated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acute  liver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failure   often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goes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unrecognized</w:t>
      </w: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sz w:val="15"/>
          <w:szCs w:val="15"/>
          <w:spacing w:val="-22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Hepatology</w:t>
      </w:r>
      <w:r>
        <w:rPr>
          <w:sz w:val="15"/>
          <w:szCs w:val="15"/>
          <w:spacing w:val="-13"/>
        </w:rPr>
        <w:t>，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2019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69</w:t>
      </w:r>
      <w:r>
        <w:rPr>
          <w:sz w:val="15"/>
          <w:szCs w:val="15"/>
          <w:spacing w:val="-11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2</w:t>
      </w:r>
      <w:r>
        <w:rPr>
          <w:sz w:val="15"/>
          <w:szCs w:val="15"/>
          <w:spacing w:val="-11"/>
        </w:rPr>
        <w:t>) :</w:t>
      </w:r>
      <w:r>
        <w:rPr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917－919．</w:t>
      </w:r>
    </w:p>
    <w:p>
      <w:pPr>
        <w:pStyle w:val="BodyText"/>
        <w:ind w:left="1234" w:right="303" w:hanging="528"/>
        <w:spacing w:before="40" w:line="22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29</w:t>
      </w:r>
      <w:r>
        <w:rPr>
          <w:sz w:val="15"/>
          <w:szCs w:val="15"/>
          <w:spacing w:val="-12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Korman  JD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Volenberg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 xml:space="preserve">  I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Balko</w:t>
      </w:r>
      <w:r>
        <w:rPr>
          <w:rFonts w:ascii="Microsoft YaHei" w:hAnsi="Microsoft YaHei" w:eastAsia="Microsoft YaHei" w:cs="Microsoft YaHei"/>
          <w:sz w:val="15"/>
          <w:szCs w:val="15"/>
          <w:spacing w:val="2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et  al．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Screening</w:t>
      </w:r>
      <w:r>
        <w:rPr>
          <w:rFonts w:ascii="Microsoft YaHei" w:hAnsi="Microsoft YaHei" w:eastAsia="Microsoft YaHei" w:cs="Microsoft YaHei"/>
          <w:sz w:val="15"/>
          <w:szCs w:val="15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for</w:t>
      </w:r>
      <w:r>
        <w:rPr>
          <w:rFonts w:ascii="Microsoft YaHei" w:hAnsi="Microsoft YaHei" w:eastAsia="Microsoft YaHei" w:cs="Microsoft YaHei"/>
          <w:sz w:val="15"/>
          <w:szCs w:val="15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wilson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disease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in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acute</w:t>
      </w:r>
      <w:r>
        <w:rPr>
          <w:rFonts w:ascii="Microsoft YaHei" w:hAnsi="Microsoft YaHei" w:eastAsia="Microsoft YaHei" w:cs="Microsoft YaHei"/>
          <w:sz w:val="15"/>
          <w:szCs w:val="15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liver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failure </w:t>
      </w:r>
      <w:r>
        <w:rPr>
          <w:sz w:val="15"/>
          <w:szCs w:val="15"/>
          <w:spacing w:val="-12"/>
        </w:rPr>
        <w:t>:</w:t>
      </w:r>
      <w:r>
        <w:rPr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compa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rison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currently</w:t>
      </w:r>
      <w:r>
        <w:rPr>
          <w:rFonts w:ascii="Microsoft YaHei" w:hAnsi="Microsoft YaHei" w:eastAsia="Microsoft YaHei" w:cs="Microsoft YaHei"/>
          <w:sz w:val="15"/>
          <w:szCs w:val="15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available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diagnostic</w:t>
      </w:r>
      <w:r>
        <w:rPr>
          <w:rFonts w:ascii="Microsoft YaHei" w:hAnsi="Microsoft YaHei" w:eastAsia="Microsoft YaHei" w:cs="Microsoft YaHei"/>
          <w:sz w:val="15"/>
          <w:szCs w:val="15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tests</w:t>
      </w:r>
      <w:r>
        <w:rPr>
          <w:sz w:val="15"/>
          <w:szCs w:val="15"/>
          <w:spacing w:val="-15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J</w:t>
      </w:r>
      <w:r>
        <w:rPr>
          <w:sz w:val="15"/>
          <w:szCs w:val="15"/>
          <w:spacing w:val="-32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2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Hepatology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2008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48 </w:t>
      </w:r>
      <w:r>
        <w:rPr>
          <w:sz w:val="15"/>
          <w:szCs w:val="15"/>
          <w:spacing w:val="-15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4</w:t>
      </w:r>
      <w:r>
        <w:rPr>
          <w:sz w:val="15"/>
          <w:szCs w:val="15"/>
          <w:spacing w:val="-15"/>
        </w:rPr>
        <w:t>)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5"/>
        </w:rPr>
        <w:t>:</w:t>
      </w:r>
      <w:r>
        <w:rPr>
          <w:sz w:val="15"/>
          <w:szCs w:val="15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116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7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－1174．</w:t>
      </w:r>
    </w:p>
    <w:p>
      <w:pPr>
        <w:pStyle w:val="BodyText"/>
        <w:ind w:left="1234" w:right="303" w:hanging="528"/>
        <w:spacing w:before="63" w:line="19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30</w:t>
      </w:r>
      <w:r>
        <w:rPr>
          <w:sz w:val="15"/>
          <w:szCs w:val="15"/>
          <w:spacing w:val="-12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Fix</w:t>
      </w:r>
      <w:r>
        <w:rPr>
          <w:rFonts w:ascii="Microsoft YaHei" w:hAnsi="Microsoft YaHei" w:eastAsia="Microsoft YaHei" w:cs="Microsoft YaHei"/>
          <w:sz w:val="15"/>
          <w:szCs w:val="15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OK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Liou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Karvellas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CJ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al．Development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pilot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checklist</w:t>
      </w:r>
      <w:r>
        <w:rPr>
          <w:rFonts w:ascii="Microsoft YaHei" w:hAnsi="Microsoft YaHei" w:eastAsia="Microsoft YaHei" w:cs="Microsoft YaHei"/>
          <w:sz w:val="15"/>
          <w:szCs w:val="15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formanagement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of acute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liver failure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in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the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intensive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care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26"/>
        <w:spacing w:before="31" w:line="20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unit</w:t>
      </w:r>
      <w:r>
        <w:rPr>
          <w:sz w:val="15"/>
          <w:szCs w:val="15"/>
          <w:spacing w:val="-14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J</w:t>
      </w:r>
      <w:r>
        <w:rPr>
          <w:sz w:val="15"/>
          <w:szCs w:val="15"/>
          <w:spacing w:val="-34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4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PLoS</w:t>
      </w:r>
      <w:r>
        <w:rPr>
          <w:rFonts w:ascii="Microsoft YaHei" w:hAnsi="Microsoft YaHei" w:eastAsia="Microsoft YaHei" w:cs="Microsoft YaHei"/>
          <w:sz w:val="15"/>
          <w:szCs w:val="15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One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2016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11 </w:t>
      </w:r>
      <w:r>
        <w:rPr>
          <w:sz w:val="15"/>
          <w:szCs w:val="15"/>
          <w:spacing w:val="-14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5</w:t>
      </w:r>
      <w:r>
        <w:rPr>
          <w:sz w:val="15"/>
          <w:szCs w:val="15"/>
          <w:spacing w:val="-14"/>
        </w:rPr>
        <w:t>) :</w:t>
      </w:r>
      <w:r>
        <w:rPr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e01555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00．</w:t>
      </w:r>
    </w:p>
    <w:p>
      <w:pPr>
        <w:pStyle w:val="BodyText"/>
        <w:ind w:left="527" w:right="33" w:hanging="528"/>
        <w:spacing w:before="37" w:line="22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1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31</w:t>
      </w:r>
      <w:r>
        <w:rPr>
          <w:sz w:val="15"/>
          <w:szCs w:val="15"/>
          <w:spacing w:val="-11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Kim</w:t>
      </w:r>
      <w:r>
        <w:rPr>
          <w:rFonts w:ascii="Microsoft YaHei" w:hAnsi="Microsoft YaHei" w:eastAsia="Microsoft YaHei" w:cs="Microsoft YaHei"/>
          <w:sz w:val="15"/>
          <w:szCs w:val="15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W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Flamm  SL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Di</w:t>
      </w:r>
      <w:r>
        <w:rPr>
          <w:rFonts w:ascii="Microsoft YaHei" w:hAnsi="Microsoft YaHei" w:eastAsia="Microsoft YaHei" w:cs="Microsoft YaHei"/>
          <w:sz w:val="15"/>
          <w:szCs w:val="15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Bis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ceglie</w:t>
      </w:r>
      <w:r>
        <w:rPr>
          <w:rFonts w:ascii="Microsoft YaHei" w:hAnsi="Microsoft YaHei" w:eastAsia="Microsoft YaHei" w:cs="Microsoft YaHei"/>
          <w:sz w:val="15"/>
          <w:szCs w:val="15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AM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al．Serum</w:t>
      </w:r>
      <w:r>
        <w:rPr>
          <w:rFonts w:ascii="Microsoft YaHei" w:hAnsi="Microsoft YaHei" w:eastAsia="Microsoft YaHei" w:cs="Microsoft YaHei"/>
          <w:sz w:val="15"/>
          <w:szCs w:val="15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activity</w:t>
      </w:r>
      <w:r>
        <w:rPr>
          <w:rFonts w:ascii="Microsoft YaHei" w:hAnsi="Microsoft YaHei" w:eastAsia="Microsoft YaHei" w:cs="Microsoft YaHei"/>
          <w:sz w:val="15"/>
          <w:szCs w:val="15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of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alanine</w:t>
      </w:r>
      <w:r>
        <w:rPr>
          <w:rFonts w:ascii="Microsoft YaHei" w:hAnsi="Microsoft YaHei" w:eastAsia="Microsoft YaHei" w:cs="Microsoft YaHei"/>
          <w:sz w:val="15"/>
          <w:szCs w:val="15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aminotransferase   </w:t>
      </w:r>
      <w:r>
        <w:rPr>
          <w:sz w:val="15"/>
          <w:szCs w:val="15"/>
          <w:spacing w:val="-12"/>
        </w:rPr>
        <w:t>(</w:t>
      </w:r>
      <w:r>
        <w:rPr>
          <w:sz w:val="15"/>
          <w:szCs w:val="15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ALT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2"/>
        </w:rPr>
        <w:t>)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as  an  indi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cator</w:t>
      </w:r>
      <w:r>
        <w:rPr>
          <w:rFonts w:ascii="Microsoft YaHei" w:hAnsi="Microsoft YaHei" w:eastAsia="Microsoft YaHei" w:cs="Microsoft YaHei"/>
          <w:sz w:val="15"/>
          <w:szCs w:val="15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health</w:t>
      </w:r>
      <w:r>
        <w:rPr>
          <w:rFonts w:ascii="Microsoft YaHei" w:hAnsi="Microsoft YaHei" w:eastAsia="Microsoft YaHei" w:cs="Microsoft YaHei"/>
          <w:sz w:val="15"/>
          <w:szCs w:val="15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and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disease</w:t>
      </w:r>
      <w:r>
        <w:rPr>
          <w:sz w:val="15"/>
          <w:szCs w:val="15"/>
          <w:spacing w:val="-15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J</w:t>
      </w:r>
      <w:r>
        <w:rPr>
          <w:sz w:val="15"/>
          <w:szCs w:val="15"/>
          <w:spacing w:val="-32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2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Hepatology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2008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47 </w:t>
      </w:r>
      <w:r>
        <w:rPr>
          <w:sz w:val="15"/>
          <w:szCs w:val="15"/>
          <w:spacing w:val="-16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4</w:t>
      </w:r>
      <w:r>
        <w:rPr>
          <w:sz w:val="15"/>
          <w:szCs w:val="15"/>
          <w:spacing w:val="-16"/>
        </w:rPr>
        <w:t>)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6"/>
        </w:rPr>
        <w:t>:</w:t>
      </w:r>
      <w:r>
        <w:rPr>
          <w:sz w:val="15"/>
          <w:szCs w:val="15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1363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－1370．</w:t>
      </w:r>
    </w:p>
    <w:p>
      <w:pPr>
        <w:pStyle w:val="BodyText"/>
        <w:ind w:left="517" w:hanging="518"/>
        <w:spacing w:before="62" w:line="22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0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32</w:t>
      </w:r>
      <w:r>
        <w:rPr>
          <w:sz w:val="15"/>
          <w:szCs w:val="15"/>
          <w:spacing w:val="-10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European  Asso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ciation</w:t>
      </w:r>
      <w:r>
        <w:rPr>
          <w:rFonts w:ascii="Microsoft YaHei" w:hAnsi="Microsoft YaHei" w:eastAsia="Microsoft YaHei" w:cs="Microsoft YaHei"/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for</w:t>
      </w:r>
      <w:r>
        <w:rPr>
          <w:rFonts w:ascii="Microsoft YaHei" w:hAnsi="Microsoft YaHei" w:eastAsia="Microsoft YaHei" w:cs="Microsoft YaHei"/>
          <w:sz w:val="15"/>
          <w:szCs w:val="15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the</w:t>
      </w:r>
      <w:r>
        <w:rPr>
          <w:rFonts w:ascii="Microsoft YaHei" w:hAnsi="Microsoft YaHei" w:eastAsia="Microsoft YaHei" w:cs="Microsoft YaHei"/>
          <w:sz w:val="15"/>
          <w:szCs w:val="15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Study</w:t>
      </w:r>
      <w:r>
        <w:rPr>
          <w:rFonts w:ascii="Microsoft YaHei" w:hAnsi="Microsoft YaHei" w:eastAsia="Microsoft YaHei" w:cs="Microsoft YaHei"/>
          <w:sz w:val="15"/>
          <w:szCs w:val="15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the</w:t>
      </w:r>
      <w:r>
        <w:rPr>
          <w:rFonts w:ascii="Microsoft YaHei" w:hAnsi="Microsoft YaHei" w:eastAsia="Microsoft YaHei" w:cs="Microsoft YaHei"/>
          <w:sz w:val="15"/>
          <w:szCs w:val="15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Liver．EASL</w:t>
      </w:r>
      <w:r>
        <w:rPr>
          <w:rFonts w:ascii="Microsoft YaHei" w:hAnsi="Microsoft YaHei" w:eastAsia="Microsoft YaHei" w:cs="Microsoft YaHei"/>
          <w:sz w:val="15"/>
          <w:szCs w:val="15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Clinical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practice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guidelines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2"/>
        </w:rPr>
        <w:t>:</w:t>
      </w:r>
      <w:r>
        <w:rPr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drug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－induce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d</w:t>
      </w:r>
      <w:r>
        <w:rPr>
          <w:rFonts w:ascii="Microsoft YaHei" w:hAnsi="Microsoft YaHei" w:eastAsia="Microsoft YaHei" w:cs="Microsoft YaHei"/>
          <w:sz w:val="15"/>
          <w:szCs w:val="15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liver</w:t>
      </w:r>
      <w:r>
        <w:rPr>
          <w:rFonts w:ascii="Microsoft YaHei" w:hAnsi="Microsoft YaHei" w:eastAsia="Microsoft YaHei" w:cs="Microsoft YaHei"/>
          <w:sz w:val="15"/>
          <w:szCs w:val="15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injury</w:t>
      </w: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sz w:val="15"/>
          <w:szCs w:val="15"/>
          <w:spacing w:val="-28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8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Hepatol</w:t>
      </w:r>
      <w:r>
        <w:rPr>
          <w:sz w:val="15"/>
          <w:szCs w:val="15"/>
          <w:spacing w:val="-13"/>
        </w:rPr>
        <w:t>，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2019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70</w:t>
      </w:r>
      <w:r>
        <w:rPr>
          <w:sz w:val="15"/>
          <w:szCs w:val="15"/>
          <w:spacing w:val="-13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6</w:t>
      </w:r>
      <w:r>
        <w:rPr>
          <w:sz w:val="15"/>
          <w:szCs w:val="15"/>
          <w:spacing w:val="-13"/>
        </w:rPr>
        <w:t>) :</w:t>
      </w:r>
      <w:r>
        <w:rPr>
          <w:sz w:val="15"/>
          <w:szCs w:val="15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1222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－1261．</w:t>
      </w:r>
    </w:p>
    <w:p>
      <w:pPr>
        <w:pStyle w:val="BodyText"/>
        <w:ind w:left="527" w:right="39" w:hanging="528"/>
        <w:spacing w:before="38" w:line="21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33</w:t>
      </w:r>
      <w:r>
        <w:rPr>
          <w:sz w:val="15"/>
          <w:szCs w:val="15"/>
          <w:spacing w:val="-12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O'Grady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J．Attempting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to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predic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t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the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unpredictable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in</w:t>
      </w:r>
      <w:r>
        <w:rPr>
          <w:rFonts w:ascii="Microsoft YaHei" w:hAnsi="Microsoft YaHei" w:eastAsia="Microsoft YaHei" w:cs="Microsoft YaHei"/>
          <w:sz w:val="15"/>
          <w:szCs w:val="15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acute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liver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injury</w:t>
      </w: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sz w:val="15"/>
          <w:szCs w:val="15"/>
          <w:spacing w:val="-30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0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Hepatol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2005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42</w:t>
      </w:r>
      <w:r>
        <w:rPr>
          <w:sz w:val="15"/>
          <w:szCs w:val="15"/>
          <w:spacing w:val="-13"/>
        </w:rPr>
        <w:t>(</w:t>
      </w:r>
      <w:r>
        <w:rPr>
          <w:sz w:val="15"/>
          <w:szCs w:val="15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1</w:t>
      </w:r>
      <w:r>
        <w:rPr>
          <w:sz w:val="15"/>
          <w:szCs w:val="15"/>
          <w:spacing w:val="-13"/>
        </w:rPr>
        <w:t>) :</w:t>
      </w:r>
      <w:r>
        <w:rPr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5－6．</w:t>
      </w:r>
    </w:p>
    <w:p>
      <w:pPr>
        <w:pStyle w:val="BodyText"/>
        <w:ind w:left="504" w:right="37" w:hanging="504"/>
        <w:spacing w:before="64" w:line="21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6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34</w:t>
      </w:r>
      <w:r>
        <w:rPr>
          <w:sz w:val="15"/>
          <w:szCs w:val="15"/>
          <w:spacing w:val="-16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Trey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C</w:t>
      </w:r>
      <w:r>
        <w:rPr>
          <w:sz w:val="15"/>
          <w:szCs w:val="15"/>
          <w:spacing w:val="-16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Davidson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CS．The  management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f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ulminant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hepatic</w:t>
      </w:r>
      <w:r>
        <w:rPr>
          <w:rFonts w:ascii="Microsoft YaHei" w:hAnsi="Microsoft YaHei" w:eastAsia="Microsoft YaHei" w:cs="Microsoft YaHei"/>
          <w:sz w:val="15"/>
          <w:szCs w:val="15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failure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</w:t>
      </w:r>
      <w:r>
        <w:rPr>
          <w:sz w:val="15"/>
          <w:szCs w:val="15"/>
          <w:spacing w:val="-27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7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Prog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Liver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Dis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1970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3 </w:t>
      </w:r>
      <w:r>
        <w:rPr>
          <w:sz w:val="15"/>
          <w:szCs w:val="15"/>
          <w:spacing w:val="-12"/>
        </w:rPr>
        <w:t>: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282－298．</w:t>
      </w:r>
    </w:p>
    <w:p>
      <w:pPr>
        <w:pStyle w:val="BodyText"/>
        <w:ind w:left="525" w:right="13" w:hanging="525"/>
        <w:spacing w:before="64" w:line="23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9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35</w:t>
      </w:r>
      <w:r>
        <w:rPr>
          <w:sz w:val="15"/>
          <w:szCs w:val="15"/>
          <w:spacing w:val="-9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Stravitz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RT</w:t>
      </w:r>
      <w:r>
        <w:rPr>
          <w:sz w:val="15"/>
          <w:szCs w:val="15"/>
          <w:spacing w:val="-9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Ellerbe</w:t>
      </w:r>
      <w:r>
        <w:rPr>
          <w:rFonts w:ascii="Microsoft YaHei" w:hAnsi="Microsoft YaHei" w:eastAsia="Microsoft YaHei" w:cs="Microsoft YaHei"/>
          <w:sz w:val="15"/>
          <w:szCs w:val="15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C</w:t>
      </w:r>
      <w:r>
        <w:rPr>
          <w:sz w:val="15"/>
          <w:szCs w:val="15"/>
          <w:spacing w:val="-9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D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urkalski</w:t>
      </w:r>
      <w:r>
        <w:rPr>
          <w:rFonts w:ascii="Microsoft YaHei" w:hAnsi="Microsoft YaHei" w:eastAsia="Microsoft YaHei" w:cs="Microsoft YaHei"/>
          <w:sz w:val="15"/>
          <w:szCs w:val="15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V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al．Bleeding</w:t>
      </w:r>
      <w:r>
        <w:rPr>
          <w:rFonts w:ascii="Microsoft YaHei" w:hAnsi="Microsoft YaHei" w:eastAsia="Microsoft YaHei" w:cs="Microsoft YaHei"/>
          <w:sz w:val="15"/>
          <w:szCs w:val="15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complica-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tions  in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acute  liver  failure</w:t>
      </w: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</w:t>
      </w:r>
      <w:r>
        <w:rPr>
          <w:sz w:val="15"/>
          <w:szCs w:val="15"/>
          <w:spacing w:val="-28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8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Hepatology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201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8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67  </w:t>
      </w:r>
      <w:r>
        <w:rPr>
          <w:sz w:val="15"/>
          <w:szCs w:val="15"/>
          <w:spacing w:val="-13"/>
        </w:rPr>
        <w:t>(</w:t>
      </w:r>
      <w:r>
        <w:rPr>
          <w:sz w:val="15"/>
          <w:szCs w:val="15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5 </w:t>
      </w:r>
      <w:r>
        <w:rPr>
          <w:sz w:val="15"/>
          <w:szCs w:val="15"/>
          <w:spacing w:val="-13"/>
        </w:rPr>
        <w:t>)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3"/>
        </w:rPr>
        <w:t>:</w:t>
      </w:r>
      <w:r>
        <w:rPr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1931 －1942．</w:t>
      </w:r>
    </w:p>
    <w:p>
      <w:pPr>
        <w:pStyle w:val="BodyText"/>
        <w:ind w:left="529" w:right="33" w:hanging="529"/>
        <w:spacing w:before="27" w:line="22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1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36</w:t>
      </w:r>
      <w:r>
        <w:rPr>
          <w:sz w:val="15"/>
          <w:szCs w:val="15"/>
          <w:spacing w:val="-11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Kochd</w:t>
      </w:r>
      <w:r>
        <w:rPr>
          <w:rFonts w:ascii="Microsoft YaHei" w:hAnsi="Microsoft YaHei" w:eastAsia="Microsoft YaHei" w:cs="Microsoft YaHei"/>
          <w:sz w:val="15"/>
          <w:szCs w:val="15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G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Speiser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JL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Durkalski</w:t>
      </w:r>
      <w:r>
        <w:rPr>
          <w:rFonts w:ascii="Microsoft YaHei" w:hAnsi="Microsoft YaHei" w:eastAsia="Microsoft YaHei" w:cs="Microsoft YaHei"/>
          <w:sz w:val="15"/>
          <w:szCs w:val="15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V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al．The</w:t>
      </w:r>
      <w:r>
        <w:rPr>
          <w:rFonts w:ascii="Microsoft YaHei" w:hAnsi="Microsoft YaHei" w:eastAsia="Microsoft YaHei" w:cs="Microsoft YaHei"/>
          <w:sz w:val="15"/>
          <w:szCs w:val="15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nat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ural</w:t>
      </w:r>
      <w:r>
        <w:rPr>
          <w:rFonts w:ascii="Microsoft YaHei" w:hAnsi="Microsoft YaHei" w:eastAsia="Microsoft YaHei" w:cs="Microsoft YaHei"/>
          <w:sz w:val="15"/>
          <w:szCs w:val="15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history</w:t>
      </w:r>
      <w:r>
        <w:rPr>
          <w:rFonts w:ascii="Microsoft YaHei" w:hAnsi="Microsoft YaHei" w:eastAsia="Microsoft YaHei" w:cs="Microsoft YaHei"/>
          <w:sz w:val="15"/>
          <w:szCs w:val="15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of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severe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acute  liver  injury</w:t>
      </w:r>
      <w:r>
        <w:rPr>
          <w:sz w:val="15"/>
          <w:szCs w:val="15"/>
          <w:spacing w:val="-11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J</w:t>
      </w:r>
      <w:r>
        <w:rPr>
          <w:sz w:val="15"/>
          <w:szCs w:val="15"/>
          <w:spacing w:val="-25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5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Am  J  Gastroenterol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2017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112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9</w:t>
      </w:r>
      <w:r>
        <w:rPr>
          <w:sz w:val="15"/>
          <w:szCs w:val="15"/>
          <w:spacing w:val="-15"/>
        </w:rPr>
        <w:t>)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5"/>
        </w:rPr>
        <w:t>: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1389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－1396．</w:t>
      </w:r>
    </w:p>
    <w:p>
      <w:pPr>
        <w:pStyle w:val="BodyText"/>
        <w:ind w:left="525" w:right="13" w:hanging="525"/>
        <w:spacing w:before="38" w:line="22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0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37</w:t>
      </w:r>
      <w:r>
        <w:rPr>
          <w:sz w:val="15"/>
          <w:szCs w:val="15"/>
          <w:spacing w:val="-10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Stravitz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RT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Lisman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T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Luketic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VA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al．Minimal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effects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a-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cute</w:t>
      </w:r>
      <w:r>
        <w:rPr>
          <w:rFonts w:ascii="Microsoft YaHei" w:hAnsi="Microsoft YaHei" w:eastAsia="Microsoft YaHei" w:cs="Microsoft YaHei"/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liver</w:t>
      </w:r>
      <w:r>
        <w:rPr>
          <w:rFonts w:ascii="Microsoft YaHei" w:hAnsi="Microsoft YaHei" w:eastAsia="Microsoft YaHei" w:cs="Microsoft YaHei"/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injury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/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acute</w:t>
      </w:r>
      <w:r>
        <w:rPr>
          <w:rFonts w:ascii="Microsoft YaHei" w:hAnsi="Microsoft YaHei" w:eastAsia="Microsoft YaHei" w:cs="Microsoft YaHei"/>
          <w:sz w:val="15"/>
          <w:szCs w:val="15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liver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failure</w:t>
      </w:r>
      <w:r>
        <w:rPr>
          <w:rFonts w:ascii="Microsoft YaHei" w:hAnsi="Microsoft YaHei" w:eastAsia="Microsoft YaHei" w:cs="Microsoft YaHei"/>
          <w:sz w:val="15"/>
          <w:szCs w:val="15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on</w:t>
      </w:r>
      <w:r>
        <w:rPr>
          <w:rFonts w:ascii="Microsoft YaHei" w:hAnsi="Microsoft YaHei" w:eastAsia="Microsoft YaHei" w:cs="Microsoft YaHei"/>
          <w:sz w:val="15"/>
          <w:szCs w:val="15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hemostasis</w:t>
      </w:r>
      <w:r>
        <w:rPr>
          <w:rFonts w:ascii="Microsoft YaHei" w:hAnsi="Microsoft YaHei" w:eastAsia="Microsoft YaHei" w:cs="Microsoft YaHei"/>
          <w:sz w:val="15"/>
          <w:szCs w:val="15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as</w:t>
      </w:r>
      <w:r>
        <w:rPr>
          <w:rFonts w:ascii="Microsoft YaHei" w:hAnsi="Microsoft YaHei" w:eastAsia="Microsoft YaHei" w:cs="Microsoft YaHei"/>
          <w:sz w:val="15"/>
          <w:szCs w:val="15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asses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sed</w:t>
      </w:r>
      <w:r>
        <w:rPr>
          <w:rFonts w:ascii="Microsoft YaHei" w:hAnsi="Microsoft YaHei" w:eastAsia="Microsoft YaHei" w:cs="Microsoft YaHei"/>
          <w:sz w:val="15"/>
          <w:szCs w:val="15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by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thromboelastography</w:t>
      </w:r>
      <w:r>
        <w:rPr>
          <w:sz w:val="15"/>
          <w:szCs w:val="15"/>
          <w:spacing w:val="-15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J</w:t>
      </w:r>
      <w:r>
        <w:rPr>
          <w:sz w:val="15"/>
          <w:szCs w:val="15"/>
          <w:spacing w:val="-36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6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Hepatol</w:t>
      </w:r>
      <w:r>
        <w:rPr>
          <w:sz w:val="15"/>
          <w:szCs w:val="15"/>
          <w:spacing w:val="-16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2012</w:t>
      </w:r>
      <w:r>
        <w:rPr>
          <w:sz w:val="15"/>
          <w:szCs w:val="15"/>
          <w:spacing w:val="-16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56</w:t>
      </w:r>
      <w:r>
        <w:rPr>
          <w:sz w:val="15"/>
          <w:szCs w:val="15"/>
          <w:spacing w:val="-16"/>
        </w:rPr>
        <w:t>(</w:t>
      </w:r>
      <w:r>
        <w:rPr>
          <w:sz w:val="15"/>
          <w:szCs w:val="15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1</w:t>
      </w:r>
      <w:r>
        <w:rPr>
          <w:sz w:val="15"/>
          <w:szCs w:val="15"/>
          <w:spacing w:val="-16"/>
        </w:rPr>
        <w:t>)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6"/>
        </w:rPr>
        <w:t>:</w:t>
      </w:r>
      <w:r>
        <w:rPr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29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－136．</w:t>
      </w:r>
    </w:p>
    <w:p>
      <w:pPr>
        <w:pStyle w:val="BodyText"/>
        <w:ind w:left="527" w:right="42" w:hanging="528"/>
        <w:spacing w:before="63" w:line="22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38</w:t>
      </w:r>
      <w:r>
        <w:rPr>
          <w:sz w:val="15"/>
          <w:szCs w:val="15"/>
          <w:spacing w:val="-13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Agarwal</w:t>
      </w:r>
      <w:r>
        <w:rPr>
          <w:rFonts w:ascii="Microsoft YaHei" w:hAnsi="Microsoft YaHei" w:eastAsia="Microsoft YaHei" w:cs="Microsoft YaHei"/>
          <w:sz w:val="15"/>
          <w:szCs w:val="15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B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Wright  G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Gatt</w:t>
      </w:r>
      <w:r>
        <w:rPr>
          <w:rFonts w:ascii="Microsoft YaHei" w:hAnsi="Microsoft YaHei" w:eastAsia="Microsoft YaHei" w:cs="Microsoft YaHei"/>
          <w:sz w:val="15"/>
          <w:szCs w:val="15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et  al．Evaluation</w:t>
      </w:r>
      <w:r>
        <w:rPr>
          <w:rFonts w:ascii="Microsoft YaHei" w:hAnsi="Microsoft YaHei" w:eastAsia="Microsoft YaHei" w:cs="Microsoft YaHei"/>
          <w:sz w:val="15"/>
          <w:szCs w:val="15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coagulation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abnormalities</w:t>
      </w:r>
      <w:r>
        <w:rPr>
          <w:rFonts w:ascii="Microsoft YaHei" w:hAnsi="Microsoft YaHei" w:eastAsia="Microsoft YaHei" w:cs="Microsoft YaHei"/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in  acute  liver  failure</w:t>
      </w:r>
      <w:r>
        <w:rPr>
          <w:sz w:val="15"/>
          <w:szCs w:val="15"/>
          <w:spacing w:val="-10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J</w:t>
      </w:r>
      <w:r>
        <w:rPr>
          <w:sz w:val="15"/>
          <w:szCs w:val="15"/>
          <w:spacing w:val="-24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J  Hepatol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2012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57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4</w:t>
      </w:r>
      <w:r>
        <w:rPr>
          <w:sz w:val="15"/>
          <w:szCs w:val="15"/>
          <w:spacing w:val="-12"/>
        </w:rPr>
        <w:t>)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2"/>
        </w:rPr>
        <w:t>:</w:t>
      </w:r>
      <w:r>
        <w:rPr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780－786．</w:t>
      </w:r>
    </w:p>
    <w:p>
      <w:pPr>
        <w:pStyle w:val="BodyText"/>
        <w:ind w:left="517" w:right="40" w:hanging="518"/>
        <w:spacing w:before="40" w:line="23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39</w:t>
      </w:r>
      <w:r>
        <w:rPr>
          <w:sz w:val="15"/>
          <w:szCs w:val="15"/>
          <w:spacing w:val="-12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Habib</w:t>
      </w:r>
      <w:r>
        <w:rPr>
          <w:rFonts w:ascii="Microsoft YaHei" w:hAnsi="Microsoft YaHei" w:eastAsia="Microsoft YaHei" w:cs="Microsoft YaHei"/>
          <w:sz w:val="15"/>
          <w:szCs w:val="15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M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Roberts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LN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Patel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RK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al．Evidence</w:t>
      </w:r>
      <w:r>
        <w:rPr>
          <w:rFonts w:ascii="Microsoft YaHei" w:hAnsi="Microsoft YaHei" w:eastAsia="Microsoft YaHei" w:cs="Microsoft YaHei"/>
          <w:sz w:val="15"/>
          <w:szCs w:val="15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rebalan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ced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coagulation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in   acute   liver   injury   and   acu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te   liver   failure   as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measured</w:t>
      </w:r>
      <w:r>
        <w:rPr>
          <w:rFonts w:ascii="Microsoft YaHei" w:hAnsi="Microsoft YaHei" w:eastAsia="Microsoft YaHei" w:cs="Microsoft YaHei"/>
          <w:sz w:val="15"/>
          <w:szCs w:val="15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by</w:t>
      </w:r>
      <w:r>
        <w:rPr>
          <w:rFonts w:ascii="Microsoft YaHei" w:hAnsi="Microsoft YaHei" w:eastAsia="Microsoft YaHei" w:cs="Microsoft YaHei"/>
          <w:sz w:val="15"/>
          <w:szCs w:val="15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thrombin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generation</w:t>
      </w:r>
      <w:r>
        <w:rPr>
          <w:sz w:val="15"/>
          <w:szCs w:val="15"/>
          <w:spacing w:val="-15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J</w:t>
      </w:r>
      <w:r>
        <w:rPr>
          <w:sz w:val="15"/>
          <w:szCs w:val="15"/>
          <w:spacing w:val="-29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9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Liver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Int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2014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34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5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5</w:t>
      </w:r>
      <w:r>
        <w:rPr>
          <w:sz w:val="15"/>
          <w:szCs w:val="15"/>
          <w:spacing w:val="-15"/>
        </w:rPr>
        <w:t>)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5"/>
        </w:rPr>
        <w:t>: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672－678．</w:t>
      </w:r>
    </w:p>
    <w:p>
      <w:pPr>
        <w:pStyle w:val="BodyText"/>
        <w:ind w:left="527" w:hanging="528"/>
        <w:spacing w:before="26" w:line="22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40</w:t>
      </w:r>
      <w:r>
        <w:rPr>
          <w:sz w:val="15"/>
          <w:szCs w:val="15"/>
          <w:spacing w:val="-12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Lisman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T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Porte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RJ．Rebalanced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hemostasis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in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patient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with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liver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disease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4"/>
        </w:rPr>
        <w:t>:</w:t>
      </w:r>
      <w:r>
        <w:rPr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evidence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clinical</w:t>
      </w:r>
      <w:r>
        <w:rPr>
          <w:rFonts w:ascii="Microsoft YaHei" w:hAnsi="Microsoft YaHei" w:eastAsia="Microsoft YaHei" w:cs="Microsoft YaHei"/>
          <w:sz w:val="15"/>
          <w:szCs w:val="15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consequences</w:t>
      </w:r>
      <w:r>
        <w:rPr>
          <w:sz w:val="15"/>
          <w:szCs w:val="15"/>
          <w:spacing w:val="-14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J</w:t>
      </w:r>
      <w:r>
        <w:rPr>
          <w:sz w:val="15"/>
          <w:szCs w:val="15"/>
          <w:spacing w:val="-23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Blood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2010</w:t>
      </w:r>
      <w:r>
        <w:rPr>
          <w:sz w:val="15"/>
          <w:szCs w:val="15"/>
          <w:spacing w:val="-14"/>
        </w:rPr>
        <w:t>，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116</w:t>
      </w:r>
      <w:r>
        <w:rPr>
          <w:sz w:val="15"/>
          <w:szCs w:val="15"/>
          <w:spacing w:val="-11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6</w:t>
      </w:r>
      <w:r>
        <w:rPr>
          <w:sz w:val="15"/>
          <w:szCs w:val="15"/>
          <w:spacing w:val="-11"/>
        </w:rPr>
        <w:t>) :</w:t>
      </w:r>
      <w:r>
        <w:rPr>
          <w:sz w:val="15"/>
          <w:szCs w:val="15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878－885．</w:t>
      </w:r>
    </w:p>
    <w:p>
      <w:pPr>
        <w:pStyle w:val="BodyText"/>
        <w:ind w:left="525" w:right="13" w:hanging="525"/>
        <w:spacing w:before="38" w:line="226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8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41</w:t>
      </w:r>
      <w:r>
        <w:rPr>
          <w:sz w:val="15"/>
          <w:szCs w:val="15"/>
          <w:spacing w:val="-8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Efe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C</w:t>
      </w:r>
      <w:r>
        <w:rPr>
          <w:sz w:val="15"/>
          <w:szCs w:val="15"/>
          <w:spacing w:val="-8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Kulkarni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AV</w:t>
      </w:r>
      <w:r>
        <w:rPr>
          <w:sz w:val="15"/>
          <w:szCs w:val="15"/>
          <w:spacing w:val="-8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Beretta－Piccoli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B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T</w:t>
      </w:r>
      <w:r>
        <w:rPr>
          <w:sz w:val="15"/>
          <w:szCs w:val="15"/>
          <w:spacing w:val="-9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al．Liver injury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af-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ter</w:t>
      </w:r>
      <w:r>
        <w:rPr>
          <w:rFonts w:ascii="Microsoft YaHei" w:hAnsi="Microsoft YaHei" w:eastAsia="Microsoft YaHei" w:cs="Microsoft YaHei"/>
          <w:sz w:val="15"/>
          <w:szCs w:val="15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SARS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－CoV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－2</w:t>
      </w:r>
      <w:r>
        <w:rPr>
          <w:rFonts w:ascii="Microsoft YaHei" w:hAnsi="Microsoft YaHei" w:eastAsia="Microsoft YaHei" w:cs="Microsoft YaHei"/>
          <w:sz w:val="15"/>
          <w:szCs w:val="15"/>
          <w:spacing w:val="2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vaccination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4"/>
        </w:rPr>
        <w:t>:</w:t>
      </w:r>
      <w:r>
        <w:rPr>
          <w:sz w:val="15"/>
          <w:szCs w:val="15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features</w:t>
      </w:r>
      <w:r>
        <w:rPr>
          <w:rFonts w:ascii="Microsoft YaHei" w:hAnsi="Microsoft YaHei" w:eastAsia="Microsoft YaHei" w:cs="Microsoft YaHei"/>
          <w:sz w:val="15"/>
          <w:szCs w:val="15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immune</w:t>
      </w:r>
      <w:r>
        <w:rPr>
          <w:rFonts w:ascii="Microsoft YaHei" w:hAnsi="Microsoft YaHei" w:eastAsia="Microsoft YaHei" w:cs="Microsoft YaHei"/>
          <w:sz w:val="15"/>
          <w:szCs w:val="15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－mediated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hepatitis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role</w:t>
      </w:r>
      <w:r>
        <w:rPr>
          <w:rFonts w:ascii="Microsoft YaHei" w:hAnsi="Microsoft YaHei" w:eastAsia="Microsoft YaHei" w:cs="Microsoft YaHei"/>
          <w:sz w:val="15"/>
          <w:szCs w:val="15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corticosteroid</w:t>
      </w:r>
      <w:r>
        <w:rPr>
          <w:rFonts w:ascii="Microsoft YaHei" w:hAnsi="Microsoft YaHei" w:eastAsia="Microsoft YaHei" w:cs="Microsoft YaHei"/>
          <w:sz w:val="15"/>
          <w:szCs w:val="15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therapy</w:t>
      </w:r>
      <w:r>
        <w:rPr>
          <w:rFonts w:ascii="Microsoft YaHei" w:hAnsi="Microsoft YaHei" w:eastAsia="Microsoft YaHei" w:cs="Microsoft YaHei"/>
          <w:sz w:val="15"/>
          <w:szCs w:val="15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outcome</w:t>
      </w:r>
      <w:r>
        <w:rPr>
          <w:sz w:val="15"/>
          <w:szCs w:val="15"/>
          <w:spacing w:val="-14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J</w:t>
      </w:r>
      <w:r>
        <w:rPr>
          <w:sz w:val="15"/>
          <w:szCs w:val="15"/>
          <w:spacing w:val="-23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Hepa-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tology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2022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76</w:t>
      </w:r>
      <w:r>
        <w:rPr>
          <w:sz w:val="15"/>
          <w:szCs w:val="15"/>
          <w:spacing w:val="-14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6</w:t>
      </w:r>
      <w:r>
        <w:rPr>
          <w:sz w:val="15"/>
          <w:szCs w:val="15"/>
          <w:spacing w:val="-14"/>
        </w:rPr>
        <w:t>) :</w:t>
      </w:r>
      <w:r>
        <w:rPr>
          <w:sz w:val="15"/>
          <w:szCs w:val="15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1576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－1586．</w:t>
      </w:r>
    </w:p>
    <w:p>
      <w:pPr>
        <w:pStyle w:val="BodyText"/>
        <w:ind w:left="517" w:right="13" w:hanging="518"/>
        <w:spacing w:before="65" w:line="23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42</w:t>
      </w:r>
      <w:r>
        <w:rPr>
          <w:sz w:val="15"/>
          <w:szCs w:val="15"/>
          <w:spacing w:val="-13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Medina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－Caliz  I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Robles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－Diaz  M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Garcia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－Muñoz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 xml:space="preserve">  B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et  al．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Definition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risk</w:t>
      </w:r>
      <w:r>
        <w:rPr>
          <w:rFonts w:ascii="Microsoft YaHei" w:hAnsi="Microsoft YaHei" w:eastAsia="Microsoft YaHei" w:cs="Microsoft YaHei"/>
          <w:sz w:val="15"/>
          <w:szCs w:val="15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factors</w:t>
      </w:r>
      <w:r>
        <w:rPr>
          <w:rFonts w:ascii="Microsoft YaHei" w:hAnsi="Microsoft YaHei" w:eastAsia="Microsoft YaHei" w:cs="Microsoft YaHei"/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for</w:t>
      </w:r>
      <w:r>
        <w:rPr>
          <w:rFonts w:ascii="Microsoft YaHei" w:hAnsi="Microsoft YaHei" w:eastAsia="Microsoft YaHei" w:cs="Microsoft YaHei"/>
          <w:sz w:val="15"/>
          <w:szCs w:val="15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chronicity</w:t>
      </w:r>
      <w:r>
        <w:rPr>
          <w:rFonts w:ascii="Microsoft YaHei" w:hAnsi="Microsoft YaHei" w:eastAsia="Microsoft YaHei" w:cs="Microsoft YaHei"/>
          <w:sz w:val="15"/>
          <w:szCs w:val="15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following</w:t>
      </w:r>
      <w:r>
        <w:rPr>
          <w:rFonts w:ascii="Microsoft YaHei" w:hAnsi="Microsoft YaHei" w:eastAsia="Microsoft YaHei" w:cs="Microsoft YaHei"/>
          <w:sz w:val="15"/>
          <w:szCs w:val="15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acute</w:t>
      </w:r>
      <w:r>
        <w:rPr>
          <w:rFonts w:ascii="Microsoft YaHei" w:hAnsi="Microsoft YaHei" w:eastAsia="Microsoft YaHei" w:cs="Microsoft YaHei"/>
          <w:sz w:val="15"/>
          <w:szCs w:val="15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idiosyn-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cratic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drug－induced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liver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injury</w:t>
      </w: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</w:t>
      </w:r>
      <w:r>
        <w:rPr>
          <w:sz w:val="15"/>
          <w:szCs w:val="15"/>
          <w:spacing w:val="-37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7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Hepatol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2016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65 </w:t>
      </w:r>
      <w:r>
        <w:rPr>
          <w:sz w:val="15"/>
          <w:szCs w:val="15"/>
          <w:spacing w:val="-13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3</w:t>
      </w:r>
      <w:r>
        <w:rPr>
          <w:sz w:val="15"/>
          <w:szCs w:val="15"/>
          <w:spacing w:val="-13"/>
        </w:rPr>
        <w:t>) :</w:t>
      </w:r>
      <w:r>
        <w:rPr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532－542．</w:t>
      </w:r>
    </w:p>
    <w:p>
      <w:pPr>
        <w:pStyle w:val="BodyText"/>
        <w:ind w:left="524" w:right="13" w:hanging="524"/>
        <w:spacing w:before="26" w:line="23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43</w:t>
      </w:r>
      <w:r>
        <w:rPr>
          <w:sz w:val="15"/>
          <w:szCs w:val="15"/>
          <w:spacing w:val="-13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Robles</w:t>
      </w:r>
      <w:r>
        <w:rPr>
          <w:rFonts w:ascii="Microsoft YaHei" w:hAnsi="Microsoft YaHei" w:eastAsia="Microsoft YaHei" w:cs="Microsoft YaHei"/>
          <w:sz w:val="15"/>
          <w:szCs w:val="15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－Diaz  M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Garcia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－Cortes  M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Medi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na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－Caliz  I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et  al．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The</w:t>
      </w:r>
      <w:r>
        <w:rPr>
          <w:rFonts w:ascii="Microsoft YaHei" w:hAnsi="Microsoft YaHei" w:eastAsia="Microsoft YaHei" w:cs="Microsoft YaHei"/>
          <w:sz w:val="15"/>
          <w:szCs w:val="15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value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serum</w:t>
      </w:r>
      <w:r>
        <w:rPr>
          <w:rFonts w:ascii="Microsoft YaHei" w:hAnsi="Microsoft YaHei" w:eastAsia="Microsoft YaHei" w:cs="Microsoft YaHei"/>
          <w:sz w:val="15"/>
          <w:szCs w:val="15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aspartate</w:t>
      </w:r>
      <w:r>
        <w:rPr>
          <w:rFonts w:ascii="Microsoft YaHei" w:hAnsi="Microsoft YaHei" w:eastAsia="Microsoft YaHei" w:cs="Microsoft YaHei"/>
          <w:sz w:val="15"/>
          <w:szCs w:val="15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aminotransferase</w:t>
      </w:r>
      <w:r>
        <w:rPr>
          <w:rFonts w:ascii="Microsoft YaHei" w:hAnsi="Microsoft YaHei" w:eastAsia="Microsoft YaHei" w:cs="Microsoft YaHei"/>
          <w:sz w:val="15"/>
          <w:szCs w:val="15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gamma</w:t>
      </w:r>
      <w:r>
        <w:rPr>
          <w:rFonts w:ascii="Microsoft YaHei" w:hAnsi="Microsoft YaHei" w:eastAsia="Microsoft YaHei" w:cs="Microsoft YaHei"/>
          <w:sz w:val="15"/>
          <w:szCs w:val="15"/>
          <w:spacing w:val="1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－glu-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tamyl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transpetidase  as  biomarkers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in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hepatotoxicity</w:t>
      </w: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</w:t>
      </w:r>
      <w:r>
        <w:rPr>
          <w:sz w:val="15"/>
          <w:szCs w:val="15"/>
          <w:spacing w:val="-27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7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Liver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Int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2015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35 </w:t>
      </w:r>
      <w:r>
        <w:rPr>
          <w:sz w:val="15"/>
          <w:szCs w:val="15"/>
          <w:spacing w:val="-13"/>
        </w:rPr>
        <w:t>(</w:t>
      </w:r>
      <w:r>
        <w:rPr>
          <w:sz w:val="15"/>
          <w:szCs w:val="15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11</w:t>
      </w:r>
      <w:r>
        <w:rPr>
          <w:sz w:val="15"/>
          <w:szCs w:val="15"/>
          <w:spacing w:val="-13"/>
        </w:rPr>
        <w:t>) :</w:t>
      </w:r>
      <w:r>
        <w:rPr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2474－2482．</w:t>
      </w:r>
    </w:p>
    <w:p>
      <w:pPr>
        <w:pStyle w:val="BodyText"/>
        <w:ind w:left="527" w:right="42" w:hanging="528"/>
        <w:spacing w:before="38" w:line="22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44</w:t>
      </w:r>
      <w:r>
        <w:rPr>
          <w:sz w:val="15"/>
          <w:szCs w:val="15"/>
          <w:spacing w:val="3"/>
        </w:rPr>
        <w:t>］</w:t>
      </w:r>
      <w:r>
        <w:rPr>
          <w:sz w:val="15"/>
          <w:szCs w:val="15"/>
          <w:spacing w:val="64"/>
        </w:rPr>
        <w:t xml:space="preserve"> </w:t>
      </w:r>
      <w:r>
        <w:rPr>
          <w:sz w:val="15"/>
          <w:szCs w:val="15"/>
          <w:spacing w:val="3"/>
        </w:rPr>
        <w:t>李兰娟，王宇明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．</w:t>
      </w:r>
      <w:r>
        <w:rPr>
          <w:sz w:val="15"/>
          <w:szCs w:val="15"/>
          <w:spacing w:val="3"/>
        </w:rPr>
        <w:t>肝脏炎症及其防治专家共识［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J</w:t>
      </w:r>
      <w:r>
        <w:rPr>
          <w:sz w:val="15"/>
          <w:szCs w:val="15"/>
          <w:spacing w:val="-33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3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3"/>
        </w:rPr>
        <w:t>中</w:t>
      </w:r>
      <w:r>
        <w:rPr>
          <w:sz w:val="15"/>
          <w:szCs w:val="15"/>
          <w:spacing w:val="2"/>
        </w:rPr>
        <w:t>华肝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脏病杂志，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2014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22</w:t>
      </w:r>
      <w:r>
        <w:rPr>
          <w:sz w:val="15"/>
          <w:szCs w:val="15"/>
          <w:spacing w:val="-10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2</w:t>
      </w:r>
      <w:r>
        <w:rPr>
          <w:sz w:val="15"/>
          <w:szCs w:val="15"/>
          <w:spacing w:val="-10"/>
        </w:rPr>
        <w:t>) :</w:t>
      </w:r>
      <w:r>
        <w:rPr>
          <w:sz w:val="15"/>
          <w:szCs w:val="15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10．</w:t>
      </w:r>
    </w:p>
    <w:p>
      <w:pPr>
        <w:pStyle w:val="BodyText"/>
        <w:ind w:left="542" w:right="14" w:hanging="543"/>
        <w:spacing w:before="42" w:line="22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1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45</w:t>
      </w:r>
      <w:r>
        <w:rPr>
          <w:sz w:val="15"/>
          <w:szCs w:val="15"/>
          <w:spacing w:val="1"/>
        </w:rPr>
        <w:t>］</w:t>
      </w:r>
      <w:r>
        <w:rPr>
          <w:sz w:val="15"/>
          <w:szCs w:val="15"/>
          <w:spacing w:val="62"/>
        </w:rPr>
        <w:t xml:space="preserve"> </w:t>
      </w:r>
      <w:r>
        <w:rPr>
          <w:sz w:val="15"/>
          <w:szCs w:val="15"/>
          <w:spacing w:val="1"/>
        </w:rPr>
        <w:t>赵光斌，邓晓雪，肖丹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．</w:t>
      </w:r>
      <w:r>
        <w:rPr>
          <w:sz w:val="15"/>
          <w:szCs w:val="15"/>
          <w:spacing w:val="1"/>
        </w:rPr>
        <w:t>慢性乙型肝炎的抗炎</w:t>
      </w:r>
      <w:r>
        <w:rPr>
          <w:sz w:val="15"/>
          <w:szCs w:val="15"/>
        </w:rPr>
        <w:t>保肝治疗［</w:t>
      </w:r>
      <w:r>
        <w:rPr>
          <w:rFonts w:ascii="Microsoft YaHei" w:hAnsi="Microsoft YaHei" w:eastAsia="Microsoft YaHei" w:cs="Microsoft YaHei"/>
          <w:sz w:val="15"/>
          <w:szCs w:val="15"/>
        </w:rPr>
        <w:t>J</w:t>
      </w:r>
      <w:r>
        <w:rPr>
          <w:sz w:val="15"/>
          <w:szCs w:val="15"/>
          <w:spacing w:val="-48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8"/>
        </w:rPr>
        <w:t>．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中华全科医师杂志，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2023</w:t>
      </w:r>
      <w:r>
        <w:rPr>
          <w:sz w:val="15"/>
          <w:szCs w:val="15"/>
          <w:spacing w:val="-6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22</w:t>
      </w:r>
      <w:r>
        <w:rPr>
          <w:sz w:val="15"/>
          <w:szCs w:val="15"/>
          <w:spacing w:val="-6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3</w:t>
      </w:r>
      <w:r>
        <w:rPr>
          <w:sz w:val="15"/>
          <w:szCs w:val="15"/>
          <w:spacing w:val="-6"/>
        </w:rPr>
        <w:t>) : 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341－344．</w:t>
      </w:r>
    </w:p>
    <w:p>
      <w:pPr>
        <w:pStyle w:val="BodyText"/>
        <w:ind w:left="555" w:right="48" w:hanging="556"/>
        <w:spacing w:before="41" w:line="223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</w:rPr>
        <w:t>［</w:t>
      </w:r>
      <w:r>
        <w:rPr>
          <w:rFonts w:ascii="Microsoft YaHei" w:hAnsi="Microsoft YaHei" w:eastAsia="Microsoft YaHei" w:cs="Microsoft YaHei"/>
          <w:sz w:val="15"/>
          <w:szCs w:val="15"/>
        </w:rPr>
        <w:t>46</w:t>
      </w:r>
      <w:r>
        <w:rPr>
          <w:sz w:val="15"/>
          <w:szCs w:val="15"/>
        </w:rPr>
        <w:t>］</w:t>
      </w:r>
      <w:r>
        <w:rPr>
          <w:sz w:val="15"/>
          <w:szCs w:val="15"/>
          <w:spacing w:val="64"/>
          <w:w w:val="101"/>
        </w:rPr>
        <w:t xml:space="preserve"> </w:t>
      </w:r>
      <w:r>
        <w:rPr>
          <w:sz w:val="15"/>
          <w:szCs w:val="15"/>
        </w:rPr>
        <w:t>于乐成</w:t>
      </w:r>
      <w:r>
        <w:rPr>
          <w:rFonts w:ascii="Microsoft YaHei" w:hAnsi="Microsoft YaHei" w:eastAsia="Microsoft YaHei" w:cs="Microsoft YaHei"/>
          <w:sz w:val="15"/>
          <w:szCs w:val="15"/>
        </w:rPr>
        <w:t>．</w:t>
      </w:r>
      <w:r>
        <w:rPr>
          <w:sz w:val="15"/>
          <w:szCs w:val="15"/>
        </w:rPr>
        <w:t>肝细胞损伤和修复研究进展［</w:t>
      </w:r>
      <w:r>
        <w:rPr>
          <w:rFonts w:ascii="Microsoft YaHei" w:hAnsi="Microsoft YaHei" w:eastAsia="Microsoft YaHei" w:cs="Microsoft YaHei"/>
          <w:sz w:val="15"/>
          <w:szCs w:val="15"/>
        </w:rPr>
        <w:t>J</w:t>
      </w:r>
      <w:r>
        <w:rPr>
          <w:sz w:val="15"/>
          <w:szCs w:val="15"/>
          <w:spacing w:val="-18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>．</w:t>
      </w:r>
      <w:r>
        <w:rPr>
          <w:sz w:val="15"/>
          <w:szCs w:val="15"/>
        </w:rPr>
        <w:t>肝脏，</w:t>
      </w:r>
      <w:r>
        <w:rPr>
          <w:rFonts w:ascii="Microsoft YaHei" w:hAnsi="Microsoft YaHei" w:eastAsia="Microsoft YaHei" w:cs="Microsoft YaHei"/>
          <w:sz w:val="15"/>
          <w:szCs w:val="15"/>
        </w:rPr>
        <w:t>2015</w:t>
      </w:r>
      <w:r>
        <w:rPr>
          <w:sz w:val="15"/>
          <w:szCs w:val="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</w:rPr>
        <w:t>20 </w:t>
      </w:r>
      <w:r>
        <w:rPr>
          <w:sz w:val="15"/>
          <w:szCs w:val="15"/>
          <w:spacing w:val="-25"/>
        </w:rPr>
        <w:t>(</w:t>
      </w:r>
      <w:r>
        <w:rPr>
          <w:sz w:val="15"/>
          <w:szCs w:val="15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5"/>
        </w:rPr>
        <w:t>11</w:t>
      </w:r>
      <w:r>
        <w:rPr>
          <w:sz w:val="15"/>
          <w:szCs w:val="15"/>
          <w:spacing w:val="-25"/>
        </w:rPr>
        <w:t>)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25"/>
        </w:rPr>
        <w:t>:</w:t>
      </w:r>
      <w:r>
        <w:rPr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5"/>
        </w:rPr>
        <w:t>3．</w:t>
      </w:r>
    </w:p>
    <w:p>
      <w:pPr>
        <w:pStyle w:val="BodyText"/>
        <w:ind w:left="527" w:right="36" w:hanging="527"/>
        <w:spacing w:before="39" w:line="22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47</w:t>
      </w:r>
      <w:r>
        <w:rPr>
          <w:sz w:val="15"/>
          <w:szCs w:val="15"/>
          <w:spacing w:val="3"/>
        </w:rPr>
        <w:t>］</w:t>
      </w:r>
      <w:r>
        <w:rPr>
          <w:sz w:val="15"/>
          <w:szCs w:val="15"/>
          <w:spacing w:val="87"/>
        </w:rPr>
        <w:t xml:space="preserve"> </w:t>
      </w:r>
      <w:r>
        <w:rPr>
          <w:sz w:val="15"/>
          <w:szCs w:val="15"/>
          <w:spacing w:val="3"/>
        </w:rPr>
        <w:t>多烯磷脂酰胆碱在肝病临床应用专家委员会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．</w:t>
      </w:r>
      <w:r>
        <w:rPr>
          <w:sz w:val="15"/>
          <w:szCs w:val="15"/>
          <w:spacing w:val="3"/>
        </w:rPr>
        <w:t>多烯磷脂酰胆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碱在肝病临床应用的专家共识［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J</w:t>
      </w:r>
      <w:r>
        <w:rPr>
          <w:sz w:val="15"/>
          <w:szCs w:val="15"/>
          <w:spacing w:val="-33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3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7"/>
        </w:rPr>
        <w:t>中华实验和临床感染病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杂志(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0"/>
        </w:rPr>
        <w:t>电子版)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2017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11 </w:t>
      </w:r>
      <w:r>
        <w:rPr>
          <w:sz w:val="15"/>
          <w:szCs w:val="15"/>
          <w:spacing w:val="-10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4</w:t>
      </w:r>
      <w:r>
        <w:rPr>
          <w:sz w:val="15"/>
          <w:szCs w:val="15"/>
          <w:spacing w:val="-10"/>
        </w:rPr>
        <w:t>)</w:t>
      </w:r>
      <w:r>
        <w:rPr>
          <w:sz w:val="15"/>
          <w:szCs w:val="15"/>
          <w:spacing w:val="-11"/>
        </w:rPr>
        <w:t xml:space="preserve"> :</w:t>
      </w:r>
      <w:r>
        <w:rPr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313－319．</w:t>
      </w:r>
    </w:p>
    <w:p>
      <w:pPr>
        <w:pStyle w:val="BodyText"/>
        <w:spacing w:before="41" w:line="164" w:lineRule="exact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3"/>
          <w:position w:val="1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  <w:position w:val="1"/>
        </w:rPr>
        <w:t>48</w:t>
      </w:r>
      <w:r>
        <w:rPr>
          <w:sz w:val="15"/>
          <w:szCs w:val="15"/>
          <w:spacing w:val="-13"/>
          <w:position w:val="1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3"/>
          <w:position w:val="1"/>
        </w:rPr>
        <w:t>Xu</w:t>
      </w:r>
      <w:r>
        <w:rPr>
          <w:rFonts w:ascii="Microsoft YaHei" w:hAnsi="Microsoft YaHei" w:eastAsia="Microsoft YaHei" w:cs="Microsoft YaHei"/>
          <w:sz w:val="15"/>
          <w:szCs w:val="15"/>
          <w:spacing w:val="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  <w:position w:val="1"/>
        </w:rPr>
        <w:t>J</w:t>
      </w:r>
      <w:r>
        <w:rPr>
          <w:sz w:val="15"/>
          <w:szCs w:val="15"/>
          <w:spacing w:val="-13"/>
          <w:position w:val="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  <w:position w:val="1"/>
        </w:rPr>
        <w:t>Fan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  <w:position w:val="1"/>
        </w:rPr>
        <w:t>Y</w:t>
      </w:r>
      <w:r>
        <w:rPr>
          <w:sz w:val="15"/>
          <w:szCs w:val="15"/>
          <w:spacing w:val="-13"/>
          <w:position w:val="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  <w:position w:val="1"/>
        </w:rPr>
        <w:t>Yu</w:t>
      </w:r>
      <w:r>
        <w:rPr>
          <w:rFonts w:ascii="Microsoft YaHei" w:hAnsi="Microsoft YaHei" w:eastAsia="Microsoft YaHei" w:cs="Microsoft YaHei"/>
          <w:sz w:val="15"/>
          <w:szCs w:val="15"/>
          <w:spacing w:val="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  <w:position w:val="1"/>
        </w:rPr>
        <w:t>Y</w:t>
      </w:r>
      <w:r>
        <w:rPr>
          <w:sz w:val="15"/>
          <w:szCs w:val="15"/>
          <w:spacing w:val="-13"/>
          <w:position w:val="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  <w:position w:val="1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  <w:position w:val="1"/>
        </w:rPr>
        <w:t>al．A</w:t>
      </w:r>
      <w:r>
        <w:rPr>
          <w:rFonts w:ascii="Microsoft YaHei" w:hAnsi="Microsoft YaHei" w:eastAsia="Microsoft YaHei" w:cs="Microsoft YaHei"/>
          <w:sz w:val="15"/>
          <w:szCs w:val="15"/>
          <w:spacing w:val="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  <w:position w:val="1"/>
        </w:rPr>
        <w:t>multicenter</w:t>
      </w:r>
      <w:r>
        <w:rPr>
          <w:rFonts w:ascii="Microsoft YaHei" w:hAnsi="Microsoft YaHei" w:eastAsia="Microsoft YaHei" w:cs="Microsoft YaHei"/>
          <w:sz w:val="15"/>
          <w:szCs w:val="15"/>
          <w:spacing w:val="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  <w:position w:val="1"/>
        </w:rPr>
        <w:t>real－world</w:t>
      </w:r>
      <w:r>
        <w:rPr>
          <w:rFonts w:ascii="Microsoft YaHei" w:hAnsi="Microsoft YaHei" w:eastAsia="Microsoft YaHei" w:cs="Microsoft YaHei"/>
          <w:sz w:val="15"/>
          <w:szCs w:val="15"/>
          <w:spacing w:val="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  <w:position w:val="1"/>
        </w:rPr>
        <w:t>study</w:t>
      </w:r>
      <w:r>
        <w:rPr>
          <w:rFonts w:ascii="Microsoft YaHei" w:hAnsi="Microsoft YaHei" w:eastAsia="Microsoft YaHei" w:cs="Microsoft YaHei"/>
          <w:sz w:val="15"/>
          <w:szCs w:val="15"/>
          <w:spacing w:val="6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  <w:position w:val="1"/>
        </w:rPr>
        <w:t>evalua-</w:t>
      </w:r>
    </w:p>
    <w:p>
      <w:pPr>
        <w:spacing w:line="164" w:lineRule="exact"/>
        <w:sectPr>
          <w:type w:val="continuous"/>
          <w:pgSz w:w="11905" w:h="16156"/>
          <w:pgMar w:top="1129" w:right="1094" w:bottom="0" w:left="407" w:header="837" w:footer="0" w:gutter="0"/>
          <w:cols w:equalWidth="0" w:num="2">
            <w:col w:w="5636" w:space="100"/>
            <w:col w:w="4667" w:space="0"/>
          </w:cols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spacing w:before="21"/>
        <w:rPr/>
      </w:pPr>
      <w:r/>
    </w:p>
    <w:p>
      <w:pPr>
        <w:sectPr>
          <w:headerReference w:type="default" r:id="rId11"/>
          <w:pgSz w:w="11905" w:h="16156"/>
          <w:pgMar w:top="1129" w:right="1094" w:bottom="0" w:left="407" w:header="837" w:footer="0" w:gutter="0"/>
          <w:cols w:equalWidth="0" w:num="1">
            <w:col w:w="10402" w:space="0"/>
          </w:cols>
        </w:sectPr>
        <w:rPr/>
      </w:pPr>
    </w:p>
    <w:p>
      <w:pPr>
        <w:pStyle w:val="BodyText"/>
        <w:ind w:left="1224" w:right="262" w:firstLine="8"/>
        <w:spacing w:before="36" w:line="239" w:lineRule="auto"/>
        <w:jc w:val="both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ting  the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hepatoprotective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effect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of  polyene   phosphatidy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lcholine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against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chronic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hepatitis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B</w:t>
      </w:r>
      <w:r>
        <w:rPr>
          <w:sz w:val="15"/>
          <w:szCs w:val="15"/>
          <w:spacing w:val="-14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J</w:t>
      </w:r>
      <w:r>
        <w:rPr>
          <w:sz w:val="15"/>
          <w:szCs w:val="15"/>
          <w:spacing w:val="-23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Front</w:t>
      </w:r>
      <w:r>
        <w:rPr>
          <w:rFonts w:ascii="Microsoft YaHei" w:hAnsi="Microsoft YaHei" w:eastAsia="Microsoft YaHei" w:cs="Microsoft YaHei"/>
          <w:sz w:val="15"/>
          <w:szCs w:val="15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Med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4"/>
        </w:rPr>
        <w:t>(</w:t>
      </w:r>
      <w:r>
        <w:rPr>
          <w:sz w:val="15"/>
          <w:szCs w:val="15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Lausanne</w:t>
      </w:r>
      <w:r>
        <w:rPr>
          <w:sz w:val="15"/>
          <w:szCs w:val="15"/>
          <w:spacing w:val="-14"/>
        </w:rPr>
        <w:t>)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2022</w:t>
      </w:r>
      <w:r>
        <w:rPr>
          <w:sz w:val="15"/>
          <w:szCs w:val="15"/>
          <w:spacing w:val="-14"/>
        </w:rPr>
        <w:t>，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9 </w:t>
      </w:r>
      <w:r>
        <w:rPr>
          <w:sz w:val="15"/>
          <w:szCs w:val="15"/>
          <w:spacing w:val="-15"/>
        </w:rPr>
        <w:t>:</w:t>
      </w:r>
      <w:r>
        <w:rPr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842098．</w:t>
      </w:r>
    </w:p>
    <w:p>
      <w:pPr>
        <w:pStyle w:val="BodyText"/>
        <w:ind w:left="1228" w:right="275" w:hanging="522"/>
        <w:spacing w:before="1" w:line="23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0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49</w:t>
      </w:r>
      <w:r>
        <w:rPr>
          <w:sz w:val="15"/>
          <w:szCs w:val="15"/>
          <w:spacing w:val="-10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Fan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JG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Li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Y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Yu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Z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al．Effectiveness</w:t>
      </w:r>
      <w:r>
        <w:rPr>
          <w:rFonts w:ascii="Microsoft YaHei" w:hAnsi="Microsoft YaHei" w:eastAsia="Microsoft YaHei" w:cs="Microsoft YaHei"/>
          <w:sz w:val="15"/>
          <w:szCs w:val="15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economic</w:t>
      </w:r>
      <w:r>
        <w:rPr>
          <w:rFonts w:ascii="Microsoft YaHei" w:hAnsi="Microsoft YaHei" w:eastAsia="Microsoft YaHei" w:cs="Microsoft YaHei"/>
          <w:sz w:val="15"/>
          <w:szCs w:val="15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evalua-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tion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of polyene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phosphatidyl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choline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in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patients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with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liver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diseases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based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on</w:t>
      </w:r>
      <w:r>
        <w:rPr>
          <w:rFonts w:ascii="Microsoft YaHei" w:hAnsi="Microsoft YaHei" w:eastAsia="Microsoft YaHei" w:cs="Microsoft YaHei"/>
          <w:sz w:val="15"/>
          <w:szCs w:val="15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real－world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research</w:t>
      </w:r>
      <w:r>
        <w:rPr>
          <w:sz w:val="15"/>
          <w:szCs w:val="15"/>
          <w:spacing w:val="-14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J</w:t>
      </w:r>
      <w:r>
        <w:rPr>
          <w:sz w:val="15"/>
          <w:szCs w:val="15"/>
          <w:spacing w:val="-34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4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Front</w:t>
      </w:r>
      <w:r>
        <w:rPr>
          <w:rFonts w:ascii="Microsoft YaHei" w:hAnsi="Microsoft YaHei" w:eastAsia="Microsoft YaHei" w:cs="Microsoft YaHei"/>
          <w:sz w:val="15"/>
          <w:szCs w:val="15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Pharmacol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2022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13 </w:t>
      </w:r>
      <w:r>
        <w:rPr>
          <w:sz w:val="15"/>
          <w:szCs w:val="15"/>
          <w:spacing w:val="-15"/>
        </w:rPr>
        <w:t>:</w:t>
      </w:r>
      <w:r>
        <w:rPr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806787．</w:t>
      </w:r>
    </w:p>
    <w:p>
      <w:pPr>
        <w:pStyle w:val="BodyText"/>
        <w:ind w:left="1226" w:right="305" w:hanging="520"/>
        <w:spacing w:before="27" w:line="23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50</w:t>
      </w:r>
      <w:r>
        <w:rPr>
          <w:sz w:val="15"/>
          <w:szCs w:val="15"/>
          <w:spacing w:val="3"/>
        </w:rPr>
        <w:t>］</w:t>
      </w:r>
      <w:r>
        <w:rPr>
          <w:sz w:val="15"/>
          <w:szCs w:val="15"/>
          <w:spacing w:val="81"/>
        </w:rPr>
        <w:t xml:space="preserve"> </w:t>
      </w:r>
      <w:r>
        <w:rPr>
          <w:sz w:val="15"/>
          <w:szCs w:val="15"/>
          <w:spacing w:val="3"/>
        </w:rPr>
        <w:t>张丽娜，王秋阳，宋岩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．</w:t>
      </w:r>
      <w:r>
        <w:rPr>
          <w:sz w:val="15"/>
          <w:szCs w:val="15"/>
          <w:spacing w:val="3"/>
        </w:rPr>
        <w:t>多烯磷脂酰胆碱治疗脓毒血症患者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对肝脏</w:t>
      </w:r>
      <w:r>
        <w:rPr>
          <w:sz w:val="15"/>
          <w:szCs w:val="15"/>
          <w:spacing w:val="-41"/>
        </w:rPr>
        <w:t xml:space="preserve"> </w:t>
      </w:r>
      <w:r>
        <w:rPr>
          <w:sz w:val="15"/>
          <w:szCs w:val="15"/>
          <w:spacing w:val="-1"/>
        </w:rPr>
        <w:t>的保护作用［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J</w:t>
      </w:r>
      <w:r>
        <w:rPr>
          <w:sz w:val="15"/>
          <w:szCs w:val="15"/>
          <w:spacing w:val="-23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"/>
        </w:rPr>
        <w:t>实用肝脏病杂志，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2012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15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4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"/>
        </w:rPr>
        <w:t>) :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360．</w:t>
      </w:r>
    </w:p>
    <w:p>
      <w:pPr>
        <w:pStyle w:val="BodyText"/>
        <w:ind w:left="1232" w:right="275" w:hanging="526"/>
        <w:spacing w:before="25" w:line="23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51</w:t>
      </w:r>
      <w:r>
        <w:rPr>
          <w:sz w:val="15"/>
          <w:szCs w:val="15"/>
          <w:spacing w:val="-12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Lei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X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Zhang J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Xu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Q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l．Exploring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the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efficacy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safety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of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polyene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phosphatidylcholine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for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treatment</w:t>
      </w:r>
      <w:r>
        <w:rPr>
          <w:rFonts w:ascii="Microsoft YaHei" w:hAnsi="Microsoft YaHei" w:eastAsia="Microsoft YaHei" w:cs="Microsoft YaHei"/>
          <w:sz w:val="15"/>
          <w:szCs w:val="15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dru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g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－induced</w:t>
      </w:r>
      <w:r>
        <w:rPr>
          <w:rFonts w:ascii="Microsoft YaHei" w:hAnsi="Microsoft YaHei" w:eastAsia="Microsoft YaHei" w:cs="Microsoft YaHei"/>
          <w:sz w:val="15"/>
          <w:szCs w:val="15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liver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injury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using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the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roussel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uclaf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c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ausality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assessment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method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4"/>
        </w:rPr>
        <w:t>:</w:t>
      </w:r>
      <w:r>
        <w:rPr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pro-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pensity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score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matching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comparison</w:t>
      </w:r>
      <w:r>
        <w:rPr>
          <w:sz w:val="15"/>
          <w:szCs w:val="15"/>
          <w:spacing w:val="-15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J</w:t>
      </w:r>
      <w:r>
        <w:rPr>
          <w:sz w:val="15"/>
          <w:szCs w:val="15"/>
          <w:spacing w:val="-35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5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Int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Med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Res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2021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49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sz w:val="15"/>
          <w:szCs w:val="15"/>
          <w:spacing w:val="-12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8</w:t>
      </w:r>
      <w:r>
        <w:rPr>
          <w:sz w:val="15"/>
          <w:szCs w:val="15"/>
          <w:spacing w:val="-12"/>
        </w:rPr>
        <w:t>) :</w:t>
      </w:r>
      <w:r>
        <w:rPr>
          <w:sz w:val="15"/>
          <w:szCs w:val="15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3000605211039810．</w:t>
      </w:r>
    </w:p>
    <w:p>
      <w:pPr>
        <w:pStyle w:val="BodyText"/>
        <w:ind w:left="1236" w:right="262" w:hanging="530"/>
        <w:spacing w:before="38" w:line="22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52</w:t>
      </w:r>
      <w:r>
        <w:rPr>
          <w:sz w:val="15"/>
          <w:szCs w:val="15"/>
          <w:spacing w:val="3"/>
        </w:rPr>
        <w:t>］</w:t>
      </w:r>
      <w:r>
        <w:rPr>
          <w:sz w:val="15"/>
          <w:szCs w:val="15"/>
          <w:spacing w:val="81"/>
        </w:rPr>
        <w:t xml:space="preserve"> </w:t>
      </w:r>
      <w:r>
        <w:rPr>
          <w:sz w:val="15"/>
          <w:szCs w:val="15"/>
          <w:spacing w:val="3"/>
        </w:rPr>
        <w:t>曹武奎，陈天艳，陈永平，等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．</w:t>
      </w:r>
      <w:r>
        <w:rPr>
          <w:sz w:val="15"/>
          <w:szCs w:val="15"/>
          <w:spacing w:val="3"/>
        </w:rPr>
        <w:t>甘草酸制剂肝病临床应用专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家共识［</w:t>
      </w:r>
      <w:r>
        <w:rPr>
          <w:rFonts w:ascii="Microsoft YaHei" w:hAnsi="Microsoft YaHei" w:eastAsia="Microsoft YaHei" w:cs="Microsoft YaHei"/>
          <w:sz w:val="15"/>
          <w:szCs w:val="15"/>
        </w:rPr>
        <w:t>J</w:t>
      </w:r>
      <w:r>
        <w:rPr>
          <w:sz w:val="15"/>
          <w:szCs w:val="15"/>
          <w:spacing w:val="-28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8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sz w:val="15"/>
          <w:szCs w:val="15"/>
        </w:rPr>
        <w:t>中华实验和临床感染病杂志</w:t>
      </w:r>
      <w:r>
        <w:rPr>
          <w:sz w:val="15"/>
          <w:szCs w:val="15"/>
          <w:spacing w:val="-28"/>
        </w:rPr>
        <w:t xml:space="preserve"> </w:t>
      </w:r>
      <w:r>
        <w:rPr>
          <w:sz w:val="15"/>
          <w:szCs w:val="15"/>
        </w:rPr>
        <w:t>(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</w:rPr>
        <w:t>电子版)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</w:rPr>
        <w:t>2016</w:t>
      </w:r>
      <w:r>
        <w:rPr>
          <w:sz w:val="15"/>
          <w:szCs w:val="15"/>
        </w:rPr>
        <w:t>， 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10</w:t>
      </w:r>
      <w:r>
        <w:rPr>
          <w:sz w:val="15"/>
          <w:szCs w:val="15"/>
          <w:spacing w:val="-17"/>
        </w:rPr>
        <w:t>(</w:t>
      </w:r>
      <w:r>
        <w:rPr>
          <w:sz w:val="15"/>
          <w:szCs w:val="15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1</w:t>
      </w:r>
      <w:r>
        <w:rPr>
          <w:sz w:val="15"/>
          <w:szCs w:val="15"/>
          <w:spacing w:val="-17"/>
        </w:rPr>
        <w:t>)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7"/>
        </w:rPr>
        <w:t>:</w:t>
      </w:r>
      <w:r>
        <w:rPr>
          <w:sz w:val="15"/>
          <w:szCs w:val="15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1－9．</w:t>
      </w:r>
    </w:p>
    <w:p>
      <w:pPr>
        <w:pStyle w:val="BodyText"/>
        <w:ind w:left="1224" w:right="262" w:hanging="518"/>
        <w:spacing w:before="40" w:line="233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53</w:t>
      </w:r>
      <w:r>
        <w:rPr>
          <w:sz w:val="15"/>
          <w:szCs w:val="15"/>
          <w:spacing w:val="-12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Sanabria－Cabrera</w:t>
      </w:r>
      <w:r>
        <w:rPr>
          <w:rFonts w:ascii="Microsoft YaHei" w:hAnsi="Microsoft YaHei" w:eastAsia="Microsoft YaHei" w:cs="Microsoft YaHei"/>
          <w:sz w:val="15"/>
          <w:szCs w:val="15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Tabbai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Niu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H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al．N－acetylcysteine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for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the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management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non －acetaminophen</w:t>
      </w:r>
      <w:r>
        <w:rPr>
          <w:rFonts w:ascii="Microsoft YaHei" w:hAnsi="Microsoft YaHei" w:eastAsia="Microsoft YaHei" w:cs="Microsoft YaHei"/>
          <w:sz w:val="15"/>
          <w:szCs w:val="15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drug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－induced</w:t>
      </w:r>
      <w:r>
        <w:rPr>
          <w:rFonts w:ascii="Microsoft YaHei" w:hAnsi="Microsoft YaHei" w:eastAsia="Microsoft YaHei" w:cs="Microsoft YaHei"/>
          <w:sz w:val="15"/>
          <w:szCs w:val="15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liver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injury</w:t>
      </w:r>
      <w:r>
        <w:rPr>
          <w:rFonts w:ascii="Microsoft YaHei" w:hAnsi="Microsoft YaHei" w:eastAsia="Microsoft YaHei" w:cs="Microsoft YaHei"/>
          <w:sz w:val="15"/>
          <w:szCs w:val="15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in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adults </w:t>
      </w:r>
      <w:r>
        <w:rPr>
          <w:sz w:val="15"/>
          <w:szCs w:val="15"/>
          <w:spacing w:val="-12"/>
        </w:rPr>
        <w:t>: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syste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matic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review</w:t>
      </w: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sz w:val="15"/>
          <w:szCs w:val="15"/>
          <w:spacing w:val="-25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5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Front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Pharmacol</w:t>
      </w:r>
      <w:r>
        <w:rPr>
          <w:sz w:val="15"/>
          <w:szCs w:val="15"/>
          <w:spacing w:val="-13"/>
        </w:rPr>
        <w:t>，</w:t>
      </w:r>
      <w:r>
        <w:rPr>
          <w:sz w:val="15"/>
          <w:szCs w:val="15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2022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13 </w:t>
      </w:r>
      <w:r>
        <w:rPr>
          <w:sz w:val="15"/>
          <w:szCs w:val="15"/>
          <w:spacing w:val="-14"/>
        </w:rPr>
        <w:t>:</w:t>
      </w:r>
      <w:r>
        <w:rPr>
          <w:sz w:val="15"/>
          <w:szCs w:val="15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876868．</w:t>
      </w:r>
    </w:p>
    <w:p>
      <w:pPr>
        <w:pStyle w:val="BodyText"/>
        <w:ind w:left="1224" w:right="262" w:hanging="518"/>
        <w:spacing w:before="30" w:line="22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6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54</w:t>
      </w:r>
      <w:r>
        <w:rPr>
          <w:sz w:val="15"/>
          <w:szCs w:val="15"/>
          <w:spacing w:val="-16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Vairetti  M</w:t>
      </w:r>
      <w:r>
        <w:rPr>
          <w:sz w:val="15"/>
          <w:szCs w:val="15"/>
          <w:spacing w:val="-16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Di</w:t>
      </w:r>
      <w:r>
        <w:rPr>
          <w:rFonts w:ascii="Microsoft YaHei" w:hAnsi="Microsoft YaHei" w:eastAsia="Microsoft YaHei" w:cs="Microsoft YaHei"/>
          <w:sz w:val="15"/>
          <w:szCs w:val="15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Pasqua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LG</w:t>
      </w:r>
      <w:r>
        <w:rPr>
          <w:sz w:val="15"/>
          <w:szCs w:val="15"/>
          <w:spacing w:val="-16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Cag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na</w:t>
      </w:r>
      <w:r>
        <w:rPr>
          <w:rFonts w:ascii="Microsoft YaHei" w:hAnsi="Microsoft YaHei" w:eastAsia="Microsoft YaHei" w:cs="Microsoft YaHei"/>
          <w:sz w:val="15"/>
          <w:szCs w:val="15"/>
          <w:spacing w:val="1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M</w:t>
      </w:r>
      <w:r>
        <w:rPr>
          <w:sz w:val="15"/>
          <w:szCs w:val="15"/>
          <w:spacing w:val="-17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al．Changes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in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glutathione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content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in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liver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diseases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4"/>
        </w:rPr>
        <w:t>:</w:t>
      </w:r>
      <w:r>
        <w:rPr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an</w:t>
      </w:r>
      <w:r>
        <w:rPr>
          <w:rFonts w:ascii="Microsoft YaHei" w:hAnsi="Microsoft YaHei" w:eastAsia="Microsoft YaHei" w:cs="Microsoft YaHei"/>
          <w:sz w:val="15"/>
          <w:szCs w:val="15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updat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e</w:t>
      </w:r>
      <w:r>
        <w:rPr>
          <w:sz w:val="15"/>
          <w:szCs w:val="15"/>
          <w:spacing w:val="-15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J</w:t>
      </w:r>
      <w:r>
        <w:rPr>
          <w:sz w:val="15"/>
          <w:szCs w:val="15"/>
          <w:spacing w:val="-29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9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Antioxidants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5"/>
        </w:rPr>
        <w:t>(</w:t>
      </w:r>
      <w:r>
        <w:rPr>
          <w:sz w:val="15"/>
          <w:szCs w:val="15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Basel</w:t>
      </w:r>
      <w:r>
        <w:rPr>
          <w:sz w:val="15"/>
          <w:szCs w:val="15"/>
          <w:spacing w:val="-15"/>
        </w:rPr>
        <w:t>)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5"/>
        </w:rPr>
        <w:t>，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2021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10</w:t>
      </w:r>
      <w:r>
        <w:rPr>
          <w:sz w:val="15"/>
          <w:szCs w:val="15"/>
          <w:spacing w:val="-13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3</w:t>
      </w:r>
      <w:r>
        <w:rPr>
          <w:sz w:val="15"/>
          <w:szCs w:val="15"/>
          <w:spacing w:val="-13"/>
        </w:rPr>
        <w:t>)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3"/>
        </w:rPr>
        <w:t>:</w:t>
      </w:r>
      <w:r>
        <w:rPr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364．</w:t>
      </w:r>
    </w:p>
    <w:p>
      <w:pPr>
        <w:pStyle w:val="BodyText"/>
        <w:ind w:left="1232" w:right="275" w:hanging="526"/>
        <w:spacing w:before="40" w:line="23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4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55</w:t>
      </w:r>
      <w:r>
        <w:rPr>
          <w:sz w:val="15"/>
          <w:szCs w:val="15"/>
          <w:spacing w:val="-14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Santacroce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G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Gentile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Soriano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S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al．Glutathione </w:t>
      </w:r>
      <w:r>
        <w:rPr>
          <w:sz w:val="15"/>
          <w:szCs w:val="15"/>
          <w:spacing w:val="-14"/>
        </w:rPr>
        <w:t>:</w:t>
      </w:r>
      <w:r>
        <w:rPr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pharm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a-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cological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aspects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implicati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ons</w:t>
      </w:r>
      <w:r>
        <w:rPr>
          <w:rFonts w:ascii="Microsoft YaHei" w:hAnsi="Microsoft YaHei" w:eastAsia="Microsoft YaHei" w:cs="Microsoft YaHei"/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for</w:t>
      </w:r>
      <w:r>
        <w:rPr>
          <w:rFonts w:ascii="Microsoft YaHei" w:hAnsi="Microsoft YaHei" w:eastAsia="Microsoft YaHei" w:cs="Microsoft YaHei"/>
          <w:sz w:val="15"/>
          <w:szCs w:val="15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clinical</w:t>
      </w:r>
      <w:r>
        <w:rPr>
          <w:rFonts w:ascii="Microsoft YaHei" w:hAnsi="Microsoft YaHei" w:eastAsia="Microsoft YaHei" w:cs="Microsoft YaHei"/>
          <w:sz w:val="15"/>
          <w:szCs w:val="15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use</w:t>
      </w:r>
      <w:r>
        <w:rPr>
          <w:rFonts w:ascii="Microsoft YaHei" w:hAnsi="Microsoft YaHei" w:eastAsia="Microsoft YaHei" w:cs="Microsoft YaHei"/>
          <w:sz w:val="15"/>
          <w:szCs w:val="15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in</w:t>
      </w:r>
      <w:r>
        <w:rPr>
          <w:rFonts w:ascii="Microsoft YaHei" w:hAnsi="Microsoft YaHei" w:eastAsia="Microsoft YaHei" w:cs="Microsoft YaHei"/>
          <w:sz w:val="15"/>
          <w:szCs w:val="15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non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－alco-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holic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fatty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liver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disease</w:t>
      </w:r>
      <w:r>
        <w:rPr>
          <w:sz w:val="15"/>
          <w:szCs w:val="15"/>
          <w:spacing w:val="-14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J</w:t>
      </w:r>
      <w:r>
        <w:rPr>
          <w:sz w:val="15"/>
          <w:szCs w:val="15"/>
          <w:spacing w:val="-34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4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Front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Med  </w:t>
      </w:r>
      <w:r>
        <w:rPr>
          <w:sz w:val="15"/>
          <w:szCs w:val="15"/>
          <w:spacing w:val="-14"/>
        </w:rPr>
        <w:t>(</w:t>
      </w:r>
      <w:r>
        <w:rPr>
          <w:sz w:val="15"/>
          <w:szCs w:val="15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Lausanne</w:t>
      </w:r>
      <w:r>
        <w:rPr>
          <w:sz w:val="15"/>
          <w:szCs w:val="15"/>
          <w:spacing w:val="-14"/>
        </w:rPr>
        <w:t>) 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2023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10 </w:t>
      </w:r>
      <w:r>
        <w:rPr>
          <w:sz w:val="15"/>
          <w:szCs w:val="15"/>
          <w:spacing w:val="-15"/>
        </w:rPr>
        <w:t>:</w:t>
      </w:r>
      <w:r>
        <w:rPr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1124275．</w:t>
      </w:r>
    </w:p>
    <w:p>
      <w:pPr>
        <w:pStyle w:val="BodyText"/>
        <w:ind w:left="1234" w:right="275" w:hanging="528"/>
        <w:spacing w:before="27" w:line="22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0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56</w:t>
      </w:r>
      <w:r>
        <w:rPr>
          <w:sz w:val="15"/>
          <w:szCs w:val="15"/>
          <w:spacing w:val="-10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Devarbhavi  H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Aithal  G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Tr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eeprasertsuk  S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et  al．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Drug  －in-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duced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liver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injury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1"/>
        </w:rPr>
        <w:t>: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asia</w:t>
      </w:r>
      <w:r>
        <w:rPr>
          <w:rFonts w:ascii="Microsoft YaHei" w:hAnsi="Microsoft YaHei" w:eastAsia="Microsoft YaHei" w:cs="Microsoft YaHei"/>
          <w:sz w:val="15"/>
          <w:szCs w:val="15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paci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fic</w:t>
      </w:r>
      <w:r>
        <w:rPr>
          <w:rFonts w:ascii="Microsoft YaHei" w:hAnsi="Microsoft YaHei" w:eastAsia="Microsoft YaHei" w:cs="Microsoft YaHei"/>
          <w:sz w:val="15"/>
          <w:szCs w:val="15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association</w:t>
      </w:r>
      <w:r>
        <w:rPr>
          <w:rFonts w:ascii="Microsoft YaHei" w:hAnsi="Microsoft YaHei" w:eastAsia="Microsoft YaHei" w:cs="Microsoft YaHei"/>
          <w:sz w:val="15"/>
          <w:szCs w:val="15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study</w:t>
      </w:r>
      <w:r>
        <w:rPr>
          <w:rFonts w:ascii="Microsoft YaHei" w:hAnsi="Microsoft YaHei" w:eastAsia="Microsoft YaHei" w:cs="Microsoft YaHei"/>
          <w:sz w:val="15"/>
          <w:szCs w:val="15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liver</w:t>
      </w:r>
      <w:r>
        <w:rPr>
          <w:rFonts w:ascii="Microsoft YaHei" w:hAnsi="Microsoft YaHei" w:eastAsia="Microsoft YaHei" w:cs="Microsoft YaHei"/>
          <w:sz w:val="15"/>
          <w:szCs w:val="15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con-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sensus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guidelines</w:t>
      </w: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sz w:val="15"/>
          <w:szCs w:val="15"/>
          <w:spacing w:val="-32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2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Hepatol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Int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2021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15 </w:t>
      </w:r>
      <w:r>
        <w:rPr>
          <w:sz w:val="15"/>
          <w:szCs w:val="15"/>
          <w:spacing w:val="-13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</w:t>
      </w:r>
      <w:r>
        <w:rPr>
          <w:sz w:val="15"/>
          <w:szCs w:val="15"/>
          <w:spacing w:val="-13"/>
        </w:rPr>
        <w:t>) :</w:t>
      </w:r>
      <w:r>
        <w:rPr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258－28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2．</w:t>
      </w:r>
    </w:p>
    <w:p>
      <w:pPr>
        <w:pStyle w:val="BodyText"/>
        <w:ind w:left="1231" w:right="275" w:hanging="525"/>
        <w:spacing w:before="64" w:line="22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0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57</w:t>
      </w:r>
      <w:r>
        <w:rPr>
          <w:sz w:val="15"/>
          <w:szCs w:val="15"/>
          <w:spacing w:val="-10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Licata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A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Minissale</w:t>
      </w:r>
      <w:r>
        <w:rPr>
          <w:rFonts w:ascii="Microsoft YaHei" w:hAnsi="Microsoft YaHei" w:eastAsia="Microsoft YaHei" w:cs="Microsoft YaHei"/>
          <w:sz w:val="15"/>
          <w:szCs w:val="15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MG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Stankeviciute</w:t>
      </w:r>
      <w:r>
        <w:rPr>
          <w:rFonts w:ascii="Microsoft YaHei" w:hAnsi="Microsoft YaHei" w:eastAsia="Microsoft YaHei" w:cs="Microsoft YaHei"/>
          <w:sz w:val="15"/>
          <w:szCs w:val="15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S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e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t</w:t>
      </w:r>
      <w:r>
        <w:rPr>
          <w:rFonts w:ascii="Microsoft YaHei" w:hAnsi="Microsoft YaHei" w:eastAsia="Microsoft YaHei" w:cs="Microsoft YaHei"/>
          <w:sz w:val="15"/>
          <w:szCs w:val="15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al．N －acetylcys-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teine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for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preventing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acetaminophen－induced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liver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injury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3"/>
        </w:rPr>
        <w:t>:</w:t>
      </w:r>
      <w:r>
        <w:rPr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com-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prehensive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review</w:t>
      </w:r>
      <w:r>
        <w:rPr>
          <w:sz w:val="15"/>
          <w:szCs w:val="15"/>
          <w:spacing w:val="-14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J</w:t>
      </w:r>
      <w:r>
        <w:rPr>
          <w:sz w:val="15"/>
          <w:szCs w:val="15"/>
          <w:spacing w:val="-29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9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Front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Pharmacol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2022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13 </w:t>
      </w:r>
      <w:r>
        <w:rPr>
          <w:sz w:val="15"/>
          <w:szCs w:val="15"/>
          <w:spacing w:val="-14"/>
        </w:rPr>
        <w:t>:</w:t>
      </w:r>
      <w:r>
        <w:rPr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828565．</w:t>
      </w:r>
    </w:p>
    <w:p>
      <w:pPr>
        <w:pStyle w:val="BodyText"/>
        <w:ind w:left="1234" w:right="275" w:hanging="528"/>
        <w:spacing w:before="63" w:line="226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58</w:t>
      </w:r>
      <w:r>
        <w:rPr>
          <w:sz w:val="15"/>
          <w:szCs w:val="15"/>
          <w:spacing w:val="-12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Jia</w:t>
      </w:r>
      <w:r>
        <w:rPr>
          <w:rFonts w:ascii="Microsoft YaHei" w:hAnsi="Microsoft YaHei" w:eastAsia="Microsoft YaHei" w:cs="Microsoft YaHei"/>
          <w:sz w:val="15"/>
          <w:szCs w:val="15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D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Guo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Jia</w:t>
      </w:r>
      <w:r>
        <w:rPr>
          <w:rFonts w:ascii="Microsoft YaHei" w:hAnsi="Microsoft YaHei" w:eastAsia="Microsoft YaHei" w:cs="Microsoft YaHei"/>
          <w:sz w:val="15"/>
          <w:szCs w:val="15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Z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al．N－acetylcysteine</w:t>
      </w:r>
      <w:r>
        <w:rPr>
          <w:rFonts w:ascii="Microsoft YaHei" w:hAnsi="Microsoft YaHei" w:eastAsia="Microsoft YaHei" w:cs="Microsoft YaHei"/>
          <w:sz w:val="15"/>
          <w:szCs w:val="15"/>
          <w:spacing w:val="1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in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the</w:t>
      </w:r>
      <w:r>
        <w:rPr>
          <w:rFonts w:ascii="Microsoft YaHei" w:hAnsi="Microsoft YaHei" w:eastAsia="Microsoft YaHei" w:cs="Microsoft YaHei"/>
          <w:sz w:val="15"/>
          <w:szCs w:val="15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donor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re-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cipient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or  both  donor  and  recipient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 xml:space="preserve">  in</w:t>
      </w:r>
      <w:r>
        <w:rPr>
          <w:rFonts w:ascii="Microsoft YaHei" w:hAnsi="Microsoft YaHei" w:eastAsia="Microsoft YaHei" w:cs="Microsoft YaHei"/>
          <w:sz w:val="15"/>
          <w:szCs w:val="15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liver</w:t>
      </w:r>
      <w:r>
        <w:rPr>
          <w:rFonts w:ascii="Microsoft YaHei" w:hAnsi="Microsoft YaHei" w:eastAsia="Microsoft YaHei" w:cs="Microsoft YaHei"/>
          <w:sz w:val="15"/>
          <w:szCs w:val="15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transplantation </w:t>
      </w:r>
      <w:r>
        <w:rPr>
          <w:sz w:val="15"/>
          <w:szCs w:val="15"/>
          <w:spacing w:val="-13"/>
        </w:rPr>
        <w:t>: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systematic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review</w:t>
      </w:r>
      <w:r>
        <w:rPr>
          <w:rFonts w:ascii="Microsoft YaHei" w:hAnsi="Microsoft YaHei" w:eastAsia="Microsoft YaHei" w:cs="Microsoft YaHei"/>
          <w:sz w:val="15"/>
          <w:szCs w:val="15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with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meta－analysis</w:t>
      </w:r>
      <w:r>
        <w:rPr>
          <w:rFonts w:ascii="Microsoft YaHei" w:hAnsi="Microsoft YaHei" w:eastAsia="Microsoft YaHei" w:cs="Microsoft YaHei"/>
          <w:sz w:val="15"/>
          <w:szCs w:val="15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trial</w:t>
      </w:r>
      <w:r>
        <w:rPr>
          <w:rFonts w:ascii="Microsoft YaHei" w:hAnsi="Microsoft YaHei" w:eastAsia="Microsoft YaHei" w:cs="Microsoft YaHei"/>
          <w:sz w:val="15"/>
          <w:szCs w:val="15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seq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uential</w:t>
      </w:r>
      <w:r>
        <w:rPr>
          <w:rFonts w:ascii="Microsoft YaHei" w:hAnsi="Microsoft YaHei" w:eastAsia="Microsoft YaHei" w:cs="Microsoft YaHei"/>
          <w:sz w:val="15"/>
          <w:szCs w:val="15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analy-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sis</w:t>
      </w: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sz w:val="15"/>
          <w:szCs w:val="15"/>
          <w:spacing w:val="-35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5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Transplantation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2023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107 </w:t>
      </w:r>
      <w:r>
        <w:rPr>
          <w:sz w:val="15"/>
          <w:szCs w:val="15"/>
          <w:spacing w:val="-13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9</w:t>
      </w:r>
      <w:r>
        <w:rPr>
          <w:sz w:val="15"/>
          <w:szCs w:val="15"/>
          <w:spacing w:val="-13"/>
        </w:rPr>
        <w:t>) :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1976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－1990．</w:t>
      </w:r>
    </w:p>
    <w:p>
      <w:pPr>
        <w:pStyle w:val="BodyText"/>
        <w:ind w:left="1230" w:right="304" w:hanging="524"/>
        <w:spacing w:before="62" w:line="22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59</w:t>
      </w:r>
      <w:r>
        <w:rPr>
          <w:sz w:val="15"/>
          <w:szCs w:val="15"/>
          <w:spacing w:val="-12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Liu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Chen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Y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Gao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Y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al．N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－acetylcysteine</w:t>
      </w:r>
      <w:r>
        <w:rPr>
          <w:rFonts w:ascii="Microsoft YaHei" w:hAnsi="Microsoft YaHei" w:eastAsia="Microsoft YaHei" w:cs="Microsoft YaHei"/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as</w:t>
      </w:r>
      <w:r>
        <w:rPr>
          <w:rFonts w:ascii="Microsoft YaHei" w:hAnsi="Microsoft YaHei" w:eastAsia="Microsoft YaHei" w:cs="Microsoft YaHei"/>
          <w:sz w:val="15"/>
          <w:szCs w:val="15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spacing w:val="1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treatment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for</w:t>
      </w:r>
      <w:r>
        <w:rPr>
          <w:rFonts w:ascii="Microsoft YaHei" w:hAnsi="Microsoft YaHei" w:eastAsia="Microsoft YaHei" w:cs="Microsoft YaHei"/>
          <w:sz w:val="15"/>
          <w:szCs w:val="15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amatoxin  poisoning </w:t>
      </w:r>
      <w:r>
        <w:rPr>
          <w:sz w:val="15"/>
          <w:szCs w:val="15"/>
          <w:spacing w:val="-12"/>
        </w:rPr>
        <w:t>: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  systematic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review</w:t>
      </w: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sz w:val="15"/>
          <w:szCs w:val="15"/>
          <w:spacing w:val="-28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8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Clin</w:t>
      </w:r>
      <w:r>
        <w:rPr>
          <w:rFonts w:ascii="Microsoft YaHei" w:hAnsi="Microsoft YaHei" w:eastAsia="Microsoft YaHei" w:cs="Microsoft YaHei"/>
          <w:sz w:val="15"/>
          <w:szCs w:val="15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Toxicol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Phila</w:t>
      </w:r>
      <w:r>
        <w:rPr>
          <w:sz w:val="15"/>
          <w:szCs w:val="15"/>
          <w:spacing w:val="-13"/>
        </w:rPr>
        <w:t>)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2020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58 </w:t>
      </w:r>
      <w:r>
        <w:rPr>
          <w:sz w:val="15"/>
          <w:szCs w:val="15"/>
          <w:spacing w:val="-13"/>
        </w:rPr>
        <w:t>(</w:t>
      </w:r>
      <w:r>
        <w:rPr>
          <w:sz w:val="15"/>
          <w:szCs w:val="15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11</w:t>
      </w:r>
      <w:r>
        <w:rPr>
          <w:sz w:val="15"/>
          <w:szCs w:val="15"/>
          <w:spacing w:val="-13"/>
        </w:rPr>
        <w:t>) :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1015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－10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22．</w:t>
      </w:r>
    </w:p>
    <w:p>
      <w:pPr>
        <w:pStyle w:val="BodyText"/>
        <w:ind w:left="1224" w:right="262" w:hanging="518"/>
        <w:spacing w:before="38" w:line="22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4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60</w:t>
      </w:r>
      <w:r>
        <w:rPr>
          <w:sz w:val="15"/>
          <w:szCs w:val="15"/>
          <w:spacing w:val="4"/>
        </w:rPr>
        <w:t>］</w:t>
      </w:r>
      <w:r>
        <w:rPr>
          <w:sz w:val="15"/>
          <w:szCs w:val="15"/>
          <w:spacing w:val="64"/>
        </w:rPr>
        <w:t xml:space="preserve"> </w:t>
      </w:r>
      <w:r>
        <w:rPr>
          <w:sz w:val="15"/>
          <w:szCs w:val="15"/>
          <w:spacing w:val="4"/>
        </w:rPr>
        <w:t>水飞蓟制剂肝病临床应用专家委员会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．</w:t>
      </w:r>
      <w:r>
        <w:rPr>
          <w:sz w:val="15"/>
          <w:szCs w:val="15"/>
          <w:spacing w:val="4"/>
        </w:rPr>
        <w:t>水飞</w:t>
      </w:r>
      <w:r>
        <w:rPr>
          <w:sz w:val="15"/>
          <w:szCs w:val="15"/>
          <w:spacing w:val="3"/>
        </w:rPr>
        <w:t>蓟制剂肝病临床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应用专家共识［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J</w:t>
      </w:r>
      <w:r>
        <w:rPr>
          <w:sz w:val="15"/>
          <w:szCs w:val="15"/>
          <w:spacing w:val="-35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5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3"/>
        </w:rPr>
        <w:t>中华实验和临床感染病杂志</w:t>
      </w:r>
      <w:r>
        <w:rPr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3"/>
        </w:rPr>
        <w:t>(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3"/>
        </w:rPr>
        <w:t>电子版)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3"/>
        </w:rPr>
        <w:t>，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2016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10</w:t>
      </w:r>
      <w:r>
        <w:rPr>
          <w:sz w:val="15"/>
          <w:szCs w:val="15"/>
          <w:spacing w:val="-11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5</w:t>
      </w:r>
      <w:r>
        <w:rPr>
          <w:sz w:val="15"/>
          <w:szCs w:val="15"/>
          <w:spacing w:val="-11"/>
        </w:rPr>
        <w:t>) :</w:t>
      </w:r>
      <w:r>
        <w:rPr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517－521．</w:t>
      </w:r>
    </w:p>
    <w:p>
      <w:pPr>
        <w:pStyle w:val="BodyText"/>
        <w:ind w:left="1231" w:right="276" w:hanging="525"/>
        <w:spacing w:before="39" w:line="22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1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61</w:t>
      </w:r>
      <w:r>
        <w:rPr>
          <w:sz w:val="15"/>
          <w:szCs w:val="15"/>
          <w:spacing w:val="-11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Gillessen  A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Angelico  F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Chen  J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et  al．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Silymarin</w:t>
      </w:r>
      <w:r>
        <w:rPr>
          <w:rFonts w:ascii="Microsoft YaHei" w:hAnsi="Microsoft YaHei" w:eastAsia="Microsoft YaHei" w:cs="Microsoft YaHei"/>
          <w:sz w:val="15"/>
          <w:szCs w:val="15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for</w:t>
      </w:r>
      <w:r>
        <w:rPr>
          <w:rFonts w:ascii="Microsoft YaHei" w:hAnsi="Microsoft YaHei" w:eastAsia="Microsoft YaHei" w:cs="Microsoft YaHei"/>
          <w:sz w:val="15"/>
          <w:szCs w:val="15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treating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toxic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liver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disease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4"/>
        </w:rPr>
        <w:t>:</w:t>
      </w:r>
      <w:r>
        <w:rPr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international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conse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nsus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recommendations</w:t>
      </w:r>
      <w:r>
        <w:rPr>
          <w:sz w:val="15"/>
          <w:szCs w:val="15"/>
          <w:spacing w:val="-15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J</w:t>
      </w:r>
      <w:r>
        <w:rPr>
          <w:sz w:val="15"/>
          <w:szCs w:val="15"/>
          <w:spacing w:val="-47"/>
          <w:w w:val="98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7"/>
          <w:w w:val="98"/>
        </w:rPr>
        <w:t>．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Gastro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Hep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Advances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2022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1 </w:t>
      </w:r>
      <w:r>
        <w:rPr>
          <w:sz w:val="15"/>
          <w:szCs w:val="15"/>
          <w:spacing w:val="-13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5</w:t>
      </w:r>
      <w:r>
        <w:rPr>
          <w:sz w:val="15"/>
          <w:szCs w:val="15"/>
          <w:spacing w:val="-13"/>
        </w:rPr>
        <w:t>) :</w:t>
      </w:r>
      <w:r>
        <w:rPr>
          <w:sz w:val="15"/>
          <w:szCs w:val="15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88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2－893．</w:t>
      </w:r>
    </w:p>
    <w:p>
      <w:pPr>
        <w:pStyle w:val="BodyText"/>
        <w:ind w:left="1224" w:right="262" w:hanging="518"/>
        <w:spacing w:before="63" w:line="22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62</w:t>
      </w:r>
      <w:r>
        <w:rPr>
          <w:sz w:val="15"/>
          <w:szCs w:val="15"/>
          <w:spacing w:val="-1"/>
        </w:rPr>
        <w:t>］</w:t>
      </w:r>
      <w:r>
        <w:rPr>
          <w:sz w:val="15"/>
          <w:szCs w:val="15"/>
          <w:spacing w:val="62"/>
        </w:rPr>
        <w:t xml:space="preserve"> </w:t>
      </w:r>
      <w:r>
        <w:rPr>
          <w:sz w:val="15"/>
          <w:szCs w:val="15"/>
          <w:spacing w:val="-1"/>
        </w:rPr>
        <w:t>双环醇临床应用专家委员会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．</w:t>
      </w:r>
      <w:r>
        <w:rPr>
          <w:sz w:val="15"/>
          <w:szCs w:val="15"/>
          <w:spacing w:val="-1"/>
        </w:rPr>
        <w:t>双环醇临床应用专家共</w:t>
      </w:r>
      <w:r>
        <w:rPr>
          <w:sz w:val="15"/>
          <w:szCs w:val="15"/>
          <w:spacing w:val="-2"/>
        </w:rPr>
        <w:t>识</w:t>
      </w:r>
      <w:r>
        <w:rPr>
          <w:rFonts w:ascii="Arial" w:hAnsi="Arial" w:eastAsia="Arial" w:cs="Arial"/>
          <w:sz w:val="15"/>
          <w:szCs w:val="15"/>
          <w:spacing w:val="-2"/>
        </w:rPr>
        <w:t>———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2020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版［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J</w:t>
      </w:r>
      <w:r>
        <w:rPr>
          <w:sz w:val="15"/>
          <w:szCs w:val="15"/>
          <w:spacing w:val="-29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9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3"/>
        </w:rPr>
        <w:t>中华实验和临床感染病杂志</w:t>
      </w:r>
      <w:r>
        <w:rPr>
          <w:sz w:val="15"/>
          <w:szCs w:val="15"/>
          <w:spacing w:val="-28"/>
        </w:rPr>
        <w:t xml:space="preserve"> </w:t>
      </w:r>
      <w:r>
        <w:rPr>
          <w:sz w:val="15"/>
          <w:szCs w:val="15"/>
          <w:spacing w:val="-3"/>
        </w:rPr>
        <w:t>(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3"/>
        </w:rPr>
        <w:t>电子版)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2020</w:t>
      </w:r>
      <w:r>
        <w:rPr>
          <w:sz w:val="15"/>
          <w:szCs w:val="15"/>
          <w:spacing w:val="-3"/>
        </w:rPr>
        <w:t>，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14</w:t>
      </w:r>
      <w:r>
        <w:rPr>
          <w:sz w:val="15"/>
          <w:szCs w:val="15"/>
          <w:spacing w:val="-14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3</w:t>
      </w:r>
      <w:r>
        <w:rPr>
          <w:sz w:val="15"/>
          <w:szCs w:val="15"/>
          <w:spacing w:val="-14"/>
        </w:rPr>
        <w:t>)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4"/>
        </w:rPr>
        <w:t>:</w:t>
      </w:r>
      <w:r>
        <w:rPr>
          <w:sz w:val="15"/>
          <w:szCs w:val="15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177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－185．</w:t>
      </w:r>
    </w:p>
    <w:p>
      <w:pPr>
        <w:pStyle w:val="BodyText"/>
        <w:ind w:left="706"/>
        <w:spacing w:before="39" w:line="163" w:lineRule="exact"/>
        <w:rPr>
          <w:sz w:val="15"/>
          <w:szCs w:val="15"/>
        </w:rPr>
      </w:pPr>
      <w:r>
        <w:rPr>
          <w:sz w:val="15"/>
          <w:szCs w:val="15"/>
          <w:spacing w:val="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63</w:t>
      </w:r>
      <w:r>
        <w:rPr>
          <w:sz w:val="15"/>
          <w:szCs w:val="15"/>
          <w:spacing w:val="3"/>
        </w:rPr>
        <w:t>］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3"/>
        </w:rPr>
        <w:t>中华医学会肝病学分会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．</w:t>
      </w:r>
      <w:r>
        <w:rPr>
          <w:sz w:val="15"/>
          <w:szCs w:val="15"/>
          <w:spacing w:val="3"/>
        </w:rPr>
        <w:t>胆汁淤积性肝病管理指南</w:t>
      </w:r>
      <w:r>
        <w:rPr>
          <w:sz w:val="15"/>
          <w:szCs w:val="15"/>
          <w:spacing w:val="-28"/>
        </w:rPr>
        <w:t xml:space="preserve"> </w:t>
      </w:r>
      <w:r>
        <w:rPr>
          <w:sz w:val="15"/>
          <w:szCs w:val="15"/>
          <w:spacing w:val="3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2021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3"/>
        </w:rPr>
        <w:t>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04"/>
        <w:spacing w:before="31" w:line="203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1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J</w:t>
      </w:r>
      <w:r>
        <w:rPr>
          <w:sz w:val="15"/>
          <w:szCs w:val="15"/>
          <w:spacing w:val="-20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>．</w:t>
      </w:r>
      <w:r>
        <w:rPr>
          <w:sz w:val="15"/>
          <w:szCs w:val="15"/>
          <w:spacing w:val="-11"/>
        </w:rPr>
        <w:t>临床肝胆病杂志，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2022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38 </w:t>
      </w:r>
      <w:r>
        <w:rPr>
          <w:sz w:val="15"/>
          <w:szCs w:val="15"/>
          <w:spacing w:val="-11"/>
        </w:rPr>
        <w:t>(</w:t>
      </w:r>
      <w:r>
        <w:rPr>
          <w:sz w:val="15"/>
          <w:szCs w:val="15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1</w:t>
      </w:r>
      <w:r>
        <w:rPr>
          <w:sz w:val="15"/>
          <w:szCs w:val="15"/>
          <w:spacing w:val="-11"/>
        </w:rPr>
        <w:t>) :</w:t>
      </w:r>
      <w:r>
        <w:rPr>
          <w:sz w:val="15"/>
          <w:szCs w:val="15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8．</w:t>
      </w:r>
    </w:p>
    <w:p>
      <w:pPr>
        <w:pStyle w:val="BodyText"/>
        <w:ind w:left="520" w:right="43" w:hanging="520"/>
        <w:spacing w:before="39" w:line="23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4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64</w:t>
      </w:r>
      <w:r>
        <w:rPr>
          <w:sz w:val="15"/>
          <w:szCs w:val="15"/>
          <w:spacing w:val="4"/>
        </w:rPr>
        <w:t>］</w:t>
      </w:r>
      <w:r>
        <w:rPr>
          <w:sz w:val="15"/>
          <w:szCs w:val="15"/>
          <w:spacing w:val="61"/>
          <w:w w:val="101"/>
        </w:rPr>
        <w:t xml:space="preserve"> </w:t>
      </w:r>
      <w:r>
        <w:rPr>
          <w:sz w:val="15"/>
          <w:szCs w:val="15"/>
          <w:spacing w:val="4"/>
        </w:rPr>
        <w:t>赵攀，段光锋，杜丽，等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．</w:t>
      </w:r>
      <w:r>
        <w:rPr>
          <w:sz w:val="15"/>
          <w:szCs w:val="15"/>
          <w:spacing w:val="4"/>
        </w:rPr>
        <w:t>腺苷蛋</w:t>
      </w:r>
      <w:r>
        <w:rPr>
          <w:sz w:val="15"/>
          <w:szCs w:val="15"/>
          <w:spacing w:val="3"/>
        </w:rPr>
        <w:t>氨酸治疗药物性肝损伤效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果的系统评价［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J</w:t>
      </w:r>
      <w:r>
        <w:rPr>
          <w:sz w:val="15"/>
          <w:szCs w:val="15"/>
          <w:spacing w:val="-31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1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3"/>
        </w:rPr>
        <w:t>胃肠病学和肝病学杂志，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2011</w:t>
      </w:r>
      <w:r>
        <w:rPr>
          <w:sz w:val="15"/>
          <w:szCs w:val="15"/>
          <w:spacing w:val="-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20 </w:t>
      </w:r>
      <w:r>
        <w:rPr>
          <w:sz w:val="15"/>
          <w:szCs w:val="15"/>
          <w:spacing w:val="-3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4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3"/>
        </w:rPr>
        <w:t>) :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341－344．</w:t>
      </w:r>
    </w:p>
    <w:p>
      <w:pPr>
        <w:pStyle w:val="BodyText"/>
        <w:ind w:left="525" w:right="14" w:hanging="526"/>
        <w:spacing w:before="27" w:line="21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65</w:t>
      </w:r>
      <w:r>
        <w:rPr>
          <w:sz w:val="15"/>
          <w:szCs w:val="15"/>
          <w:spacing w:val="-12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Mato</w:t>
      </w:r>
      <w:r>
        <w:rPr>
          <w:rFonts w:ascii="Microsoft YaHei" w:hAnsi="Microsoft YaHei" w:eastAsia="Microsoft YaHei" w:cs="Microsoft YaHei"/>
          <w:sz w:val="15"/>
          <w:szCs w:val="15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JM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Lu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SC．Role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－adenosyl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－L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－methi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onine</w:t>
      </w:r>
      <w:r>
        <w:rPr>
          <w:rFonts w:ascii="Microsoft YaHei" w:hAnsi="Microsoft YaHei" w:eastAsia="Microsoft YaHei" w:cs="Microsoft YaHei"/>
          <w:sz w:val="15"/>
          <w:szCs w:val="15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in</w:t>
      </w:r>
      <w:r>
        <w:rPr>
          <w:rFonts w:ascii="Microsoft YaHei" w:hAnsi="Microsoft YaHei" w:eastAsia="Microsoft YaHei" w:cs="Microsoft YaHei"/>
          <w:sz w:val="15"/>
          <w:szCs w:val="15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liver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health</w:t>
      </w:r>
      <w:r>
        <w:rPr>
          <w:rFonts w:ascii="Microsoft YaHei" w:hAnsi="Microsoft YaHei" w:eastAsia="Microsoft YaHei" w:cs="Microsoft YaHei"/>
          <w:sz w:val="15"/>
          <w:szCs w:val="15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injury</w:t>
      </w:r>
      <w:r>
        <w:rPr>
          <w:sz w:val="15"/>
          <w:szCs w:val="15"/>
          <w:spacing w:val="-15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J</w:t>
      </w:r>
      <w:r>
        <w:rPr>
          <w:sz w:val="15"/>
          <w:szCs w:val="15"/>
          <w:spacing w:val="-36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6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Hepa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tology</w:t>
      </w:r>
      <w:r>
        <w:rPr>
          <w:sz w:val="15"/>
          <w:szCs w:val="15"/>
          <w:spacing w:val="-16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2007</w:t>
      </w:r>
      <w:r>
        <w:rPr>
          <w:sz w:val="15"/>
          <w:szCs w:val="15"/>
          <w:spacing w:val="-16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45 </w:t>
      </w:r>
      <w:r>
        <w:rPr>
          <w:sz w:val="15"/>
          <w:szCs w:val="15"/>
          <w:spacing w:val="-16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5</w:t>
      </w:r>
      <w:r>
        <w:rPr>
          <w:sz w:val="15"/>
          <w:szCs w:val="15"/>
          <w:spacing w:val="-16"/>
        </w:rPr>
        <w:t>)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6"/>
        </w:rPr>
        <w:t>:</w:t>
      </w:r>
      <w:r>
        <w:rPr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1306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－1312．</w:t>
      </w:r>
    </w:p>
    <w:p>
      <w:pPr>
        <w:pStyle w:val="BodyText"/>
        <w:ind w:left="525" w:right="13" w:hanging="525"/>
        <w:spacing w:before="63" w:line="23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66</w:t>
      </w:r>
      <w:r>
        <w:rPr>
          <w:sz w:val="15"/>
          <w:szCs w:val="15"/>
          <w:spacing w:val="-12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Vincenzi  B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Russo  A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Terenzio</w:t>
      </w:r>
      <w:r>
        <w:rPr>
          <w:rFonts w:ascii="Microsoft YaHei" w:hAnsi="Microsoft YaHei" w:eastAsia="Microsoft YaHei" w:cs="Microsoft YaHei"/>
          <w:sz w:val="15"/>
          <w:szCs w:val="15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al．The</w:t>
      </w:r>
      <w:r>
        <w:rPr>
          <w:rFonts w:ascii="Microsoft YaHei" w:hAnsi="Microsoft YaHei" w:eastAsia="Microsoft YaHei" w:cs="Microsoft YaHei"/>
          <w:sz w:val="15"/>
          <w:szCs w:val="15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use</w:t>
      </w:r>
      <w:r>
        <w:rPr>
          <w:rFonts w:ascii="Microsoft YaHei" w:hAnsi="Microsoft YaHei" w:eastAsia="Microsoft YaHei" w:cs="Microsoft YaHei"/>
          <w:sz w:val="15"/>
          <w:szCs w:val="15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SAMe</w:t>
      </w:r>
      <w:r>
        <w:rPr>
          <w:rFonts w:ascii="Microsoft YaHei" w:hAnsi="Microsoft YaHei" w:eastAsia="Microsoft YaHei" w:cs="Microsoft YaHei"/>
          <w:sz w:val="15"/>
          <w:szCs w:val="15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in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chemotherapy－induced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liver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injury</w:t>
      </w: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</w:t>
      </w:r>
      <w:r>
        <w:rPr>
          <w:sz w:val="15"/>
          <w:szCs w:val="15"/>
          <w:spacing w:val="-24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Crit</w:t>
      </w:r>
      <w:r>
        <w:rPr>
          <w:rFonts w:ascii="Microsoft YaHei" w:hAnsi="Microsoft YaHei" w:eastAsia="Microsoft YaHei" w:cs="Microsoft YaHei"/>
          <w:sz w:val="15"/>
          <w:szCs w:val="15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Rev</w:t>
      </w:r>
      <w:r>
        <w:rPr>
          <w:rFonts w:ascii="Microsoft YaHei" w:hAnsi="Microsoft YaHei" w:eastAsia="Microsoft YaHei" w:cs="Microsoft YaHei"/>
          <w:sz w:val="15"/>
          <w:szCs w:val="15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Oncol</w:t>
      </w:r>
      <w:r>
        <w:rPr>
          <w:rFonts w:ascii="Microsoft YaHei" w:hAnsi="Microsoft YaHei" w:eastAsia="Microsoft YaHei" w:cs="Microsoft YaHei"/>
          <w:sz w:val="15"/>
          <w:szCs w:val="15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Hema-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tol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2018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130 </w:t>
      </w:r>
      <w:r>
        <w:rPr>
          <w:sz w:val="15"/>
          <w:szCs w:val="15"/>
          <w:spacing w:val="-12"/>
        </w:rPr>
        <w:t>: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70－77．</w:t>
      </w:r>
    </w:p>
    <w:p>
      <w:pPr>
        <w:pStyle w:val="BodyText"/>
        <w:ind w:left="525" w:right="13" w:hanging="526"/>
        <w:spacing w:before="30" w:line="22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1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67</w:t>
      </w:r>
      <w:r>
        <w:rPr>
          <w:sz w:val="15"/>
          <w:szCs w:val="15"/>
          <w:spacing w:val="-11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Vincenzi</w:t>
      </w:r>
      <w:r>
        <w:rPr>
          <w:rFonts w:ascii="Microsoft YaHei" w:hAnsi="Microsoft YaHei" w:eastAsia="Microsoft YaHei" w:cs="Microsoft YaHei"/>
          <w:sz w:val="15"/>
          <w:szCs w:val="15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B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Santini</w:t>
      </w:r>
      <w:r>
        <w:rPr>
          <w:rFonts w:ascii="Microsoft YaHei" w:hAnsi="Microsoft YaHei" w:eastAsia="Microsoft YaHei" w:cs="Microsoft YaHei"/>
          <w:sz w:val="15"/>
          <w:szCs w:val="15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D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Fre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zza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AM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al．The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role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of S－adeno-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syl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methionine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in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preventi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ng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FOLFOX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－induced</w:t>
      </w:r>
      <w:r>
        <w:rPr>
          <w:rFonts w:ascii="Microsoft YaHei" w:hAnsi="Microsoft YaHei" w:eastAsia="Microsoft YaHei" w:cs="Microsoft YaHei"/>
          <w:sz w:val="15"/>
          <w:szCs w:val="15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liver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toxicity </w:t>
      </w:r>
      <w:r>
        <w:rPr>
          <w:sz w:val="15"/>
          <w:szCs w:val="15"/>
          <w:spacing w:val="-12"/>
        </w:rPr>
        <w:t>:</w:t>
      </w:r>
      <w:r>
        <w:rPr>
          <w:sz w:val="15"/>
          <w:szCs w:val="15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retrospective</w:t>
      </w:r>
      <w:r>
        <w:rPr>
          <w:rFonts w:ascii="Microsoft YaHei" w:hAnsi="Microsoft YaHei" w:eastAsia="Microsoft YaHei" w:cs="Microsoft YaHei"/>
          <w:sz w:val="15"/>
          <w:szCs w:val="15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analysis  in  patients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affected  by</w:t>
      </w:r>
      <w:r>
        <w:rPr>
          <w:rFonts w:ascii="Microsoft YaHei" w:hAnsi="Microsoft YaHei" w:eastAsia="Microsoft YaHei" w:cs="Microsoft YaHei"/>
          <w:sz w:val="15"/>
          <w:szCs w:val="15"/>
          <w:spacing w:val="3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resected</w:t>
      </w:r>
      <w:r>
        <w:rPr>
          <w:rFonts w:ascii="Microsoft YaHei" w:hAnsi="Microsoft YaHei" w:eastAsia="Microsoft YaHei" w:cs="Microsoft YaHei"/>
          <w:sz w:val="15"/>
          <w:szCs w:val="15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colorectal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cancer</w:t>
      </w:r>
      <w:r>
        <w:rPr>
          <w:rFonts w:ascii="Microsoft YaHei" w:hAnsi="Microsoft YaHei" w:eastAsia="Microsoft YaHei" w:cs="Microsoft YaHei"/>
          <w:sz w:val="15"/>
          <w:szCs w:val="15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treated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with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adjuvant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FOLFOX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re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gimen</w:t>
      </w: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sz w:val="15"/>
          <w:szCs w:val="15"/>
          <w:spacing w:val="-29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9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Expert</w:t>
      </w:r>
      <w:r>
        <w:rPr>
          <w:rFonts w:ascii="Microsoft YaHei" w:hAnsi="Microsoft YaHei" w:eastAsia="Microsoft YaHei" w:cs="Microsoft YaHei"/>
          <w:sz w:val="15"/>
          <w:szCs w:val="15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Opin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Drug</w:t>
      </w:r>
      <w:r>
        <w:rPr>
          <w:rFonts w:ascii="Microsoft YaHei" w:hAnsi="Microsoft YaHei" w:eastAsia="Microsoft YaHei" w:cs="Microsoft YaHei"/>
          <w:sz w:val="15"/>
          <w:szCs w:val="15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Saf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2011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10</w:t>
      </w:r>
      <w:r>
        <w:rPr>
          <w:sz w:val="15"/>
          <w:szCs w:val="15"/>
          <w:spacing w:val="-12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3</w:t>
      </w:r>
      <w:r>
        <w:rPr>
          <w:sz w:val="15"/>
          <w:szCs w:val="15"/>
          <w:spacing w:val="-12"/>
        </w:rPr>
        <w:t>) :</w:t>
      </w:r>
      <w:r>
        <w:rPr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345－349．</w:t>
      </w:r>
    </w:p>
    <w:p>
      <w:pPr>
        <w:pStyle w:val="BodyText"/>
        <w:ind w:left="517" w:right="13" w:hanging="518"/>
        <w:spacing w:before="65" w:line="23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1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68</w:t>
      </w:r>
      <w:r>
        <w:rPr>
          <w:sz w:val="15"/>
          <w:szCs w:val="15"/>
          <w:spacing w:val="-11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Stine  JG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Lewis</w:t>
      </w:r>
      <w:r>
        <w:rPr>
          <w:rFonts w:ascii="Microsoft YaHei" w:hAnsi="Microsoft YaHei" w:eastAsia="Microsoft YaHei" w:cs="Microsoft YaHei"/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JH．Current  and</w:t>
      </w:r>
      <w:r>
        <w:rPr>
          <w:rFonts w:ascii="Microsoft YaHei" w:hAnsi="Microsoft YaHei" w:eastAsia="Microsoft YaHei" w:cs="Microsoft YaHei"/>
          <w:sz w:val="15"/>
          <w:szCs w:val="15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future</w:t>
      </w:r>
      <w:r>
        <w:rPr>
          <w:rFonts w:ascii="Microsoft YaHei" w:hAnsi="Microsoft YaHei" w:eastAsia="Microsoft YaHei" w:cs="Microsoft YaHei"/>
          <w:sz w:val="15"/>
          <w:szCs w:val="15"/>
          <w:spacing w:val="2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direction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</w:t>
      </w:r>
      <w:r>
        <w:rPr>
          <w:rFonts w:ascii="Microsoft YaHei" w:hAnsi="Microsoft YaHei" w:eastAsia="Microsoft YaHei" w:cs="Microsoft YaHei"/>
          <w:sz w:val="15"/>
          <w:szCs w:val="15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in</w:t>
      </w:r>
      <w:r>
        <w:rPr>
          <w:rFonts w:ascii="Microsoft YaHei" w:hAnsi="Microsoft YaHei" w:eastAsia="Microsoft YaHei" w:cs="Microsoft YaHei"/>
          <w:sz w:val="15"/>
          <w:szCs w:val="15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the</w:t>
      </w:r>
      <w:r>
        <w:rPr>
          <w:rFonts w:ascii="Microsoft YaHei" w:hAnsi="Microsoft YaHei" w:eastAsia="Microsoft YaHei" w:cs="Microsoft YaHei"/>
          <w:sz w:val="15"/>
          <w:szCs w:val="15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treat-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ment</w:t>
      </w:r>
      <w:r>
        <w:rPr>
          <w:rFonts w:ascii="Microsoft YaHei" w:hAnsi="Microsoft YaHei" w:eastAsia="Microsoft YaHei" w:cs="Microsoft YaHei"/>
          <w:sz w:val="15"/>
          <w:szCs w:val="15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prevention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drug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－induced</w:t>
      </w:r>
      <w:r>
        <w:rPr>
          <w:rFonts w:ascii="Microsoft YaHei" w:hAnsi="Microsoft YaHei" w:eastAsia="Microsoft YaHei" w:cs="Microsoft YaHei"/>
          <w:sz w:val="15"/>
          <w:szCs w:val="15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liver</w:t>
      </w:r>
      <w:r>
        <w:rPr>
          <w:rFonts w:ascii="Microsoft YaHei" w:hAnsi="Microsoft YaHei" w:eastAsia="Microsoft YaHei" w:cs="Microsoft YaHei"/>
          <w:sz w:val="15"/>
          <w:szCs w:val="15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injury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4"/>
        </w:rPr>
        <w:t>: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systematic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review</w:t>
      </w: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sz w:val="15"/>
          <w:szCs w:val="15"/>
          <w:spacing w:val="-32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2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Expert  Rev  Gastroenterol  Hepato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l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2016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10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4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4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4"/>
        </w:rPr>
        <w:t>)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4"/>
        </w:rPr>
        <w:t>:</w:t>
      </w:r>
      <w:r>
        <w:rPr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517－536．</w:t>
      </w:r>
    </w:p>
    <w:p>
      <w:pPr>
        <w:pStyle w:val="BodyText"/>
        <w:ind w:left="504" w:right="41" w:hanging="504"/>
        <w:spacing w:before="27" w:line="22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69</w:t>
      </w:r>
      <w:r>
        <w:rPr>
          <w:sz w:val="15"/>
          <w:szCs w:val="15"/>
          <w:spacing w:val="-12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Fontana</w:t>
      </w:r>
      <w:r>
        <w:rPr>
          <w:rFonts w:ascii="Microsoft YaHei" w:hAnsi="Microsoft YaHei" w:eastAsia="Microsoft YaHei" w:cs="Microsoft YaHei"/>
          <w:sz w:val="15"/>
          <w:szCs w:val="15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RJ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Liou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Reuben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al．AASLD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practice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guidance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on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drug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herbal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and  dietary  supplement</w:t>
      </w:r>
      <w:r>
        <w:rPr>
          <w:rFonts w:ascii="Microsoft YaHei" w:hAnsi="Microsoft YaHei" w:eastAsia="Microsoft YaHei" w:cs="Microsoft YaHei"/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－induced  liver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 xml:space="preserve"> injury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J</w:t>
      </w:r>
      <w:r>
        <w:rPr>
          <w:sz w:val="15"/>
          <w:szCs w:val="15"/>
          <w:spacing w:val="-31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1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Hepatology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2023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77 </w:t>
      </w:r>
      <w:r>
        <w:rPr>
          <w:sz w:val="15"/>
          <w:szCs w:val="15"/>
          <w:spacing w:val="-15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3</w:t>
      </w:r>
      <w:r>
        <w:rPr>
          <w:sz w:val="15"/>
          <w:szCs w:val="15"/>
          <w:spacing w:val="-15"/>
        </w:rPr>
        <w:t>) :</w:t>
      </w:r>
      <w:r>
        <w:rPr>
          <w:sz w:val="15"/>
          <w:szCs w:val="15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1036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－1065．</w:t>
      </w:r>
    </w:p>
    <w:p>
      <w:pPr>
        <w:pStyle w:val="BodyText"/>
        <w:ind w:left="529" w:right="43" w:hanging="529"/>
        <w:spacing w:before="65" w:line="22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70</w:t>
      </w:r>
      <w:r>
        <w:rPr>
          <w:sz w:val="15"/>
          <w:szCs w:val="15"/>
          <w:spacing w:val="3"/>
        </w:rPr>
        <w:t>］</w:t>
      </w:r>
      <w:r>
        <w:rPr>
          <w:sz w:val="15"/>
          <w:szCs w:val="15"/>
          <w:spacing w:val="80"/>
          <w:w w:val="101"/>
        </w:rPr>
        <w:t xml:space="preserve"> </w:t>
      </w:r>
      <w:r>
        <w:rPr>
          <w:sz w:val="15"/>
          <w:szCs w:val="15"/>
          <w:spacing w:val="3"/>
        </w:rPr>
        <w:t>陈丹，法艳梅，吴琼莲，等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．</w:t>
      </w:r>
      <w:r>
        <w:rPr>
          <w:sz w:val="15"/>
          <w:szCs w:val="15"/>
          <w:spacing w:val="3"/>
        </w:rPr>
        <w:t>常用保肝药物在临床应用中的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研究［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</w:t>
      </w:r>
      <w:r>
        <w:rPr>
          <w:sz w:val="15"/>
          <w:szCs w:val="15"/>
          <w:spacing w:val="-26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6"/>
        </w:rPr>
        <w:t>．</w:t>
      </w:r>
      <w:r>
        <w:rPr>
          <w:sz w:val="15"/>
          <w:szCs w:val="15"/>
          <w:spacing w:val="-12"/>
        </w:rPr>
        <w:t>医学信息，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2020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33 </w:t>
      </w:r>
      <w:r>
        <w:rPr>
          <w:sz w:val="15"/>
          <w:szCs w:val="15"/>
          <w:spacing w:val="-12"/>
        </w:rPr>
        <w:t>(</w:t>
      </w:r>
      <w:r>
        <w:rPr>
          <w:sz w:val="15"/>
          <w:szCs w:val="15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17</w:t>
      </w:r>
      <w:r>
        <w:rPr>
          <w:sz w:val="15"/>
          <w:szCs w:val="15"/>
          <w:spacing w:val="-12"/>
        </w:rPr>
        <w:t>) :</w:t>
      </w:r>
      <w:r>
        <w:rPr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4．</w:t>
      </w:r>
    </w:p>
    <w:p>
      <w:pPr>
        <w:pStyle w:val="BodyText"/>
        <w:ind w:left="525" w:right="42" w:hanging="526"/>
        <w:spacing w:before="41" w:line="22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71</w:t>
      </w:r>
      <w:r>
        <w:rPr>
          <w:sz w:val="15"/>
          <w:szCs w:val="15"/>
          <w:spacing w:val="-13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Xu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Zhao  M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Wang</w:t>
      </w:r>
      <w:r>
        <w:rPr>
          <w:rFonts w:ascii="Microsoft YaHei" w:hAnsi="Microsoft YaHei" w:eastAsia="Microsoft YaHei" w:cs="Microsoft YaHei"/>
          <w:sz w:val="15"/>
          <w:szCs w:val="15"/>
          <w:spacing w:val="2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Q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al．Effectiveness</w:t>
      </w:r>
      <w:r>
        <w:rPr>
          <w:rFonts w:ascii="Microsoft YaHei" w:hAnsi="Microsoft YaHei" w:eastAsia="Microsoft YaHei" w:cs="Microsoft YaHei"/>
          <w:sz w:val="15"/>
          <w:szCs w:val="15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probiotics</w:t>
      </w:r>
      <w:r>
        <w:rPr>
          <w:rFonts w:ascii="Microsoft YaHei" w:hAnsi="Microsoft YaHei" w:eastAsia="Microsoft YaHei" w:cs="Microsoft YaHei"/>
          <w:sz w:val="15"/>
          <w:szCs w:val="15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and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prebiotics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against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acut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e</w:t>
      </w:r>
      <w:r>
        <w:rPr>
          <w:rFonts w:ascii="Microsoft YaHei" w:hAnsi="Microsoft YaHei" w:eastAsia="Microsoft YaHei" w:cs="Microsoft YaHei"/>
          <w:sz w:val="15"/>
          <w:szCs w:val="15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liver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injury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3"/>
        </w:rPr>
        <w:t>:</w:t>
      </w:r>
      <w:r>
        <w:rPr>
          <w:sz w:val="15"/>
          <w:szCs w:val="15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meta－analysis</w:t>
      </w: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sz w:val="15"/>
          <w:szCs w:val="15"/>
          <w:spacing w:val="-34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4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Front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Med  </w:t>
      </w:r>
      <w:r>
        <w:rPr>
          <w:sz w:val="15"/>
          <w:szCs w:val="15"/>
          <w:spacing w:val="-15"/>
        </w:rPr>
        <w:t>(</w:t>
      </w:r>
      <w:r>
        <w:rPr>
          <w:sz w:val="15"/>
          <w:szCs w:val="15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Lausanne</w:t>
      </w:r>
      <w:r>
        <w:rPr>
          <w:sz w:val="15"/>
          <w:szCs w:val="15"/>
          <w:spacing w:val="-15"/>
        </w:rPr>
        <w:t>) 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2021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8 </w:t>
      </w:r>
      <w:r>
        <w:rPr>
          <w:sz w:val="15"/>
          <w:szCs w:val="15"/>
          <w:spacing w:val="-15"/>
        </w:rPr>
        <w:t>:</w:t>
      </w:r>
      <w:r>
        <w:rPr>
          <w:sz w:val="15"/>
          <w:szCs w:val="15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739337．</w:t>
      </w:r>
    </w:p>
    <w:p>
      <w:pPr>
        <w:pStyle w:val="BodyText"/>
        <w:ind w:left="525" w:right="13" w:hanging="526"/>
        <w:spacing w:before="38" w:line="22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72</w:t>
      </w:r>
      <w:r>
        <w:rPr>
          <w:sz w:val="15"/>
          <w:szCs w:val="15"/>
          <w:spacing w:val="-12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Hu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PF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Wang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PQ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Chen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H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al．Beneficial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effect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of corticoste-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roids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for</w:t>
      </w:r>
      <w:r>
        <w:rPr>
          <w:rFonts w:ascii="Microsoft YaHei" w:hAnsi="Microsoft YaHei" w:eastAsia="Microsoft YaHei" w:cs="Microsoft YaHei"/>
          <w:sz w:val="15"/>
          <w:szCs w:val="15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patients</w:t>
      </w:r>
      <w:r>
        <w:rPr>
          <w:rFonts w:ascii="Microsoft YaHei" w:hAnsi="Microsoft YaHei" w:eastAsia="Microsoft YaHei" w:cs="Microsoft YaHei"/>
          <w:sz w:val="15"/>
          <w:szCs w:val="15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with</w:t>
      </w:r>
      <w:r>
        <w:rPr>
          <w:rFonts w:ascii="Microsoft YaHei" w:hAnsi="Microsoft YaHei" w:eastAsia="Microsoft YaHei" w:cs="Microsoft YaHei"/>
          <w:sz w:val="15"/>
          <w:szCs w:val="15"/>
          <w:spacing w:val="2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severe</w:t>
      </w:r>
      <w:r>
        <w:rPr>
          <w:rFonts w:ascii="Microsoft YaHei" w:hAnsi="Microsoft YaHei" w:eastAsia="Microsoft YaHei" w:cs="Microsoft YaHei"/>
          <w:sz w:val="15"/>
          <w:szCs w:val="15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drug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－induced</w:t>
      </w:r>
      <w:r>
        <w:rPr>
          <w:rFonts w:ascii="Microsoft YaHei" w:hAnsi="Microsoft YaHei" w:eastAsia="Microsoft YaHei" w:cs="Microsoft YaHei"/>
          <w:sz w:val="15"/>
          <w:szCs w:val="15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l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iver</w:t>
      </w:r>
      <w:r>
        <w:rPr>
          <w:rFonts w:ascii="Microsoft YaHei" w:hAnsi="Microsoft YaHei" w:eastAsia="Microsoft YaHei" w:cs="Microsoft YaHei"/>
          <w:sz w:val="15"/>
          <w:szCs w:val="15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injury</w:t>
      </w: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sz w:val="15"/>
          <w:szCs w:val="15"/>
          <w:spacing w:val="-25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5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Dig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Dis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2016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17 </w:t>
      </w:r>
      <w:r>
        <w:rPr>
          <w:sz w:val="15"/>
          <w:szCs w:val="15"/>
          <w:spacing w:val="-12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9</w:t>
      </w:r>
      <w:r>
        <w:rPr>
          <w:sz w:val="15"/>
          <w:szCs w:val="15"/>
          <w:spacing w:val="-12"/>
        </w:rPr>
        <w:t>) :</w:t>
      </w:r>
      <w:r>
        <w:rPr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618－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627．</w:t>
      </w:r>
    </w:p>
    <w:p>
      <w:pPr>
        <w:pStyle w:val="BodyText"/>
        <w:ind w:left="525" w:right="13" w:hanging="526"/>
        <w:spacing w:before="64" w:line="22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73</w:t>
      </w:r>
      <w:r>
        <w:rPr>
          <w:sz w:val="15"/>
          <w:szCs w:val="15"/>
          <w:spacing w:val="-12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Shah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Sundaram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V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Björnsson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E．Biologic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ch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eckpoint</w:t>
      </w:r>
      <w:r>
        <w:rPr>
          <w:rFonts w:ascii="Microsoft YaHei" w:hAnsi="Microsoft YaHei" w:eastAsia="Microsoft YaHei" w:cs="Microsoft YaHei"/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in-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hibitor－induced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liver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injury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2"/>
        </w:rPr>
        <w:t>: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systematic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literature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review</w:t>
      </w: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</w:t>
      </w:r>
      <w:r>
        <w:rPr>
          <w:sz w:val="15"/>
          <w:szCs w:val="15"/>
          <w:spacing w:val="-41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1"/>
        </w:rPr>
        <w:t>．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Hepatol</w:t>
      </w:r>
      <w:r>
        <w:rPr>
          <w:rFonts w:ascii="Microsoft YaHei" w:hAnsi="Microsoft YaHei" w:eastAsia="Microsoft YaHei" w:cs="Microsoft YaHei"/>
          <w:sz w:val="15"/>
          <w:szCs w:val="15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Commun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2020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4</w:t>
      </w:r>
      <w:r>
        <w:rPr>
          <w:sz w:val="15"/>
          <w:szCs w:val="15"/>
          <w:spacing w:val="-15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</w:t>
      </w:r>
      <w:r>
        <w:rPr>
          <w:sz w:val="15"/>
          <w:szCs w:val="15"/>
          <w:spacing w:val="-15"/>
        </w:rPr>
        <w:t>) :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172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－184．</w:t>
      </w:r>
    </w:p>
    <w:p>
      <w:pPr>
        <w:pStyle w:val="BodyText"/>
        <w:ind w:left="525" w:right="13" w:hanging="526"/>
        <w:spacing w:before="63" w:line="23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1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74</w:t>
      </w:r>
      <w:r>
        <w:rPr>
          <w:sz w:val="15"/>
          <w:szCs w:val="15"/>
          <w:spacing w:val="-11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Björnsson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ES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Vucic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V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Stirnimann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G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l．Role</w:t>
      </w:r>
      <w:r>
        <w:rPr>
          <w:rFonts w:ascii="Microsoft YaHei" w:hAnsi="Microsoft YaHei" w:eastAsia="Microsoft YaHei" w:cs="Microsoft YaHei"/>
          <w:sz w:val="15"/>
          <w:szCs w:val="15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corticoste-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roids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in</w:t>
      </w:r>
      <w:r>
        <w:rPr>
          <w:rFonts w:ascii="Microsoft YaHei" w:hAnsi="Microsoft YaHei" w:eastAsia="Microsoft YaHei" w:cs="Microsoft YaHei"/>
          <w:sz w:val="15"/>
          <w:szCs w:val="15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drug</w:t>
      </w:r>
      <w:r>
        <w:rPr>
          <w:rFonts w:ascii="Microsoft YaHei" w:hAnsi="Microsoft YaHei" w:eastAsia="Microsoft YaHei" w:cs="Microsoft YaHei"/>
          <w:sz w:val="15"/>
          <w:szCs w:val="15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－induced  liv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er  injury．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A  systematic  review</w:t>
      </w:r>
      <w:r>
        <w:rPr>
          <w:sz w:val="15"/>
          <w:szCs w:val="15"/>
          <w:spacing w:val="-11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J</w:t>
      </w:r>
      <w:r>
        <w:rPr>
          <w:sz w:val="15"/>
          <w:szCs w:val="15"/>
          <w:spacing w:val="-43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3"/>
        </w:rPr>
        <w:t>．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Front</w:t>
      </w:r>
      <w:r>
        <w:rPr>
          <w:rFonts w:ascii="Microsoft YaHei" w:hAnsi="Microsoft YaHei" w:eastAsia="Microsoft YaHei" w:cs="Microsoft YaHei"/>
          <w:sz w:val="15"/>
          <w:szCs w:val="15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Pharmacol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2022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13 </w:t>
      </w:r>
      <w:r>
        <w:rPr>
          <w:sz w:val="15"/>
          <w:szCs w:val="15"/>
          <w:spacing w:val="-14"/>
        </w:rPr>
        <w:t>:</w:t>
      </w:r>
      <w:r>
        <w:rPr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820724．</w:t>
      </w:r>
    </w:p>
    <w:p>
      <w:pPr>
        <w:pStyle w:val="BodyText"/>
        <w:ind w:left="504" w:right="40" w:hanging="504"/>
        <w:spacing w:before="29" w:line="23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75</w:t>
      </w:r>
      <w:r>
        <w:rPr>
          <w:sz w:val="15"/>
          <w:szCs w:val="15"/>
          <w:spacing w:val="-12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Niu</w:t>
      </w:r>
      <w:r>
        <w:rPr>
          <w:rFonts w:ascii="Microsoft YaHei" w:hAnsi="Microsoft YaHei" w:eastAsia="Microsoft YaHei" w:cs="Microsoft YaHei"/>
          <w:sz w:val="15"/>
          <w:szCs w:val="15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H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Ma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Medina－Caliz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al．Potential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benefit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lack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serious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risk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from</w:t>
      </w:r>
      <w:r>
        <w:rPr>
          <w:rFonts w:ascii="Microsoft YaHei" w:hAnsi="Microsoft YaHei" w:eastAsia="Microsoft YaHei" w:cs="Microsoft YaHei"/>
          <w:sz w:val="15"/>
          <w:szCs w:val="15"/>
          <w:spacing w:val="1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corticosteroids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in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drug－induced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liver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injury </w:t>
      </w:r>
      <w:r>
        <w:rPr>
          <w:sz w:val="15"/>
          <w:szCs w:val="15"/>
          <w:spacing w:val="-12"/>
        </w:rPr>
        <w:t>: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an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international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multicentre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propensity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core－matched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analysis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</w:t>
      </w:r>
      <w:r>
        <w:rPr>
          <w:sz w:val="15"/>
          <w:szCs w:val="15"/>
          <w:spacing w:val="-34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4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Aliment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Pharmacol</w:t>
      </w:r>
      <w:r>
        <w:rPr>
          <w:rFonts w:ascii="Microsoft YaHei" w:hAnsi="Microsoft YaHei" w:eastAsia="Microsoft YaHei" w:cs="Microsoft YaHei"/>
          <w:sz w:val="15"/>
          <w:szCs w:val="15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T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her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2023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57 </w:t>
      </w:r>
      <w:r>
        <w:rPr>
          <w:sz w:val="15"/>
          <w:szCs w:val="15"/>
          <w:spacing w:val="-13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8</w:t>
      </w:r>
      <w:r>
        <w:rPr>
          <w:sz w:val="15"/>
          <w:szCs w:val="15"/>
          <w:spacing w:val="-13"/>
        </w:rPr>
        <w:t>) :</w:t>
      </w:r>
      <w:r>
        <w:rPr>
          <w:sz w:val="15"/>
          <w:szCs w:val="15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886－896．</w:t>
      </w:r>
    </w:p>
    <w:p>
      <w:pPr>
        <w:pStyle w:val="BodyText"/>
        <w:ind w:left="517" w:hanging="518"/>
        <w:spacing w:before="38" w:line="23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4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76</w:t>
      </w:r>
      <w:r>
        <w:rPr>
          <w:sz w:val="15"/>
          <w:szCs w:val="15"/>
          <w:spacing w:val="-14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Maiwall</w:t>
      </w:r>
      <w:r>
        <w:rPr>
          <w:rFonts w:ascii="Microsoft YaHei" w:hAnsi="Microsoft YaHei" w:eastAsia="Microsoft YaHei" w:cs="Microsoft YaHei"/>
          <w:sz w:val="15"/>
          <w:szCs w:val="15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R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4"/>
        </w:rPr>
        <w:t>,</w:t>
      </w:r>
      <w:r>
        <w:rPr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Bajpai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M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Singh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al．Standard－volume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plasma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exchange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improves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outcomes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in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patients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with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acute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liver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failure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4"/>
        </w:rPr>
        <w:t>:</w:t>
      </w:r>
      <w:r>
        <w:rPr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randomized  controlled   trial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</w:t>
      </w:r>
      <w:r>
        <w:rPr>
          <w:sz w:val="15"/>
          <w:szCs w:val="15"/>
          <w:spacing w:val="-24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Clin   Gastroenterol   Hepatol</w:t>
      </w:r>
      <w:r>
        <w:rPr>
          <w:sz w:val="15"/>
          <w:szCs w:val="15"/>
          <w:spacing w:val="-12"/>
        </w:rPr>
        <w:t>，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2022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</w:t>
      </w:r>
      <w:r>
        <w:rPr>
          <w:sz w:val="15"/>
          <w:szCs w:val="15"/>
          <w:spacing w:val="-13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4</w:t>
      </w:r>
      <w:r>
        <w:rPr>
          <w:sz w:val="15"/>
          <w:szCs w:val="15"/>
          <w:spacing w:val="-13"/>
        </w:rPr>
        <w:t>) :</w:t>
      </w:r>
      <w:r>
        <w:rPr>
          <w:sz w:val="15"/>
          <w:szCs w:val="15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e831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－e854．</w:t>
      </w:r>
    </w:p>
    <w:p>
      <w:pPr>
        <w:pStyle w:val="BodyText"/>
        <w:ind w:left="524" w:right="13" w:hanging="524"/>
        <w:spacing w:before="38" w:line="226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9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77</w:t>
      </w:r>
      <w:r>
        <w:rPr>
          <w:sz w:val="15"/>
          <w:szCs w:val="15"/>
          <w:spacing w:val="-9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Flamm</w:t>
      </w:r>
      <w:r>
        <w:rPr>
          <w:rFonts w:ascii="Microsoft YaHei" w:hAnsi="Microsoft YaHei" w:eastAsia="Microsoft YaHei" w:cs="Microsoft YaHei"/>
          <w:sz w:val="15"/>
          <w:szCs w:val="15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SL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9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Yang  YX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9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Singh  S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9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et  al．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AGA  institute  clinical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guidelines</w:t>
      </w:r>
      <w:r>
        <w:rPr>
          <w:rFonts w:ascii="Microsoft YaHei" w:hAnsi="Microsoft YaHei" w:eastAsia="Microsoft YaHei" w:cs="Microsoft YaHei"/>
          <w:sz w:val="15"/>
          <w:szCs w:val="15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committee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American</w:t>
      </w:r>
      <w:r>
        <w:rPr>
          <w:rFonts w:ascii="Microsoft YaHei" w:hAnsi="Microsoft YaHei" w:eastAsia="Microsoft YaHei" w:cs="Microsoft YaHei"/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gastroenterological</w:t>
      </w:r>
      <w:r>
        <w:rPr>
          <w:rFonts w:ascii="Microsoft YaHei" w:hAnsi="Microsoft YaHei" w:eastAsia="Microsoft YaHei" w:cs="Microsoft YaHei"/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association</w:t>
      </w:r>
      <w:r>
        <w:rPr>
          <w:rFonts w:ascii="Microsoft YaHei" w:hAnsi="Microsoft YaHei" w:eastAsia="Microsoft YaHei" w:cs="Microsoft YaHei"/>
          <w:sz w:val="15"/>
          <w:szCs w:val="15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in-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stitute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guidelines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for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the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diagnosis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management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acute</w:t>
      </w:r>
      <w:r>
        <w:rPr>
          <w:rFonts w:ascii="Microsoft YaHei" w:hAnsi="Microsoft YaHei" w:eastAsia="Microsoft YaHei" w:cs="Microsoft YaHei"/>
          <w:sz w:val="15"/>
          <w:szCs w:val="15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liver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failure</w:t>
      </w: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sz w:val="15"/>
          <w:szCs w:val="15"/>
          <w:spacing w:val="-26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6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Gastroenterology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2017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152</w:t>
      </w:r>
      <w:r>
        <w:rPr>
          <w:sz w:val="15"/>
          <w:szCs w:val="15"/>
          <w:spacing w:val="-13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3</w:t>
      </w:r>
      <w:r>
        <w:rPr>
          <w:sz w:val="15"/>
          <w:szCs w:val="15"/>
          <w:spacing w:val="-13"/>
        </w:rPr>
        <w:t>) :</w:t>
      </w:r>
      <w:r>
        <w:rPr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644－647．</w:t>
      </w:r>
    </w:p>
    <w:p>
      <w:pPr>
        <w:pStyle w:val="BodyText"/>
        <w:ind w:left="525" w:right="13" w:hanging="525"/>
        <w:spacing w:before="65" w:line="23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0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78</w:t>
      </w:r>
      <w:r>
        <w:rPr>
          <w:sz w:val="15"/>
          <w:szCs w:val="15"/>
          <w:spacing w:val="-10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He</w:t>
      </w:r>
      <w:r>
        <w:rPr>
          <w:rFonts w:ascii="Microsoft YaHei" w:hAnsi="Microsoft YaHei" w:eastAsia="Microsoft YaHei" w:cs="Microsoft YaHei"/>
          <w:sz w:val="15"/>
          <w:szCs w:val="15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YT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Qi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YN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Zhang</w:t>
      </w:r>
      <w:r>
        <w:rPr>
          <w:rFonts w:ascii="Microsoft YaHei" w:hAnsi="Microsoft YaHei" w:eastAsia="Microsoft YaHei" w:cs="Microsoft YaHei"/>
          <w:sz w:val="15"/>
          <w:szCs w:val="15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BQ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al．B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ioartificial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liver</w:t>
      </w:r>
      <w:r>
        <w:rPr>
          <w:rFonts w:ascii="Microsoft YaHei" w:hAnsi="Microsoft YaHei" w:eastAsia="Microsoft YaHei" w:cs="Microsoft YaHei"/>
          <w:sz w:val="15"/>
          <w:szCs w:val="15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support</w:t>
      </w:r>
      <w:r>
        <w:rPr>
          <w:rFonts w:ascii="Microsoft YaHei" w:hAnsi="Microsoft YaHei" w:eastAsia="Microsoft YaHei" w:cs="Microsoft YaHei"/>
          <w:sz w:val="15"/>
          <w:szCs w:val="15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sys-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tems</w:t>
      </w:r>
      <w:r>
        <w:rPr>
          <w:rFonts w:ascii="Microsoft YaHei" w:hAnsi="Microsoft YaHei" w:eastAsia="Microsoft YaHei" w:cs="Microsoft YaHei"/>
          <w:sz w:val="15"/>
          <w:szCs w:val="15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for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acute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liver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failure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3"/>
        </w:rPr>
        <w:t>:</w:t>
      </w:r>
      <w:r>
        <w:rPr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systematic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review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meta－analy-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sis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the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clinical</w:t>
      </w:r>
      <w:r>
        <w:rPr>
          <w:rFonts w:ascii="Microsoft YaHei" w:hAnsi="Microsoft YaHei" w:eastAsia="Microsoft YaHei" w:cs="Microsoft YaHei"/>
          <w:sz w:val="15"/>
          <w:szCs w:val="15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preclinical</w:t>
      </w:r>
      <w:r>
        <w:rPr>
          <w:rFonts w:ascii="Microsoft YaHei" w:hAnsi="Microsoft YaHei" w:eastAsia="Microsoft YaHei" w:cs="Microsoft YaHei"/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literature</w:t>
      </w:r>
      <w:r>
        <w:rPr>
          <w:sz w:val="15"/>
          <w:szCs w:val="15"/>
          <w:spacing w:val="-10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J</w:t>
      </w:r>
      <w:r>
        <w:rPr>
          <w:sz w:val="15"/>
          <w:szCs w:val="15"/>
          <w:spacing w:val="-29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9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World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Gastr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o-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enterol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2019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25 </w:t>
      </w:r>
      <w:r>
        <w:rPr>
          <w:sz w:val="15"/>
          <w:szCs w:val="15"/>
          <w:spacing w:val="-13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27</w:t>
      </w:r>
      <w:r>
        <w:rPr>
          <w:sz w:val="15"/>
          <w:szCs w:val="15"/>
          <w:spacing w:val="-13"/>
        </w:rPr>
        <w:t>) :</w:t>
      </w:r>
      <w:r>
        <w:rPr>
          <w:sz w:val="15"/>
          <w:szCs w:val="15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3634－3648．</w:t>
      </w:r>
    </w:p>
    <w:p>
      <w:pPr>
        <w:pStyle w:val="BodyText"/>
        <w:spacing w:before="38" w:line="164" w:lineRule="exact"/>
        <w:jc w:val="right"/>
        <w:rPr>
          <w:sz w:val="15"/>
          <w:szCs w:val="15"/>
        </w:rPr>
      </w:pPr>
      <w:r>
        <w:rPr>
          <w:sz w:val="15"/>
          <w:szCs w:val="15"/>
          <w:spacing w:val="-6"/>
        </w:rPr>
        <w:t>［收稿日期: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2023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－11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－16</w:t>
      </w:r>
      <w:r>
        <w:rPr>
          <w:sz w:val="15"/>
          <w:szCs w:val="15"/>
          <w:spacing w:val="-39"/>
          <w:w w:val="95"/>
        </w:rPr>
        <w:t>］［</w:t>
      </w:r>
      <w:r>
        <w:rPr>
          <w:sz w:val="15"/>
          <w:szCs w:val="15"/>
          <w:spacing w:val="-6"/>
        </w:rPr>
        <w:t>本文编辑</w:t>
      </w:r>
      <w:r>
        <w:rPr>
          <w:sz w:val="15"/>
          <w:szCs w:val="15"/>
          <w:spacing w:val="-7"/>
        </w:rPr>
        <w:t>:</w:t>
      </w:r>
      <w:r>
        <w:rPr>
          <w:sz w:val="15"/>
          <w:szCs w:val="15"/>
          <w:spacing w:val="-35"/>
        </w:rPr>
        <w:t xml:space="preserve"> </w:t>
      </w:r>
      <w:r>
        <w:rPr>
          <w:sz w:val="15"/>
          <w:szCs w:val="15"/>
          <w:spacing w:val="-7"/>
        </w:rPr>
        <w:t>裴俏］</w:t>
      </w:r>
    </w:p>
    <w:sectPr>
      <w:type w:val="continuous"/>
      <w:pgSz w:w="11905" w:h="16156"/>
      <w:pgMar w:top="1129" w:right="1094" w:bottom="0" w:left="407" w:header="837" w:footer="0" w:gutter="0"/>
      <w:cols w:equalWidth="0" w:num="2">
        <w:col w:w="5636" w:space="100"/>
        <w:col w:w="466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780.384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01"/>
      <w:spacing w:before="91" w:line="177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8" style="position:absolute;margin-left:20.4pt;margin-top:780.384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>
      <w:pict>
        <v:shape id="_x0000_s10" style="position:absolute;margin-left:44.3507pt;margin-top:0.952693pt;mso-position-vertical-relative:text;mso-position-horizontal-relative:text;width:20.15pt;height:17.2pt;z-index:251660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12" w:lineRule="auto"/>
                  <w:rPr>
                    <w:rFonts w:ascii="Microsoft YaHei" w:hAnsi="Microsoft YaHei" w:eastAsia="Microsoft YaHei" w:cs="Microsoft YaHei"/>
                    <w:sz w:val="20"/>
                    <w:szCs w:val="20"/>
                  </w:rPr>
                </w:pP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-8"/>
                  </w:rPr>
                  <w:t>·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32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-8"/>
                  </w:rPr>
                  <w:t>6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21"/>
                    <w:w w:val="10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-8"/>
                  </w:rPr>
                  <w:t>·</w:t>
                </w:r>
              </w:p>
            </w:txbxContent>
          </v:textbox>
        </v:shape>
      </w:pict>
    </w:r>
    <w:r>
      <w:rPr>
        <w:sz w:val="15"/>
        <w:szCs w:val="15"/>
        <w:u w:val="single" w:color="auto"/>
        <w:spacing w:val="-12"/>
      </w:rPr>
      <w:t>中国急救医学</w:t>
    </w:r>
    <w:r>
      <w:rPr>
        <w:sz w:val="15"/>
        <w:szCs w:val="15"/>
        <w:u w:val="single" w:color="auto"/>
        <w:spacing w:val="-26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2024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0"/>
      </w:rPr>
      <w:t xml:space="preserve"> </w:t>
    </w:r>
    <w:r>
      <w:rPr>
        <w:sz w:val="15"/>
        <w:szCs w:val="15"/>
        <w:u w:val="single" w:color="auto"/>
        <w:spacing w:val="-12"/>
      </w:rPr>
      <w:t>年</w:t>
    </w:r>
    <w:r>
      <w:rPr>
        <w:sz w:val="15"/>
        <w:szCs w:val="15"/>
        <w:u w:val="single" w:color="auto"/>
        <w:spacing w:val="-2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1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4"/>
      </w:rPr>
      <w:t xml:space="preserve"> </w:t>
    </w:r>
    <w:r>
      <w:rPr>
        <w:sz w:val="15"/>
        <w:szCs w:val="15"/>
        <w:u w:val="single" w:color="auto"/>
        <w:spacing w:val="-12"/>
      </w:rPr>
      <w:t>月 第</w:t>
    </w:r>
    <w:r>
      <w:rPr>
        <w:sz w:val="15"/>
        <w:szCs w:val="15"/>
        <w:u w:val="single" w:color="auto"/>
        <w:spacing w:val="-40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44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1"/>
        <w:w w:val="101"/>
      </w:rPr>
      <w:t xml:space="preserve"> </w:t>
    </w:r>
    <w:r>
      <w:rPr>
        <w:sz w:val="15"/>
        <w:szCs w:val="15"/>
        <w:u w:val="single" w:color="auto"/>
        <w:spacing w:val="-12"/>
      </w:rPr>
      <w:t>卷 第</w:t>
    </w:r>
    <w:r>
      <w:rPr>
        <w:sz w:val="15"/>
        <w:szCs w:val="15"/>
        <w:u w:val="single" w:color="auto"/>
        <w:spacing w:val="-25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1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2"/>
      </w:rPr>
      <w:t xml:space="preserve"> </w:t>
    </w:r>
    <w:r>
      <w:rPr>
        <w:sz w:val="15"/>
        <w:szCs w:val="15"/>
        <w:u w:val="single" w:color="auto"/>
        <w:spacing w:val="-12"/>
      </w:rPr>
      <w:t>期</w:t>
    </w:r>
    <w:r>
      <w:rPr>
        <w:sz w:val="15"/>
        <w:szCs w:val="15"/>
        <w:u w:val="single" w:color="auto"/>
        <w:spacing w:val="10"/>
      </w:rPr>
      <w:t xml:space="preserve"> 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Chin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2"/>
        <w:w w:val="10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J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Crit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8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Care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8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Med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Jan．2024</w:t>
    </w:r>
    <w:r>
      <w:rPr>
        <w:sz w:val="15"/>
        <w:szCs w:val="15"/>
        <w:u w:val="single" w:color="auto"/>
        <w:spacing w:val="-12"/>
      </w:rPr>
      <w:t>，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Vol 44</w:t>
    </w:r>
    <w:r>
      <w:rPr>
        <w:sz w:val="15"/>
        <w:szCs w:val="15"/>
        <w:u w:val="single" w:color="auto"/>
        <w:spacing w:val="-12"/>
      </w:rPr>
      <w:t>，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No．1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6"/>
      <w:spacing w:before="91" w:line="177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12" style="position:absolute;margin-left:20.4pt;margin-top:780.384pt;mso-position-vertical-relative:page;mso-position-horizontal-relative:page;width:475.5pt;height:9.7pt;z-index:-251655168;" o:allowincell="f" filled="false" stroked="false" type="#_x0000_t75">
          <v:imagedata o:title="" r:id="rId1"/>
        </v:shape>
      </w:pict>
    </w:r>
    <w:r>
      <w:pict>
        <v:shape id="_x0000_s14" style="position:absolute;margin-left:489.548pt;margin-top:0.952693pt;mso-position-vertical-relative:text;mso-position-horizontal-relative:text;width:20.15pt;height:17.3pt;z-index:251662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14" w:lineRule="auto"/>
                  <w:rPr>
                    <w:rFonts w:ascii="Microsoft YaHei" w:hAnsi="Microsoft YaHei" w:eastAsia="Microsoft YaHei" w:cs="Microsoft YaHei"/>
                    <w:sz w:val="20"/>
                    <w:szCs w:val="20"/>
                  </w:rPr>
                </w:pP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-7"/>
                  </w:rPr>
                  <w:t>·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29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-7"/>
                  </w:rPr>
                  <w:t>7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21"/>
                    <w:w w:val="10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-7"/>
                  </w:rPr>
                  <w:t>·</w:t>
                </w:r>
              </w:p>
            </w:txbxContent>
          </v:textbox>
        </v:shape>
      </w:pict>
    </w:r>
    <w:r>
      <w:rPr>
        <w:sz w:val="15"/>
        <w:szCs w:val="15"/>
        <w:u w:val="single" w:color="auto"/>
        <w:spacing w:val="-12"/>
      </w:rPr>
      <w:t>中国急救医学</w:t>
    </w:r>
    <w:r>
      <w:rPr>
        <w:sz w:val="15"/>
        <w:szCs w:val="15"/>
        <w:u w:val="single" w:color="auto"/>
        <w:spacing w:val="-26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2024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0"/>
      </w:rPr>
      <w:t xml:space="preserve"> </w:t>
    </w:r>
    <w:r>
      <w:rPr>
        <w:sz w:val="15"/>
        <w:szCs w:val="15"/>
        <w:u w:val="single" w:color="auto"/>
        <w:spacing w:val="-12"/>
      </w:rPr>
      <w:t>年</w:t>
    </w:r>
    <w:r>
      <w:rPr>
        <w:sz w:val="15"/>
        <w:szCs w:val="15"/>
        <w:u w:val="single" w:color="auto"/>
        <w:spacing w:val="-2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1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4"/>
      </w:rPr>
      <w:t xml:space="preserve"> </w:t>
    </w:r>
    <w:r>
      <w:rPr>
        <w:sz w:val="15"/>
        <w:szCs w:val="15"/>
        <w:u w:val="single" w:color="auto"/>
        <w:spacing w:val="-12"/>
      </w:rPr>
      <w:t>月 第</w:t>
    </w:r>
    <w:r>
      <w:rPr>
        <w:sz w:val="15"/>
        <w:szCs w:val="15"/>
        <w:u w:val="single" w:color="auto"/>
        <w:spacing w:val="-40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44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1"/>
        <w:w w:val="101"/>
      </w:rPr>
      <w:t xml:space="preserve"> </w:t>
    </w:r>
    <w:r>
      <w:rPr>
        <w:sz w:val="15"/>
        <w:szCs w:val="15"/>
        <w:u w:val="single" w:color="auto"/>
        <w:spacing w:val="-12"/>
      </w:rPr>
      <w:t>卷 第</w:t>
    </w:r>
    <w:r>
      <w:rPr>
        <w:sz w:val="15"/>
        <w:szCs w:val="15"/>
        <w:u w:val="single" w:color="auto"/>
        <w:spacing w:val="-25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1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2"/>
      </w:rPr>
      <w:t xml:space="preserve"> </w:t>
    </w:r>
    <w:r>
      <w:rPr>
        <w:sz w:val="15"/>
        <w:szCs w:val="15"/>
        <w:u w:val="single" w:color="auto"/>
        <w:spacing w:val="-12"/>
      </w:rPr>
      <w:t>期</w:t>
    </w:r>
    <w:r>
      <w:rPr>
        <w:sz w:val="15"/>
        <w:szCs w:val="15"/>
        <w:u w:val="single" w:color="auto"/>
        <w:spacing w:val="10"/>
      </w:rPr>
      <w:t xml:space="preserve"> 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Chin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2"/>
        <w:w w:val="10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J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Crit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8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Care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8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Med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Jan．2024</w:t>
    </w:r>
    <w:r>
      <w:rPr>
        <w:sz w:val="15"/>
        <w:szCs w:val="15"/>
        <w:u w:val="single" w:color="auto"/>
        <w:spacing w:val="-12"/>
      </w:rPr>
      <w:t>，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Vol 44</w:t>
    </w:r>
    <w:r>
      <w:rPr>
        <w:sz w:val="15"/>
        <w:szCs w:val="15"/>
        <w:u w:val="single" w:color="auto"/>
        <w:spacing w:val="-12"/>
      </w:rPr>
      <w:t>，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No．1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01"/>
      <w:spacing w:before="91" w:line="177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16" style="position:absolute;margin-left:20.4pt;margin-top:780.384pt;mso-position-vertical-relative:page;mso-position-horizontal-relative:page;width:475.5pt;height:9.7pt;z-index:-251653120;" o:allowincell="f" filled="false" stroked="false" type="#_x0000_t75">
          <v:imagedata o:title="" r:id="rId1"/>
        </v:shape>
      </w:pict>
    </w:r>
    <w:r>
      <w:pict>
        <v:shape id="_x0000_s18" style="position:absolute;margin-left:44.3507pt;margin-top:0.952693pt;mso-position-vertical-relative:text;mso-position-horizontal-relative:text;width:20.15pt;height:17.2pt;z-index:2516643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12" w:lineRule="auto"/>
                  <w:rPr>
                    <w:rFonts w:ascii="Microsoft YaHei" w:hAnsi="Microsoft YaHei" w:eastAsia="Microsoft YaHei" w:cs="Microsoft YaHei"/>
                    <w:sz w:val="20"/>
                    <w:szCs w:val="20"/>
                  </w:rPr>
                </w:pP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-9"/>
                  </w:rPr>
                  <w:t>·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35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-9"/>
                  </w:rPr>
                  <w:t>8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21"/>
                    <w:w w:val="10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-9"/>
                  </w:rPr>
                  <w:t>·</w:t>
                </w:r>
              </w:p>
            </w:txbxContent>
          </v:textbox>
        </v:shape>
      </w:pict>
    </w:r>
    <w:r>
      <w:rPr>
        <w:sz w:val="15"/>
        <w:szCs w:val="15"/>
        <w:u w:val="single" w:color="auto"/>
        <w:spacing w:val="-12"/>
      </w:rPr>
      <w:t>中国急救医学</w:t>
    </w:r>
    <w:r>
      <w:rPr>
        <w:sz w:val="15"/>
        <w:szCs w:val="15"/>
        <w:u w:val="single" w:color="auto"/>
        <w:spacing w:val="-26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2024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0"/>
      </w:rPr>
      <w:t xml:space="preserve"> </w:t>
    </w:r>
    <w:r>
      <w:rPr>
        <w:sz w:val="15"/>
        <w:szCs w:val="15"/>
        <w:u w:val="single" w:color="auto"/>
        <w:spacing w:val="-12"/>
      </w:rPr>
      <w:t>年</w:t>
    </w:r>
    <w:r>
      <w:rPr>
        <w:sz w:val="15"/>
        <w:szCs w:val="15"/>
        <w:u w:val="single" w:color="auto"/>
        <w:spacing w:val="-2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1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4"/>
      </w:rPr>
      <w:t xml:space="preserve"> </w:t>
    </w:r>
    <w:r>
      <w:rPr>
        <w:sz w:val="15"/>
        <w:szCs w:val="15"/>
        <w:u w:val="single" w:color="auto"/>
        <w:spacing w:val="-12"/>
      </w:rPr>
      <w:t>月 第</w:t>
    </w:r>
    <w:r>
      <w:rPr>
        <w:sz w:val="15"/>
        <w:szCs w:val="15"/>
        <w:u w:val="single" w:color="auto"/>
        <w:spacing w:val="-40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44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1"/>
        <w:w w:val="101"/>
      </w:rPr>
      <w:t xml:space="preserve"> </w:t>
    </w:r>
    <w:r>
      <w:rPr>
        <w:sz w:val="15"/>
        <w:szCs w:val="15"/>
        <w:u w:val="single" w:color="auto"/>
        <w:spacing w:val="-12"/>
      </w:rPr>
      <w:t>卷 第</w:t>
    </w:r>
    <w:r>
      <w:rPr>
        <w:sz w:val="15"/>
        <w:szCs w:val="15"/>
        <w:u w:val="single" w:color="auto"/>
        <w:spacing w:val="-25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1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2"/>
      </w:rPr>
      <w:t xml:space="preserve"> </w:t>
    </w:r>
    <w:r>
      <w:rPr>
        <w:sz w:val="15"/>
        <w:szCs w:val="15"/>
        <w:u w:val="single" w:color="auto"/>
        <w:spacing w:val="-12"/>
      </w:rPr>
      <w:t>期</w:t>
    </w:r>
    <w:r>
      <w:rPr>
        <w:sz w:val="15"/>
        <w:szCs w:val="15"/>
        <w:u w:val="single" w:color="auto"/>
        <w:spacing w:val="10"/>
      </w:rPr>
      <w:t xml:space="preserve"> 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Chin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2"/>
        <w:w w:val="10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J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Crit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8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Care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8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Med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Jan．2024</w:t>
    </w:r>
    <w:r>
      <w:rPr>
        <w:sz w:val="15"/>
        <w:szCs w:val="15"/>
        <w:u w:val="single" w:color="auto"/>
        <w:spacing w:val="-12"/>
      </w:rPr>
      <w:t>，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Vol 44</w:t>
    </w:r>
    <w:r>
      <w:rPr>
        <w:sz w:val="15"/>
        <w:szCs w:val="15"/>
        <w:u w:val="single" w:color="auto"/>
        <w:spacing w:val="-12"/>
      </w:rPr>
      <w:t>，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No．1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6"/>
      <w:spacing w:before="91" w:line="177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20" style="position:absolute;margin-left:20.4pt;margin-top:780.384pt;mso-position-vertical-relative:page;mso-position-horizontal-relative:page;width:475.5pt;height:9.7pt;z-index:-251651072;" o:allowincell="f" filled="false" stroked="false" type="#_x0000_t75">
          <v:imagedata o:title="" r:id="rId1"/>
        </v:shape>
      </w:pict>
    </w:r>
    <w:r>
      <w:pict>
        <v:shape id="_x0000_s22" style="position:absolute;margin-left:489.548pt;margin-top:0.952693pt;mso-position-vertical-relative:text;mso-position-horizontal-relative:text;width:20.15pt;height:17.2pt;z-index:2516664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12" w:lineRule="auto"/>
                  <w:rPr>
                    <w:rFonts w:ascii="Microsoft YaHei" w:hAnsi="Microsoft YaHei" w:eastAsia="Microsoft YaHei" w:cs="Microsoft YaHei"/>
                    <w:sz w:val="20"/>
                    <w:szCs w:val="20"/>
                  </w:rPr>
                </w:pP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-7"/>
                  </w:rPr>
                  <w:t>·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29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-7"/>
                  </w:rPr>
                  <w:t>9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21"/>
                    <w:w w:val="10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-7"/>
                  </w:rPr>
                  <w:t>·</w:t>
                </w:r>
              </w:p>
            </w:txbxContent>
          </v:textbox>
        </v:shape>
      </w:pict>
    </w:r>
    <w:r>
      <w:rPr>
        <w:sz w:val="15"/>
        <w:szCs w:val="15"/>
        <w:u w:val="single" w:color="auto"/>
        <w:spacing w:val="-12"/>
      </w:rPr>
      <w:t>中国急救医学</w:t>
    </w:r>
    <w:r>
      <w:rPr>
        <w:sz w:val="15"/>
        <w:szCs w:val="15"/>
        <w:u w:val="single" w:color="auto"/>
        <w:spacing w:val="-26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2024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0"/>
      </w:rPr>
      <w:t xml:space="preserve"> </w:t>
    </w:r>
    <w:r>
      <w:rPr>
        <w:sz w:val="15"/>
        <w:szCs w:val="15"/>
        <w:u w:val="single" w:color="auto"/>
        <w:spacing w:val="-12"/>
      </w:rPr>
      <w:t>年</w:t>
    </w:r>
    <w:r>
      <w:rPr>
        <w:sz w:val="15"/>
        <w:szCs w:val="15"/>
        <w:u w:val="single" w:color="auto"/>
        <w:spacing w:val="-2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1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4"/>
      </w:rPr>
      <w:t xml:space="preserve"> </w:t>
    </w:r>
    <w:r>
      <w:rPr>
        <w:sz w:val="15"/>
        <w:szCs w:val="15"/>
        <w:u w:val="single" w:color="auto"/>
        <w:spacing w:val="-12"/>
      </w:rPr>
      <w:t>月 第</w:t>
    </w:r>
    <w:r>
      <w:rPr>
        <w:sz w:val="15"/>
        <w:szCs w:val="15"/>
        <w:u w:val="single" w:color="auto"/>
        <w:spacing w:val="-40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44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1"/>
        <w:w w:val="101"/>
      </w:rPr>
      <w:t xml:space="preserve"> </w:t>
    </w:r>
    <w:r>
      <w:rPr>
        <w:sz w:val="15"/>
        <w:szCs w:val="15"/>
        <w:u w:val="single" w:color="auto"/>
        <w:spacing w:val="-12"/>
      </w:rPr>
      <w:t>卷 第</w:t>
    </w:r>
    <w:r>
      <w:rPr>
        <w:sz w:val="15"/>
        <w:szCs w:val="15"/>
        <w:u w:val="single" w:color="auto"/>
        <w:spacing w:val="-25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1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2"/>
      </w:rPr>
      <w:t xml:space="preserve"> </w:t>
    </w:r>
    <w:r>
      <w:rPr>
        <w:sz w:val="15"/>
        <w:szCs w:val="15"/>
        <w:u w:val="single" w:color="auto"/>
        <w:spacing w:val="-12"/>
      </w:rPr>
      <w:t>期</w:t>
    </w:r>
    <w:r>
      <w:rPr>
        <w:sz w:val="15"/>
        <w:szCs w:val="15"/>
        <w:u w:val="single" w:color="auto"/>
        <w:spacing w:val="10"/>
      </w:rPr>
      <w:t xml:space="preserve"> 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Chin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2"/>
        <w:w w:val="10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J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Crit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8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Care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8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Med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Jan．2024</w:t>
    </w:r>
    <w:r>
      <w:rPr>
        <w:sz w:val="15"/>
        <w:szCs w:val="15"/>
        <w:u w:val="single" w:color="auto"/>
        <w:spacing w:val="-12"/>
      </w:rPr>
      <w:t>，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Vol 44</w:t>
    </w:r>
    <w:r>
      <w:rPr>
        <w:sz w:val="15"/>
        <w:szCs w:val="15"/>
        <w:u w:val="single" w:color="auto"/>
        <w:spacing w:val="-12"/>
      </w:rPr>
      <w:t>，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No．1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8"/>
      <w:spacing w:before="91" w:line="177" w:lineRule="auto"/>
      <w:jc w:val="right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24" style="position:absolute;margin-left:20.4pt;margin-top:780.384pt;mso-position-vertical-relative:page;mso-position-horizontal-relative:page;width:475.5pt;height:9.7pt;z-index:-251649024;" o:allowincell="f" filled="false" stroked="false" type="#_x0000_t75">
          <v:imagedata o:title="" r:id="rId1"/>
        </v:shape>
      </w:pict>
    </w:r>
    <w:r>
      <w:pict>
        <v:shape id="_x0000_s26" style="position:absolute;margin-left:44.3507pt;margin-top:0.952693pt;mso-position-vertical-relative:text;mso-position-horizontal-relative:text;width:25.4pt;height:17.2pt;z-index:2516684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12" w:lineRule="auto"/>
                  <w:rPr>
                    <w:rFonts w:ascii="Microsoft YaHei" w:hAnsi="Microsoft YaHei" w:eastAsia="Microsoft YaHei" w:cs="Microsoft YaHei"/>
                    <w:sz w:val="20"/>
                    <w:szCs w:val="20"/>
                  </w:rPr>
                </w:pP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-13"/>
                  </w:rPr>
                  <w:t>·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47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-13"/>
                  </w:rPr>
                  <w:t>10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22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-13"/>
                  </w:rPr>
                  <w:t>·</w:t>
                </w:r>
              </w:p>
            </w:txbxContent>
          </v:textbox>
        </v:shape>
      </w:pict>
    </w:r>
    <w:r>
      <w:rPr>
        <w:sz w:val="15"/>
        <w:szCs w:val="15"/>
        <w:u w:val="single" w:color="auto"/>
        <w:spacing w:val="-12"/>
      </w:rPr>
      <w:t>中国急救医学</w:t>
    </w:r>
    <w:r>
      <w:rPr>
        <w:sz w:val="15"/>
        <w:szCs w:val="15"/>
        <w:u w:val="single" w:color="auto"/>
        <w:spacing w:val="-26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2024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0"/>
      </w:rPr>
      <w:t xml:space="preserve"> </w:t>
    </w:r>
    <w:r>
      <w:rPr>
        <w:sz w:val="15"/>
        <w:szCs w:val="15"/>
        <w:u w:val="single" w:color="auto"/>
        <w:spacing w:val="-12"/>
      </w:rPr>
      <w:t>年</w:t>
    </w:r>
    <w:r>
      <w:rPr>
        <w:sz w:val="15"/>
        <w:szCs w:val="15"/>
        <w:u w:val="single" w:color="auto"/>
        <w:spacing w:val="-2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1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4"/>
      </w:rPr>
      <w:t xml:space="preserve"> </w:t>
    </w:r>
    <w:r>
      <w:rPr>
        <w:sz w:val="15"/>
        <w:szCs w:val="15"/>
        <w:u w:val="single" w:color="auto"/>
        <w:spacing w:val="-12"/>
      </w:rPr>
      <w:t>月 第</w:t>
    </w:r>
    <w:r>
      <w:rPr>
        <w:sz w:val="15"/>
        <w:szCs w:val="15"/>
        <w:u w:val="single" w:color="auto"/>
        <w:spacing w:val="-40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44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1"/>
        <w:w w:val="101"/>
      </w:rPr>
      <w:t xml:space="preserve"> </w:t>
    </w:r>
    <w:r>
      <w:rPr>
        <w:sz w:val="15"/>
        <w:szCs w:val="15"/>
        <w:u w:val="single" w:color="auto"/>
        <w:spacing w:val="-12"/>
      </w:rPr>
      <w:t>卷 第</w:t>
    </w:r>
    <w:r>
      <w:rPr>
        <w:sz w:val="15"/>
        <w:szCs w:val="15"/>
        <w:u w:val="single" w:color="auto"/>
        <w:spacing w:val="-25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1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2"/>
      </w:rPr>
      <w:t xml:space="preserve"> </w:t>
    </w:r>
    <w:r>
      <w:rPr>
        <w:sz w:val="15"/>
        <w:szCs w:val="15"/>
        <w:u w:val="single" w:color="auto"/>
        <w:spacing w:val="-12"/>
      </w:rPr>
      <w:t>期</w:t>
    </w:r>
    <w:r>
      <w:rPr>
        <w:sz w:val="15"/>
        <w:szCs w:val="15"/>
        <w:u w:val="single" w:color="auto"/>
        <w:spacing w:val="10"/>
      </w:rPr>
      <w:t xml:space="preserve"> 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Chin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2"/>
        <w:w w:val="10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J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Crit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8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Care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8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Med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Jan．2024</w:t>
    </w:r>
    <w:r>
      <w:rPr>
        <w:sz w:val="15"/>
        <w:szCs w:val="15"/>
        <w:u w:val="single" w:color="auto"/>
        <w:spacing w:val="-12"/>
      </w:rPr>
      <w:t>，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Vol 44</w:t>
    </w:r>
    <w:r>
      <w:rPr>
        <w:sz w:val="15"/>
        <w:szCs w:val="15"/>
        <w:u w:val="single" w:color="auto"/>
        <w:spacing w:val="-12"/>
      </w:rPr>
      <w:t>，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No．1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6"/>
      <w:spacing w:before="91" w:line="177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28" style="position:absolute;margin-left:20.4pt;margin-top:780.384pt;mso-position-vertical-relative:page;mso-position-horizontal-relative:page;width:475.5pt;height:9.7pt;z-index:-251646976;" o:allowincell="f" filled="false" stroked="false" type="#_x0000_t75">
          <v:imagedata o:title="" r:id="rId1"/>
        </v:shape>
      </w:pict>
    </w:r>
    <w:r>
      <w:pict>
        <v:shape id="_x0000_s30" style="position:absolute;margin-left:484.308pt;margin-top:0.952693pt;mso-position-vertical-relative:text;mso-position-horizontal-relative:text;width:25.4pt;height:17.3pt;z-index:2516705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14" w:lineRule="auto"/>
                  <w:rPr>
                    <w:rFonts w:ascii="Microsoft YaHei" w:hAnsi="Microsoft YaHei" w:eastAsia="Microsoft YaHei" w:cs="Microsoft YaHei"/>
                    <w:sz w:val="20"/>
                    <w:szCs w:val="20"/>
                  </w:rPr>
                </w:pP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-13"/>
                  </w:rPr>
                  <w:t>·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47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-13"/>
                  </w:rPr>
                  <w:t>11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22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-13"/>
                  </w:rPr>
                  <w:t>·</w:t>
                </w:r>
              </w:p>
            </w:txbxContent>
          </v:textbox>
        </v:shape>
      </w:pict>
    </w:r>
    <w:r>
      <w:rPr>
        <w:sz w:val="15"/>
        <w:szCs w:val="15"/>
        <w:u w:val="single" w:color="auto"/>
        <w:spacing w:val="-12"/>
      </w:rPr>
      <w:t>中国急救医学</w:t>
    </w:r>
    <w:r>
      <w:rPr>
        <w:sz w:val="15"/>
        <w:szCs w:val="15"/>
        <w:u w:val="single" w:color="auto"/>
        <w:spacing w:val="-26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2024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0"/>
      </w:rPr>
      <w:t xml:space="preserve"> </w:t>
    </w:r>
    <w:r>
      <w:rPr>
        <w:sz w:val="15"/>
        <w:szCs w:val="15"/>
        <w:u w:val="single" w:color="auto"/>
        <w:spacing w:val="-12"/>
      </w:rPr>
      <w:t>年</w:t>
    </w:r>
    <w:r>
      <w:rPr>
        <w:sz w:val="15"/>
        <w:szCs w:val="15"/>
        <w:u w:val="single" w:color="auto"/>
        <w:spacing w:val="-2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1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4"/>
      </w:rPr>
      <w:t xml:space="preserve"> </w:t>
    </w:r>
    <w:r>
      <w:rPr>
        <w:sz w:val="15"/>
        <w:szCs w:val="15"/>
        <w:u w:val="single" w:color="auto"/>
        <w:spacing w:val="-12"/>
      </w:rPr>
      <w:t>月 第</w:t>
    </w:r>
    <w:r>
      <w:rPr>
        <w:sz w:val="15"/>
        <w:szCs w:val="15"/>
        <w:u w:val="single" w:color="auto"/>
        <w:spacing w:val="-40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44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1"/>
        <w:w w:val="101"/>
      </w:rPr>
      <w:t xml:space="preserve"> </w:t>
    </w:r>
    <w:r>
      <w:rPr>
        <w:sz w:val="15"/>
        <w:szCs w:val="15"/>
        <w:u w:val="single" w:color="auto"/>
        <w:spacing w:val="-12"/>
      </w:rPr>
      <w:t>卷 第</w:t>
    </w:r>
    <w:r>
      <w:rPr>
        <w:sz w:val="15"/>
        <w:szCs w:val="15"/>
        <w:u w:val="single" w:color="auto"/>
        <w:spacing w:val="-25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1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2"/>
      </w:rPr>
      <w:t xml:space="preserve"> </w:t>
    </w:r>
    <w:r>
      <w:rPr>
        <w:sz w:val="15"/>
        <w:szCs w:val="15"/>
        <w:u w:val="single" w:color="auto"/>
        <w:spacing w:val="-12"/>
      </w:rPr>
      <w:t>期</w:t>
    </w:r>
    <w:r>
      <w:rPr>
        <w:sz w:val="15"/>
        <w:szCs w:val="15"/>
        <w:u w:val="single" w:color="auto"/>
        <w:spacing w:val="10"/>
      </w:rPr>
      <w:t xml:space="preserve"> 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Chin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2"/>
        <w:w w:val="10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J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Crit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8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Care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8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Med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Jan．2024</w:t>
    </w:r>
    <w:r>
      <w:rPr>
        <w:sz w:val="15"/>
        <w:szCs w:val="15"/>
        <w:u w:val="single" w:color="auto"/>
        <w:spacing w:val="-12"/>
      </w:rPr>
      <w:t>，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Vol 44</w:t>
    </w:r>
    <w:r>
      <w:rPr>
        <w:sz w:val="15"/>
        <w:szCs w:val="15"/>
        <w:u w:val="single" w:color="auto"/>
        <w:spacing w:val="-12"/>
      </w:rPr>
      <w:t>，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No．1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before="91" w:line="177" w:lineRule="auto"/>
      <w:jc w:val="right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32" style="position:absolute;margin-left:20.4pt;margin-top:780.384pt;mso-position-vertical-relative:page;mso-position-horizontal-relative:page;width:475.5pt;height:9.7pt;z-index:-251644928;" o:allowincell="f" filled="false" stroked="false" type="#_x0000_t75">
          <v:imagedata o:title="" r:id="rId1"/>
        </v:shape>
      </w:pict>
    </w:r>
    <w:r>
      <w:pict>
        <v:shape id="_x0000_s34" style="position:absolute;margin-left:44.3507pt;margin-top:0.952693pt;mso-position-vertical-relative:text;mso-position-horizontal-relative:text;width:25.4pt;height:17.3pt;z-index:2516725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14" w:lineRule="auto"/>
                  <w:rPr>
                    <w:rFonts w:ascii="Microsoft YaHei" w:hAnsi="Microsoft YaHei" w:eastAsia="Microsoft YaHei" w:cs="Microsoft YaHei"/>
                    <w:sz w:val="20"/>
                    <w:szCs w:val="20"/>
                  </w:rPr>
                </w:pP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-13"/>
                  </w:rPr>
                  <w:t>·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47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-13"/>
                  </w:rPr>
                  <w:t>12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22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-13"/>
                  </w:rPr>
                  <w:t>·</w:t>
                </w:r>
              </w:p>
            </w:txbxContent>
          </v:textbox>
        </v:shape>
      </w:pict>
    </w:r>
    <w:r>
      <w:rPr>
        <w:sz w:val="15"/>
        <w:szCs w:val="15"/>
        <w:u w:val="single" w:color="auto"/>
        <w:spacing w:val="-12"/>
      </w:rPr>
      <w:t>中国急救医学</w:t>
    </w:r>
    <w:r>
      <w:rPr>
        <w:sz w:val="15"/>
        <w:szCs w:val="15"/>
        <w:u w:val="single" w:color="auto"/>
        <w:spacing w:val="-26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2024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0"/>
      </w:rPr>
      <w:t xml:space="preserve"> </w:t>
    </w:r>
    <w:r>
      <w:rPr>
        <w:sz w:val="15"/>
        <w:szCs w:val="15"/>
        <w:u w:val="single" w:color="auto"/>
        <w:spacing w:val="-12"/>
      </w:rPr>
      <w:t>年</w:t>
    </w:r>
    <w:r>
      <w:rPr>
        <w:sz w:val="15"/>
        <w:szCs w:val="15"/>
        <w:u w:val="single" w:color="auto"/>
        <w:spacing w:val="-2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1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4"/>
      </w:rPr>
      <w:t xml:space="preserve"> </w:t>
    </w:r>
    <w:r>
      <w:rPr>
        <w:sz w:val="15"/>
        <w:szCs w:val="15"/>
        <w:u w:val="single" w:color="auto"/>
        <w:spacing w:val="-12"/>
      </w:rPr>
      <w:t>月 第</w:t>
    </w:r>
    <w:r>
      <w:rPr>
        <w:sz w:val="15"/>
        <w:szCs w:val="15"/>
        <w:u w:val="single" w:color="auto"/>
        <w:spacing w:val="-40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44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1"/>
        <w:w w:val="101"/>
      </w:rPr>
      <w:t xml:space="preserve"> </w:t>
    </w:r>
    <w:r>
      <w:rPr>
        <w:sz w:val="15"/>
        <w:szCs w:val="15"/>
        <w:u w:val="single" w:color="auto"/>
        <w:spacing w:val="-12"/>
      </w:rPr>
      <w:t>卷 第</w:t>
    </w:r>
    <w:r>
      <w:rPr>
        <w:sz w:val="15"/>
        <w:szCs w:val="15"/>
        <w:u w:val="single" w:color="auto"/>
        <w:spacing w:val="-25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1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2"/>
      </w:rPr>
      <w:t xml:space="preserve"> </w:t>
    </w:r>
    <w:r>
      <w:rPr>
        <w:sz w:val="15"/>
        <w:szCs w:val="15"/>
        <w:u w:val="single" w:color="auto"/>
        <w:spacing w:val="-12"/>
      </w:rPr>
      <w:t>期</w:t>
    </w:r>
    <w:r>
      <w:rPr>
        <w:sz w:val="15"/>
        <w:szCs w:val="15"/>
        <w:u w:val="single" w:color="auto"/>
        <w:spacing w:val="10"/>
      </w:rPr>
      <w:t xml:space="preserve"> 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Chin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2"/>
        <w:w w:val="10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J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Crit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8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Care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8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Med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Jan．2024</w:t>
    </w:r>
    <w:r>
      <w:rPr>
        <w:sz w:val="15"/>
        <w:szCs w:val="15"/>
        <w:u w:val="single" w:color="auto"/>
        <w:spacing w:val="-12"/>
      </w:rPr>
      <w:t>，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Vol 44</w:t>
    </w:r>
    <w:r>
      <w:rPr>
        <w:sz w:val="15"/>
        <w:szCs w:val="15"/>
        <w:u w:val="single" w:color="auto"/>
        <w:spacing w:val="-12"/>
      </w:rPr>
      <w:t>，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No．1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header" Target="header6.xml"/><Relationship Id="rId7" Type="http://schemas.openxmlformats.org/officeDocument/2006/relationships/header" Target="header5.xml"/><Relationship Id="rId6" Type="http://schemas.openxmlformats.org/officeDocument/2006/relationships/header" Target="header4.xml"/><Relationship Id="rId5" Type="http://schemas.openxmlformats.org/officeDocument/2006/relationships/image" Target="media/image5.png"/><Relationship Id="rId4" Type="http://schemas.openxmlformats.org/officeDocument/2006/relationships/header" Target="header3.xml"/><Relationship Id="rId3" Type="http://schemas.openxmlformats.org/officeDocument/2006/relationships/header" Target="header2.xml"/><Relationship Id="rId2" Type="http://schemas.openxmlformats.org/officeDocument/2006/relationships/image" Target="media/image2.png"/><Relationship Id="rId14" Type="http://schemas.openxmlformats.org/officeDocument/2006/relationships/fontTable" Target="fontTable.xml"/><Relationship Id="rId13" Type="http://schemas.openxmlformats.org/officeDocument/2006/relationships/styles" Target="styles.xml"/><Relationship Id="rId12" Type="http://schemas.openxmlformats.org/officeDocument/2006/relationships/settings" Target="settings.xml"/><Relationship Id="rId11" Type="http://schemas.openxmlformats.org/officeDocument/2006/relationships/header" Target="header8.xml"/><Relationship Id="rId10" Type="http://schemas.openxmlformats.org/officeDocument/2006/relationships/header" Target="header7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2024-01-18T17:13:39Z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2025-10-28T21:27:46</vt:filetime>
  </property>
</Properties>
</file>