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17" w:lineRule="auto"/>
        <w:rPr>
          <w:rFonts w:ascii="Arial"/>
          <w:sz w:val="21"/>
        </w:rPr>
      </w:pPr>
      <w:r>
        <w:pict>
          <v:shape id="_x0000_s4" style="position:absolute;margin-left:44.613pt;margin-top:86.4315pt;mso-position-vertical-relative:page;mso-position-horizontal-relative:page;width:504.5pt;height:0.35pt;z-index:251658240;" o:allowincell="f" filled="false" strokecolor="#231F20" strokeweight="0.33pt" coordsize="10090,6" coordorigin="0,0" path="m0,3l10089,3e">
            <v:stroke joinstyle="miter" miterlimit="10"/>
          </v:shape>
        </w:pict>
      </w:r>
      <w:r/>
    </w:p>
    <w:p>
      <w:pPr>
        <w:pStyle w:val="BodyText"/>
        <w:ind w:left="503"/>
        <w:spacing w:before="99" w:line="213" w:lineRule="auto"/>
        <w:rPr>
          <w:sz w:val="23"/>
          <w:szCs w:val="23"/>
        </w:rPr>
      </w:pPr>
      <w:r>
        <w:rPr>
          <w:sz w:val="23"/>
          <w:szCs w:val="23"/>
          <w:spacing w:val="20"/>
          <w:w w:val="125"/>
        </w:rPr>
        <w:t>·</w:t>
      </w:r>
      <w:r>
        <w:rPr>
          <w:rFonts w:ascii="SimHei" w:hAnsi="SimHei" w:eastAsia="SimHei" w:cs="SimHei"/>
          <w:sz w:val="23"/>
          <w:szCs w:val="23"/>
          <w:spacing w:val="20"/>
          <w:w w:val="125"/>
        </w:rPr>
        <w:t>论</w:t>
      </w:r>
      <w:r>
        <w:rPr>
          <w:rFonts w:ascii="SimHei" w:hAnsi="SimHei" w:eastAsia="SimHei" w:cs="SimHei"/>
          <w:sz w:val="23"/>
          <w:szCs w:val="23"/>
        </w:rPr>
        <w:t xml:space="preserve">     </w:t>
      </w:r>
      <w:r>
        <w:rPr>
          <w:rFonts w:ascii="SimHei" w:hAnsi="SimHei" w:eastAsia="SimHei" w:cs="SimHei"/>
          <w:sz w:val="23"/>
          <w:szCs w:val="23"/>
          <w:spacing w:val="20"/>
          <w:w w:val="125"/>
        </w:rPr>
        <w:t>著</w:t>
      </w:r>
      <w:r>
        <w:rPr>
          <w:rFonts w:ascii="SimHei" w:hAnsi="SimHei" w:eastAsia="SimHei" w:cs="SimHei"/>
          <w:sz w:val="23"/>
          <w:szCs w:val="23"/>
          <w:spacing w:val="-65"/>
        </w:rPr>
        <w:t xml:space="preserve"> </w:t>
      </w:r>
      <w:r>
        <w:rPr>
          <w:sz w:val="23"/>
          <w:szCs w:val="23"/>
          <w:spacing w:val="20"/>
          <w:w w:val="125"/>
        </w:rPr>
        <w:t>·</w:t>
      </w:r>
    </w:p>
    <w:p>
      <w:pPr>
        <w:pStyle w:val="BodyText"/>
        <w:ind w:left="486" w:right="2548" w:hanging="1"/>
        <w:spacing w:before="314" w:line="188" w:lineRule="auto"/>
        <w:outlineLvl w:val="0"/>
        <w:rPr>
          <w:rFonts w:ascii="SimHei" w:hAnsi="SimHei" w:eastAsia="SimHei" w:cs="SimHei"/>
          <w:sz w:val="39"/>
          <w:szCs w:val="39"/>
        </w:rPr>
      </w:pPr>
      <w:r>
        <w:rPr>
          <w:sz w:val="39"/>
          <w:szCs w:val="39"/>
        </w:rPr>
        <w:t>SLA</w:t>
      </w:r>
      <w:r>
        <w:rPr>
          <w:sz w:val="39"/>
          <w:szCs w:val="39"/>
          <w:spacing w:val="24"/>
        </w:rPr>
        <w:t xml:space="preserve"> </w:t>
      </w:r>
      <w:r>
        <w:rPr>
          <w:rFonts w:ascii="SimHei" w:hAnsi="SimHei" w:eastAsia="SimHei" w:cs="SimHei"/>
          <w:sz w:val="39"/>
          <w:szCs w:val="39"/>
          <w:spacing w:val="24"/>
        </w:rPr>
        <w:t>与</w:t>
      </w:r>
      <w:r>
        <w:rPr>
          <w:rFonts w:ascii="SimHei" w:hAnsi="SimHei" w:eastAsia="SimHei" w:cs="SimHei"/>
          <w:sz w:val="39"/>
          <w:szCs w:val="39"/>
          <w:spacing w:val="-47"/>
        </w:rPr>
        <w:t xml:space="preserve"> </w:t>
      </w:r>
      <w:r>
        <w:rPr>
          <w:sz w:val="39"/>
          <w:szCs w:val="39"/>
        </w:rPr>
        <w:t>OA</w:t>
      </w:r>
      <w:r>
        <w:rPr>
          <w:sz w:val="39"/>
          <w:szCs w:val="39"/>
          <w:spacing w:val="24"/>
        </w:rPr>
        <w:t xml:space="preserve"> </w:t>
      </w:r>
      <w:r>
        <w:rPr>
          <w:rFonts w:ascii="SimHei" w:hAnsi="SimHei" w:eastAsia="SimHei" w:cs="SimHei"/>
          <w:sz w:val="39"/>
          <w:szCs w:val="39"/>
          <w:spacing w:val="24"/>
        </w:rPr>
        <w:t>治疗急性阑尾炎的效果对比及</w:t>
      </w:r>
      <w:r>
        <w:rPr>
          <w:rFonts w:ascii="SimHei" w:hAnsi="SimHei" w:eastAsia="SimHei" w:cs="SimHei"/>
          <w:sz w:val="39"/>
          <w:szCs w:val="39"/>
        </w:rPr>
        <w:t xml:space="preserve"> </w:t>
      </w:r>
      <w:r>
        <w:rPr>
          <w:rFonts w:ascii="SimHei" w:hAnsi="SimHei" w:eastAsia="SimHei" w:cs="SimHei"/>
          <w:sz w:val="39"/>
          <w:szCs w:val="39"/>
          <w:spacing w:val="9"/>
        </w:rPr>
        <w:t>术后切口感染的</w:t>
      </w:r>
      <w:r>
        <w:rPr>
          <w:rFonts w:ascii="SimHei" w:hAnsi="SimHei" w:eastAsia="SimHei" w:cs="SimHei"/>
          <w:sz w:val="39"/>
          <w:szCs w:val="39"/>
          <w:spacing w:val="-54"/>
        </w:rPr>
        <w:t xml:space="preserve"> </w:t>
      </w:r>
      <w:r>
        <w:rPr>
          <w:sz w:val="39"/>
          <w:szCs w:val="39"/>
        </w:rPr>
        <w:t>Logistic</w:t>
      </w:r>
      <w:r>
        <w:rPr>
          <w:sz w:val="39"/>
          <w:szCs w:val="39"/>
          <w:spacing w:val="9"/>
        </w:rPr>
        <w:t xml:space="preserve"> </w:t>
      </w:r>
      <w:r>
        <w:rPr>
          <w:rFonts w:ascii="SimHei" w:hAnsi="SimHei" w:eastAsia="SimHei" w:cs="SimHei"/>
          <w:sz w:val="39"/>
          <w:szCs w:val="39"/>
          <w:spacing w:val="9"/>
        </w:rPr>
        <w:t>分析</w:t>
      </w:r>
    </w:p>
    <w:p>
      <w:pPr>
        <w:pStyle w:val="BodyText"/>
        <w:ind w:left="476"/>
        <w:spacing w:before="193" w:line="192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王瑞</w:t>
      </w:r>
      <w:r>
        <w:rPr>
          <w:sz w:val="23"/>
          <w:szCs w:val="23"/>
          <w:spacing w:val="-21"/>
        </w:rPr>
        <w:t xml:space="preserve"> </w:t>
      </w:r>
      <w:r>
        <w:rPr>
          <w:sz w:val="23"/>
          <w:szCs w:val="23"/>
          <w:spacing w:val="2"/>
        </w:rPr>
        <w:t>,</w:t>
      </w:r>
      <w:r>
        <w:rPr>
          <w:sz w:val="23"/>
          <w:szCs w:val="23"/>
          <w:spacing w:val="-37"/>
        </w:rPr>
        <w:t xml:space="preserve"> </w:t>
      </w:r>
      <w:r>
        <w:rPr>
          <w:sz w:val="23"/>
          <w:szCs w:val="23"/>
          <w:spacing w:val="2"/>
        </w:rPr>
        <w:t>陈虎</w:t>
      </w:r>
    </w:p>
    <w:p>
      <w:pPr>
        <w:pStyle w:val="BodyText"/>
        <w:ind w:left="483"/>
        <w:spacing w:before="115" w:line="191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(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4"/>
        </w:rPr>
        <w:t>泗洪医院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普外科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4"/>
        </w:rPr>
        <w:t>,宿迁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泗洪   223900)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66" w:right="419" w:firstLine="23"/>
        <w:spacing w:before="87" w:line="221" w:lineRule="auto"/>
        <w:jc w:val="both"/>
        <w:rPr/>
      </w:pPr>
      <w:r>
        <w:rPr>
          <w:spacing w:val="12"/>
        </w:rPr>
        <w:t>[</w:t>
      </w:r>
      <w:r>
        <w:rPr>
          <w:spacing w:val="-34"/>
        </w:rPr>
        <w:t xml:space="preserve"> </w:t>
      </w:r>
      <w:r>
        <w:rPr>
          <w:rFonts w:ascii="SimHei" w:hAnsi="SimHei" w:eastAsia="SimHei" w:cs="SimHei"/>
          <w:spacing w:val="12"/>
        </w:rPr>
        <w:t>摘要</w:t>
      </w:r>
      <w:r>
        <w:rPr>
          <w:spacing w:val="12"/>
        </w:rPr>
        <w:t>]  </w:t>
      </w:r>
      <w:r>
        <w:rPr>
          <w:rFonts w:ascii="SimHei" w:hAnsi="SimHei" w:eastAsia="SimHei" w:cs="SimHei"/>
          <w:spacing w:val="12"/>
        </w:rPr>
        <w:t>目的</w:t>
      </w:r>
      <w:r>
        <w:rPr>
          <w:spacing w:val="12"/>
        </w:rPr>
        <w:t>:经脐单孔腹腔镜阑尾切除术(</w:t>
      </w:r>
      <w:r>
        <w:rPr>
          <w:spacing w:val="-30"/>
        </w:rPr>
        <w:t xml:space="preserve"> </w:t>
      </w:r>
      <w:r>
        <w:rPr/>
        <w:t>SLA</w:t>
      </w:r>
      <w:r>
        <w:rPr>
          <w:spacing w:val="12"/>
        </w:rPr>
        <w:t>)</w:t>
      </w:r>
      <w:r>
        <w:rPr>
          <w:spacing w:val="-24"/>
        </w:rPr>
        <w:t xml:space="preserve"> </w:t>
      </w:r>
      <w:r>
        <w:rPr>
          <w:spacing w:val="12"/>
        </w:rPr>
        <w:t>与开放式阑尾切除术(</w:t>
      </w:r>
      <w:r>
        <w:rPr>
          <w:spacing w:val="-29"/>
        </w:rPr>
        <w:t xml:space="preserve"> </w:t>
      </w:r>
      <w:r>
        <w:rPr/>
        <w:t>OA</w:t>
      </w:r>
      <w:r>
        <w:rPr>
          <w:spacing w:val="12"/>
        </w:rPr>
        <w:t>)</w:t>
      </w:r>
      <w:r>
        <w:rPr>
          <w:spacing w:val="-17"/>
        </w:rPr>
        <w:t xml:space="preserve"> </w:t>
      </w:r>
      <w:r>
        <w:rPr>
          <w:spacing w:val="12"/>
        </w:rPr>
        <w:t>治疗急性阑尾</w:t>
      </w:r>
      <w:r>
        <w:rPr>
          <w:spacing w:val="11"/>
        </w:rPr>
        <w:t>炎(</w:t>
      </w:r>
      <w:r>
        <w:rPr>
          <w:spacing w:val="-30"/>
        </w:rPr>
        <w:t xml:space="preserve"> </w:t>
      </w:r>
      <w:r>
        <w:rPr/>
        <w:t>AA</w:t>
      </w:r>
      <w:r>
        <w:rPr>
          <w:spacing w:val="11"/>
        </w:rPr>
        <w:t>)</w:t>
      </w:r>
      <w:r>
        <w:rPr>
          <w:spacing w:val="-15"/>
        </w:rPr>
        <w:t xml:space="preserve"> </w:t>
      </w:r>
      <w:r>
        <w:rPr>
          <w:spacing w:val="11"/>
        </w:rPr>
        <w:t>的效果比</w:t>
      </w:r>
      <w:r>
        <w:rPr/>
        <w:t xml:space="preserve"> </w:t>
      </w:r>
      <w:r>
        <w:rPr>
          <w:spacing w:val="5"/>
        </w:rPr>
        <w:t>较及患者术后切口感染的危险因素 </w:t>
      </w:r>
      <w:r>
        <w:rPr/>
        <w:t>Logistic</w:t>
      </w:r>
      <w:r>
        <w:rPr>
          <w:spacing w:val="5"/>
        </w:rPr>
        <w:t xml:space="preserve"> 分析</w:t>
      </w:r>
      <w:r>
        <w:rPr>
          <w:spacing w:val="-32"/>
        </w:rPr>
        <w:t xml:space="preserve"> </w:t>
      </w:r>
      <w:r>
        <w:rPr>
          <w:spacing w:val="5"/>
        </w:rPr>
        <w:t>。</w:t>
      </w:r>
      <w:r>
        <w:rPr>
          <w:rFonts w:ascii="SimHei" w:hAnsi="SimHei" w:eastAsia="SimHei" w:cs="SimHei"/>
          <w:spacing w:val="5"/>
        </w:rPr>
        <w:t>方法</w:t>
      </w:r>
      <w:r>
        <w:rPr>
          <w:spacing w:val="5"/>
        </w:rPr>
        <w:t>:选取于本</w:t>
      </w:r>
      <w:r>
        <w:rPr>
          <w:spacing w:val="4"/>
        </w:rPr>
        <w:t>院接受 </w:t>
      </w:r>
      <w:r>
        <w:rPr/>
        <w:t>SLA</w:t>
      </w:r>
      <w:r>
        <w:rPr>
          <w:spacing w:val="4"/>
        </w:rPr>
        <w:t xml:space="preserve"> 的</w:t>
      </w:r>
      <w:r>
        <w:rPr>
          <w:spacing w:val="-12"/>
        </w:rPr>
        <w:t xml:space="preserve"> </w:t>
      </w:r>
      <w:r>
        <w:rPr>
          <w:spacing w:val="4"/>
        </w:rPr>
        <w:t>44 例 </w:t>
      </w:r>
      <w:r>
        <w:rPr/>
        <w:t>AA</w:t>
      </w:r>
      <w:r>
        <w:rPr>
          <w:spacing w:val="22"/>
        </w:rPr>
        <w:t xml:space="preserve"> </w:t>
      </w:r>
      <w:r>
        <w:rPr>
          <w:spacing w:val="4"/>
        </w:rPr>
        <w:t>患者作为研究组</w:t>
      </w:r>
      <w:r>
        <w:rPr>
          <w:spacing w:val="-21"/>
        </w:rPr>
        <w:t xml:space="preserve"> </w:t>
      </w:r>
      <w:r>
        <w:rPr>
          <w:spacing w:val="4"/>
        </w:rPr>
        <w:t>,</w:t>
      </w:r>
      <w:r>
        <w:rPr/>
        <w:t xml:space="preserve"> </w:t>
      </w:r>
      <w:r>
        <w:rPr>
          <w:spacing w:val="7"/>
        </w:rPr>
        <w:t>另选择同期于本院接受 </w:t>
      </w:r>
      <w:r>
        <w:rPr/>
        <w:t>OA</w:t>
      </w:r>
      <w:r>
        <w:rPr>
          <w:spacing w:val="7"/>
        </w:rPr>
        <w:t xml:space="preserve"> 的</w:t>
      </w:r>
      <w:r>
        <w:rPr>
          <w:spacing w:val="-5"/>
        </w:rPr>
        <w:t xml:space="preserve"> </w:t>
      </w:r>
      <w:r>
        <w:rPr>
          <w:spacing w:val="7"/>
        </w:rPr>
        <w:t>40 例 </w:t>
      </w:r>
      <w:r>
        <w:rPr/>
        <w:t>AA</w:t>
      </w:r>
      <w:r>
        <w:rPr>
          <w:spacing w:val="22"/>
        </w:rPr>
        <w:t xml:space="preserve"> </w:t>
      </w:r>
      <w:r>
        <w:rPr>
          <w:spacing w:val="7"/>
        </w:rPr>
        <w:t>患者作为对照组</w:t>
      </w:r>
      <w:r>
        <w:rPr>
          <w:spacing w:val="-21"/>
        </w:rPr>
        <w:t xml:space="preserve"> </w:t>
      </w:r>
      <w:r>
        <w:rPr>
          <w:spacing w:val="7"/>
        </w:rPr>
        <w:t>,</w:t>
      </w:r>
      <w:r>
        <w:rPr>
          <w:spacing w:val="-28"/>
        </w:rPr>
        <w:t xml:space="preserve"> </w:t>
      </w:r>
      <w:r>
        <w:rPr>
          <w:spacing w:val="7"/>
        </w:rPr>
        <w:t>比较两组手术效果;统计 84 例患者术后切口感染</w:t>
      </w:r>
      <w:r>
        <w:rPr/>
        <w:t xml:space="preserve"> </w:t>
      </w:r>
      <w:r>
        <w:rPr>
          <w:spacing w:val="4"/>
        </w:rPr>
        <w:t>发生率</w:t>
      </w:r>
      <w:r>
        <w:rPr>
          <w:spacing w:val="-5"/>
        </w:rPr>
        <w:t xml:space="preserve"> </w:t>
      </w:r>
      <w:r>
        <w:rPr>
          <w:spacing w:val="4"/>
        </w:rPr>
        <w:t>,</w:t>
      </w:r>
      <w:r>
        <w:rPr>
          <w:spacing w:val="-28"/>
        </w:rPr>
        <w:t xml:space="preserve"> </w:t>
      </w:r>
      <w:r>
        <w:rPr>
          <w:spacing w:val="4"/>
        </w:rPr>
        <w:t>多因素 </w:t>
      </w:r>
      <w:r>
        <w:rPr/>
        <w:t>Logistic</w:t>
      </w:r>
      <w:r>
        <w:rPr>
          <w:spacing w:val="21"/>
          <w:w w:val="101"/>
        </w:rPr>
        <w:t xml:space="preserve"> </w:t>
      </w:r>
      <w:r>
        <w:rPr>
          <w:spacing w:val="4"/>
        </w:rPr>
        <w:t>回归分析术后切口感染的危险因素</w:t>
      </w:r>
      <w:r>
        <w:rPr>
          <w:spacing w:val="-32"/>
        </w:rPr>
        <w:t xml:space="preserve"> </w:t>
      </w:r>
      <w:r>
        <w:rPr>
          <w:spacing w:val="4"/>
        </w:rPr>
        <w:t>。</w:t>
      </w:r>
      <w:r>
        <w:rPr>
          <w:rFonts w:ascii="SimHei" w:hAnsi="SimHei" w:eastAsia="SimHei" w:cs="SimHei"/>
          <w:spacing w:val="4"/>
        </w:rPr>
        <w:t>结果</w:t>
      </w:r>
      <w:r>
        <w:rPr>
          <w:spacing w:val="4"/>
        </w:rPr>
        <w:t>:研究组手术持续时间、术后肛门初次排气</w:t>
      </w:r>
      <w:r>
        <w:rPr/>
        <w:t xml:space="preserve"> </w:t>
      </w:r>
      <w:r>
        <w:rPr>
          <w:spacing w:val="8"/>
        </w:rPr>
        <w:t>时间、下床活动时间、进食时间及住院时间均明显短于对照组</w:t>
      </w:r>
      <w:r>
        <w:rPr>
          <w:spacing w:val="-21"/>
        </w:rPr>
        <w:t xml:space="preserve"> </w:t>
      </w:r>
      <w:r>
        <w:rPr>
          <w:spacing w:val="8"/>
        </w:rPr>
        <w:t>,术中出血量和温哥华瘢痕量表评分明显</w:t>
      </w:r>
      <w:r>
        <w:rPr>
          <w:spacing w:val="7"/>
        </w:rPr>
        <w:t>低于</w:t>
      </w:r>
      <w:r>
        <w:rPr/>
        <w:t xml:space="preserve"> </w:t>
      </w:r>
      <w:r>
        <w:rPr>
          <w:spacing w:val="1"/>
        </w:rPr>
        <w:t>对照组</w:t>
      </w:r>
      <w:r>
        <w:rPr>
          <w:spacing w:val="-4"/>
        </w:rPr>
        <w:t xml:space="preserve"> </w:t>
      </w:r>
      <w:r>
        <w:rPr>
          <w:spacing w:val="1"/>
        </w:rPr>
        <w:t>,住院费用高于对照组(</w:t>
      </w:r>
      <w:r>
        <w:rPr>
          <w:spacing w:val="-23"/>
        </w:rPr>
        <w:t xml:space="preserve"> </w:t>
      </w:r>
      <w:r>
        <w:rPr>
          <w:spacing w:val="1"/>
        </w:rPr>
        <w:t>均 P</w:t>
      </w:r>
      <w:r>
        <w:rPr>
          <w:spacing w:val="18"/>
        </w:rPr>
        <w:t xml:space="preserve"> </w:t>
      </w:r>
      <w:r>
        <w:rPr>
          <w:spacing w:val="1"/>
        </w:rPr>
        <w:t>&lt;</w:t>
      </w:r>
      <w:r>
        <w:rPr>
          <w:spacing w:val="-12"/>
        </w:rPr>
        <w:t xml:space="preserve"> </w:t>
      </w:r>
      <w:r>
        <w:rPr>
          <w:spacing w:val="1"/>
        </w:rPr>
        <w:t>0</w:t>
      </w:r>
      <w:r>
        <w:rPr>
          <w:spacing w:val="-34"/>
        </w:rPr>
        <w:t xml:space="preserve"> </w:t>
      </w:r>
      <w:r>
        <w:rPr>
          <w:spacing w:val="1"/>
        </w:rPr>
        <w:t>. 05)</w:t>
      </w:r>
      <w:r>
        <w:rPr>
          <w:spacing w:val="-14"/>
        </w:rPr>
        <w:t xml:space="preserve"> </w:t>
      </w:r>
      <w:r>
        <w:rPr>
          <w:spacing w:val="1"/>
        </w:rPr>
        <w:t>。术后</w:t>
      </w:r>
      <w:r>
        <w:rPr>
          <w:spacing w:val="18"/>
        </w:rPr>
        <w:t xml:space="preserve"> </w:t>
      </w:r>
      <w:r>
        <w:rPr>
          <w:spacing w:val="1"/>
        </w:rPr>
        <w:t>1、3</w:t>
      </w:r>
      <w:r>
        <w:rPr>
          <w:spacing w:val="38"/>
          <w:w w:val="101"/>
        </w:rPr>
        <w:t xml:space="preserve"> </w:t>
      </w:r>
      <w:r>
        <w:rPr>
          <w:spacing w:val="1"/>
        </w:rPr>
        <w:t>d</w:t>
      </w:r>
      <w:r>
        <w:rPr>
          <w:spacing w:val="-19"/>
        </w:rPr>
        <w:t xml:space="preserve"> </w:t>
      </w:r>
      <w:r>
        <w:rPr>
          <w:spacing w:val="1"/>
        </w:rPr>
        <w:t>,研究组血清皮质醇(</w:t>
      </w:r>
      <w:r>
        <w:rPr>
          <w:spacing w:val="-26"/>
        </w:rPr>
        <w:t xml:space="preserve"> </w:t>
      </w:r>
      <w:r>
        <w:rPr/>
        <w:t>cortisol</w:t>
      </w:r>
      <w:r>
        <w:rPr>
          <w:spacing w:val="-20"/>
        </w:rPr>
        <w:t xml:space="preserve"> </w:t>
      </w:r>
      <w:r>
        <w:rPr>
          <w:spacing w:val="1"/>
        </w:rPr>
        <w:t>,</w:t>
      </w:r>
      <w:r>
        <w:rPr/>
        <w:t>Cor</w:t>
      </w:r>
      <w:r>
        <w:rPr>
          <w:spacing w:val="1"/>
        </w:rPr>
        <w:t>)</w:t>
      </w:r>
      <w:r>
        <w:rPr>
          <w:spacing w:val="-27"/>
        </w:rPr>
        <w:t xml:space="preserve"> </w:t>
      </w:r>
      <w:r>
        <w:rPr>
          <w:spacing w:val="1"/>
        </w:rPr>
        <w:t>、去甲肾上腺素</w:t>
      </w:r>
      <w:r>
        <w:rPr/>
        <w:t xml:space="preserve"> </w:t>
      </w:r>
      <w:r>
        <w:rPr>
          <w:spacing w:val="3"/>
        </w:rPr>
        <w:t>(</w:t>
      </w:r>
      <w:r>
        <w:rPr>
          <w:spacing w:val="-34"/>
        </w:rPr>
        <w:t xml:space="preserve"> </w:t>
      </w:r>
      <w:r>
        <w:rPr/>
        <w:t>noradrenaline</w:t>
      </w:r>
      <w:r>
        <w:rPr>
          <w:spacing w:val="-19"/>
        </w:rPr>
        <w:t xml:space="preserve"> </w:t>
      </w:r>
      <w:r>
        <w:rPr>
          <w:spacing w:val="3"/>
        </w:rPr>
        <w:t>,</w:t>
      </w:r>
      <w:r>
        <w:rPr/>
        <w:t>NE</w:t>
      </w:r>
      <w:r>
        <w:rPr>
          <w:spacing w:val="3"/>
        </w:rPr>
        <w:t>)</w:t>
      </w:r>
      <w:r>
        <w:rPr>
          <w:spacing w:val="-24"/>
        </w:rPr>
        <w:t xml:space="preserve"> </w:t>
      </w:r>
      <w:r>
        <w:rPr>
          <w:spacing w:val="3"/>
        </w:rPr>
        <w:t>水平明显低于对照组(P &lt;</w:t>
      </w:r>
      <w:r>
        <w:rPr>
          <w:spacing w:val="-22"/>
        </w:rPr>
        <w:t xml:space="preserve"> </w:t>
      </w:r>
      <w:r>
        <w:rPr>
          <w:spacing w:val="3"/>
        </w:rPr>
        <w:t>0</w:t>
      </w:r>
      <w:r>
        <w:rPr>
          <w:spacing w:val="-34"/>
        </w:rPr>
        <w:t xml:space="preserve"> </w:t>
      </w:r>
      <w:r>
        <w:rPr>
          <w:spacing w:val="3"/>
        </w:rPr>
        <w:t>.</w:t>
      </w:r>
      <w:r>
        <w:rPr>
          <w:spacing w:val="-12"/>
        </w:rPr>
        <w:t xml:space="preserve"> </w:t>
      </w:r>
      <w:r>
        <w:rPr>
          <w:spacing w:val="3"/>
        </w:rPr>
        <w:t>05)</w:t>
      </w:r>
      <w:r>
        <w:rPr>
          <w:spacing w:val="-15"/>
        </w:rPr>
        <w:t xml:space="preserve"> </w:t>
      </w:r>
      <w:r>
        <w:rPr>
          <w:spacing w:val="3"/>
        </w:rPr>
        <w:t>。研</w:t>
      </w:r>
      <w:r>
        <w:rPr>
          <w:spacing w:val="2"/>
        </w:rPr>
        <w:t>究组术后切口感染发生率为 6. 82% ,</w:t>
      </w:r>
      <w:r>
        <w:rPr>
          <w:spacing w:val="-29"/>
        </w:rPr>
        <w:t xml:space="preserve"> </w:t>
      </w:r>
      <w:r>
        <w:rPr>
          <w:spacing w:val="2"/>
        </w:rPr>
        <w:t>明显低于对照</w:t>
      </w:r>
      <w:r>
        <w:rPr/>
        <w:t xml:space="preserve"> </w:t>
      </w:r>
      <w:r>
        <w:rPr>
          <w:spacing w:val="-1"/>
        </w:rPr>
        <w:t>组的 25.</w:t>
      </w:r>
      <w:r>
        <w:rPr/>
        <w:t xml:space="preserve"> </w:t>
      </w:r>
      <w:r>
        <w:rPr>
          <w:spacing w:val="-1"/>
        </w:rPr>
        <w:t>00% (P &lt;</w:t>
      </w:r>
      <w:r>
        <w:rPr>
          <w:spacing w:val="-22"/>
        </w:rPr>
        <w:t xml:space="preserve"> </w:t>
      </w:r>
      <w:r>
        <w:rPr>
          <w:spacing w:val="-1"/>
        </w:rPr>
        <w:t>0</w:t>
      </w:r>
      <w:r>
        <w:rPr>
          <w:spacing w:val="-34"/>
        </w:rPr>
        <w:t xml:space="preserve"> </w:t>
      </w:r>
      <w:r>
        <w:rPr>
          <w:spacing w:val="-1"/>
        </w:rPr>
        <w:t>.</w:t>
      </w:r>
      <w:r>
        <w:rPr>
          <w:spacing w:val="-13"/>
        </w:rPr>
        <w:t xml:space="preserve"> </w:t>
      </w:r>
      <w:r>
        <w:rPr>
          <w:spacing w:val="-1"/>
        </w:rPr>
        <w:t>05)</w:t>
      </w:r>
      <w:r>
        <w:rPr>
          <w:spacing w:val="-14"/>
        </w:rPr>
        <w:t xml:space="preserve"> </w:t>
      </w:r>
      <w:r>
        <w:rPr>
          <w:spacing w:val="-1"/>
        </w:rPr>
        <w:t>。发生术后切口感染的 AA</w:t>
      </w:r>
      <w:r>
        <w:rPr>
          <w:spacing w:val="28"/>
        </w:rPr>
        <w:t xml:space="preserve"> </w:t>
      </w:r>
      <w:r>
        <w:rPr>
          <w:spacing w:val="-1"/>
        </w:rPr>
        <w:t>患者与未发生患者年龄、病程、病理类型、手术方式、手</w:t>
      </w:r>
      <w:r>
        <w:rPr/>
        <w:t xml:space="preserve"> </w:t>
      </w:r>
      <w:r>
        <w:rPr>
          <w:spacing w:val="2"/>
        </w:rPr>
        <w:t>术时间比较差异有统计学意义(</w:t>
      </w:r>
      <w:r>
        <w:rPr>
          <w:spacing w:val="-33"/>
        </w:rPr>
        <w:t xml:space="preserve"> </w:t>
      </w:r>
      <w:r>
        <w:rPr>
          <w:spacing w:val="2"/>
        </w:rPr>
        <w:t>P</w:t>
      </w:r>
      <w:r>
        <w:rPr>
          <w:spacing w:val="20"/>
        </w:rPr>
        <w:t xml:space="preserve"> </w:t>
      </w:r>
      <w:r>
        <w:rPr>
          <w:spacing w:val="2"/>
        </w:rPr>
        <w:t>&lt;</w:t>
      </w:r>
      <w:r>
        <w:rPr>
          <w:spacing w:val="-11"/>
        </w:rPr>
        <w:t xml:space="preserve"> </w:t>
      </w:r>
      <w:r>
        <w:rPr>
          <w:spacing w:val="2"/>
        </w:rPr>
        <w:t>0</w:t>
      </w:r>
      <w:r>
        <w:rPr>
          <w:spacing w:val="-33"/>
        </w:rPr>
        <w:t xml:space="preserve"> </w:t>
      </w:r>
      <w:r>
        <w:rPr>
          <w:spacing w:val="2"/>
        </w:rPr>
        <w:t>. 05</w:t>
      </w:r>
      <w:r>
        <w:rPr>
          <w:spacing w:val="-15"/>
        </w:rPr>
        <w:t xml:space="preserve"> </w:t>
      </w:r>
      <w:r>
        <w:rPr>
          <w:spacing w:val="2"/>
        </w:rPr>
        <w:t>)</w:t>
      </w:r>
      <w:r>
        <w:rPr>
          <w:spacing w:val="-15"/>
        </w:rPr>
        <w:t xml:space="preserve"> </w:t>
      </w:r>
      <w:r>
        <w:rPr>
          <w:spacing w:val="2"/>
        </w:rPr>
        <w:t>。</w:t>
      </w:r>
      <w:r>
        <w:rPr>
          <w:spacing w:val="-30"/>
        </w:rPr>
        <w:t xml:space="preserve"> </w:t>
      </w:r>
      <w:r>
        <w:rPr>
          <w:spacing w:val="2"/>
        </w:rPr>
        <w:t>多</w:t>
      </w:r>
      <w:r>
        <w:rPr>
          <w:spacing w:val="-13"/>
        </w:rPr>
        <w:t xml:space="preserve"> </w:t>
      </w:r>
      <w:r>
        <w:rPr>
          <w:spacing w:val="2"/>
        </w:rPr>
        <w:t>因素</w:t>
      </w:r>
      <w:r>
        <w:rPr>
          <w:spacing w:val="16"/>
        </w:rPr>
        <w:t xml:space="preserve"> </w:t>
      </w:r>
      <w:r>
        <w:rPr/>
        <w:t>Logistic</w:t>
      </w:r>
      <w:r>
        <w:rPr>
          <w:spacing w:val="33"/>
        </w:rPr>
        <w:t xml:space="preserve"> </w:t>
      </w:r>
      <w:r>
        <w:rPr>
          <w:spacing w:val="2"/>
        </w:rPr>
        <w:t>回</w:t>
      </w:r>
      <w:r>
        <w:rPr>
          <w:spacing w:val="1"/>
        </w:rPr>
        <w:t>归分析结果显示</w:t>
      </w:r>
      <w:r>
        <w:rPr>
          <w:spacing w:val="-21"/>
        </w:rPr>
        <w:t xml:space="preserve"> </w:t>
      </w:r>
      <w:r>
        <w:rPr>
          <w:spacing w:val="1"/>
        </w:rPr>
        <w:t>,年龄(</w:t>
      </w:r>
      <w:r>
        <w:rPr>
          <w:spacing w:val="31"/>
        </w:rPr>
        <w:t xml:space="preserve"> </w:t>
      </w:r>
      <w:r>
        <w:rPr>
          <w:spacing w:val="1"/>
        </w:rPr>
        <w:t>&gt; 60</w:t>
      </w:r>
      <w:r>
        <w:rPr>
          <w:spacing w:val="36"/>
        </w:rPr>
        <w:t xml:space="preserve"> </w:t>
      </w:r>
      <w:r>
        <w:rPr>
          <w:spacing w:val="1"/>
        </w:rPr>
        <w:t>岁)</w:t>
      </w:r>
      <w:r>
        <w:rPr>
          <w:spacing w:val="-28"/>
        </w:rPr>
        <w:t xml:space="preserve"> </w:t>
      </w:r>
      <w:r>
        <w:rPr>
          <w:spacing w:val="1"/>
        </w:rPr>
        <w:t>、手术方式</w:t>
      </w:r>
      <w:r>
        <w:rPr/>
        <w:t xml:space="preserve"> </w:t>
      </w:r>
      <w:r>
        <w:rPr>
          <w:spacing w:val="1"/>
        </w:rPr>
        <w:t>(</w:t>
      </w:r>
      <w:r>
        <w:rPr>
          <w:spacing w:val="-29"/>
        </w:rPr>
        <w:t xml:space="preserve"> </w:t>
      </w:r>
      <w:r>
        <w:rPr/>
        <w:t>OA</w:t>
      </w:r>
      <w:r>
        <w:rPr>
          <w:spacing w:val="1"/>
        </w:rPr>
        <w:t>)</w:t>
      </w:r>
      <w:r>
        <w:rPr>
          <w:spacing w:val="-27"/>
        </w:rPr>
        <w:t xml:space="preserve"> </w:t>
      </w:r>
      <w:r>
        <w:rPr>
          <w:spacing w:val="1"/>
        </w:rPr>
        <w:t>、病理类型(</w:t>
      </w:r>
      <w:r>
        <w:rPr>
          <w:spacing w:val="-26"/>
        </w:rPr>
        <w:t xml:space="preserve"> </w:t>
      </w:r>
      <w:r>
        <w:rPr>
          <w:spacing w:val="1"/>
        </w:rPr>
        <w:t>坏疽穿孔性或化脓性)</w:t>
      </w:r>
      <w:r>
        <w:rPr>
          <w:spacing w:val="-28"/>
        </w:rPr>
        <w:t xml:space="preserve"> </w:t>
      </w:r>
      <w:r>
        <w:rPr>
          <w:spacing w:val="1"/>
        </w:rPr>
        <w:t>、病程(</w:t>
      </w:r>
      <w:r>
        <w:rPr>
          <w:spacing w:val="24"/>
        </w:rPr>
        <w:t xml:space="preserve"> </w:t>
      </w:r>
      <w:r>
        <w:rPr>
          <w:spacing w:val="1"/>
        </w:rPr>
        <w:t>&gt;</w:t>
      </w:r>
      <w:r>
        <w:rPr>
          <w:spacing w:val="-19"/>
        </w:rPr>
        <w:t xml:space="preserve"> </w:t>
      </w:r>
      <w:r>
        <w:rPr>
          <w:spacing w:val="1"/>
        </w:rPr>
        <w:t>24</w:t>
      </w:r>
      <w:r>
        <w:rPr>
          <w:spacing w:val="31"/>
          <w:w w:val="101"/>
        </w:rPr>
        <w:t xml:space="preserve"> </w:t>
      </w:r>
      <w:r>
        <w:rPr>
          <w:spacing w:val="1"/>
        </w:rPr>
        <w:t>h)</w:t>
      </w:r>
      <w:r>
        <w:rPr>
          <w:spacing w:val="-28"/>
        </w:rPr>
        <w:t xml:space="preserve"> </w:t>
      </w:r>
      <w:r>
        <w:rPr>
          <w:spacing w:val="1"/>
        </w:rPr>
        <w:t>、手术时间(</w:t>
      </w:r>
      <w:r>
        <w:rPr>
          <w:spacing w:val="25"/>
          <w:w w:val="101"/>
        </w:rPr>
        <w:t xml:space="preserve"> </w:t>
      </w:r>
      <w:r>
        <w:rPr>
          <w:spacing w:val="1"/>
        </w:rPr>
        <w:t>&gt; 1</w:t>
      </w:r>
      <w:r>
        <w:rPr>
          <w:spacing w:val="33"/>
        </w:rPr>
        <w:t xml:space="preserve"> </w:t>
      </w:r>
      <w:r>
        <w:rPr>
          <w:spacing w:val="1"/>
        </w:rPr>
        <w:t>h)</w:t>
      </w:r>
      <w:r>
        <w:rPr>
          <w:spacing w:val="-15"/>
        </w:rPr>
        <w:t xml:space="preserve"> </w:t>
      </w:r>
      <w:r>
        <w:rPr>
          <w:spacing w:val="1"/>
        </w:rPr>
        <w:t>为 </w:t>
      </w:r>
      <w:r>
        <w:rPr/>
        <w:t>AA</w:t>
      </w:r>
      <w:r>
        <w:rPr>
          <w:spacing w:val="27"/>
          <w:w w:val="101"/>
        </w:rPr>
        <w:t xml:space="preserve"> </w:t>
      </w:r>
      <w:r>
        <w:rPr>
          <w:spacing w:val="1"/>
        </w:rPr>
        <w:t>患者术后切口感染</w:t>
      </w:r>
      <w:r>
        <w:rPr/>
        <w:t>的危险 </w:t>
      </w:r>
      <w:r>
        <w:rPr>
          <w:spacing w:val="12"/>
        </w:rPr>
        <w:t>因素</w:t>
      </w:r>
      <w:r>
        <w:rPr>
          <w:spacing w:val="-31"/>
        </w:rPr>
        <w:t xml:space="preserve"> </w:t>
      </w:r>
      <w:r>
        <w:rPr>
          <w:spacing w:val="12"/>
        </w:rPr>
        <w:t>。</w:t>
      </w:r>
      <w:r>
        <w:rPr>
          <w:rFonts w:ascii="SimHei" w:hAnsi="SimHei" w:eastAsia="SimHei" w:cs="SimHei"/>
          <w:spacing w:val="12"/>
        </w:rPr>
        <w:t>结论</w:t>
      </w:r>
      <w:r>
        <w:rPr>
          <w:spacing w:val="12"/>
        </w:rPr>
        <w:t>:</w:t>
      </w:r>
      <w:r>
        <w:rPr/>
        <w:t>SLA</w:t>
      </w:r>
      <w:r>
        <w:rPr>
          <w:spacing w:val="12"/>
        </w:rPr>
        <w:t xml:space="preserve"> 治疗</w:t>
      </w:r>
      <w:r>
        <w:rPr/>
        <w:t>AA</w:t>
      </w:r>
      <w:r>
        <w:rPr>
          <w:spacing w:val="12"/>
        </w:rPr>
        <w:t xml:space="preserve"> 效果优于 </w:t>
      </w:r>
      <w:r>
        <w:rPr/>
        <w:t>OA</w:t>
      </w:r>
      <w:r>
        <w:rPr>
          <w:spacing w:val="-21"/>
        </w:rPr>
        <w:t xml:space="preserve"> </w:t>
      </w:r>
      <w:r>
        <w:rPr>
          <w:spacing w:val="12"/>
        </w:rPr>
        <w:t>,可缩短患者恢复时间</w:t>
      </w:r>
      <w:r>
        <w:rPr>
          <w:spacing w:val="-21"/>
        </w:rPr>
        <w:t xml:space="preserve"> </w:t>
      </w:r>
      <w:r>
        <w:rPr>
          <w:spacing w:val="12"/>
        </w:rPr>
        <w:t>,</w:t>
      </w:r>
      <w:r>
        <w:rPr>
          <w:spacing w:val="-31"/>
        </w:rPr>
        <w:t xml:space="preserve"> </w:t>
      </w:r>
      <w:r>
        <w:rPr>
          <w:spacing w:val="12"/>
        </w:rPr>
        <w:t>降低术后切口感染发生率</w:t>
      </w:r>
      <w:r>
        <w:rPr>
          <w:spacing w:val="-21"/>
        </w:rPr>
        <w:t xml:space="preserve"> </w:t>
      </w:r>
      <w:r>
        <w:rPr>
          <w:spacing w:val="12"/>
        </w:rPr>
        <w:t>,</w:t>
      </w:r>
      <w:r>
        <w:rPr>
          <w:spacing w:val="-18"/>
        </w:rPr>
        <w:t xml:space="preserve"> </w:t>
      </w:r>
      <w:r>
        <w:rPr>
          <w:spacing w:val="12"/>
        </w:rPr>
        <w:t>同</w:t>
      </w:r>
      <w:r>
        <w:rPr>
          <w:spacing w:val="11"/>
        </w:rPr>
        <w:t>时应密切关注</w:t>
      </w:r>
      <w:r>
        <w:rPr/>
        <w:t xml:space="preserve"> </w:t>
      </w:r>
      <w:r>
        <w:rPr/>
        <w:t>AA</w:t>
      </w:r>
      <w:r>
        <w:rPr>
          <w:spacing w:val="22"/>
          <w:w w:val="101"/>
        </w:rPr>
        <w:t xml:space="preserve"> </w:t>
      </w:r>
      <w:r>
        <w:rPr>
          <w:spacing w:val="8"/>
        </w:rPr>
        <w:t>患者切口感染的高危因素</w:t>
      </w:r>
      <w:r>
        <w:rPr>
          <w:spacing w:val="-21"/>
        </w:rPr>
        <w:t xml:space="preserve"> </w:t>
      </w:r>
      <w:r>
        <w:rPr>
          <w:spacing w:val="8"/>
        </w:rPr>
        <w:t>,做好相应预防措</w:t>
      </w:r>
      <w:r>
        <w:rPr>
          <w:spacing w:val="7"/>
        </w:rPr>
        <w:t>施</w:t>
      </w:r>
      <w:r>
        <w:rPr>
          <w:spacing w:val="-22"/>
        </w:rPr>
        <w:t xml:space="preserve"> </w:t>
      </w:r>
      <w:r>
        <w:rPr>
          <w:spacing w:val="7"/>
        </w:rPr>
        <w:t>,</w:t>
      </w:r>
      <w:r>
        <w:rPr>
          <w:spacing w:val="-32"/>
        </w:rPr>
        <w:t xml:space="preserve"> </w:t>
      </w:r>
      <w:r>
        <w:rPr>
          <w:spacing w:val="7"/>
        </w:rPr>
        <w:t>以促进患者快速康复。</w:t>
      </w:r>
    </w:p>
    <w:p>
      <w:pPr>
        <w:pStyle w:val="BodyText"/>
        <w:ind w:left="490"/>
        <w:spacing w:before="1" w:line="201" w:lineRule="auto"/>
        <w:rPr/>
      </w:pPr>
      <w:r>
        <w:rPr>
          <w:spacing w:val="9"/>
        </w:rPr>
        <w:t>[</w:t>
      </w:r>
      <w:r>
        <w:rPr>
          <w:spacing w:val="-31"/>
        </w:rPr>
        <w:t xml:space="preserve"> </w:t>
      </w:r>
      <w:r>
        <w:rPr>
          <w:rFonts w:ascii="SimHei" w:hAnsi="SimHei" w:eastAsia="SimHei" w:cs="SimHei"/>
          <w:spacing w:val="9"/>
        </w:rPr>
        <w:t>关键词</w:t>
      </w:r>
      <w:r>
        <w:rPr>
          <w:spacing w:val="9"/>
        </w:rPr>
        <w:t>]</w:t>
      </w:r>
      <w:r>
        <w:rPr>
          <w:spacing w:val="50"/>
        </w:rPr>
        <w:t xml:space="preserve"> </w:t>
      </w:r>
      <w:r>
        <w:rPr>
          <w:spacing w:val="9"/>
        </w:rPr>
        <w:t>急性阑尾炎</w:t>
      </w:r>
      <w:r>
        <w:rPr>
          <w:spacing w:val="-22"/>
        </w:rPr>
        <w:t xml:space="preserve"> </w:t>
      </w:r>
      <w:r>
        <w:rPr>
          <w:spacing w:val="9"/>
        </w:rPr>
        <w:t>;</w:t>
      </w:r>
      <w:r>
        <w:rPr>
          <w:spacing w:val="31"/>
          <w:w w:val="101"/>
        </w:rPr>
        <w:t xml:space="preserve"> </w:t>
      </w:r>
      <w:r>
        <w:rPr>
          <w:spacing w:val="9"/>
        </w:rPr>
        <w:t>经脐单孔腹腔镜阑尾切除术</w:t>
      </w:r>
      <w:r>
        <w:rPr>
          <w:spacing w:val="-22"/>
        </w:rPr>
        <w:t xml:space="preserve"> </w:t>
      </w:r>
      <w:r>
        <w:rPr>
          <w:spacing w:val="9"/>
        </w:rPr>
        <w:t>;</w:t>
      </w:r>
      <w:r>
        <w:rPr>
          <w:spacing w:val="28"/>
          <w:w w:val="101"/>
        </w:rPr>
        <w:t xml:space="preserve"> </w:t>
      </w:r>
      <w:r>
        <w:rPr>
          <w:spacing w:val="9"/>
        </w:rPr>
        <w:t>开放式阑尾切除术</w:t>
      </w:r>
      <w:r>
        <w:rPr>
          <w:spacing w:val="-22"/>
        </w:rPr>
        <w:t xml:space="preserve"> </w:t>
      </w:r>
      <w:r>
        <w:rPr>
          <w:spacing w:val="9"/>
        </w:rPr>
        <w:t>;</w:t>
      </w:r>
      <w:r>
        <w:rPr>
          <w:spacing w:val="22"/>
          <w:w w:val="101"/>
        </w:rPr>
        <w:t xml:space="preserve"> </w:t>
      </w:r>
      <w:r>
        <w:rPr>
          <w:spacing w:val="9"/>
        </w:rPr>
        <w:t>术后切</w:t>
      </w:r>
      <w:r>
        <w:rPr>
          <w:spacing w:val="8"/>
        </w:rPr>
        <w:t>口感染</w:t>
      </w:r>
    </w:p>
    <w:p>
      <w:pPr>
        <w:pStyle w:val="BodyText"/>
        <w:ind w:left="490"/>
        <w:spacing w:before="51" w:line="202" w:lineRule="auto"/>
        <w:rPr/>
      </w:pPr>
      <w:r>
        <w:rPr/>
        <w:t>[</w:t>
      </w:r>
      <w:r>
        <w:rPr>
          <w:spacing w:val="-13"/>
        </w:rPr>
        <w:t xml:space="preserve"> </w:t>
      </w:r>
      <w:r>
        <w:rPr>
          <w:rFonts w:ascii="SimHei" w:hAnsi="SimHei" w:eastAsia="SimHei" w:cs="SimHei"/>
        </w:rPr>
        <w:t>中图分类号</w:t>
      </w:r>
      <w:r>
        <w:rPr/>
        <w:t>]</w:t>
      </w:r>
      <w:r>
        <w:rPr>
          <w:spacing w:val="40"/>
          <w:w w:val="101"/>
        </w:rPr>
        <w:t xml:space="preserve"> </w:t>
      </w:r>
      <w:r>
        <w:rPr/>
        <w:t>R656</w:t>
      </w:r>
      <w:r>
        <w:rPr>
          <w:spacing w:val="-34"/>
        </w:rPr>
        <w:t xml:space="preserve"> </w:t>
      </w:r>
      <w:r>
        <w:rPr/>
        <w:t>. 8        [</w:t>
      </w:r>
      <w:r>
        <w:rPr>
          <w:spacing w:val="-26"/>
        </w:rPr>
        <w:t xml:space="preserve"> </w:t>
      </w:r>
      <w:r>
        <w:rPr>
          <w:rFonts w:ascii="SimHei" w:hAnsi="SimHei" w:eastAsia="SimHei" w:cs="SimHei"/>
        </w:rPr>
        <w:t>文献标志码</w:t>
      </w:r>
      <w:r>
        <w:rPr/>
        <w:t>]</w:t>
      </w:r>
      <w:r>
        <w:rPr>
          <w:spacing w:val="37"/>
        </w:rPr>
        <w:t xml:space="preserve"> </w:t>
      </w:r>
      <w:r>
        <w:rPr/>
        <w:t>A         [</w:t>
      </w:r>
      <w:r>
        <w:rPr>
          <w:spacing w:val="-26"/>
        </w:rPr>
        <w:t xml:space="preserve"> </w:t>
      </w:r>
      <w:r>
        <w:rPr>
          <w:rFonts w:ascii="SimHei" w:hAnsi="SimHei" w:eastAsia="SimHei" w:cs="SimHei"/>
        </w:rPr>
        <w:t>文章编号</w:t>
      </w:r>
      <w:r>
        <w:rPr/>
        <w:t>]  1671-6264(</w:t>
      </w:r>
      <w:r>
        <w:rPr>
          <w:spacing w:val="-1"/>
        </w:rPr>
        <w:t>2025)01-0144-06</w:t>
      </w:r>
    </w:p>
    <w:p>
      <w:pPr>
        <w:pStyle w:val="BodyText"/>
        <w:ind w:left="468"/>
        <w:spacing w:before="90" w:line="163" w:lineRule="auto"/>
        <w:rPr/>
      </w:pPr>
      <w:r>
        <w:rPr>
          <w:spacing w:val="-10"/>
        </w:rPr>
        <w:t>doi</w:t>
      </w:r>
      <w:r>
        <w:rPr>
          <w:spacing w:val="-2"/>
        </w:rPr>
        <w:t xml:space="preserve"> </w:t>
      </w:r>
      <w:r>
        <w:rPr>
          <w:spacing w:val="-10"/>
        </w:rPr>
        <w:t>:10</w:t>
      </w:r>
      <w:r>
        <w:rPr>
          <w:spacing w:val="-34"/>
        </w:rPr>
        <w:t xml:space="preserve"> </w:t>
      </w:r>
      <w:r>
        <w:rPr>
          <w:spacing w:val="-10"/>
        </w:rPr>
        <w:t>. 3969/j. issn. 1671-6264. 2025. 01</w:t>
      </w:r>
      <w:r>
        <w:rPr>
          <w:spacing w:val="-34"/>
        </w:rPr>
        <w:t xml:space="preserve"> </w:t>
      </w:r>
      <w:r>
        <w:rPr>
          <w:spacing w:val="-10"/>
        </w:rPr>
        <w:t>. 024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469" w:right="522" w:firstLine="6"/>
        <w:spacing w:before="116" w:line="205" w:lineRule="auto"/>
        <w:rPr>
          <w:sz w:val="27"/>
          <w:szCs w:val="27"/>
        </w:rPr>
      </w:pPr>
      <w:r>
        <w:rPr>
          <w:sz w:val="27"/>
          <w:szCs w:val="27"/>
          <w:spacing w:val="-14"/>
        </w:rPr>
        <w:t>Comparison</w:t>
      </w:r>
      <w:r>
        <w:rPr>
          <w:sz w:val="27"/>
          <w:szCs w:val="27"/>
          <w:spacing w:val="25"/>
        </w:rPr>
        <w:t xml:space="preserve"> </w:t>
      </w:r>
      <w:r>
        <w:rPr>
          <w:sz w:val="27"/>
          <w:szCs w:val="27"/>
          <w:spacing w:val="-14"/>
        </w:rPr>
        <w:t>of</w:t>
      </w:r>
      <w:r>
        <w:rPr>
          <w:sz w:val="27"/>
          <w:szCs w:val="27"/>
          <w:spacing w:val="11"/>
        </w:rPr>
        <w:t xml:space="preserve"> </w:t>
      </w:r>
      <w:r>
        <w:rPr>
          <w:sz w:val="27"/>
          <w:szCs w:val="27"/>
          <w:spacing w:val="-14"/>
        </w:rPr>
        <w:t>the</w:t>
      </w:r>
      <w:r>
        <w:rPr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-14"/>
        </w:rPr>
        <w:t>effect</w:t>
      </w:r>
      <w:r>
        <w:rPr>
          <w:sz w:val="27"/>
          <w:szCs w:val="27"/>
          <w:spacing w:val="28"/>
        </w:rPr>
        <w:t xml:space="preserve"> </w:t>
      </w:r>
      <w:r>
        <w:rPr>
          <w:sz w:val="27"/>
          <w:szCs w:val="27"/>
          <w:spacing w:val="-14"/>
        </w:rPr>
        <w:t>of</w:t>
      </w:r>
      <w:r>
        <w:rPr>
          <w:sz w:val="27"/>
          <w:szCs w:val="27"/>
          <w:spacing w:val="16"/>
        </w:rPr>
        <w:t xml:space="preserve"> </w:t>
      </w:r>
      <w:r>
        <w:rPr>
          <w:sz w:val="27"/>
          <w:szCs w:val="27"/>
          <w:spacing w:val="-14"/>
        </w:rPr>
        <w:t>SLA</w:t>
      </w:r>
      <w:r>
        <w:rPr>
          <w:sz w:val="27"/>
          <w:szCs w:val="27"/>
          <w:spacing w:val="26"/>
        </w:rPr>
        <w:t xml:space="preserve"> </w:t>
      </w:r>
      <w:r>
        <w:rPr>
          <w:sz w:val="27"/>
          <w:szCs w:val="27"/>
          <w:spacing w:val="-14"/>
        </w:rPr>
        <w:t>and</w:t>
      </w:r>
      <w:r>
        <w:rPr>
          <w:sz w:val="27"/>
          <w:szCs w:val="27"/>
          <w:spacing w:val="28"/>
          <w:w w:val="101"/>
        </w:rPr>
        <w:t xml:space="preserve"> </w:t>
      </w:r>
      <w:r>
        <w:rPr>
          <w:sz w:val="27"/>
          <w:szCs w:val="27"/>
          <w:spacing w:val="-14"/>
        </w:rPr>
        <w:t>OA</w:t>
      </w:r>
      <w:r>
        <w:rPr>
          <w:sz w:val="27"/>
          <w:szCs w:val="27"/>
          <w:spacing w:val="24"/>
        </w:rPr>
        <w:t xml:space="preserve"> </w:t>
      </w:r>
      <w:r>
        <w:rPr>
          <w:sz w:val="27"/>
          <w:szCs w:val="27"/>
          <w:spacing w:val="-14"/>
        </w:rPr>
        <w:t>in</w:t>
      </w:r>
      <w:r>
        <w:rPr>
          <w:sz w:val="27"/>
          <w:szCs w:val="27"/>
          <w:spacing w:val="24"/>
        </w:rPr>
        <w:t xml:space="preserve"> </w:t>
      </w:r>
      <w:r>
        <w:rPr>
          <w:sz w:val="27"/>
          <w:szCs w:val="27"/>
          <w:spacing w:val="-14"/>
        </w:rPr>
        <w:t>the</w:t>
      </w:r>
      <w:r>
        <w:rPr>
          <w:sz w:val="27"/>
          <w:szCs w:val="27"/>
          <w:spacing w:val="27"/>
          <w:w w:val="101"/>
        </w:rPr>
        <w:t xml:space="preserve"> </w:t>
      </w:r>
      <w:r>
        <w:rPr>
          <w:sz w:val="27"/>
          <w:szCs w:val="27"/>
          <w:spacing w:val="-14"/>
        </w:rPr>
        <w:t>treatment</w:t>
      </w:r>
      <w:r>
        <w:rPr>
          <w:sz w:val="27"/>
          <w:szCs w:val="27"/>
          <w:spacing w:val="28"/>
        </w:rPr>
        <w:t xml:space="preserve"> </w:t>
      </w:r>
      <w:r>
        <w:rPr>
          <w:sz w:val="27"/>
          <w:szCs w:val="27"/>
          <w:spacing w:val="-14"/>
        </w:rPr>
        <w:t>of</w:t>
      </w:r>
      <w:r>
        <w:rPr>
          <w:sz w:val="27"/>
          <w:szCs w:val="27"/>
          <w:spacing w:val="12"/>
        </w:rPr>
        <w:t xml:space="preserve"> </w:t>
      </w:r>
      <w:r>
        <w:rPr>
          <w:sz w:val="27"/>
          <w:szCs w:val="27"/>
          <w:spacing w:val="-14"/>
        </w:rPr>
        <w:t>acute</w:t>
      </w:r>
      <w:r>
        <w:rPr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-14"/>
        </w:rPr>
        <w:t>appendicitis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3"/>
        </w:rPr>
        <w:t>and</w:t>
      </w:r>
      <w:r>
        <w:rPr>
          <w:sz w:val="27"/>
          <w:szCs w:val="27"/>
          <w:spacing w:val="24"/>
        </w:rPr>
        <w:t xml:space="preserve"> </w:t>
      </w:r>
      <w:r>
        <w:rPr>
          <w:sz w:val="27"/>
          <w:szCs w:val="27"/>
          <w:spacing w:val="-13"/>
        </w:rPr>
        <w:t>Logistic</w:t>
      </w:r>
      <w:r>
        <w:rPr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-13"/>
        </w:rPr>
        <w:t>analysis</w:t>
      </w:r>
      <w:r>
        <w:rPr>
          <w:sz w:val="27"/>
          <w:szCs w:val="27"/>
          <w:spacing w:val="26"/>
        </w:rPr>
        <w:t xml:space="preserve"> </w:t>
      </w:r>
      <w:r>
        <w:rPr>
          <w:sz w:val="27"/>
          <w:szCs w:val="27"/>
          <w:spacing w:val="-13"/>
        </w:rPr>
        <w:t>of</w:t>
      </w:r>
      <w:r>
        <w:rPr>
          <w:sz w:val="27"/>
          <w:szCs w:val="27"/>
          <w:spacing w:val="11"/>
        </w:rPr>
        <w:t xml:space="preserve"> </w:t>
      </w:r>
      <w:r>
        <w:rPr>
          <w:sz w:val="27"/>
          <w:szCs w:val="27"/>
          <w:spacing w:val="-13"/>
        </w:rPr>
        <w:t>postoperative</w:t>
      </w:r>
      <w:r>
        <w:rPr>
          <w:sz w:val="27"/>
          <w:szCs w:val="27"/>
          <w:spacing w:val="27"/>
        </w:rPr>
        <w:t xml:space="preserve"> </w:t>
      </w:r>
      <w:r>
        <w:rPr>
          <w:sz w:val="27"/>
          <w:szCs w:val="27"/>
          <w:spacing w:val="-13"/>
        </w:rPr>
        <w:t>incision</w:t>
      </w:r>
      <w:r>
        <w:rPr>
          <w:sz w:val="27"/>
          <w:szCs w:val="27"/>
          <w:spacing w:val="23"/>
        </w:rPr>
        <w:t xml:space="preserve"> </w:t>
      </w:r>
      <w:r>
        <w:rPr>
          <w:sz w:val="27"/>
          <w:szCs w:val="27"/>
          <w:spacing w:val="-13"/>
        </w:rPr>
        <w:t>infec</w:t>
      </w:r>
      <w:r>
        <w:rPr>
          <w:sz w:val="27"/>
          <w:szCs w:val="27"/>
          <w:spacing w:val="-14"/>
        </w:rPr>
        <w:t>tion</w:t>
      </w:r>
    </w:p>
    <w:p>
      <w:pPr>
        <w:pStyle w:val="BodyText"/>
        <w:ind w:left="465"/>
        <w:spacing w:before="328" w:line="180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WANG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3"/>
        </w:rPr>
        <w:t>Rui</w:t>
      </w:r>
      <w:r>
        <w:rPr>
          <w:sz w:val="23"/>
          <w:szCs w:val="23"/>
          <w:spacing w:val="-25"/>
        </w:rPr>
        <w:t xml:space="preserve"> </w:t>
      </w:r>
      <w:r>
        <w:rPr>
          <w:sz w:val="23"/>
          <w:szCs w:val="23"/>
          <w:spacing w:val="-3"/>
        </w:rPr>
        <w:t>,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3"/>
        </w:rPr>
        <w:t>CHEN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3"/>
        </w:rPr>
        <w:t>Hu</w:t>
      </w:r>
    </w:p>
    <w:p>
      <w:pPr>
        <w:pStyle w:val="BodyText"/>
        <w:ind w:left="483"/>
        <w:spacing w:before="133" w:line="170" w:lineRule="auto"/>
        <w:rPr>
          <w:sz w:val="17"/>
          <w:szCs w:val="17"/>
        </w:rPr>
      </w:pPr>
      <w:r>
        <w:rPr>
          <w:sz w:val="17"/>
          <w:szCs w:val="17"/>
          <w:spacing w:val="-12"/>
        </w:rPr>
        <w:t>(Department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2"/>
        </w:rPr>
        <w:t>of General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Surgery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2"/>
        </w:rPr>
        <w:t>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Sihong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2"/>
        </w:rPr>
        <w:t>Hospital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2"/>
        </w:rPr>
        <w:t>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Sihong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2"/>
        </w:rPr>
        <w:t>223900 ,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China)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466" w:right="421" w:firstLine="23"/>
        <w:spacing w:before="86" w:line="220" w:lineRule="auto"/>
        <w:jc w:val="both"/>
        <w:rPr/>
      </w:pPr>
      <w:r>
        <w:pict>
          <v:shape id="_x0000_s6" style="position:absolute;margin-left:23.2735pt;margin-top:100.891pt;mso-position-vertical-relative:text;mso-position-horizontal-relative:text;width:113.15pt;height:0.35pt;z-index:251659264;" filled="false" strokecolor="#231F20" strokeweight="0.33pt" coordsize="2263,6" coordorigin="0,0" path="m0,3l2262,3e">
            <v:stroke joinstyle="miter" miterlimit="10"/>
          </v:shape>
        </w:pict>
      </w:r>
      <w:r>
        <w:rPr>
          <w:spacing w:val="-13"/>
        </w:rPr>
        <w:t>[</w:t>
      </w:r>
      <w:r>
        <w:rPr>
          <w:spacing w:val="-32"/>
        </w:rPr>
        <w:t xml:space="preserve"> </w:t>
      </w:r>
      <w:r>
        <w:rPr>
          <w:spacing w:val="-13"/>
        </w:rPr>
        <w:t>Abstract]</w:t>
      </w:r>
      <w:r>
        <w:rPr>
          <w:spacing w:val="39"/>
        </w:rPr>
        <w:t xml:space="preserve"> </w:t>
      </w:r>
      <w:r>
        <w:rPr>
          <w:spacing w:val="-13"/>
        </w:rPr>
        <w:t>Objective</w:t>
      </w:r>
      <w:r>
        <w:rPr>
          <w:spacing w:val="-18"/>
        </w:rPr>
        <w:t xml:space="preserve"> </w:t>
      </w:r>
      <w:r>
        <w:rPr>
          <w:spacing w:val="-13"/>
        </w:rPr>
        <w:t>:</w:t>
      </w:r>
      <w:r>
        <w:rPr>
          <w:spacing w:val="15"/>
        </w:rPr>
        <w:t xml:space="preserve"> </w:t>
      </w:r>
      <w:r>
        <w:rPr>
          <w:spacing w:val="-13"/>
        </w:rPr>
        <w:t>The</w:t>
      </w:r>
      <w:r>
        <w:rPr>
          <w:spacing w:val="16"/>
        </w:rPr>
        <w:t xml:space="preserve"> </w:t>
      </w:r>
      <w:r>
        <w:rPr>
          <w:spacing w:val="-13"/>
        </w:rPr>
        <w:t>effects</w:t>
      </w:r>
      <w:r>
        <w:rPr>
          <w:spacing w:val="13"/>
        </w:rPr>
        <w:t xml:space="preserve"> </w:t>
      </w:r>
      <w:r>
        <w:rPr>
          <w:spacing w:val="-13"/>
        </w:rPr>
        <w:t>comparison</w:t>
      </w:r>
      <w:r>
        <w:rPr>
          <w:spacing w:val="15"/>
        </w:rPr>
        <w:t xml:space="preserve"> </w:t>
      </w:r>
      <w:r>
        <w:rPr>
          <w:spacing w:val="-13"/>
        </w:rPr>
        <w:t>of transumbilical</w:t>
      </w:r>
      <w:r>
        <w:rPr>
          <w:spacing w:val="16"/>
          <w:w w:val="101"/>
        </w:rPr>
        <w:t xml:space="preserve"> </w:t>
      </w:r>
      <w:r>
        <w:rPr>
          <w:spacing w:val="-13"/>
        </w:rPr>
        <w:t>single</w:t>
      </w:r>
      <w:r>
        <w:rPr>
          <w:spacing w:val="-13"/>
          <w:position w:val="2"/>
        </w:rPr>
        <w:t>-</w:t>
      </w:r>
      <w:r>
        <w:rPr>
          <w:spacing w:val="-13"/>
        </w:rPr>
        <w:t>port</w:t>
      </w:r>
      <w:r>
        <w:rPr>
          <w:spacing w:val="12"/>
        </w:rPr>
        <w:t xml:space="preserve"> </w:t>
      </w:r>
      <w:r>
        <w:rPr>
          <w:spacing w:val="-13"/>
        </w:rPr>
        <w:t>laparoscopic</w:t>
      </w:r>
      <w:r>
        <w:rPr>
          <w:spacing w:val="15"/>
          <w:w w:val="101"/>
        </w:rPr>
        <w:t xml:space="preserve"> </w:t>
      </w:r>
      <w:r>
        <w:rPr>
          <w:spacing w:val="-13"/>
        </w:rPr>
        <w:t>appende</w:t>
      </w:r>
      <w:r>
        <w:rPr>
          <w:spacing w:val="-14"/>
        </w:rPr>
        <w:t>ctomy(</w:t>
      </w:r>
      <w:r>
        <w:rPr>
          <w:spacing w:val="-30"/>
        </w:rPr>
        <w:t xml:space="preserve"> </w:t>
      </w:r>
      <w:r>
        <w:rPr>
          <w:spacing w:val="-14"/>
        </w:rPr>
        <w:t>SLA)</w:t>
      </w:r>
      <w:r>
        <w:rPr>
          <w:spacing w:val="31"/>
          <w:w w:val="101"/>
        </w:rPr>
        <w:t xml:space="preserve"> </w:t>
      </w:r>
      <w:r>
        <w:rPr>
          <w:spacing w:val="-14"/>
        </w:rPr>
        <w:t>and</w:t>
      </w:r>
      <w:r>
        <w:rPr/>
        <w:t xml:space="preserve"> </w:t>
      </w:r>
      <w:r>
        <w:rPr>
          <w:spacing w:val="-15"/>
        </w:rPr>
        <w:t>open</w:t>
      </w:r>
      <w:r>
        <w:rPr>
          <w:spacing w:val="24"/>
        </w:rPr>
        <w:t xml:space="preserve"> </w:t>
      </w:r>
      <w:r>
        <w:rPr>
          <w:spacing w:val="-15"/>
        </w:rPr>
        <w:t>appendectomy(</w:t>
      </w:r>
      <w:r>
        <w:rPr>
          <w:spacing w:val="-29"/>
        </w:rPr>
        <w:t xml:space="preserve"> </w:t>
      </w:r>
      <w:r>
        <w:rPr>
          <w:spacing w:val="-15"/>
        </w:rPr>
        <w:t>OA)</w:t>
      </w:r>
      <w:r>
        <w:rPr>
          <w:spacing w:val="41"/>
        </w:rPr>
        <w:t xml:space="preserve"> </w:t>
      </w:r>
      <w:r>
        <w:rPr>
          <w:spacing w:val="-15"/>
        </w:rPr>
        <w:t>in</w:t>
      </w:r>
      <w:r>
        <w:rPr>
          <w:spacing w:val="36"/>
        </w:rPr>
        <w:t xml:space="preserve"> </w:t>
      </w:r>
      <w:r>
        <w:rPr>
          <w:spacing w:val="-15"/>
        </w:rPr>
        <w:t>the</w:t>
      </w:r>
      <w:r>
        <w:rPr>
          <w:spacing w:val="35"/>
          <w:w w:val="101"/>
        </w:rPr>
        <w:t xml:space="preserve"> </w:t>
      </w:r>
      <w:r>
        <w:rPr>
          <w:spacing w:val="-15"/>
        </w:rPr>
        <w:t>treatment</w:t>
      </w:r>
      <w:r>
        <w:rPr>
          <w:spacing w:val="37"/>
        </w:rPr>
        <w:t xml:space="preserve"> </w:t>
      </w:r>
      <w:r>
        <w:rPr>
          <w:spacing w:val="-15"/>
        </w:rPr>
        <w:t>of</w:t>
      </w:r>
      <w:r>
        <w:rPr>
          <w:spacing w:val="27"/>
        </w:rPr>
        <w:t xml:space="preserve"> </w:t>
      </w:r>
      <w:r>
        <w:rPr>
          <w:spacing w:val="-15"/>
        </w:rPr>
        <w:t>acute</w:t>
      </w:r>
      <w:r>
        <w:rPr>
          <w:spacing w:val="39"/>
        </w:rPr>
        <w:t xml:space="preserve"> </w:t>
      </w:r>
      <w:r>
        <w:rPr>
          <w:spacing w:val="-15"/>
        </w:rPr>
        <w:t>appendicitis(</w:t>
      </w:r>
      <w:r>
        <w:rPr>
          <w:spacing w:val="-26"/>
        </w:rPr>
        <w:t xml:space="preserve"> </w:t>
      </w:r>
      <w:r>
        <w:rPr>
          <w:spacing w:val="-15"/>
        </w:rPr>
        <w:t>AA) and</w:t>
      </w:r>
      <w:r>
        <w:rPr>
          <w:spacing w:val="39"/>
          <w:w w:val="101"/>
        </w:rPr>
        <w:t xml:space="preserve"> </w:t>
      </w:r>
      <w:r>
        <w:rPr>
          <w:spacing w:val="-15"/>
        </w:rPr>
        <w:t>Logistic</w:t>
      </w:r>
      <w:r>
        <w:rPr>
          <w:spacing w:val="39"/>
        </w:rPr>
        <w:t xml:space="preserve"> </w:t>
      </w:r>
      <w:r>
        <w:rPr>
          <w:spacing w:val="-15"/>
        </w:rPr>
        <w:t>analys</w:t>
      </w:r>
      <w:r>
        <w:rPr>
          <w:spacing w:val="-16"/>
        </w:rPr>
        <w:t>is</w:t>
      </w:r>
      <w:r>
        <w:rPr>
          <w:spacing w:val="36"/>
        </w:rPr>
        <w:t xml:space="preserve"> </w:t>
      </w:r>
      <w:r>
        <w:rPr>
          <w:spacing w:val="-16"/>
        </w:rPr>
        <w:t>of</w:t>
      </w:r>
      <w:r>
        <w:rPr>
          <w:spacing w:val="23"/>
          <w:w w:val="101"/>
        </w:rPr>
        <w:t xml:space="preserve"> </w:t>
      </w:r>
      <w:r>
        <w:rPr>
          <w:spacing w:val="-16"/>
        </w:rPr>
        <w:t>the</w:t>
      </w:r>
      <w:r>
        <w:rPr>
          <w:spacing w:val="36"/>
        </w:rPr>
        <w:t xml:space="preserve"> </w:t>
      </w:r>
      <w:r>
        <w:rPr>
          <w:spacing w:val="-16"/>
        </w:rPr>
        <w:t>risk</w:t>
      </w:r>
      <w:r>
        <w:rPr>
          <w:spacing w:val="33"/>
          <w:w w:val="101"/>
        </w:rPr>
        <w:t xml:space="preserve"> </w:t>
      </w:r>
      <w:r>
        <w:rPr>
          <w:spacing w:val="-16"/>
        </w:rPr>
        <w:t>factors</w:t>
      </w:r>
      <w:r>
        <w:rPr>
          <w:spacing w:val="31"/>
        </w:rPr>
        <w:t xml:space="preserve"> </w:t>
      </w:r>
      <w:r>
        <w:rPr>
          <w:spacing w:val="-16"/>
        </w:rPr>
        <w:t>for</w:t>
      </w:r>
      <w:r>
        <w:rPr/>
        <w:t xml:space="preserve"> </w:t>
      </w:r>
      <w:r>
        <w:rPr>
          <w:spacing w:val="-17"/>
        </w:rPr>
        <w:t>postoperative</w:t>
      </w:r>
      <w:r>
        <w:rPr>
          <w:spacing w:val="18"/>
        </w:rPr>
        <w:t xml:space="preserve"> </w:t>
      </w:r>
      <w:r>
        <w:rPr>
          <w:spacing w:val="-17"/>
        </w:rPr>
        <w:t>wound</w:t>
      </w:r>
      <w:r>
        <w:rPr>
          <w:spacing w:val="23"/>
          <w:w w:val="101"/>
        </w:rPr>
        <w:t xml:space="preserve"> </w:t>
      </w:r>
      <w:r>
        <w:rPr>
          <w:spacing w:val="-17"/>
        </w:rPr>
        <w:t>infection</w:t>
      </w:r>
      <w:r>
        <w:rPr>
          <w:spacing w:val="23"/>
        </w:rPr>
        <w:t xml:space="preserve"> </w:t>
      </w:r>
      <w:r>
        <w:rPr>
          <w:spacing w:val="-17"/>
        </w:rPr>
        <w:t>in</w:t>
      </w:r>
      <w:r>
        <w:rPr>
          <w:spacing w:val="21"/>
        </w:rPr>
        <w:t xml:space="preserve"> </w:t>
      </w:r>
      <w:r>
        <w:rPr>
          <w:spacing w:val="-17"/>
        </w:rPr>
        <w:t>patients.</w:t>
      </w:r>
      <w:r>
        <w:rPr>
          <w:spacing w:val="3"/>
        </w:rPr>
        <w:t xml:space="preserve">  </w:t>
      </w:r>
      <w:r>
        <w:rPr>
          <w:spacing w:val="-17"/>
        </w:rPr>
        <w:t>Method</w:t>
      </w:r>
      <w:r>
        <w:rPr>
          <w:spacing w:val="-18"/>
        </w:rPr>
        <w:t>s</w:t>
      </w:r>
      <w:r>
        <w:rPr>
          <w:spacing w:val="-19"/>
        </w:rPr>
        <w:t xml:space="preserve"> </w:t>
      </w:r>
      <w:r>
        <w:rPr>
          <w:spacing w:val="-18"/>
        </w:rPr>
        <w:t>:</w:t>
      </w:r>
      <w:r>
        <w:rPr>
          <w:spacing w:val="24"/>
        </w:rPr>
        <w:t xml:space="preserve"> </w:t>
      </w:r>
      <w:r>
        <w:rPr>
          <w:spacing w:val="-18"/>
        </w:rPr>
        <w:t>A</w:t>
      </w:r>
      <w:r>
        <w:rPr>
          <w:spacing w:val="25"/>
        </w:rPr>
        <w:t xml:space="preserve"> </w:t>
      </w:r>
      <w:r>
        <w:rPr>
          <w:spacing w:val="-18"/>
        </w:rPr>
        <w:t>total</w:t>
      </w:r>
      <w:r>
        <w:rPr>
          <w:spacing w:val="29"/>
        </w:rPr>
        <w:t xml:space="preserve"> </w:t>
      </w:r>
      <w:r>
        <w:rPr>
          <w:spacing w:val="-18"/>
        </w:rPr>
        <w:t>of</w:t>
      </w:r>
      <w:r>
        <w:rPr>
          <w:spacing w:val="3"/>
        </w:rPr>
        <w:t xml:space="preserve"> </w:t>
      </w:r>
      <w:r>
        <w:rPr>
          <w:spacing w:val="-18"/>
        </w:rPr>
        <w:t>44</w:t>
      </w:r>
      <w:r>
        <w:rPr>
          <w:spacing w:val="34"/>
          <w:w w:val="101"/>
        </w:rPr>
        <w:t xml:space="preserve"> </w:t>
      </w:r>
      <w:r>
        <w:rPr>
          <w:spacing w:val="-18"/>
        </w:rPr>
        <w:t>patients</w:t>
      </w:r>
      <w:r>
        <w:rPr>
          <w:spacing w:val="23"/>
          <w:w w:val="101"/>
        </w:rPr>
        <w:t xml:space="preserve"> </w:t>
      </w:r>
      <w:r>
        <w:rPr>
          <w:spacing w:val="-18"/>
        </w:rPr>
        <w:t>with</w:t>
      </w:r>
      <w:r>
        <w:rPr>
          <w:spacing w:val="31"/>
        </w:rPr>
        <w:t xml:space="preserve"> </w:t>
      </w:r>
      <w:r>
        <w:rPr>
          <w:spacing w:val="-18"/>
        </w:rPr>
        <w:t>acute</w:t>
      </w:r>
      <w:r>
        <w:rPr>
          <w:spacing w:val="31"/>
          <w:w w:val="101"/>
        </w:rPr>
        <w:t xml:space="preserve"> </w:t>
      </w:r>
      <w:r>
        <w:rPr>
          <w:spacing w:val="-18"/>
        </w:rPr>
        <w:t>appendicitis</w:t>
      </w:r>
      <w:r>
        <w:rPr>
          <w:spacing w:val="23"/>
          <w:w w:val="101"/>
        </w:rPr>
        <w:t xml:space="preserve"> </w:t>
      </w:r>
      <w:r>
        <w:rPr>
          <w:spacing w:val="-18"/>
        </w:rPr>
        <w:t>who</w:t>
      </w:r>
      <w:r>
        <w:rPr>
          <w:spacing w:val="28"/>
          <w:w w:val="101"/>
        </w:rPr>
        <w:t xml:space="preserve"> </w:t>
      </w:r>
      <w:r>
        <w:rPr>
          <w:spacing w:val="-18"/>
        </w:rPr>
        <w:t>underwent</w:t>
      </w:r>
      <w:r>
        <w:rPr/>
        <w:t xml:space="preserve"> </w:t>
      </w:r>
      <w:r>
        <w:rPr>
          <w:spacing w:val="-18"/>
        </w:rPr>
        <w:t>SLA</w:t>
      </w:r>
      <w:r>
        <w:rPr>
          <w:spacing w:val="22"/>
        </w:rPr>
        <w:t xml:space="preserve"> </w:t>
      </w:r>
      <w:r>
        <w:rPr>
          <w:spacing w:val="-18"/>
        </w:rPr>
        <w:t>in</w:t>
      </w:r>
      <w:r>
        <w:rPr>
          <w:spacing w:val="22"/>
          <w:w w:val="101"/>
        </w:rPr>
        <w:t xml:space="preserve"> </w:t>
      </w:r>
      <w:r>
        <w:rPr>
          <w:spacing w:val="-18"/>
        </w:rPr>
        <w:t>our</w:t>
      </w:r>
      <w:r>
        <w:rPr>
          <w:spacing w:val="19"/>
        </w:rPr>
        <w:t xml:space="preserve"> </w:t>
      </w:r>
      <w:r>
        <w:rPr>
          <w:spacing w:val="-18"/>
        </w:rPr>
        <w:t>hospital</w:t>
      </w:r>
      <w:r>
        <w:rPr>
          <w:spacing w:val="11"/>
        </w:rPr>
        <w:t xml:space="preserve"> </w:t>
      </w:r>
      <w:r>
        <w:rPr>
          <w:spacing w:val="-18"/>
        </w:rPr>
        <w:t>were</w:t>
      </w:r>
      <w:r>
        <w:rPr>
          <w:spacing w:val="20"/>
        </w:rPr>
        <w:t xml:space="preserve"> </w:t>
      </w:r>
      <w:r>
        <w:rPr>
          <w:spacing w:val="-18"/>
        </w:rPr>
        <w:t>selected</w:t>
      </w:r>
      <w:r>
        <w:rPr>
          <w:spacing w:val="17"/>
          <w:w w:val="101"/>
        </w:rPr>
        <w:t xml:space="preserve"> </w:t>
      </w:r>
      <w:r>
        <w:rPr>
          <w:spacing w:val="-18"/>
        </w:rPr>
        <w:t>as</w:t>
      </w:r>
      <w:r>
        <w:rPr>
          <w:spacing w:val="12"/>
        </w:rPr>
        <w:t xml:space="preserve"> </w:t>
      </w:r>
      <w:r>
        <w:rPr>
          <w:spacing w:val="-18"/>
        </w:rPr>
        <w:t>the</w:t>
      </w:r>
      <w:r>
        <w:rPr>
          <w:spacing w:val="19"/>
          <w:w w:val="101"/>
        </w:rPr>
        <w:t xml:space="preserve"> </w:t>
      </w:r>
      <w:r>
        <w:rPr>
          <w:spacing w:val="-18"/>
        </w:rPr>
        <w:t>study</w:t>
      </w:r>
      <w:r>
        <w:rPr>
          <w:spacing w:val="16"/>
          <w:w w:val="101"/>
        </w:rPr>
        <w:t xml:space="preserve"> </w:t>
      </w:r>
      <w:r>
        <w:rPr>
          <w:spacing w:val="-18"/>
        </w:rPr>
        <w:t>gro</w:t>
      </w:r>
      <w:r>
        <w:rPr>
          <w:spacing w:val="-19"/>
        </w:rPr>
        <w:t>up</w:t>
      </w:r>
      <w:r>
        <w:rPr>
          <w:spacing w:val="-20"/>
        </w:rPr>
        <w:t xml:space="preserve"> </w:t>
      </w:r>
      <w:r>
        <w:rPr>
          <w:spacing w:val="-19"/>
        </w:rPr>
        <w:t>,</w:t>
      </w:r>
      <w:r>
        <w:rPr>
          <w:spacing w:val="14"/>
        </w:rPr>
        <w:t xml:space="preserve"> </w:t>
      </w:r>
      <w:r>
        <w:rPr>
          <w:spacing w:val="-19"/>
        </w:rPr>
        <w:t>and 40</w:t>
      </w:r>
      <w:r>
        <w:rPr>
          <w:spacing w:val="21"/>
          <w:w w:val="101"/>
        </w:rPr>
        <w:t xml:space="preserve"> </w:t>
      </w:r>
      <w:r>
        <w:rPr>
          <w:spacing w:val="-19"/>
        </w:rPr>
        <w:t>patients</w:t>
      </w:r>
      <w:r>
        <w:rPr>
          <w:spacing w:val="10"/>
        </w:rPr>
        <w:t xml:space="preserve"> </w:t>
      </w:r>
      <w:r>
        <w:rPr>
          <w:spacing w:val="-19"/>
        </w:rPr>
        <w:t>who</w:t>
      </w:r>
      <w:r>
        <w:rPr>
          <w:spacing w:val="15"/>
        </w:rPr>
        <w:t xml:space="preserve"> </w:t>
      </w:r>
      <w:r>
        <w:rPr>
          <w:spacing w:val="-19"/>
        </w:rPr>
        <w:t>underwent</w:t>
      </w:r>
      <w:r>
        <w:rPr>
          <w:spacing w:val="19"/>
          <w:w w:val="101"/>
        </w:rPr>
        <w:t xml:space="preserve"> </w:t>
      </w:r>
      <w:r>
        <w:rPr>
          <w:spacing w:val="-19"/>
        </w:rPr>
        <w:t>OA</w:t>
      </w:r>
      <w:r>
        <w:rPr>
          <w:spacing w:val="16"/>
        </w:rPr>
        <w:t xml:space="preserve"> </w:t>
      </w:r>
      <w:r>
        <w:rPr>
          <w:spacing w:val="-19"/>
        </w:rPr>
        <w:t>in</w:t>
      </w:r>
      <w:r>
        <w:rPr>
          <w:spacing w:val="16"/>
          <w:w w:val="101"/>
        </w:rPr>
        <w:t xml:space="preserve"> </w:t>
      </w:r>
      <w:r>
        <w:rPr>
          <w:spacing w:val="-19"/>
        </w:rPr>
        <w:t>our</w:t>
      </w:r>
      <w:r>
        <w:rPr>
          <w:spacing w:val="13"/>
        </w:rPr>
        <w:t xml:space="preserve"> </w:t>
      </w:r>
      <w:r>
        <w:rPr>
          <w:spacing w:val="-19"/>
        </w:rPr>
        <w:t>hospital</w:t>
      </w:r>
      <w:r>
        <w:rPr>
          <w:spacing w:val="17"/>
          <w:w w:val="101"/>
        </w:rPr>
        <w:t xml:space="preserve"> </w:t>
      </w:r>
      <w:r>
        <w:rPr>
          <w:spacing w:val="-19"/>
        </w:rPr>
        <w:t>during</w:t>
      </w:r>
      <w:r>
        <w:rPr>
          <w:spacing w:val="14"/>
        </w:rPr>
        <w:t xml:space="preserve"> </w:t>
      </w:r>
      <w:r>
        <w:rPr>
          <w:spacing w:val="-19"/>
        </w:rPr>
        <w:t>the</w:t>
      </w:r>
      <w:r>
        <w:rPr/>
        <w:t xml:space="preserve"> </w:t>
      </w:r>
      <w:r>
        <w:rPr>
          <w:spacing w:val="-19"/>
        </w:rPr>
        <w:t>same</w:t>
      </w:r>
      <w:r>
        <w:rPr>
          <w:spacing w:val="21"/>
        </w:rPr>
        <w:t xml:space="preserve"> </w:t>
      </w:r>
      <w:r>
        <w:rPr>
          <w:spacing w:val="-19"/>
        </w:rPr>
        <w:t>period</w:t>
      </w:r>
      <w:r>
        <w:rPr>
          <w:spacing w:val="18"/>
        </w:rPr>
        <w:t xml:space="preserve"> </w:t>
      </w:r>
      <w:r>
        <w:rPr>
          <w:spacing w:val="-19"/>
        </w:rPr>
        <w:t>were</w:t>
      </w:r>
      <w:r>
        <w:rPr>
          <w:spacing w:val="25"/>
        </w:rPr>
        <w:t xml:space="preserve"> </w:t>
      </w:r>
      <w:r>
        <w:rPr>
          <w:spacing w:val="-19"/>
        </w:rPr>
        <w:t>selected</w:t>
      </w:r>
      <w:r>
        <w:rPr>
          <w:spacing w:val="35"/>
        </w:rPr>
        <w:t xml:space="preserve"> </w:t>
      </w:r>
      <w:r>
        <w:rPr>
          <w:spacing w:val="-19"/>
        </w:rPr>
        <w:t>as</w:t>
      </w:r>
      <w:r>
        <w:rPr>
          <w:spacing w:val="30"/>
        </w:rPr>
        <w:t xml:space="preserve"> </w:t>
      </w:r>
      <w:r>
        <w:rPr>
          <w:spacing w:val="-19"/>
        </w:rPr>
        <w:t>the</w:t>
      </w:r>
      <w:r>
        <w:rPr>
          <w:spacing w:val="35"/>
        </w:rPr>
        <w:t xml:space="preserve"> </w:t>
      </w:r>
      <w:r>
        <w:rPr>
          <w:spacing w:val="-19"/>
        </w:rPr>
        <w:t>control</w:t>
      </w:r>
      <w:r>
        <w:rPr>
          <w:spacing w:val="33"/>
          <w:w w:val="101"/>
        </w:rPr>
        <w:t xml:space="preserve"> </w:t>
      </w:r>
      <w:r>
        <w:rPr>
          <w:spacing w:val="-19"/>
        </w:rPr>
        <w:t>group.</w:t>
      </w:r>
      <w:r>
        <w:rPr>
          <w:spacing w:val="9"/>
        </w:rPr>
        <w:t xml:space="preserve">  </w:t>
      </w:r>
      <w:r>
        <w:rPr>
          <w:spacing w:val="-19"/>
        </w:rPr>
        <w:t>The</w:t>
      </w:r>
      <w:r>
        <w:rPr>
          <w:spacing w:val="37"/>
        </w:rPr>
        <w:t xml:space="preserve"> </w:t>
      </w:r>
      <w:r>
        <w:rPr>
          <w:spacing w:val="-19"/>
        </w:rPr>
        <w:t>surgical</w:t>
      </w:r>
      <w:r>
        <w:rPr>
          <w:spacing w:val="34"/>
          <w:w w:val="101"/>
        </w:rPr>
        <w:t xml:space="preserve"> </w:t>
      </w:r>
      <w:r>
        <w:rPr>
          <w:spacing w:val="-19"/>
        </w:rPr>
        <w:t>effects</w:t>
      </w:r>
      <w:r>
        <w:rPr>
          <w:spacing w:val="34"/>
        </w:rPr>
        <w:t xml:space="preserve"> </w:t>
      </w:r>
      <w:r>
        <w:rPr>
          <w:spacing w:val="-19"/>
        </w:rPr>
        <w:t>of</w:t>
      </w:r>
      <w:r>
        <w:rPr>
          <w:spacing w:val="21"/>
        </w:rPr>
        <w:t xml:space="preserve"> </w:t>
      </w:r>
      <w:r>
        <w:rPr>
          <w:spacing w:val="-19"/>
        </w:rPr>
        <w:t>the</w:t>
      </w:r>
      <w:r>
        <w:rPr>
          <w:spacing w:val="34"/>
        </w:rPr>
        <w:t xml:space="preserve"> </w:t>
      </w:r>
      <w:r>
        <w:rPr>
          <w:spacing w:val="-19"/>
        </w:rPr>
        <w:t>two</w:t>
      </w:r>
      <w:r>
        <w:rPr>
          <w:spacing w:val="36"/>
        </w:rPr>
        <w:t xml:space="preserve"> </w:t>
      </w:r>
      <w:r>
        <w:rPr>
          <w:spacing w:val="-19"/>
        </w:rPr>
        <w:t>groups</w:t>
      </w:r>
      <w:r>
        <w:rPr>
          <w:spacing w:val="29"/>
          <w:w w:val="101"/>
        </w:rPr>
        <w:t xml:space="preserve"> </w:t>
      </w:r>
      <w:r>
        <w:rPr>
          <w:spacing w:val="-19"/>
        </w:rPr>
        <w:t>wer</w:t>
      </w:r>
      <w:r>
        <w:rPr>
          <w:spacing w:val="-20"/>
        </w:rPr>
        <w:t>e</w:t>
      </w:r>
      <w:r>
        <w:rPr>
          <w:spacing w:val="37"/>
        </w:rPr>
        <w:t xml:space="preserve"> </w:t>
      </w:r>
      <w:r>
        <w:rPr>
          <w:spacing w:val="-20"/>
        </w:rPr>
        <w:t>compared.</w:t>
      </w:r>
      <w:r>
        <w:rPr>
          <w:spacing w:val="10"/>
        </w:rPr>
        <w:t xml:space="preserve">  </w:t>
      </w:r>
      <w:r>
        <w:rPr>
          <w:spacing w:val="-20"/>
        </w:rPr>
        <w:t>The</w:t>
      </w:r>
      <w:r>
        <w:rPr>
          <w:spacing w:val="37"/>
          <w:w w:val="101"/>
        </w:rPr>
        <w:t xml:space="preserve"> </w:t>
      </w:r>
      <w:r>
        <w:rPr>
          <w:spacing w:val="-20"/>
        </w:rPr>
        <w:t>inci-</w:t>
      </w:r>
      <w:r>
        <w:rPr/>
        <w:t xml:space="preserve"> </w:t>
      </w:r>
      <w:r>
        <w:rPr>
          <w:spacing w:val="-17"/>
        </w:rPr>
        <w:t>dence</w:t>
      </w:r>
      <w:r>
        <w:rPr>
          <w:spacing w:val="23"/>
        </w:rPr>
        <w:t xml:space="preserve"> </w:t>
      </w:r>
      <w:r>
        <w:rPr>
          <w:spacing w:val="-17"/>
        </w:rPr>
        <w:t>of</w:t>
      </w:r>
      <w:r>
        <w:rPr>
          <w:spacing w:val="9"/>
        </w:rPr>
        <w:t xml:space="preserve"> </w:t>
      </w:r>
      <w:r>
        <w:rPr>
          <w:spacing w:val="-17"/>
        </w:rPr>
        <w:t>postoperative</w:t>
      </w:r>
      <w:r>
        <w:rPr>
          <w:spacing w:val="23"/>
        </w:rPr>
        <w:t xml:space="preserve"> </w:t>
      </w:r>
      <w:r>
        <w:rPr>
          <w:spacing w:val="-17"/>
        </w:rPr>
        <w:t>incision</w:t>
      </w:r>
      <w:r>
        <w:rPr>
          <w:spacing w:val="23"/>
        </w:rPr>
        <w:t xml:space="preserve"> </w:t>
      </w:r>
      <w:r>
        <w:rPr>
          <w:spacing w:val="-17"/>
        </w:rPr>
        <w:t>infection</w:t>
      </w:r>
      <w:r>
        <w:rPr>
          <w:spacing w:val="25"/>
        </w:rPr>
        <w:t xml:space="preserve"> </w:t>
      </w:r>
      <w:r>
        <w:rPr>
          <w:spacing w:val="-17"/>
        </w:rPr>
        <w:t>in</w:t>
      </w:r>
      <w:r>
        <w:rPr>
          <w:spacing w:val="24"/>
        </w:rPr>
        <w:t xml:space="preserve"> </w:t>
      </w:r>
      <w:r>
        <w:rPr>
          <w:spacing w:val="-17"/>
        </w:rPr>
        <w:t>84</w:t>
      </w:r>
      <w:r>
        <w:rPr>
          <w:spacing w:val="35"/>
        </w:rPr>
        <w:t xml:space="preserve"> </w:t>
      </w:r>
      <w:r>
        <w:rPr>
          <w:spacing w:val="-17"/>
        </w:rPr>
        <w:t>patients</w:t>
      </w:r>
      <w:r>
        <w:rPr>
          <w:spacing w:val="23"/>
          <w:w w:val="101"/>
        </w:rPr>
        <w:t xml:space="preserve"> </w:t>
      </w:r>
      <w:r>
        <w:rPr>
          <w:spacing w:val="-17"/>
        </w:rPr>
        <w:t>was</w:t>
      </w:r>
      <w:r>
        <w:rPr>
          <w:spacing w:val="28"/>
          <w:w w:val="101"/>
        </w:rPr>
        <w:t xml:space="preserve"> </w:t>
      </w:r>
      <w:r>
        <w:rPr>
          <w:spacing w:val="-17"/>
        </w:rPr>
        <w:t>counted</w:t>
      </w:r>
      <w:r>
        <w:rPr>
          <w:spacing w:val="-19"/>
        </w:rPr>
        <w:t xml:space="preserve"> </w:t>
      </w:r>
      <w:r>
        <w:rPr>
          <w:spacing w:val="-17"/>
        </w:rPr>
        <w:t>,</w:t>
      </w:r>
      <w:r>
        <w:rPr>
          <w:spacing w:val="27"/>
        </w:rPr>
        <w:t xml:space="preserve"> </w:t>
      </w:r>
      <w:r>
        <w:rPr>
          <w:spacing w:val="-17"/>
        </w:rPr>
        <w:t>and</w:t>
      </w:r>
      <w:r>
        <w:rPr>
          <w:spacing w:val="28"/>
        </w:rPr>
        <w:t xml:space="preserve"> </w:t>
      </w:r>
      <w:r>
        <w:rPr>
          <w:spacing w:val="-17"/>
        </w:rPr>
        <w:t>the</w:t>
      </w:r>
      <w:r>
        <w:rPr>
          <w:spacing w:val="29"/>
        </w:rPr>
        <w:t xml:space="preserve"> </w:t>
      </w:r>
      <w:r>
        <w:rPr>
          <w:spacing w:val="-18"/>
        </w:rPr>
        <w:t>risk</w:t>
      </w:r>
      <w:r>
        <w:rPr>
          <w:spacing w:val="25"/>
          <w:w w:val="101"/>
        </w:rPr>
        <w:t xml:space="preserve"> </w:t>
      </w:r>
      <w:r>
        <w:rPr>
          <w:spacing w:val="-18"/>
        </w:rPr>
        <w:t>factors</w:t>
      </w:r>
      <w:r>
        <w:rPr>
          <w:spacing w:val="23"/>
        </w:rPr>
        <w:t xml:space="preserve"> </w:t>
      </w:r>
      <w:r>
        <w:rPr>
          <w:spacing w:val="-18"/>
        </w:rPr>
        <w:t>for</w:t>
      </w:r>
      <w:r>
        <w:rPr>
          <w:spacing w:val="27"/>
        </w:rPr>
        <w:t xml:space="preserve"> </w:t>
      </w:r>
      <w:r>
        <w:rPr>
          <w:spacing w:val="-18"/>
        </w:rPr>
        <w:t>postoperative</w:t>
      </w:r>
      <w:r>
        <w:rPr>
          <w:spacing w:val="31"/>
        </w:rPr>
        <w:t xml:space="preserve"> </w:t>
      </w:r>
      <w:r>
        <w:rPr>
          <w:spacing w:val="-18"/>
        </w:rPr>
        <w:t>incision</w:t>
      </w:r>
    </w:p>
    <w:p>
      <w:pPr>
        <w:pStyle w:val="BodyText"/>
        <w:ind w:left="801"/>
        <w:spacing w:before="268" w:line="203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[</w:t>
      </w:r>
      <w:r>
        <w:rPr>
          <w:sz w:val="15"/>
          <w:szCs w:val="15"/>
          <w:spacing w:val="-10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收稿日期</w:t>
      </w:r>
      <w:r>
        <w:rPr>
          <w:sz w:val="15"/>
          <w:szCs w:val="15"/>
          <w:spacing w:val="-2"/>
        </w:rPr>
        <w:t>]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2"/>
        </w:rPr>
        <w:t>2024-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2"/>
        </w:rPr>
        <w:t>12-05        [</w:t>
      </w:r>
      <w:r>
        <w:rPr>
          <w:sz w:val="15"/>
          <w:szCs w:val="15"/>
          <w:spacing w:val="-22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修回日期</w:t>
      </w:r>
      <w:r>
        <w:rPr>
          <w:sz w:val="15"/>
          <w:szCs w:val="15"/>
          <w:spacing w:val="-2"/>
        </w:rPr>
        <w:t>]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2"/>
        </w:rPr>
        <w:t>2024-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2"/>
        </w:rPr>
        <w:t>12-28</w:t>
      </w:r>
    </w:p>
    <w:p>
      <w:pPr>
        <w:pStyle w:val="BodyText"/>
        <w:ind w:left="801"/>
        <w:spacing w:before="63" w:line="203" w:lineRule="auto"/>
        <w:rPr>
          <w:sz w:val="15"/>
          <w:szCs w:val="15"/>
        </w:rPr>
      </w:pPr>
      <w:r>
        <w:rPr>
          <w:sz w:val="15"/>
          <w:szCs w:val="15"/>
        </w:rPr>
        <w:t>[</w:t>
      </w:r>
      <w:r>
        <w:rPr>
          <w:sz w:val="15"/>
          <w:szCs w:val="15"/>
          <w:spacing w:val="-21"/>
        </w:rPr>
        <w:t xml:space="preserve"> </w:t>
      </w:r>
      <w:r>
        <w:rPr>
          <w:rFonts w:ascii="SimHei" w:hAnsi="SimHei" w:eastAsia="SimHei" w:cs="SimHei"/>
          <w:sz w:val="15"/>
          <w:szCs w:val="15"/>
        </w:rPr>
        <w:t>作者简介</w:t>
      </w:r>
      <w:r>
        <w:rPr>
          <w:sz w:val="15"/>
          <w:szCs w:val="15"/>
        </w:rPr>
        <w:t>]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王瑞(1985 </w:t>
      </w:r>
      <w:r>
        <w:rPr>
          <w:sz w:val="15"/>
          <w:szCs w:val="15"/>
          <w:strike/>
          <w:spacing w:val="31"/>
          <w:w w:val="101"/>
        </w:rPr>
        <w:t xml:space="preserve"> 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</w:rPr>
        <w:t>) ,男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,江苏泗洪人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,副主任医师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。E-ma</w:t>
      </w:r>
      <w:r>
        <w:rPr>
          <w:sz w:val="15"/>
          <w:szCs w:val="15"/>
          <w:spacing w:val="-1"/>
        </w:rPr>
        <w:t>il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"/>
        </w:rPr>
        <w:t>:13645241380@ 163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"/>
        </w:rPr>
        <w:t>. com</w:t>
      </w:r>
    </w:p>
    <w:p>
      <w:pPr>
        <w:pStyle w:val="BodyText"/>
        <w:ind w:left="801"/>
        <w:spacing w:before="64" w:line="192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[</w:t>
      </w:r>
      <w:r>
        <w:rPr>
          <w:sz w:val="15"/>
          <w:szCs w:val="15"/>
          <w:spacing w:val="-22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4"/>
        </w:rPr>
        <w:t>通信作者</w:t>
      </w:r>
      <w:r>
        <w:rPr>
          <w:sz w:val="15"/>
          <w:szCs w:val="15"/>
          <w:spacing w:val="-4"/>
        </w:rPr>
        <w:t>]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4"/>
        </w:rPr>
        <w:t>陈虎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-4"/>
        </w:rPr>
        <w:t>E-mail:chenhusq@</w:t>
      </w:r>
      <w:r>
        <w:rPr>
          <w:sz w:val="15"/>
          <w:szCs w:val="15"/>
          <w:spacing w:val="-5"/>
        </w:rPr>
        <w:t xml:space="preserve"> 163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. com</w:t>
      </w:r>
    </w:p>
    <w:p>
      <w:pPr>
        <w:pStyle w:val="BodyText"/>
        <w:ind w:left="801"/>
        <w:spacing w:before="76" w:line="191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[</w:t>
      </w:r>
      <w:r>
        <w:rPr>
          <w:sz w:val="15"/>
          <w:szCs w:val="15"/>
          <w:spacing w:val="-13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2"/>
        </w:rPr>
        <w:t>引文格式</w:t>
      </w:r>
      <w:r>
        <w:rPr>
          <w:sz w:val="15"/>
          <w:szCs w:val="15"/>
          <w:spacing w:val="2"/>
        </w:rPr>
        <w:t>]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2"/>
        </w:rPr>
        <w:t>王瑞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2"/>
        </w:rPr>
        <w:t>,陈虎. </w:t>
      </w:r>
      <w:r>
        <w:rPr>
          <w:sz w:val="15"/>
          <w:szCs w:val="15"/>
        </w:rPr>
        <w:t>SLA</w:t>
      </w:r>
      <w:r>
        <w:rPr>
          <w:sz w:val="15"/>
          <w:szCs w:val="15"/>
          <w:spacing w:val="2"/>
        </w:rPr>
        <w:t xml:space="preserve"> 与 </w:t>
      </w:r>
      <w:r>
        <w:rPr>
          <w:sz w:val="15"/>
          <w:szCs w:val="15"/>
        </w:rPr>
        <w:t>OA</w:t>
      </w:r>
      <w:r>
        <w:rPr>
          <w:sz w:val="15"/>
          <w:szCs w:val="15"/>
          <w:spacing w:val="2"/>
        </w:rPr>
        <w:t xml:space="preserve"> 治疗急性阑尾炎的效果对比及术后切口感染的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</w:rPr>
        <w:t>Logistic</w:t>
      </w:r>
      <w:r>
        <w:rPr>
          <w:sz w:val="15"/>
          <w:szCs w:val="15"/>
          <w:spacing w:val="2"/>
        </w:rPr>
        <w:t xml:space="preserve"> 分析[J]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2"/>
        </w:rPr>
        <w:t>. </w:t>
      </w:r>
      <w:r>
        <w:rPr>
          <w:sz w:val="15"/>
          <w:szCs w:val="15"/>
          <w:spacing w:val="1"/>
        </w:rPr>
        <w:t>东南大学学报(医学版) ,2025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1"/>
        </w:rPr>
        <w:t>,44(1) :144-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1"/>
        </w:rPr>
        <w:t>149.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spacing w:before="99" w:line="240" w:lineRule="exact"/>
        <w:rPr>
          <w:rFonts w:ascii="Arial" w:hAnsi="Arial" w:eastAsia="Arial" w:cs="Arial"/>
          <w:sz w:val="23"/>
          <w:szCs w:val="23"/>
        </w:rPr>
      </w:pPr>
      <w:r>
        <w:pict>
          <v:shape id="_x0000_s8" style="position:absolute;margin-left:46.4pt;margin-top:14.9364pt;mso-position-vertical-relative:text;mso-position-horizontal-relative:text;width:0pt;height:0pt;z-index:251660288;" fillcolor="#999999" filled="true" stroked="false" coordsize="0,0" coordorigin="0,0" path="m,c0,0,0,0,0,0e"/>
        </w:pict>
      </w:r>
      <w:r>
        <w:rPr>
          <w:sz w:val="23"/>
          <w:szCs w:val="23"/>
          <w:color w:val="999999"/>
          <w:spacing w:val="4"/>
        </w:rPr>
        <w:t>中国知网</w:t>
      </w:r>
      <w:r>
        <w:rPr>
          <w:sz w:val="23"/>
          <w:szCs w:val="23"/>
          <w:color w:val="999999"/>
          <w:spacing w:val="4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999999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//w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,</w:t>
      </w:r>
      <w:r>
        <w:rPr>
          <w:rFonts w:ascii="Arial" w:hAnsi="Arial" w:eastAsia="Arial" w:cs="Arial"/>
          <w:sz w:val="23"/>
          <w:szCs w:val="23"/>
          <w:color w:val="999999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cxnk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:i.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net</w:t>
      </w:r>
    </w:p>
    <w:p>
      <w:pPr>
        <w:spacing w:line="240" w:lineRule="exact"/>
        <w:sectPr>
          <w:headerReference w:type="default" r:id="rId1"/>
          <w:pgSz w:w="11906" w:h="16838"/>
          <w:pgMar w:top="1754" w:right="923" w:bottom="0" w:left="432" w:header="1116" w:footer="0" w:gutter="0"/>
        </w:sectPr>
        <w:rPr>
          <w:rFonts w:ascii="Arial" w:hAnsi="Arial" w:eastAsia="Arial" w:cs="Arial"/>
          <w:sz w:val="23"/>
          <w:szCs w:val="23"/>
        </w:rPr>
      </w:pPr>
    </w:p>
    <w:p>
      <w:pPr>
        <w:pStyle w:val="BodyText"/>
        <w:ind w:left="455" w:right="486" w:firstLine="13"/>
        <w:spacing w:before="224" w:line="222" w:lineRule="auto"/>
        <w:jc w:val="both"/>
        <w:rPr/>
      </w:pPr>
      <w:r>
        <w:rPr>
          <w:spacing w:val="-15"/>
        </w:rPr>
        <w:t>infection</w:t>
      </w:r>
      <w:r>
        <w:rPr>
          <w:spacing w:val="18"/>
        </w:rPr>
        <w:t xml:space="preserve"> </w:t>
      </w:r>
      <w:r>
        <w:rPr>
          <w:spacing w:val="-15"/>
        </w:rPr>
        <w:t>were</w:t>
      </w:r>
      <w:r>
        <w:rPr>
          <w:spacing w:val="24"/>
        </w:rPr>
        <w:t xml:space="preserve"> </w:t>
      </w:r>
      <w:r>
        <w:rPr>
          <w:spacing w:val="-15"/>
        </w:rPr>
        <w:t>analyzed</w:t>
      </w:r>
      <w:r>
        <w:rPr>
          <w:spacing w:val="29"/>
        </w:rPr>
        <w:t xml:space="preserve"> </w:t>
      </w:r>
      <w:r>
        <w:rPr>
          <w:spacing w:val="-15"/>
        </w:rPr>
        <w:t>by</w:t>
      </w:r>
      <w:r>
        <w:rPr>
          <w:spacing w:val="34"/>
          <w:w w:val="101"/>
        </w:rPr>
        <w:t xml:space="preserve"> </w:t>
      </w:r>
      <w:r>
        <w:rPr>
          <w:spacing w:val="-15"/>
        </w:rPr>
        <w:t>multivariate</w:t>
      </w:r>
      <w:r>
        <w:rPr>
          <w:spacing w:val="35"/>
          <w:w w:val="101"/>
        </w:rPr>
        <w:t xml:space="preserve"> </w:t>
      </w:r>
      <w:r>
        <w:rPr>
          <w:spacing w:val="-15"/>
        </w:rPr>
        <w:t>Logistic</w:t>
      </w:r>
      <w:r>
        <w:rPr>
          <w:spacing w:val="32"/>
          <w:w w:val="101"/>
        </w:rPr>
        <w:t xml:space="preserve"> </w:t>
      </w:r>
      <w:r>
        <w:rPr>
          <w:spacing w:val="-15"/>
        </w:rPr>
        <w:t>regression.</w:t>
      </w:r>
      <w:r>
        <w:rPr>
          <w:spacing w:val="11"/>
        </w:rPr>
        <w:t xml:space="preserve">  </w:t>
      </w:r>
      <w:r>
        <w:rPr>
          <w:spacing w:val="-15"/>
        </w:rPr>
        <w:t>Results</w:t>
      </w:r>
      <w:r>
        <w:rPr>
          <w:spacing w:val="-19"/>
        </w:rPr>
        <w:t xml:space="preserve"> </w:t>
      </w:r>
      <w:r>
        <w:rPr>
          <w:spacing w:val="-15"/>
        </w:rPr>
        <w:t>:</w:t>
      </w:r>
      <w:r>
        <w:rPr>
          <w:spacing w:val="29"/>
        </w:rPr>
        <w:t xml:space="preserve"> </w:t>
      </w:r>
      <w:r>
        <w:rPr>
          <w:spacing w:val="-15"/>
        </w:rPr>
        <w:t>The</w:t>
      </w:r>
      <w:r>
        <w:rPr>
          <w:spacing w:val="36"/>
        </w:rPr>
        <w:t xml:space="preserve"> </w:t>
      </w:r>
      <w:r>
        <w:rPr>
          <w:spacing w:val="-15"/>
        </w:rPr>
        <w:t>operation</w:t>
      </w:r>
      <w:r>
        <w:rPr>
          <w:spacing w:val="37"/>
        </w:rPr>
        <w:t xml:space="preserve"> </w:t>
      </w:r>
      <w:r>
        <w:rPr>
          <w:spacing w:val="-15"/>
        </w:rPr>
        <w:t>duration</w:t>
      </w:r>
      <w:r>
        <w:rPr>
          <w:spacing w:val="-19"/>
        </w:rPr>
        <w:t xml:space="preserve"> </w:t>
      </w:r>
      <w:r>
        <w:rPr>
          <w:spacing w:val="-15"/>
        </w:rPr>
        <w:t>,</w:t>
      </w:r>
      <w:r>
        <w:rPr>
          <w:spacing w:val="32"/>
          <w:w w:val="101"/>
        </w:rPr>
        <w:t xml:space="preserve"> </w:t>
      </w:r>
      <w:r>
        <w:rPr>
          <w:spacing w:val="-15"/>
        </w:rPr>
        <w:t>initi</w:t>
      </w:r>
      <w:r>
        <w:rPr>
          <w:spacing w:val="-16"/>
        </w:rPr>
        <w:t>al</w:t>
      </w:r>
      <w:r>
        <w:rPr>
          <w:spacing w:val="36"/>
          <w:w w:val="101"/>
        </w:rPr>
        <w:t xml:space="preserve"> </w:t>
      </w:r>
      <w:r>
        <w:rPr>
          <w:spacing w:val="-16"/>
        </w:rPr>
        <w:t>anal</w:t>
      </w:r>
      <w:r>
        <w:rPr>
          <w:spacing w:val="35"/>
        </w:rPr>
        <w:t xml:space="preserve"> </w:t>
      </w:r>
      <w:r>
        <w:rPr>
          <w:spacing w:val="-16"/>
        </w:rPr>
        <w:t>gas</w:t>
      </w:r>
      <w:r>
        <w:rPr>
          <w:spacing w:val="35"/>
        </w:rPr>
        <w:t xml:space="preserve"> </w:t>
      </w:r>
      <w:r>
        <w:rPr>
          <w:spacing w:val="-16"/>
        </w:rPr>
        <w:t>dis-</w:t>
      </w:r>
      <w:r>
        <w:rPr/>
        <w:t xml:space="preserve"> </w:t>
      </w:r>
      <w:r>
        <w:rPr>
          <w:spacing w:val="-17"/>
        </w:rPr>
        <w:t>change</w:t>
      </w:r>
      <w:r>
        <w:rPr>
          <w:spacing w:val="26"/>
          <w:w w:val="101"/>
        </w:rPr>
        <w:t xml:space="preserve"> </w:t>
      </w:r>
      <w:r>
        <w:rPr>
          <w:spacing w:val="-17"/>
        </w:rPr>
        <w:t>time</w:t>
      </w:r>
      <w:r>
        <w:rPr>
          <w:spacing w:val="-19"/>
        </w:rPr>
        <w:t xml:space="preserve"> </w:t>
      </w:r>
      <w:r>
        <w:rPr>
          <w:spacing w:val="-17"/>
        </w:rPr>
        <w:t>,</w:t>
      </w:r>
      <w:r>
        <w:rPr>
          <w:spacing w:val="18"/>
          <w:w w:val="101"/>
        </w:rPr>
        <w:t xml:space="preserve"> </w:t>
      </w:r>
      <w:r>
        <w:rPr>
          <w:spacing w:val="-17"/>
        </w:rPr>
        <w:t>off-bed</w:t>
      </w:r>
      <w:r>
        <w:rPr>
          <w:spacing w:val="13"/>
        </w:rPr>
        <w:t xml:space="preserve"> </w:t>
      </w:r>
      <w:r>
        <w:rPr>
          <w:spacing w:val="-17"/>
        </w:rPr>
        <w:t>activity</w:t>
      </w:r>
      <w:r>
        <w:rPr>
          <w:spacing w:val="11"/>
        </w:rPr>
        <w:t xml:space="preserve"> </w:t>
      </w:r>
      <w:r>
        <w:rPr>
          <w:spacing w:val="-17"/>
        </w:rPr>
        <w:t>time</w:t>
      </w:r>
      <w:r>
        <w:rPr>
          <w:spacing w:val="-19"/>
        </w:rPr>
        <w:t xml:space="preserve"> </w:t>
      </w:r>
      <w:r>
        <w:rPr>
          <w:spacing w:val="-17"/>
        </w:rPr>
        <w:t>,</w:t>
      </w:r>
      <w:r>
        <w:rPr>
          <w:spacing w:val="10"/>
        </w:rPr>
        <w:t xml:space="preserve"> </w:t>
      </w:r>
      <w:r>
        <w:rPr>
          <w:spacing w:val="-17"/>
        </w:rPr>
        <w:t>eating</w:t>
      </w:r>
      <w:r>
        <w:rPr>
          <w:spacing w:val="10"/>
        </w:rPr>
        <w:t xml:space="preserve"> </w:t>
      </w:r>
      <w:r>
        <w:rPr>
          <w:spacing w:val="-17"/>
        </w:rPr>
        <w:t>time</w:t>
      </w:r>
      <w:r>
        <w:rPr>
          <w:spacing w:val="14"/>
        </w:rPr>
        <w:t xml:space="preserve"> </w:t>
      </w:r>
      <w:r>
        <w:rPr>
          <w:spacing w:val="-17"/>
        </w:rPr>
        <w:t>and</w:t>
      </w:r>
      <w:r>
        <w:rPr>
          <w:spacing w:val="12"/>
        </w:rPr>
        <w:t xml:space="preserve"> </w:t>
      </w:r>
      <w:r>
        <w:rPr>
          <w:spacing w:val="-17"/>
        </w:rPr>
        <w:t>hospitalization</w:t>
      </w:r>
      <w:r>
        <w:rPr>
          <w:spacing w:val="10"/>
        </w:rPr>
        <w:t xml:space="preserve"> </w:t>
      </w:r>
      <w:r>
        <w:rPr>
          <w:spacing w:val="-17"/>
        </w:rPr>
        <w:t>time</w:t>
      </w:r>
      <w:r>
        <w:rPr>
          <w:spacing w:val="13"/>
        </w:rPr>
        <w:t xml:space="preserve"> </w:t>
      </w:r>
      <w:r>
        <w:rPr>
          <w:spacing w:val="-17"/>
        </w:rPr>
        <w:t>of the</w:t>
      </w:r>
      <w:r>
        <w:rPr>
          <w:spacing w:val="15"/>
          <w:w w:val="101"/>
        </w:rPr>
        <w:t xml:space="preserve"> </w:t>
      </w:r>
      <w:r>
        <w:rPr>
          <w:spacing w:val="-17"/>
        </w:rPr>
        <w:t>surgical</w:t>
      </w:r>
      <w:r>
        <w:rPr>
          <w:spacing w:val="12"/>
        </w:rPr>
        <w:t xml:space="preserve"> </w:t>
      </w:r>
      <w:r>
        <w:rPr>
          <w:spacing w:val="-17"/>
        </w:rPr>
        <w:t>group</w:t>
      </w:r>
      <w:r>
        <w:rPr>
          <w:spacing w:val="8"/>
        </w:rPr>
        <w:t xml:space="preserve"> </w:t>
      </w:r>
      <w:r>
        <w:rPr>
          <w:spacing w:val="-17"/>
        </w:rPr>
        <w:t>were</w:t>
      </w:r>
      <w:r>
        <w:rPr>
          <w:spacing w:val="15"/>
          <w:w w:val="101"/>
        </w:rPr>
        <w:t xml:space="preserve"> </w:t>
      </w:r>
      <w:r>
        <w:rPr>
          <w:spacing w:val="-17"/>
        </w:rPr>
        <w:t>significa</w:t>
      </w:r>
      <w:r>
        <w:rPr>
          <w:spacing w:val="-18"/>
        </w:rPr>
        <w:t>ntly</w:t>
      </w:r>
      <w:r>
        <w:rPr>
          <w:spacing w:val="15"/>
          <w:w w:val="101"/>
        </w:rPr>
        <w:t xml:space="preserve"> </w:t>
      </w:r>
      <w:r>
        <w:rPr>
          <w:spacing w:val="-18"/>
        </w:rPr>
        <w:t>shor-</w:t>
      </w:r>
      <w:r>
        <w:rPr/>
        <w:t xml:space="preserve"> </w:t>
      </w:r>
      <w:r>
        <w:rPr>
          <w:spacing w:val="-18"/>
        </w:rPr>
        <w:t>ter</w:t>
      </w:r>
      <w:r>
        <w:rPr>
          <w:spacing w:val="19"/>
        </w:rPr>
        <w:t xml:space="preserve"> </w:t>
      </w:r>
      <w:r>
        <w:rPr>
          <w:spacing w:val="-18"/>
        </w:rPr>
        <w:t>than</w:t>
      </w:r>
      <w:r>
        <w:rPr>
          <w:spacing w:val="20"/>
        </w:rPr>
        <w:t xml:space="preserve"> </w:t>
      </w:r>
      <w:r>
        <w:rPr>
          <w:spacing w:val="-18"/>
        </w:rPr>
        <w:t>those</w:t>
      </w:r>
      <w:r>
        <w:rPr>
          <w:spacing w:val="22"/>
          <w:w w:val="101"/>
        </w:rPr>
        <w:t xml:space="preserve"> </w:t>
      </w:r>
      <w:r>
        <w:rPr>
          <w:spacing w:val="-18"/>
        </w:rPr>
        <w:t>of</w:t>
      </w:r>
      <w:r>
        <w:rPr>
          <w:spacing w:val="8"/>
        </w:rPr>
        <w:t xml:space="preserve"> </w:t>
      </w:r>
      <w:r>
        <w:rPr>
          <w:spacing w:val="-18"/>
        </w:rPr>
        <w:t>the</w:t>
      </w:r>
      <w:r>
        <w:rPr>
          <w:spacing w:val="23"/>
        </w:rPr>
        <w:t xml:space="preserve"> </w:t>
      </w:r>
      <w:r>
        <w:rPr>
          <w:spacing w:val="-18"/>
        </w:rPr>
        <w:t>control</w:t>
      </w:r>
      <w:r>
        <w:rPr>
          <w:spacing w:val="26"/>
        </w:rPr>
        <w:t xml:space="preserve"> </w:t>
      </w:r>
      <w:r>
        <w:rPr>
          <w:spacing w:val="-18"/>
        </w:rPr>
        <w:t>group</w:t>
      </w:r>
      <w:r>
        <w:rPr>
          <w:spacing w:val="-20"/>
        </w:rPr>
        <w:t xml:space="preserve"> </w:t>
      </w:r>
      <w:r>
        <w:rPr>
          <w:spacing w:val="-18"/>
        </w:rPr>
        <w:t>,</w:t>
      </w:r>
      <w:r>
        <w:rPr>
          <w:spacing w:val="28"/>
        </w:rPr>
        <w:t xml:space="preserve"> </w:t>
      </w:r>
      <w:r>
        <w:rPr>
          <w:spacing w:val="-18"/>
        </w:rPr>
        <w:t>and</w:t>
      </w:r>
      <w:r>
        <w:rPr>
          <w:spacing w:val="28"/>
        </w:rPr>
        <w:t xml:space="preserve"> </w:t>
      </w:r>
      <w:r>
        <w:rPr>
          <w:spacing w:val="-18"/>
        </w:rPr>
        <w:t>the</w:t>
      </w:r>
      <w:r>
        <w:rPr>
          <w:spacing w:val="31"/>
        </w:rPr>
        <w:t xml:space="preserve"> </w:t>
      </w:r>
      <w:r>
        <w:rPr>
          <w:spacing w:val="-18"/>
        </w:rPr>
        <w:t>intr</w:t>
      </w:r>
      <w:r>
        <w:rPr>
          <w:spacing w:val="-19"/>
        </w:rPr>
        <w:t>aoperative</w:t>
      </w:r>
      <w:r>
        <w:rPr>
          <w:spacing w:val="29"/>
        </w:rPr>
        <w:t xml:space="preserve"> </w:t>
      </w:r>
      <w:r>
        <w:rPr>
          <w:spacing w:val="-19"/>
        </w:rPr>
        <w:t>blood</w:t>
      </w:r>
      <w:r>
        <w:rPr>
          <w:spacing w:val="28"/>
          <w:w w:val="101"/>
        </w:rPr>
        <w:t xml:space="preserve"> </w:t>
      </w:r>
      <w:r>
        <w:rPr>
          <w:spacing w:val="-19"/>
        </w:rPr>
        <w:t>loss</w:t>
      </w:r>
      <w:r>
        <w:rPr>
          <w:spacing w:val="29"/>
        </w:rPr>
        <w:t xml:space="preserve"> </w:t>
      </w:r>
      <w:r>
        <w:rPr>
          <w:spacing w:val="-19"/>
        </w:rPr>
        <w:t>and</w:t>
      </w:r>
      <w:r>
        <w:rPr>
          <w:spacing w:val="29"/>
          <w:w w:val="101"/>
        </w:rPr>
        <w:t xml:space="preserve"> </w:t>
      </w:r>
      <w:r>
        <w:rPr>
          <w:spacing w:val="-19"/>
        </w:rPr>
        <w:t>Vancouver</w:t>
      </w:r>
      <w:r>
        <w:rPr>
          <w:spacing w:val="30"/>
        </w:rPr>
        <w:t xml:space="preserve"> </w:t>
      </w:r>
      <w:r>
        <w:rPr>
          <w:spacing w:val="-19"/>
        </w:rPr>
        <w:t>Scar</w:t>
      </w:r>
      <w:r>
        <w:rPr>
          <w:spacing w:val="30"/>
          <w:w w:val="101"/>
        </w:rPr>
        <w:t xml:space="preserve"> </w:t>
      </w:r>
      <w:r>
        <w:rPr>
          <w:spacing w:val="-19"/>
        </w:rPr>
        <w:t>Scale</w:t>
      </w:r>
      <w:r>
        <w:rPr>
          <w:spacing w:val="32"/>
          <w:w w:val="101"/>
        </w:rPr>
        <w:t xml:space="preserve"> </w:t>
      </w:r>
      <w:r>
        <w:rPr>
          <w:spacing w:val="-19"/>
        </w:rPr>
        <w:t>score</w:t>
      </w:r>
      <w:r>
        <w:rPr>
          <w:spacing w:val="26"/>
        </w:rPr>
        <w:t xml:space="preserve"> </w:t>
      </w:r>
      <w:r>
        <w:rPr>
          <w:spacing w:val="-19"/>
        </w:rPr>
        <w:t>were</w:t>
      </w:r>
      <w:r>
        <w:rPr>
          <w:spacing w:val="32"/>
          <w:w w:val="101"/>
        </w:rPr>
        <w:t xml:space="preserve"> </w:t>
      </w:r>
      <w:r>
        <w:rPr>
          <w:spacing w:val="-19"/>
        </w:rPr>
        <w:t>signifi-</w:t>
      </w:r>
      <w:r>
        <w:rPr/>
        <w:t xml:space="preserve"> </w:t>
      </w:r>
      <w:r>
        <w:rPr>
          <w:spacing w:val="-21"/>
        </w:rPr>
        <w:t>cantly</w:t>
      </w:r>
      <w:r>
        <w:rPr>
          <w:spacing w:val="17"/>
        </w:rPr>
        <w:t xml:space="preserve"> </w:t>
      </w:r>
      <w:r>
        <w:rPr>
          <w:spacing w:val="-21"/>
        </w:rPr>
        <w:t>lower</w:t>
      </w:r>
      <w:r>
        <w:rPr>
          <w:spacing w:val="14"/>
        </w:rPr>
        <w:t xml:space="preserve"> </w:t>
      </w:r>
      <w:r>
        <w:rPr>
          <w:spacing w:val="-21"/>
        </w:rPr>
        <w:t>than</w:t>
      </w:r>
      <w:r>
        <w:rPr>
          <w:spacing w:val="15"/>
        </w:rPr>
        <w:t xml:space="preserve"> </w:t>
      </w:r>
      <w:r>
        <w:rPr>
          <w:spacing w:val="-21"/>
        </w:rPr>
        <w:t>those</w:t>
      </w:r>
      <w:r>
        <w:rPr>
          <w:spacing w:val="19"/>
        </w:rPr>
        <w:t xml:space="preserve"> </w:t>
      </w:r>
      <w:r>
        <w:rPr>
          <w:spacing w:val="-21"/>
        </w:rPr>
        <w:t>in</w:t>
      </w:r>
      <w:r>
        <w:rPr>
          <w:spacing w:val="14"/>
          <w:w w:val="101"/>
        </w:rPr>
        <w:t xml:space="preserve"> </w:t>
      </w:r>
      <w:r>
        <w:rPr>
          <w:spacing w:val="-21"/>
        </w:rPr>
        <w:t>the</w:t>
      </w:r>
      <w:r>
        <w:rPr>
          <w:spacing w:val="19"/>
          <w:w w:val="101"/>
        </w:rPr>
        <w:t xml:space="preserve"> </w:t>
      </w:r>
      <w:r>
        <w:rPr>
          <w:spacing w:val="-21"/>
        </w:rPr>
        <w:t>control</w:t>
      </w:r>
      <w:r>
        <w:rPr>
          <w:spacing w:val="19"/>
          <w:w w:val="101"/>
        </w:rPr>
        <w:t xml:space="preserve"> </w:t>
      </w:r>
      <w:r>
        <w:rPr>
          <w:spacing w:val="-21"/>
        </w:rPr>
        <w:t>group</w:t>
      </w:r>
      <w:r>
        <w:rPr>
          <w:spacing w:val="-25"/>
        </w:rPr>
        <w:t xml:space="preserve"> </w:t>
      </w:r>
      <w:r>
        <w:rPr>
          <w:spacing w:val="-21"/>
        </w:rPr>
        <w:t>,</w:t>
      </w:r>
      <w:r>
        <w:rPr>
          <w:spacing w:val="8"/>
        </w:rPr>
        <w:t xml:space="preserve"> </w:t>
      </w:r>
      <w:r>
        <w:rPr>
          <w:spacing w:val="-21"/>
        </w:rPr>
        <w:t>and</w:t>
      </w:r>
      <w:r>
        <w:rPr>
          <w:spacing w:val="14"/>
        </w:rPr>
        <w:t xml:space="preserve"> </w:t>
      </w:r>
      <w:r>
        <w:rPr>
          <w:spacing w:val="-21"/>
        </w:rPr>
        <w:t>the</w:t>
      </w:r>
      <w:r>
        <w:rPr>
          <w:spacing w:val="18"/>
        </w:rPr>
        <w:t xml:space="preserve"> </w:t>
      </w:r>
      <w:r>
        <w:rPr>
          <w:spacing w:val="-21"/>
        </w:rPr>
        <w:t>hospitalization</w:t>
      </w:r>
      <w:r>
        <w:rPr>
          <w:spacing w:val="19"/>
          <w:w w:val="101"/>
        </w:rPr>
        <w:t xml:space="preserve"> </w:t>
      </w:r>
      <w:r>
        <w:rPr>
          <w:spacing w:val="-21"/>
        </w:rPr>
        <w:t>cost</w:t>
      </w:r>
      <w:r>
        <w:rPr>
          <w:spacing w:val="19"/>
        </w:rPr>
        <w:t xml:space="preserve"> </w:t>
      </w:r>
      <w:r>
        <w:rPr>
          <w:spacing w:val="-21"/>
        </w:rPr>
        <w:t>was</w:t>
      </w:r>
      <w:r>
        <w:rPr>
          <w:spacing w:val="19"/>
          <w:w w:val="101"/>
        </w:rPr>
        <w:t xml:space="preserve"> </w:t>
      </w:r>
      <w:r>
        <w:rPr>
          <w:spacing w:val="-21"/>
        </w:rPr>
        <w:t>hig</w:t>
      </w:r>
      <w:r>
        <w:rPr>
          <w:spacing w:val="-22"/>
        </w:rPr>
        <w:t>her</w:t>
      </w:r>
      <w:r>
        <w:rPr>
          <w:spacing w:val="18"/>
        </w:rPr>
        <w:t xml:space="preserve"> </w:t>
      </w:r>
      <w:r>
        <w:rPr>
          <w:spacing w:val="-22"/>
        </w:rPr>
        <w:t>than</w:t>
      </w:r>
      <w:r>
        <w:rPr>
          <w:spacing w:val="18"/>
        </w:rPr>
        <w:t xml:space="preserve"> </w:t>
      </w:r>
      <w:r>
        <w:rPr>
          <w:spacing w:val="-22"/>
        </w:rPr>
        <w:t>that</w:t>
      </w:r>
      <w:r>
        <w:rPr>
          <w:spacing w:val="24"/>
          <w:w w:val="101"/>
        </w:rPr>
        <w:t xml:space="preserve"> </w:t>
      </w:r>
      <w:r>
        <w:rPr>
          <w:spacing w:val="-22"/>
        </w:rPr>
        <w:t>in</w:t>
      </w:r>
      <w:r>
        <w:rPr>
          <w:spacing w:val="18"/>
        </w:rPr>
        <w:t xml:space="preserve"> </w:t>
      </w:r>
      <w:r>
        <w:rPr>
          <w:spacing w:val="-22"/>
        </w:rPr>
        <w:t>the</w:t>
      </w:r>
      <w:r>
        <w:rPr>
          <w:spacing w:val="23"/>
          <w:w w:val="101"/>
        </w:rPr>
        <w:t xml:space="preserve"> </w:t>
      </w:r>
      <w:r>
        <w:rPr>
          <w:spacing w:val="-22"/>
        </w:rPr>
        <w:t>control</w:t>
      </w:r>
      <w:r>
        <w:rPr>
          <w:spacing w:val="23"/>
          <w:w w:val="101"/>
        </w:rPr>
        <w:t xml:space="preserve"> </w:t>
      </w:r>
      <w:r>
        <w:rPr>
          <w:spacing w:val="-22"/>
        </w:rPr>
        <w:t>group(P</w:t>
      </w:r>
      <w:r>
        <w:rPr>
          <w:spacing w:val="4"/>
        </w:rPr>
        <w:t xml:space="preserve"> </w:t>
      </w:r>
      <w:r>
        <w:rPr>
          <w:spacing w:val="-22"/>
        </w:rPr>
        <w:t>&lt;</w:t>
      </w:r>
      <w:r>
        <w:rPr/>
        <w:t xml:space="preserve">  </w:t>
      </w:r>
      <w:r>
        <w:rPr>
          <w:spacing w:val="-14"/>
        </w:rPr>
        <w:t>0. 05)</w:t>
      </w:r>
      <w:r>
        <w:rPr>
          <w:spacing w:val="-21"/>
        </w:rPr>
        <w:t xml:space="preserve"> </w:t>
      </w:r>
      <w:r>
        <w:rPr>
          <w:spacing w:val="-14"/>
        </w:rPr>
        <w:t>.</w:t>
      </w:r>
      <w:r>
        <w:rPr>
          <w:spacing w:val="8"/>
        </w:rPr>
        <w:t xml:space="preserve">  </w:t>
      </w:r>
      <w:r>
        <w:rPr>
          <w:spacing w:val="-14"/>
        </w:rPr>
        <w:t>1</w:t>
      </w:r>
      <w:r>
        <w:rPr>
          <w:spacing w:val="29"/>
        </w:rPr>
        <w:t xml:space="preserve"> </w:t>
      </w:r>
      <w:r>
        <w:rPr>
          <w:spacing w:val="-14"/>
        </w:rPr>
        <w:t>and</w:t>
      </w:r>
      <w:r>
        <w:rPr>
          <w:spacing w:val="14"/>
        </w:rPr>
        <w:t xml:space="preserve"> </w:t>
      </w:r>
      <w:r>
        <w:rPr>
          <w:spacing w:val="-14"/>
        </w:rPr>
        <w:t>3</w:t>
      </w:r>
      <w:r>
        <w:rPr>
          <w:spacing w:val="29"/>
        </w:rPr>
        <w:t xml:space="preserve"> </w:t>
      </w:r>
      <w:r>
        <w:rPr>
          <w:spacing w:val="-14"/>
        </w:rPr>
        <w:t>days</w:t>
      </w:r>
      <w:r>
        <w:rPr>
          <w:spacing w:val="21"/>
          <w:w w:val="101"/>
        </w:rPr>
        <w:t xml:space="preserve"> </w:t>
      </w:r>
      <w:r>
        <w:rPr>
          <w:spacing w:val="-14"/>
        </w:rPr>
        <w:t>after</w:t>
      </w:r>
      <w:r>
        <w:rPr>
          <w:spacing w:val="23"/>
        </w:rPr>
        <w:t xml:space="preserve"> </w:t>
      </w:r>
      <w:r>
        <w:rPr>
          <w:spacing w:val="-14"/>
        </w:rPr>
        <w:t>surgery</w:t>
      </w:r>
      <w:r>
        <w:rPr>
          <w:spacing w:val="-20"/>
        </w:rPr>
        <w:t xml:space="preserve"> </w:t>
      </w:r>
      <w:r>
        <w:rPr>
          <w:spacing w:val="-14"/>
        </w:rPr>
        <w:t>,</w:t>
      </w:r>
      <w:r>
        <w:rPr>
          <w:spacing w:val="17"/>
        </w:rPr>
        <w:t xml:space="preserve"> </w:t>
      </w:r>
      <w:r>
        <w:rPr>
          <w:spacing w:val="-14"/>
        </w:rPr>
        <w:t>the</w:t>
      </w:r>
      <w:r>
        <w:rPr>
          <w:spacing w:val="20"/>
          <w:w w:val="101"/>
        </w:rPr>
        <w:t xml:space="preserve"> </w:t>
      </w:r>
      <w:r>
        <w:rPr>
          <w:spacing w:val="-14"/>
        </w:rPr>
        <w:t>levels</w:t>
      </w:r>
      <w:r>
        <w:rPr>
          <w:spacing w:val="30"/>
        </w:rPr>
        <w:t xml:space="preserve"> </w:t>
      </w:r>
      <w:r>
        <w:rPr>
          <w:spacing w:val="-14"/>
        </w:rPr>
        <w:t>of</w:t>
      </w:r>
      <w:r>
        <w:rPr>
          <w:spacing w:val="22"/>
          <w:w w:val="101"/>
        </w:rPr>
        <w:t xml:space="preserve"> </w:t>
      </w:r>
      <w:r>
        <w:rPr>
          <w:spacing w:val="-14"/>
        </w:rPr>
        <w:t>serum</w:t>
      </w:r>
      <w:r>
        <w:rPr>
          <w:spacing w:val="32"/>
        </w:rPr>
        <w:t xml:space="preserve"> </w:t>
      </w:r>
      <w:r>
        <w:rPr>
          <w:spacing w:val="-14"/>
        </w:rPr>
        <w:t>cortisol(</w:t>
      </w:r>
      <w:r>
        <w:rPr>
          <w:spacing w:val="-23"/>
        </w:rPr>
        <w:t xml:space="preserve"> </w:t>
      </w:r>
      <w:r>
        <w:rPr>
          <w:spacing w:val="-14"/>
        </w:rPr>
        <w:t>Cor)  and  noradrenaline(</w:t>
      </w:r>
      <w:r>
        <w:rPr>
          <w:spacing w:val="-24"/>
        </w:rPr>
        <w:t xml:space="preserve"> </w:t>
      </w:r>
      <w:r>
        <w:rPr>
          <w:spacing w:val="-14"/>
        </w:rPr>
        <w:t>NE)  in</w:t>
      </w:r>
      <w:r>
        <w:rPr>
          <w:spacing w:val="30"/>
        </w:rPr>
        <w:t xml:space="preserve"> </w:t>
      </w:r>
      <w:r>
        <w:rPr>
          <w:spacing w:val="-14"/>
        </w:rPr>
        <w:t>the  study</w:t>
      </w:r>
      <w:r>
        <w:rPr>
          <w:spacing w:val="32"/>
        </w:rPr>
        <w:t xml:space="preserve"> </w:t>
      </w:r>
      <w:r>
        <w:rPr>
          <w:spacing w:val="-14"/>
        </w:rPr>
        <w:t>group</w:t>
      </w:r>
      <w:r>
        <w:rPr/>
        <w:t xml:space="preserve"> </w:t>
      </w:r>
      <w:r>
        <w:rPr>
          <w:spacing w:val="-16"/>
        </w:rPr>
        <w:t>were</w:t>
      </w:r>
      <w:r>
        <w:rPr>
          <w:spacing w:val="25"/>
        </w:rPr>
        <w:t xml:space="preserve"> </w:t>
      </w:r>
      <w:r>
        <w:rPr>
          <w:spacing w:val="-16"/>
        </w:rPr>
        <w:t>significantly</w:t>
      </w:r>
      <w:r>
        <w:rPr>
          <w:spacing w:val="20"/>
          <w:w w:val="101"/>
        </w:rPr>
        <w:t xml:space="preserve"> </w:t>
      </w:r>
      <w:r>
        <w:rPr>
          <w:spacing w:val="-16"/>
        </w:rPr>
        <w:t>lower</w:t>
      </w:r>
      <w:r>
        <w:rPr>
          <w:spacing w:val="18"/>
        </w:rPr>
        <w:t xml:space="preserve"> </w:t>
      </w:r>
      <w:r>
        <w:rPr>
          <w:spacing w:val="-16"/>
        </w:rPr>
        <w:t>than</w:t>
      </w:r>
      <w:r>
        <w:rPr>
          <w:spacing w:val="20"/>
          <w:w w:val="101"/>
        </w:rPr>
        <w:t xml:space="preserve"> </w:t>
      </w:r>
      <w:r>
        <w:rPr>
          <w:spacing w:val="-16"/>
        </w:rPr>
        <w:t>those</w:t>
      </w:r>
      <w:r>
        <w:rPr>
          <w:spacing w:val="23"/>
        </w:rPr>
        <w:t xml:space="preserve"> </w:t>
      </w:r>
      <w:r>
        <w:rPr>
          <w:spacing w:val="-16"/>
        </w:rPr>
        <w:t>in</w:t>
      </w:r>
      <w:r>
        <w:rPr>
          <w:spacing w:val="20"/>
        </w:rPr>
        <w:t xml:space="preserve"> </w:t>
      </w:r>
      <w:r>
        <w:rPr>
          <w:spacing w:val="-16"/>
        </w:rPr>
        <w:t>the</w:t>
      </w:r>
      <w:r>
        <w:rPr>
          <w:spacing w:val="23"/>
          <w:w w:val="101"/>
        </w:rPr>
        <w:t xml:space="preserve"> </w:t>
      </w:r>
      <w:r>
        <w:rPr>
          <w:spacing w:val="-16"/>
        </w:rPr>
        <w:t>control</w:t>
      </w:r>
      <w:r>
        <w:rPr>
          <w:spacing w:val="22"/>
        </w:rPr>
        <w:t xml:space="preserve"> </w:t>
      </w:r>
      <w:r>
        <w:rPr>
          <w:spacing w:val="-16"/>
        </w:rPr>
        <w:t>group</w:t>
      </w:r>
      <w:r>
        <w:rPr>
          <w:spacing w:val="25"/>
          <w:w w:val="101"/>
        </w:rPr>
        <w:t xml:space="preserve"> </w:t>
      </w:r>
      <w:r>
        <w:rPr>
          <w:spacing w:val="-16"/>
        </w:rPr>
        <w:t>(P</w:t>
      </w:r>
      <w:r>
        <w:rPr>
          <w:spacing w:val="8"/>
        </w:rPr>
        <w:t xml:space="preserve"> </w:t>
      </w:r>
      <w:r>
        <w:rPr>
          <w:spacing w:val="-16"/>
        </w:rPr>
        <w:t>&lt;</w:t>
      </w:r>
      <w:r>
        <w:rPr>
          <w:spacing w:val="-18"/>
        </w:rPr>
        <w:t xml:space="preserve"> </w:t>
      </w:r>
      <w:r>
        <w:rPr>
          <w:spacing w:val="-16"/>
        </w:rPr>
        <w:t>0</w:t>
      </w:r>
      <w:r>
        <w:rPr>
          <w:spacing w:val="-34"/>
        </w:rPr>
        <w:t xml:space="preserve"> </w:t>
      </w:r>
      <w:r>
        <w:rPr>
          <w:spacing w:val="-16"/>
        </w:rPr>
        <w:t>. 05)</w:t>
      </w:r>
      <w:r>
        <w:rPr>
          <w:spacing w:val="-25"/>
        </w:rPr>
        <w:t xml:space="preserve"> </w:t>
      </w:r>
      <w:r>
        <w:rPr>
          <w:spacing w:val="-16"/>
        </w:rPr>
        <w:t>.</w:t>
      </w:r>
      <w:r>
        <w:rPr>
          <w:spacing w:val="5"/>
        </w:rPr>
        <w:t xml:space="preserve">  </w:t>
      </w:r>
      <w:r>
        <w:rPr>
          <w:spacing w:val="-16"/>
        </w:rPr>
        <w:t>The</w:t>
      </w:r>
      <w:r>
        <w:rPr>
          <w:spacing w:val="28"/>
          <w:w w:val="101"/>
        </w:rPr>
        <w:t xml:space="preserve"> </w:t>
      </w:r>
      <w:r>
        <w:rPr>
          <w:spacing w:val="-16"/>
        </w:rPr>
        <w:t>incidence</w:t>
      </w:r>
      <w:r>
        <w:rPr>
          <w:spacing w:val="26"/>
          <w:w w:val="101"/>
        </w:rPr>
        <w:t xml:space="preserve"> </w:t>
      </w:r>
      <w:r>
        <w:rPr>
          <w:spacing w:val="-16"/>
        </w:rPr>
        <w:t>of</w:t>
      </w:r>
      <w:r>
        <w:rPr>
          <w:spacing w:val="14"/>
        </w:rPr>
        <w:t xml:space="preserve"> </w:t>
      </w:r>
      <w:r>
        <w:rPr>
          <w:spacing w:val="-16"/>
        </w:rPr>
        <w:t>postoperative</w:t>
      </w:r>
      <w:r>
        <w:rPr>
          <w:spacing w:val="29"/>
        </w:rPr>
        <w:t xml:space="preserve"> </w:t>
      </w:r>
      <w:r>
        <w:rPr>
          <w:spacing w:val="-16"/>
        </w:rPr>
        <w:t>incis</w:t>
      </w:r>
      <w:r>
        <w:rPr>
          <w:spacing w:val="-17"/>
        </w:rPr>
        <w:t>ion</w:t>
      </w:r>
      <w:r>
        <w:rPr>
          <w:spacing w:val="29"/>
        </w:rPr>
        <w:t xml:space="preserve"> </w:t>
      </w:r>
      <w:r>
        <w:rPr>
          <w:spacing w:val="-17"/>
        </w:rPr>
        <w:t>infec-</w:t>
      </w:r>
      <w:r>
        <w:rPr/>
        <w:t xml:space="preserve"> </w:t>
      </w:r>
      <w:r>
        <w:rPr>
          <w:spacing w:val="-15"/>
        </w:rPr>
        <w:t>tion</w:t>
      </w:r>
      <w:r>
        <w:rPr>
          <w:spacing w:val="23"/>
          <w:w w:val="101"/>
        </w:rPr>
        <w:t xml:space="preserve"> </w:t>
      </w:r>
      <w:r>
        <w:rPr>
          <w:spacing w:val="-15"/>
        </w:rPr>
        <w:t>in</w:t>
      </w:r>
      <w:r>
        <w:rPr>
          <w:spacing w:val="20"/>
        </w:rPr>
        <w:t xml:space="preserve"> </w:t>
      </w:r>
      <w:r>
        <w:rPr>
          <w:spacing w:val="-15"/>
        </w:rPr>
        <w:t>the</w:t>
      </w:r>
      <w:r>
        <w:rPr>
          <w:spacing w:val="25"/>
        </w:rPr>
        <w:t xml:space="preserve"> </w:t>
      </w:r>
      <w:r>
        <w:rPr>
          <w:spacing w:val="-15"/>
        </w:rPr>
        <w:t>study</w:t>
      </w:r>
      <w:r>
        <w:rPr>
          <w:spacing w:val="22"/>
          <w:w w:val="101"/>
        </w:rPr>
        <w:t xml:space="preserve"> </w:t>
      </w:r>
      <w:r>
        <w:rPr>
          <w:spacing w:val="-15"/>
        </w:rPr>
        <w:t>group</w:t>
      </w:r>
      <w:r>
        <w:rPr>
          <w:spacing w:val="18"/>
        </w:rPr>
        <w:t xml:space="preserve"> </w:t>
      </w:r>
      <w:r>
        <w:rPr>
          <w:spacing w:val="-15"/>
        </w:rPr>
        <w:t>was</w:t>
      </w:r>
      <w:r>
        <w:rPr>
          <w:spacing w:val="9"/>
        </w:rPr>
        <w:t xml:space="preserve"> </w:t>
      </w:r>
      <w:r>
        <w:rPr>
          <w:spacing w:val="-15"/>
        </w:rPr>
        <w:t>6. 82%</w:t>
      </w:r>
      <w:r>
        <w:rPr>
          <w:spacing w:val="14"/>
        </w:rPr>
        <w:t xml:space="preserve"> </w:t>
      </w:r>
      <w:r>
        <w:rPr>
          <w:spacing w:val="-15"/>
        </w:rPr>
        <w:t>,</w:t>
      </w:r>
      <w:r>
        <w:rPr>
          <w:spacing w:val="20"/>
        </w:rPr>
        <w:t xml:space="preserve"> </w:t>
      </w:r>
      <w:r>
        <w:rPr>
          <w:spacing w:val="-15"/>
        </w:rPr>
        <w:t>which</w:t>
      </w:r>
      <w:r>
        <w:rPr>
          <w:spacing w:val="25"/>
          <w:w w:val="101"/>
        </w:rPr>
        <w:t xml:space="preserve"> </w:t>
      </w:r>
      <w:r>
        <w:rPr>
          <w:spacing w:val="-15"/>
        </w:rPr>
        <w:t>was</w:t>
      </w:r>
      <w:r>
        <w:rPr>
          <w:spacing w:val="30"/>
          <w:w w:val="101"/>
        </w:rPr>
        <w:t xml:space="preserve"> </w:t>
      </w:r>
      <w:r>
        <w:rPr>
          <w:spacing w:val="-15"/>
        </w:rPr>
        <w:t>significantly</w:t>
      </w:r>
      <w:r>
        <w:rPr>
          <w:spacing w:val="28"/>
          <w:w w:val="101"/>
        </w:rPr>
        <w:t xml:space="preserve"> </w:t>
      </w:r>
      <w:r>
        <w:rPr>
          <w:spacing w:val="-15"/>
        </w:rPr>
        <w:t>lower</w:t>
      </w:r>
      <w:r>
        <w:rPr>
          <w:spacing w:val="25"/>
          <w:w w:val="101"/>
        </w:rPr>
        <w:t xml:space="preserve"> </w:t>
      </w:r>
      <w:r>
        <w:rPr>
          <w:spacing w:val="-15"/>
        </w:rPr>
        <w:t>tha</w:t>
      </w:r>
      <w:r>
        <w:rPr>
          <w:spacing w:val="-16"/>
        </w:rPr>
        <w:t>n</w:t>
      </w:r>
      <w:r>
        <w:rPr>
          <w:spacing w:val="28"/>
        </w:rPr>
        <w:t xml:space="preserve"> </w:t>
      </w:r>
      <w:r>
        <w:rPr>
          <w:spacing w:val="-16"/>
        </w:rPr>
        <w:t>that</w:t>
      </w:r>
      <w:r>
        <w:rPr>
          <w:spacing w:val="30"/>
        </w:rPr>
        <w:t xml:space="preserve"> </w:t>
      </w:r>
      <w:r>
        <w:rPr>
          <w:spacing w:val="-16"/>
        </w:rPr>
        <w:t>in</w:t>
      </w:r>
      <w:r>
        <w:rPr>
          <w:spacing w:val="28"/>
        </w:rPr>
        <w:t xml:space="preserve"> </w:t>
      </w:r>
      <w:r>
        <w:rPr>
          <w:spacing w:val="-16"/>
        </w:rPr>
        <w:t>the</w:t>
      </w:r>
      <w:r>
        <w:rPr>
          <w:spacing w:val="31"/>
          <w:w w:val="101"/>
        </w:rPr>
        <w:t xml:space="preserve"> </w:t>
      </w:r>
      <w:r>
        <w:rPr>
          <w:spacing w:val="-16"/>
        </w:rPr>
        <w:t>control</w:t>
      </w:r>
      <w:r>
        <w:rPr>
          <w:spacing w:val="29"/>
        </w:rPr>
        <w:t xml:space="preserve"> </w:t>
      </w:r>
      <w:r>
        <w:rPr>
          <w:spacing w:val="-16"/>
        </w:rPr>
        <w:t>group(25</w:t>
      </w:r>
      <w:r>
        <w:rPr>
          <w:spacing w:val="-34"/>
        </w:rPr>
        <w:t xml:space="preserve"> </w:t>
      </w:r>
      <w:r>
        <w:rPr>
          <w:spacing w:val="-16"/>
        </w:rPr>
        <w:t>. 00%</w:t>
      </w:r>
      <w:r>
        <w:rPr>
          <w:spacing w:val="4"/>
        </w:rPr>
        <w:t xml:space="preserve"> </w:t>
      </w:r>
      <w:r>
        <w:rPr>
          <w:spacing w:val="-16"/>
        </w:rPr>
        <w:t>) (</w:t>
      </w:r>
      <w:r>
        <w:rPr>
          <w:spacing w:val="-33"/>
        </w:rPr>
        <w:t xml:space="preserve"> </w:t>
      </w:r>
      <w:r>
        <w:rPr>
          <w:spacing w:val="-16"/>
        </w:rPr>
        <w:t>P</w:t>
      </w:r>
      <w:r>
        <w:rPr>
          <w:spacing w:val="16"/>
          <w:w w:val="101"/>
        </w:rPr>
        <w:t xml:space="preserve"> </w:t>
      </w:r>
      <w:r>
        <w:rPr>
          <w:spacing w:val="-16"/>
        </w:rPr>
        <w:t>&lt;</w:t>
      </w:r>
      <w:r>
        <w:rPr/>
        <w:t xml:space="preserve">  </w:t>
      </w:r>
      <w:r>
        <w:rPr>
          <w:spacing w:val="-15"/>
        </w:rPr>
        <w:t>0. 05)</w:t>
      </w:r>
      <w:r>
        <w:rPr>
          <w:spacing w:val="-25"/>
        </w:rPr>
        <w:t xml:space="preserve"> </w:t>
      </w:r>
      <w:r>
        <w:rPr>
          <w:spacing w:val="-15"/>
        </w:rPr>
        <w:t>.  There</w:t>
      </w:r>
      <w:r>
        <w:rPr>
          <w:spacing w:val="9"/>
        </w:rPr>
        <w:t xml:space="preserve"> </w:t>
      </w:r>
      <w:r>
        <w:rPr>
          <w:spacing w:val="-15"/>
        </w:rPr>
        <w:t>were</w:t>
      </w:r>
      <w:r>
        <w:rPr>
          <w:spacing w:val="15"/>
        </w:rPr>
        <w:t xml:space="preserve"> </w:t>
      </w:r>
      <w:r>
        <w:rPr>
          <w:spacing w:val="-15"/>
        </w:rPr>
        <w:t>significant</w:t>
      </w:r>
      <w:r>
        <w:rPr>
          <w:spacing w:val="13"/>
        </w:rPr>
        <w:t xml:space="preserve"> </w:t>
      </w:r>
      <w:r>
        <w:rPr>
          <w:spacing w:val="-15"/>
        </w:rPr>
        <w:t>differences</w:t>
      </w:r>
      <w:r>
        <w:rPr>
          <w:spacing w:val="11"/>
        </w:rPr>
        <w:t xml:space="preserve"> </w:t>
      </w:r>
      <w:r>
        <w:rPr>
          <w:spacing w:val="-15"/>
        </w:rPr>
        <w:t>in</w:t>
      </w:r>
      <w:r>
        <w:rPr>
          <w:spacing w:val="14"/>
        </w:rPr>
        <w:t xml:space="preserve"> </w:t>
      </w:r>
      <w:r>
        <w:rPr>
          <w:spacing w:val="-15"/>
        </w:rPr>
        <w:t>age</w:t>
      </w:r>
      <w:r>
        <w:rPr>
          <w:spacing w:val="-19"/>
        </w:rPr>
        <w:t xml:space="preserve"> </w:t>
      </w:r>
      <w:r>
        <w:rPr>
          <w:spacing w:val="-15"/>
        </w:rPr>
        <w:t>,</w:t>
      </w:r>
      <w:r>
        <w:rPr>
          <w:spacing w:val="9"/>
        </w:rPr>
        <w:t xml:space="preserve"> </w:t>
      </w:r>
      <w:r>
        <w:rPr>
          <w:spacing w:val="-15"/>
        </w:rPr>
        <w:t>course</w:t>
      </w:r>
      <w:r>
        <w:rPr>
          <w:spacing w:val="13"/>
        </w:rPr>
        <w:t xml:space="preserve"> </w:t>
      </w:r>
      <w:r>
        <w:rPr>
          <w:spacing w:val="-15"/>
        </w:rPr>
        <w:t>of disease</w:t>
      </w:r>
      <w:r>
        <w:rPr>
          <w:spacing w:val="-19"/>
        </w:rPr>
        <w:t xml:space="preserve"> </w:t>
      </w:r>
      <w:r>
        <w:rPr>
          <w:spacing w:val="-15"/>
        </w:rPr>
        <w:t>,</w:t>
      </w:r>
      <w:r>
        <w:rPr>
          <w:spacing w:val="8"/>
        </w:rPr>
        <w:t xml:space="preserve"> </w:t>
      </w:r>
      <w:r>
        <w:rPr>
          <w:spacing w:val="-15"/>
        </w:rPr>
        <w:t>patholo</w:t>
      </w:r>
      <w:r>
        <w:rPr>
          <w:spacing w:val="-16"/>
        </w:rPr>
        <w:t>gical</w:t>
      </w:r>
      <w:r>
        <w:rPr>
          <w:spacing w:val="9"/>
        </w:rPr>
        <w:t xml:space="preserve"> </w:t>
      </w:r>
      <w:r>
        <w:rPr>
          <w:spacing w:val="-16"/>
        </w:rPr>
        <w:t>type</w:t>
      </w:r>
      <w:r>
        <w:rPr>
          <w:spacing w:val="-19"/>
        </w:rPr>
        <w:t xml:space="preserve"> </w:t>
      </w:r>
      <w:r>
        <w:rPr>
          <w:spacing w:val="-16"/>
        </w:rPr>
        <w:t>,</w:t>
      </w:r>
      <w:r>
        <w:rPr>
          <w:spacing w:val="12"/>
        </w:rPr>
        <w:t xml:space="preserve"> </w:t>
      </w:r>
      <w:r>
        <w:rPr>
          <w:spacing w:val="-16"/>
        </w:rPr>
        <w:t>surgical</w:t>
      </w:r>
      <w:r>
        <w:rPr>
          <w:spacing w:val="12"/>
        </w:rPr>
        <w:t xml:space="preserve"> </w:t>
      </w:r>
      <w:r>
        <w:rPr>
          <w:spacing w:val="-16"/>
        </w:rPr>
        <w:t>method</w:t>
      </w:r>
      <w:r>
        <w:rPr>
          <w:spacing w:val="-20"/>
        </w:rPr>
        <w:t xml:space="preserve"> </w:t>
      </w:r>
      <w:r>
        <w:rPr>
          <w:spacing w:val="-16"/>
        </w:rPr>
        <w:t>,</w:t>
      </w:r>
      <w:r>
        <w:rPr>
          <w:spacing w:val="10"/>
        </w:rPr>
        <w:t xml:space="preserve"> </w:t>
      </w:r>
      <w:r>
        <w:rPr>
          <w:spacing w:val="-16"/>
        </w:rPr>
        <w:t>and</w:t>
      </w:r>
      <w:r>
        <w:rPr>
          <w:spacing w:val="13"/>
        </w:rPr>
        <w:t xml:space="preserve"> </w:t>
      </w:r>
      <w:r>
        <w:rPr>
          <w:spacing w:val="-16"/>
        </w:rPr>
        <w:t>opera-</w:t>
      </w:r>
      <w:r>
        <w:rPr/>
        <w:t xml:space="preserve"> </w:t>
      </w:r>
      <w:r>
        <w:rPr>
          <w:spacing w:val="-16"/>
        </w:rPr>
        <w:t>tion</w:t>
      </w:r>
      <w:r>
        <w:rPr>
          <w:spacing w:val="18"/>
          <w:w w:val="101"/>
        </w:rPr>
        <w:t xml:space="preserve"> </w:t>
      </w:r>
      <w:r>
        <w:rPr>
          <w:spacing w:val="-16"/>
        </w:rPr>
        <w:t>time</w:t>
      </w:r>
      <w:r>
        <w:rPr>
          <w:spacing w:val="21"/>
          <w:w w:val="101"/>
        </w:rPr>
        <w:t xml:space="preserve"> </w:t>
      </w:r>
      <w:r>
        <w:rPr>
          <w:spacing w:val="-16"/>
        </w:rPr>
        <w:t>between</w:t>
      </w:r>
      <w:r>
        <w:rPr>
          <w:spacing w:val="21"/>
        </w:rPr>
        <w:t xml:space="preserve"> </w:t>
      </w:r>
      <w:r>
        <w:rPr>
          <w:spacing w:val="-16"/>
        </w:rPr>
        <w:t>AA</w:t>
      </w:r>
      <w:r>
        <w:rPr>
          <w:spacing w:val="20"/>
        </w:rPr>
        <w:t xml:space="preserve"> </w:t>
      </w:r>
      <w:r>
        <w:rPr>
          <w:spacing w:val="-16"/>
        </w:rPr>
        <w:t>patients</w:t>
      </w:r>
      <w:r>
        <w:rPr>
          <w:spacing w:val="31"/>
        </w:rPr>
        <w:t xml:space="preserve"> </w:t>
      </w:r>
      <w:r>
        <w:rPr>
          <w:spacing w:val="-16"/>
        </w:rPr>
        <w:t>with</w:t>
      </w:r>
      <w:r>
        <w:rPr>
          <w:spacing w:val="36"/>
          <w:w w:val="101"/>
        </w:rPr>
        <w:t xml:space="preserve"> </w:t>
      </w:r>
      <w:r>
        <w:rPr>
          <w:spacing w:val="-16"/>
        </w:rPr>
        <w:t>postoperativ</w:t>
      </w:r>
      <w:r>
        <w:rPr>
          <w:spacing w:val="-17"/>
        </w:rPr>
        <w:t>e</w:t>
      </w:r>
      <w:r>
        <w:rPr>
          <w:spacing w:val="39"/>
        </w:rPr>
        <w:t xml:space="preserve"> </w:t>
      </w:r>
      <w:r>
        <w:rPr>
          <w:spacing w:val="-17"/>
        </w:rPr>
        <w:t>incision</w:t>
      </w:r>
      <w:r>
        <w:rPr>
          <w:spacing w:val="38"/>
          <w:w w:val="101"/>
        </w:rPr>
        <w:t xml:space="preserve"> </w:t>
      </w:r>
      <w:r>
        <w:rPr>
          <w:spacing w:val="-17"/>
        </w:rPr>
        <w:t>infection</w:t>
      </w:r>
      <w:r>
        <w:rPr>
          <w:spacing w:val="39"/>
        </w:rPr>
        <w:t xml:space="preserve"> </w:t>
      </w:r>
      <w:r>
        <w:rPr>
          <w:spacing w:val="-17"/>
        </w:rPr>
        <w:t>and</w:t>
      </w:r>
      <w:r>
        <w:rPr>
          <w:spacing w:val="35"/>
          <w:w w:val="101"/>
        </w:rPr>
        <w:t xml:space="preserve"> </w:t>
      </w:r>
      <w:r>
        <w:rPr>
          <w:spacing w:val="-17"/>
        </w:rPr>
        <w:t>those</w:t>
      </w:r>
      <w:r>
        <w:rPr>
          <w:spacing w:val="33"/>
          <w:w w:val="101"/>
        </w:rPr>
        <w:t xml:space="preserve"> </w:t>
      </w:r>
      <w:r>
        <w:rPr>
          <w:spacing w:val="-17"/>
        </w:rPr>
        <w:t>without</w:t>
      </w:r>
      <w:r>
        <w:rPr>
          <w:spacing w:val="-14"/>
        </w:rPr>
        <w:t xml:space="preserve"> </w:t>
      </w:r>
      <w:r>
        <w:rPr>
          <w:spacing w:val="-17"/>
        </w:rPr>
        <w:t>(</w:t>
      </w:r>
      <w:r>
        <w:rPr>
          <w:spacing w:val="-31"/>
        </w:rPr>
        <w:t xml:space="preserve"> </w:t>
      </w:r>
      <w:r>
        <w:rPr>
          <w:spacing w:val="-17"/>
        </w:rPr>
        <w:t>P</w:t>
      </w:r>
      <w:r>
        <w:rPr>
          <w:spacing w:val="23"/>
          <w:w w:val="101"/>
        </w:rPr>
        <w:t xml:space="preserve"> </w:t>
      </w:r>
      <w:r>
        <w:rPr>
          <w:spacing w:val="-17"/>
        </w:rPr>
        <w:t>&lt; 0</w:t>
      </w:r>
      <w:r>
        <w:rPr>
          <w:spacing w:val="-34"/>
        </w:rPr>
        <w:t xml:space="preserve"> </w:t>
      </w:r>
      <w:r>
        <w:rPr>
          <w:spacing w:val="-17"/>
        </w:rPr>
        <w:t>.</w:t>
      </w:r>
      <w:r>
        <w:rPr>
          <w:spacing w:val="3"/>
        </w:rPr>
        <w:t xml:space="preserve"> </w:t>
      </w:r>
      <w:r>
        <w:rPr>
          <w:spacing w:val="-17"/>
        </w:rPr>
        <w:t>05)</w:t>
      </w:r>
      <w:r>
        <w:rPr>
          <w:spacing w:val="-25"/>
        </w:rPr>
        <w:t xml:space="preserve"> </w:t>
      </w:r>
      <w:r>
        <w:rPr>
          <w:spacing w:val="-17"/>
        </w:rPr>
        <w:t>.</w:t>
      </w:r>
      <w:r>
        <w:rPr>
          <w:spacing w:val="11"/>
        </w:rPr>
        <w:t xml:space="preserve">  </w:t>
      </w:r>
      <w:r>
        <w:rPr>
          <w:spacing w:val="-17"/>
        </w:rPr>
        <w:t>The  results</w:t>
      </w:r>
      <w:r>
        <w:rPr>
          <w:spacing w:val="37"/>
        </w:rPr>
        <w:t xml:space="preserve"> </w:t>
      </w:r>
      <w:r>
        <w:rPr>
          <w:spacing w:val="-17"/>
        </w:rPr>
        <w:t>of</w:t>
      </w:r>
      <w:r>
        <w:rPr/>
        <w:t xml:space="preserve"> </w:t>
      </w:r>
      <w:r>
        <w:rPr>
          <w:spacing w:val="-14"/>
        </w:rPr>
        <w:t>multivariate</w:t>
      </w:r>
      <w:r>
        <w:rPr>
          <w:spacing w:val="21"/>
        </w:rPr>
        <w:t xml:space="preserve"> </w:t>
      </w:r>
      <w:r>
        <w:rPr>
          <w:spacing w:val="-14"/>
        </w:rPr>
        <w:t>logistic</w:t>
      </w:r>
      <w:r>
        <w:rPr>
          <w:spacing w:val="21"/>
        </w:rPr>
        <w:t xml:space="preserve"> </w:t>
      </w:r>
      <w:r>
        <w:rPr>
          <w:spacing w:val="-14"/>
        </w:rPr>
        <w:t>regression</w:t>
      </w:r>
      <w:r>
        <w:rPr>
          <w:spacing w:val="23"/>
          <w:w w:val="101"/>
        </w:rPr>
        <w:t xml:space="preserve"> </w:t>
      </w:r>
      <w:r>
        <w:rPr>
          <w:spacing w:val="-14"/>
        </w:rPr>
        <w:t>anal</w:t>
      </w:r>
      <w:r>
        <w:rPr>
          <w:spacing w:val="-15"/>
        </w:rPr>
        <w:t>ysis</w:t>
      </w:r>
      <w:r>
        <w:rPr>
          <w:spacing w:val="22"/>
          <w:w w:val="101"/>
        </w:rPr>
        <w:t xml:space="preserve"> </w:t>
      </w:r>
      <w:r>
        <w:rPr>
          <w:spacing w:val="-15"/>
        </w:rPr>
        <w:t>showed</w:t>
      </w:r>
      <w:r>
        <w:rPr>
          <w:spacing w:val="16"/>
        </w:rPr>
        <w:t xml:space="preserve"> </w:t>
      </w:r>
      <w:r>
        <w:rPr>
          <w:spacing w:val="-15"/>
        </w:rPr>
        <w:t>that</w:t>
      </w:r>
      <w:r>
        <w:rPr>
          <w:spacing w:val="19"/>
        </w:rPr>
        <w:t xml:space="preserve"> </w:t>
      </w:r>
      <w:r>
        <w:rPr>
          <w:spacing w:val="-15"/>
        </w:rPr>
        <w:t>age(</w:t>
      </w:r>
      <w:r>
        <w:rPr>
          <w:spacing w:val="23"/>
          <w:w w:val="101"/>
        </w:rPr>
        <w:t xml:space="preserve"> </w:t>
      </w:r>
      <w:r>
        <w:rPr>
          <w:spacing w:val="-15"/>
        </w:rPr>
        <w:t>&gt;</w:t>
      </w:r>
      <w:r>
        <w:rPr>
          <w:spacing w:val="-20"/>
        </w:rPr>
        <w:t xml:space="preserve"> </w:t>
      </w:r>
      <w:r>
        <w:rPr>
          <w:spacing w:val="-15"/>
        </w:rPr>
        <w:t>60</w:t>
      </w:r>
      <w:r>
        <w:rPr>
          <w:spacing w:val="21"/>
          <w:w w:val="101"/>
        </w:rPr>
        <w:t xml:space="preserve"> </w:t>
      </w:r>
      <w:r>
        <w:rPr>
          <w:spacing w:val="-15"/>
        </w:rPr>
        <w:t>years</w:t>
      </w:r>
      <w:r>
        <w:rPr>
          <w:spacing w:val="16"/>
        </w:rPr>
        <w:t xml:space="preserve"> </w:t>
      </w:r>
      <w:r>
        <w:rPr>
          <w:spacing w:val="-15"/>
        </w:rPr>
        <w:t>old) ,</w:t>
      </w:r>
      <w:r>
        <w:rPr>
          <w:spacing w:val="17"/>
          <w:w w:val="101"/>
        </w:rPr>
        <w:t xml:space="preserve"> </w:t>
      </w:r>
      <w:r>
        <w:rPr>
          <w:spacing w:val="-15"/>
        </w:rPr>
        <w:t>surgical</w:t>
      </w:r>
      <w:r>
        <w:rPr>
          <w:spacing w:val="17"/>
          <w:w w:val="101"/>
        </w:rPr>
        <w:t xml:space="preserve"> </w:t>
      </w:r>
      <w:r>
        <w:rPr>
          <w:spacing w:val="-15"/>
        </w:rPr>
        <w:t>method(OA) ,</w:t>
      </w:r>
      <w:r>
        <w:rPr>
          <w:spacing w:val="13"/>
        </w:rPr>
        <w:t xml:space="preserve"> </w:t>
      </w:r>
      <w:r>
        <w:rPr>
          <w:spacing w:val="-15"/>
        </w:rPr>
        <w:t>pathological</w:t>
      </w:r>
      <w:r>
        <w:rPr>
          <w:spacing w:val="16"/>
        </w:rPr>
        <w:t xml:space="preserve"> </w:t>
      </w:r>
      <w:r>
        <w:rPr>
          <w:spacing w:val="-15"/>
        </w:rPr>
        <w:t>type</w:t>
      </w:r>
      <w:r>
        <w:rPr/>
        <w:t xml:space="preserve"> </w:t>
      </w:r>
      <w:r>
        <w:rPr>
          <w:spacing w:val="-15"/>
        </w:rPr>
        <w:t>(</w:t>
      </w:r>
      <w:r>
        <w:rPr>
          <w:spacing w:val="-32"/>
        </w:rPr>
        <w:t xml:space="preserve"> </w:t>
      </w:r>
      <w:r>
        <w:rPr>
          <w:spacing w:val="-15"/>
        </w:rPr>
        <w:t>gangrenous</w:t>
      </w:r>
      <w:r>
        <w:rPr>
          <w:spacing w:val="19"/>
        </w:rPr>
        <w:t xml:space="preserve"> </w:t>
      </w:r>
      <w:r>
        <w:rPr>
          <w:spacing w:val="-15"/>
        </w:rPr>
        <w:t>perforation</w:t>
      </w:r>
      <w:r>
        <w:rPr>
          <w:spacing w:val="22"/>
          <w:w w:val="101"/>
        </w:rPr>
        <w:t xml:space="preserve"> </w:t>
      </w:r>
      <w:r>
        <w:rPr>
          <w:spacing w:val="-15"/>
        </w:rPr>
        <w:t>or</w:t>
      </w:r>
      <w:r>
        <w:rPr>
          <w:spacing w:val="23"/>
        </w:rPr>
        <w:t xml:space="preserve"> </w:t>
      </w:r>
      <w:r>
        <w:rPr>
          <w:spacing w:val="-15"/>
        </w:rPr>
        <w:t>suppurative) ,</w:t>
      </w:r>
      <w:r>
        <w:rPr>
          <w:spacing w:val="19"/>
          <w:w w:val="101"/>
        </w:rPr>
        <w:t xml:space="preserve"> </w:t>
      </w:r>
      <w:r>
        <w:rPr>
          <w:spacing w:val="-15"/>
        </w:rPr>
        <w:t>course</w:t>
      </w:r>
      <w:r>
        <w:rPr>
          <w:spacing w:val="22"/>
          <w:w w:val="101"/>
        </w:rPr>
        <w:t xml:space="preserve"> </w:t>
      </w:r>
      <w:r>
        <w:rPr>
          <w:spacing w:val="-15"/>
        </w:rPr>
        <w:t>of</w:t>
      </w:r>
      <w:r>
        <w:rPr>
          <w:spacing w:val="10"/>
        </w:rPr>
        <w:t xml:space="preserve"> </w:t>
      </w:r>
      <w:r>
        <w:rPr>
          <w:spacing w:val="-15"/>
        </w:rPr>
        <w:t>disease(</w:t>
      </w:r>
      <w:r>
        <w:rPr>
          <w:spacing w:val="24"/>
        </w:rPr>
        <w:t xml:space="preserve"> </w:t>
      </w:r>
      <w:r>
        <w:rPr>
          <w:spacing w:val="-15"/>
        </w:rPr>
        <w:t>&gt;</w:t>
      </w:r>
      <w:r>
        <w:rPr>
          <w:spacing w:val="-19"/>
        </w:rPr>
        <w:t xml:space="preserve"> </w:t>
      </w:r>
      <w:r>
        <w:rPr>
          <w:spacing w:val="-15"/>
        </w:rPr>
        <w:t>24</w:t>
      </w:r>
      <w:r>
        <w:rPr>
          <w:spacing w:val="32"/>
        </w:rPr>
        <w:t xml:space="preserve"> </w:t>
      </w:r>
      <w:r>
        <w:rPr>
          <w:spacing w:val="-15"/>
        </w:rPr>
        <w:t>h)  and</w:t>
      </w:r>
      <w:r>
        <w:rPr>
          <w:spacing w:val="26"/>
        </w:rPr>
        <w:t xml:space="preserve"> </w:t>
      </w:r>
      <w:r>
        <w:rPr>
          <w:spacing w:val="-15"/>
        </w:rPr>
        <w:t>operation</w:t>
      </w:r>
      <w:r>
        <w:rPr>
          <w:spacing w:val="26"/>
        </w:rPr>
        <w:t xml:space="preserve"> </w:t>
      </w:r>
      <w:r>
        <w:rPr>
          <w:spacing w:val="-15"/>
        </w:rPr>
        <w:t>time(</w:t>
      </w:r>
      <w:r>
        <w:rPr>
          <w:spacing w:val="27"/>
          <w:w w:val="101"/>
        </w:rPr>
        <w:t xml:space="preserve"> </w:t>
      </w:r>
      <w:r>
        <w:rPr>
          <w:spacing w:val="-15"/>
        </w:rPr>
        <w:t>&gt; 1  h)  were</w:t>
      </w:r>
      <w:r>
        <w:rPr>
          <w:spacing w:val="26"/>
          <w:w w:val="101"/>
        </w:rPr>
        <w:t xml:space="preserve"> </w:t>
      </w:r>
      <w:r>
        <w:rPr>
          <w:spacing w:val="-15"/>
        </w:rPr>
        <w:t>r</w:t>
      </w:r>
      <w:r>
        <w:rPr>
          <w:spacing w:val="-16"/>
        </w:rPr>
        <w:t>isk</w:t>
      </w:r>
      <w:r>
        <w:rPr>
          <w:spacing w:val="23"/>
          <w:w w:val="101"/>
        </w:rPr>
        <w:t xml:space="preserve"> </w:t>
      </w:r>
      <w:r>
        <w:rPr>
          <w:spacing w:val="-16"/>
        </w:rPr>
        <w:t>factors</w:t>
      </w:r>
      <w:r>
        <w:rPr/>
        <w:t xml:space="preserve"> </w:t>
      </w:r>
      <w:r>
        <w:rPr>
          <w:spacing w:val="-14"/>
        </w:rPr>
        <w:t>for</w:t>
      </w:r>
      <w:r>
        <w:rPr>
          <w:spacing w:val="21"/>
          <w:w w:val="101"/>
        </w:rPr>
        <w:t xml:space="preserve"> </w:t>
      </w:r>
      <w:r>
        <w:rPr>
          <w:spacing w:val="-14"/>
        </w:rPr>
        <w:t>postoperative</w:t>
      </w:r>
      <w:r>
        <w:rPr>
          <w:spacing w:val="23"/>
        </w:rPr>
        <w:t xml:space="preserve"> </w:t>
      </w:r>
      <w:r>
        <w:rPr>
          <w:spacing w:val="-14"/>
        </w:rPr>
        <w:t>incision</w:t>
      </w:r>
      <w:r>
        <w:rPr>
          <w:spacing w:val="23"/>
        </w:rPr>
        <w:t xml:space="preserve"> </w:t>
      </w:r>
      <w:r>
        <w:rPr>
          <w:spacing w:val="-14"/>
        </w:rPr>
        <w:t>infection</w:t>
      </w:r>
      <w:r>
        <w:rPr>
          <w:spacing w:val="23"/>
          <w:w w:val="101"/>
        </w:rPr>
        <w:t xml:space="preserve"> </w:t>
      </w:r>
      <w:r>
        <w:rPr>
          <w:spacing w:val="-14"/>
        </w:rPr>
        <w:t>in</w:t>
      </w:r>
      <w:r>
        <w:rPr>
          <w:spacing w:val="21"/>
        </w:rPr>
        <w:t xml:space="preserve"> </w:t>
      </w:r>
      <w:r>
        <w:rPr>
          <w:spacing w:val="-14"/>
        </w:rPr>
        <w:t>AA</w:t>
      </w:r>
      <w:r>
        <w:rPr>
          <w:spacing w:val="16"/>
        </w:rPr>
        <w:t xml:space="preserve"> </w:t>
      </w:r>
      <w:r>
        <w:rPr>
          <w:spacing w:val="-14"/>
        </w:rPr>
        <w:t>patien</w:t>
      </w:r>
      <w:r>
        <w:rPr>
          <w:spacing w:val="-15"/>
        </w:rPr>
        <w:t>ts.</w:t>
      </w:r>
      <w:r>
        <w:rPr>
          <w:spacing w:val="5"/>
        </w:rPr>
        <w:t xml:space="preserve">  </w:t>
      </w:r>
      <w:r>
        <w:rPr>
          <w:spacing w:val="-15"/>
        </w:rPr>
        <w:t>Conclusion</w:t>
      </w:r>
      <w:r>
        <w:rPr>
          <w:spacing w:val="-19"/>
        </w:rPr>
        <w:t xml:space="preserve"> </w:t>
      </w:r>
      <w:r>
        <w:rPr>
          <w:spacing w:val="-15"/>
        </w:rPr>
        <w:t>:</w:t>
      </w:r>
      <w:r>
        <w:rPr>
          <w:spacing w:val="17"/>
          <w:w w:val="101"/>
        </w:rPr>
        <w:t xml:space="preserve"> </w:t>
      </w:r>
      <w:r>
        <w:rPr>
          <w:spacing w:val="-15"/>
        </w:rPr>
        <w:t>SLA</w:t>
      </w:r>
      <w:r>
        <w:rPr>
          <w:spacing w:val="18"/>
        </w:rPr>
        <w:t xml:space="preserve"> </w:t>
      </w:r>
      <w:r>
        <w:rPr>
          <w:spacing w:val="-15"/>
        </w:rPr>
        <w:t>is</w:t>
      </w:r>
      <w:r>
        <w:rPr>
          <w:spacing w:val="16"/>
        </w:rPr>
        <w:t xml:space="preserve"> </w:t>
      </w:r>
      <w:r>
        <w:rPr>
          <w:spacing w:val="-15"/>
        </w:rPr>
        <w:t>more</w:t>
      </w:r>
      <w:r>
        <w:rPr>
          <w:spacing w:val="20"/>
        </w:rPr>
        <w:t xml:space="preserve"> </w:t>
      </w:r>
      <w:r>
        <w:rPr>
          <w:spacing w:val="-15"/>
        </w:rPr>
        <w:t>effective</w:t>
      </w:r>
      <w:r>
        <w:rPr>
          <w:spacing w:val="16"/>
        </w:rPr>
        <w:t xml:space="preserve"> </w:t>
      </w:r>
      <w:r>
        <w:rPr>
          <w:spacing w:val="-15"/>
        </w:rPr>
        <w:t>than</w:t>
      </w:r>
      <w:r>
        <w:rPr>
          <w:spacing w:val="22"/>
        </w:rPr>
        <w:t xml:space="preserve"> </w:t>
      </w:r>
      <w:r>
        <w:rPr>
          <w:spacing w:val="-15"/>
        </w:rPr>
        <w:t>OA</w:t>
      </w:r>
      <w:r>
        <w:rPr>
          <w:spacing w:val="18"/>
          <w:w w:val="101"/>
        </w:rPr>
        <w:t xml:space="preserve"> </w:t>
      </w:r>
      <w:r>
        <w:rPr>
          <w:spacing w:val="-15"/>
        </w:rPr>
        <w:t>in</w:t>
      </w:r>
      <w:r>
        <w:rPr>
          <w:spacing w:val="16"/>
        </w:rPr>
        <w:t xml:space="preserve"> </w:t>
      </w:r>
      <w:r>
        <w:rPr>
          <w:spacing w:val="-15"/>
        </w:rPr>
        <w:t>treating</w:t>
      </w:r>
      <w:r>
        <w:rPr>
          <w:spacing w:val="17"/>
          <w:w w:val="101"/>
        </w:rPr>
        <w:t xml:space="preserve"> </w:t>
      </w:r>
      <w:r>
        <w:rPr>
          <w:spacing w:val="-15"/>
        </w:rPr>
        <w:t>AA</w:t>
      </w:r>
      <w:r>
        <w:rPr>
          <w:spacing w:val="-21"/>
        </w:rPr>
        <w:t xml:space="preserve"> </w:t>
      </w:r>
      <w:r>
        <w:rPr>
          <w:spacing w:val="-15"/>
        </w:rPr>
        <w:t>,</w:t>
      </w:r>
      <w:r>
        <w:rPr>
          <w:spacing w:val="10"/>
        </w:rPr>
        <w:t xml:space="preserve"> </w:t>
      </w:r>
      <w:r>
        <w:rPr>
          <w:spacing w:val="-15"/>
        </w:rPr>
        <w:t>for</w:t>
      </w:r>
      <w:r>
        <w:rPr/>
        <w:t xml:space="preserve"> </w:t>
      </w:r>
      <w:r>
        <w:rPr>
          <w:spacing w:val="-17"/>
        </w:rPr>
        <w:t>it</w:t>
      </w:r>
      <w:r>
        <w:rPr>
          <w:spacing w:val="23"/>
        </w:rPr>
        <w:t xml:space="preserve"> </w:t>
      </w:r>
      <w:r>
        <w:rPr>
          <w:spacing w:val="-17"/>
        </w:rPr>
        <w:t>can</w:t>
      </w:r>
      <w:r>
        <w:rPr>
          <w:spacing w:val="25"/>
        </w:rPr>
        <w:t xml:space="preserve"> </w:t>
      </w:r>
      <w:r>
        <w:rPr>
          <w:spacing w:val="-17"/>
        </w:rPr>
        <w:t>shorten</w:t>
      </w:r>
      <w:r>
        <w:rPr>
          <w:spacing w:val="20"/>
        </w:rPr>
        <w:t xml:space="preserve"> </w:t>
      </w:r>
      <w:r>
        <w:rPr>
          <w:spacing w:val="-17"/>
        </w:rPr>
        <w:t>the</w:t>
      </w:r>
      <w:r>
        <w:rPr>
          <w:spacing w:val="21"/>
          <w:w w:val="101"/>
        </w:rPr>
        <w:t xml:space="preserve"> </w:t>
      </w:r>
      <w:r>
        <w:rPr>
          <w:spacing w:val="-17"/>
        </w:rPr>
        <w:t>patient's</w:t>
      </w:r>
      <w:r>
        <w:rPr>
          <w:spacing w:val="18"/>
          <w:w w:val="101"/>
        </w:rPr>
        <w:t xml:space="preserve"> </w:t>
      </w:r>
      <w:r>
        <w:rPr>
          <w:spacing w:val="-17"/>
        </w:rPr>
        <w:t>recovery</w:t>
      </w:r>
      <w:r>
        <w:rPr>
          <w:spacing w:val="20"/>
        </w:rPr>
        <w:t xml:space="preserve"> </w:t>
      </w:r>
      <w:r>
        <w:rPr>
          <w:spacing w:val="-17"/>
        </w:rPr>
        <w:t>t</w:t>
      </w:r>
      <w:r>
        <w:rPr>
          <w:spacing w:val="-18"/>
        </w:rPr>
        <w:t>ime</w:t>
      </w:r>
      <w:r>
        <w:rPr>
          <w:spacing w:val="23"/>
          <w:w w:val="101"/>
        </w:rPr>
        <w:t xml:space="preserve"> </w:t>
      </w:r>
      <w:r>
        <w:rPr>
          <w:spacing w:val="-18"/>
        </w:rPr>
        <w:t>and</w:t>
      </w:r>
      <w:r>
        <w:rPr>
          <w:spacing w:val="21"/>
        </w:rPr>
        <w:t xml:space="preserve"> </w:t>
      </w:r>
      <w:r>
        <w:rPr>
          <w:spacing w:val="-18"/>
        </w:rPr>
        <w:t>reduce</w:t>
      </w:r>
      <w:r>
        <w:rPr>
          <w:spacing w:val="22"/>
        </w:rPr>
        <w:t xml:space="preserve"> </w:t>
      </w:r>
      <w:r>
        <w:rPr>
          <w:spacing w:val="-18"/>
        </w:rPr>
        <w:t>the</w:t>
      </w:r>
      <w:r>
        <w:rPr>
          <w:spacing w:val="27"/>
        </w:rPr>
        <w:t xml:space="preserve"> </w:t>
      </w:r>
      <w:r>
        <w:rPr>
          <w:spacing w:val="-18"/>
        </w:rPr>
        <w:t>incidence</w:t>
      </w:r>
      <w:r>
        <w:rPr>
          <w:spacing w:val="26"/>
          <w:w w:val="101"/>
        </w:rPr>
        <w:t xml:space="preserve"> </w:t>
      </w:r>
      <w:r>
        <w:rPr>
          <w:spacing w:val="-18"/>
        </w:rPr>
        <w:t>of</w:t>
      </w:r>
      <w:r>
        <w:rPr>
          <w:spacing w:val="12"/>
        </w:rPr>
        <w:t xml:space="preserve"> </w:t>
      </w:r>
      <w:r>
        <w:rPr>
          <w:spacing w:val="-18"/>
        </w:rPr>
        <w:t>postoperative</w:t>
      </w:r>
      <w:r>
        <w:rPr>
          <w:spacing w:val="27"/>
          <w:w w:val="101"/>
        </w:rPr>
        <w:t xml:space="preserve"> </w:t>
      </w:r>
      <w:r>
        <w:rPr>
          <w:spacing w:val="-18"/>
        </w:rPr>
        <w:t>incision</w:t>
      </w:r>
      <w:r>
        <w:rPr>
          <w:spacing w:val="27"/>
        </w:rPr>
        <w:t xml:space="preserve"> </w:t>
      </w:r>
      <w:r>
        <w:rPr>
          <w:spacing w:val="-18"/>
        </w:rPr>
        <w:t>infection.</w:t>
      </w:r>
      <w:r>
        <w:rPr>
          <w:spacing w:val="6"/>
        </w:rPr>
        <w:t xml:space="preserve">  </w:t>
      </w:r>
      <w:r>
        <w:rPr>
          <w:spacing w:val="-18"/>
        </w:rPr>
        <w:t>At</w:t>
      </w:r>
      <w:r>
        <w:rPr>
          <w:spacing w:val="27"/>
        </w:rPr>
        <w:t xml:space="preserve"> </w:t>
      </w:r>
      <w:r>
        <w:rPr>
          <w:spacing w:val="-18"/>
        </w:rPr>
        <w:t>the</w:t>
      </w:r>
      <w:r>
        <w:rPr>
          <w:spacing w:val="30"/>
          <w:w w:val="101"/>
        </w:rPr>
        <w:t xml:space="preserve"> </w:t>
      </w:r>
      <w:r>
        <w:rPr>
          <w:spacing w:val="-18"/>
        </w:rPr>
        <w:t>same</w:t>
      </w:r>
      <w:r>
        <w:rPr/>
        <w:t xml:space="preserve"> </w:t>
      </w:r>
      <w:r>
        <w:rPr>
          <w:spacing w:val="-17"/>
        </w:rPr>
        <w:t>time</w:t>
      </w:r>
      <w:r>
        <w:rPr>
          <w:spacing w:val="-13"/>
        </w:rPr>
        <w:t xml:space="preserve"> </w:t>
      </w:r>
      <w:r>
        <w:rPr>
          <w:spacing w:val="-17"/>
        </w:rPr>
        <w:t>,</w:t>
      </w:r>
      <w:r>
        <w:rPr>
          <w:spacing w:val="6"/>
        </w:rPr>
        <w:t xml:space="preserve"> </w:t>
      </w:r>
      <w:r>
        <w:rPr>
          <w:spacing w:val="-17"/>
        </w:rPr>
        <w:t>we</w:t>
      </w:r>
      <w:r>
        <w:rPr>
          <w:spacing w:val="17"/>
          <w:w w:val="101"/>
        </w:rPr>
        <w:t xml:space="preserve"> </w:t>
      </w:r>
      <w:r>
        <w:rPr>
          <w:spacing w:val="-17"/>
        </w:rPr>
        <w:t>should</w:t>
      </w:r>
      <w:r>
        <w:rPr>
          <w:spacing w:val="13"/>
        </w:rPr>
        <w:t xml:space="preserve"> </w:t>
      </w:r>
      <w:r>
        <w:rPr>
          <w:spacing w:val="-17"/>
        </w:rPr>
        <w:t>pay</w:t>
      </w:r>
      <w:r>
        <w:rPr>
          <w:spacing w:val="16"/>
        </w:rPr>
        <w:t xml:space="preserve"> </w:t>
      </w:r>
      <w:r>
        <w:rPr>
          <w:spacing w:val="-17"/>
        </w:rPr>
        <w:t>close</w:t>
      </w:r>
      <w:r>
        <w:rPr>
          <w:spacing w:val="15"/>
          <w:w w:val="101"/>
        </w:rPr>
        <w:t xml:space="preserve"> </w:t>
      </w:r>
      <w:r>
        <w:rPr>
          <w:spacing w:val="-17"/>
        </w:rPr>
        <w:t>attention</w:t>
      </w:r>
      <w:r>
        <w:rPr>
          <w:spacing w:val="12"/>
        </w:rPr>
        <w:t xml:space="preserve"> </w:t>
      </w:r>
      <w:r>
        <w:rPr>
          <w:spacing w:val="-17"/>
        </w:rPr>
        <w:t>to</w:t>
      </w:r>
      <w:r>
        <w:rPr>
          <w:spacing w:val="13"/>
        </w:rPr>
        <w:t xml:space="preserve"> </w:t>
      </w:r>
      <w:r>
        <w:rPr>
          <w:spacing w:val="-17"/>
        </w:rPr>
        <w:t>the</w:t>
      </w:r>
      <w:r>
        <w:rPr>
          <w:spacing w:val="13"/>
        </w:rPr>
        <w:t xml:space="preserve"> </w:t>
      </w:r>
      <w:r>
        <w:rPr>
          <w:spacing w:val="-17"/>
        </w:rPr>
        <w:t>high-risk</w:t>
      </w:r>
      <w:r>
        <w:rPr>
          <w:spacing w:val="10"/>
        </w:rPr>
        <w:t xml:space="preserve"> </w:t>
      </w:r>
      <w:r>
        <w:rPr>
          <w:spacing w:val="-17"/>
        </w:rPr>
        <w:t>factors</w:t>
      </w:r>
      <w:r>
        <w:rPr>
          <w:spacing w:val="13"/>
        </w:rPr>
        <w:t xml:space="preserve"> </w:t>
      </w:r>
      <w:r>
        <w:rPr>
          <w:spacing w:val="-17"/>
        </w:rPr>
        <w:t>of</w:t>
      </w:r>
      <w:r>
        <w:rPr>
          <w:spacing w:val="3"/>
        </w:rPr>
        <w:t xml:space="preserve"> </w:t>
      </w:r>
      <w:r>
        <w:rPr>
          <w:spacing w:val="-17"/>
        </w:rPr>
        <w:t>incision</w:t>
      </w:r>
      <w:r>
        <w:rPr>
          <w:spacing w:val="15"/>
          <w:w w:val="101"/>
        </w:rPr>
        <w:t xml:space="preserve"> </w:t>
      </w:r>
      <w:r>
        <w:rPr>
          <w:spacing w:val="-17"/>
        </w:rPr>
        <w:t>infection</w:t>
      </w:r>
      <w:r>
        <w:rPr>
          <w:spacing w:val="15"/>
        </w:rPr>
        <w:t xml:space="preserve"> </w:t>
      </w:r>
      <w:r>
        <w:rPr>
          <w:spacing w:val="-17"/>
        </w:rPr>
        <w:t>in</w:t>
      </w:r>
      <w:r>
        <w:rPr>
          <w:spacing w:val="13"/>
        </w:rPr>
        <w:t xml:space="preserve"> </w:t>
      </w:r>
      <w:r>
        <w:rPr>
          <w:spacing w:val="-17"/>
        </w:rPr>
        <w:t>AA</w:t>
      </w:r>
      <w:r>
        <w:rPr>
          <w:spacing w:val="13"/>
        </w:rPr>
        <w:t xml:space="preserve"> </w:t>
      </w:r>
      <w:r>
        <w:rPr>
          <w:spacing w:val="-17"/>
        </w:rPr>
        <w:t>pati</w:t>
      </w:r>
      <w:r>
        <w:rPr>
          <w:spacing w:val="-18"/>
        </w:rPr>
        <w:t>ents</w:t>
      </w:r>
      <w:r>
        <w:rPr>
          <w:spacing w:val="13"/>
        </w:rPr>
        <w:t xml:space="preserve"> </w:t>
      </w:r>
      <w:r>
        <w:rPr>
          <w:spacing w:val="-18"/>
        </w:rPr>
        <w:t>and</w:t>
      </w:r>
      <w:r>
        <w:rPr>
          <w:spacing w:val="13"/>
        </w:rPr>
        <w:t xml:space="preserve"> </w:t>
      </w:r>
      <w:r>
        <w:rPr>
          <w:spacing w:val="-18"/>
        </w:rPr>
        <w:t>take</w:t>
      </w:r>
      <w:r>
        <w:rPr>
          <w:spacing w:val="15"/>
          <w:w w:val="101"/>
        </w:rPr>
        <w:t xml:space="preserve"> </w:t>
      </w:r>
      <w:r>
        <w:rPr>
          <w:spacing w:val="-18"/>
        </w:rPr>
        <w:t>correspond-</w:t>
      </w:r>
      <w:r>
        <w:rPr/>
        <w:t xml:space="preserve"> </w:t>
      </w:r>
      <w:r>
        <w:rPr>
          <w:spacing w:val="-19"/>
        </w:rPr>
        <w:t>ing</w:t>
      </w:r>
      <w:r>
        <w:rPr>
          <w:spacing w:val="21"/>
          <w:w w:val="101"/>
        </w:rPr>
        <w:t xml:space="preserve"> </w:t>
      </w:r>
      <w:r>
        <w:rPr>
          <w:spacing w:val="-19"/>
        </w:rPr>
        <w:t>preventive</w:t>
      </w:r>
      <w:r>
        <w:rPr>
          <w:spacing w:val="22"/>
          <w:w w:val="101"/>
        </w:rPr>
        <w:t xml:space="preserve"> </w:t>
      </w:r>
      <w:r>
        <w:rPr>
          <w:spacing w:val="-19"/>
        </w:rPr>
        <w:t>measures</w:t>
      </w:r>
      <w:r>
        <w:rPr>
          <w:spacing w:val="18"/>
        </w:rPr>
        <w:t xml:space="preserve"> </w:t>
      </w:r>
      <w:r>
        <w:rPr>
          <w:spacing w:val="-19"/>
        </w:rPr>
        <w:t>to</w:t>
      </w:r>
      <w:r>
        <w:rPr>
          <w:spacing w:val="21"/>
        </w:rPr>
        <w:t xml:space="preserve"> </w:t>
      </w:r>
      <w:r>
        <w:rPr>
          <w:spacing w:val="-19"/>
        </w:rPr>
        <w:t>promote</w:t>
      </w:r>
      <w:r>
        <w:rPr>
          <w:spacing w:val="20"/>
        </w:rPr>
        <w:t xml:space="preserve"> </w:t>
      </w:r>
      <w:r>
        <w:rPr>
          <w:spacing w:val="-19"/>
        </w:rPr>
        <w:t>the</w:t>
      </w:r>
      <w:r>
        <w:rPr>
          <w:spacing w:val="21"/>
        </w:rPr>
        <w:t xml:space="preserve"> </w:t>
      </w:r>
      <w:r>
        <w:rPr>
          <w:spacing w:val="-19"/>
        </w:rPr>
        <w:t>rapid</w:t>
      </w:r>
      <w:r>
        <w:rPr>
          <w:spacing w:val="21"/>
        </w:rPr>
        <w:t xml:space="preserve"> </w:t>
      </w:r>
      <w:r>
        <w:rPr>
          <w:spacing w:val="-19"/>
        </w:rPr>
        <w:t>recovery</w:t>
      </w:r>
      <w:r>
        <w:rPr>
          <w:spacing w:val="22"/>
          <w:w w:val="101"/>
        </w:rPr>
        <w:t xml:space="preserve"> </w:t>
      </w:r>
      <w:r>
        <w:rPr>
          <w:spacing w:val="-19"/>
        </w:rPr>
        <w:t>of</w:t>
      </w:r>
      <w:r>
        <w:rPr>
          <w:spacing w:val="8"/>
        </w:rPr>
        <w:t xml:space="preserve"> </w:t>
      </w:r>
      <w:r>
        <w:rPr>
          <w:spacing w:val="-19"/>
        </w:rPr>
        <w:t>patie</w:t>
      </w:r>
      <w:r>
        <w:rPr>
          <w:spacing w:val="-20"/>
        </w:rPr>
        <w:t>nts.</w:t>
      </w:r>
    </w:p>
    <w:p>
      <w:pPr>
        <w:pStyle w:val="BodyText"/>
        <w:ind w:left="466" w:right="495" w:firstLine="23"/>
        <w:spacing w:before="5" w:line="220" w:lineRule="auto"/>
        <w:jc w:val="both"/>
        <w:rPr/>
      </w:pPr>
      <w:r>
        <w:rPr>
          <w:spacing w:val="-13"/>
        </w:rPr>
        <w:t>[Key</w:t>
      </w:r>
      <w:r>
        <w:rPr>
          <w:spacing w:val="35"/>
        </w:rPr>
        <w:t xml:space="preserve"> </w:t>
      </w:r>
      <w:r>
        <w:rPr>
          <w:spacing w:val="-13"/>
        </w:rPr>
        <w:t>words]</w:t>
      </w:r>
      <w:r>
        <w:rPr>
          <w:spacing w:val="6"/>
        </w:rPr>
        <w:t xml:space="preserve">  </w:t>
      </w:r>
      <w:r>
        <w:rPr>
          <w:spacing w:val="-13"/>
        </w:rPr>
        <w:t>acute  appendicitis</w:t>
      </w:r>
      <w:r>
        <w:rPr>
          <w:spacing w:val="-21"/>
        </w:rPr>
        <w:t xml:space="preserve"> </w:t>
      </w:r>
      <w:r>
        <w:rPr>
          <w:spacing w:val="-13"/>
        </w:rPr>
        <w:t>;  transumbilical  single</w:t>
      </w:r>
      <w:r>
        <w:rPr>
          <w:spacing w:val="-13"/>
          <w:position w:val="2"/>
        </w:rPr>
        <w:t>-</w:t>
      </w:r>
      <w:r>
        <w:rPr>
          <w:spacing w:val="7"/>
          <w:position w:val="2"/>
        </w:rPr>
        <w:t xml:space="preserve"> </w:t>
      </w:r>
      <w:r>
        <w:rPr>
          <w:spacing w:val="-13"/>
        </w:rPr>
        <w:t>port  laparoscopi</w:t>
      </w:r>
      <w:r>
        <w:rPr>
          <w:spacing w:val="-14"/>
        </w:rPr>
        <w:t>c</w:t>
      </w:r>
      <w:r>
        <w:rPr>
          <w:spacing w:val="59"/>
        </w:rPr>
        <w:t xml:space="preserve"> </w:t>
      </w:r>
      <w:r>
        <w:rPr>
          <w:spacing w:val="-14"/>
        </w:rPr>
        <w:t>appendectomy;</w:t>
      </w:r>
      <w:r>
        <w:rPr>
          <w:spacing w:val="53"/>
        </w:rPr>
        <w:t xml:space="preserve"> </w:t>
      </w:r>
      <w:r>
        <w:rPr>
          <w:spacing w:val="-14"/>
        </w:rPr>
        <w:t>open</w:t>
      </w:r>
      <w:r>
        <w:rPr>
          <w:spacing w:val="59"/>
        </w:rPr>
        <w:t xml:space="preserve"> </w:t>
      </w:r>
      <w:r>
        <w:rPr>
          <w:spacing w:val="-14"/>
        </w:rPr>
        <w:t>appendectomy;</w:t>
      </w:r>
      <w:r>
        <w:rPr/>
        <w:t xml:space="preserve"> </w:t>
      </w:r>
      <w:r>
        <w:rPr>
          <w:spacing w:val="-16"/>
        </w:rPr>
        <w:t>postoperative</w:t>
      </w:r>
      <w:r>
        <w:rPr>
          <w:spacing w:val="23"/>
          <w:w w:val="101"/>
        </w:rPr>
        <w:t xml:space="preserve"> </w:t>
      </w:r>
      <w:r>
        <w:rPr>
          <w:spacing w:val="-16"/>
        </w:rPr>
        <w:t>incision</w:t>
      </w:r>
      <w:r>
        <w:rPr>
          <w:spacing w:val="23"/>
        </w:rPr>
        <w:t xml:space="preserve"> </w:t>
      </w:r>
      <w:r>
        <w:rPr>
          <w:spacing w:val="-16"/>
        </w:rPr>
        <w:t>infection</w:t>
      </w:r>
    </w:p>
    <w:p>
      <w:pPr>
        <w:spacing w:line="233" w:lineRule="exact"/>
        <w:rPr/>
      </w:pPr>
      <w:r/>
    </w:p>
    <w:p>
      <w:pPr>
        <w:spacing w:line="233" w:lineRule="exact"/>
        <w:sectPr>
          <w:headerReference w:type="default" r:id="rId2"/>
          <w:footerReference w:type="default" r:id="rId3"/>
          <w:pgSz w:w="11906" w:h="16838"/>
          <w:pgMar w:top="1781" w:right="847" w:bottom="600" w:left="432" w:header="1366" w:footer="360" w:gutter="0"/>
          <w:cols w:equalWidth="0" w:num="1">
            <w:col w:w="10627" w:space="0"/>
          </w:cols>
        </w:sectPr>
        <w:rPr/>
      </w:pPr>
    </w:p>
    <w:p>
      <w:pPr>
        <w:pStyle w:val="BodyText"/>
        <w:ind w:left="465" w:right="247" w:firstLine="423"/>
        <w:spacing w:before="46" w:line="221" w:lineRule="auto"/>
        <w:jc w:val="both"/>
        <w:rPr/>
      </w:pPr>
      <w:r>
        <w:rPr>
          <w:spacing w:val="-1"/>
        </w:rPr>
        <w:t>急性阑尾炎(</w:t>
      </w:r>
      <w:r>
        <w:rPr>
          <w:spacing w:val="-23"/>
        </w:rPr>
        <w:t xml:space="preserve"> </w:t>
      </w:r>
      <w:r>
        <w:rPr>
          <w:spacing w:val="-1"/>
        </w:rPr>
        <w:t>acute</w:t>
      </w:r>
      <w:r>
        <w:rPr>
          <w:spacing w:val="35"/>
          <w:w w:val="101"/>
        </w:rPr>
        <w:t xml:space="preserve"> </w:t>
      </w:r>
      <w:r>
        <w:rPr>
          <w:spacing w:val="-1"/>
        </w:rPr>
        <w:t>appendicitis</w:t>
      </w:r>
      <w:r>
        <w:rPr>
          <w:spacing w:val="-22"/>
        </w:rPr>
        <w:t xml:space="preserve"> </w:t>
      </w:r>
      <w:r>
        <w:rPr>
          <w:spacing w:val="-1"/>
        </w:rPr>
        <w:t>,</w:t>
      </w:r>
      <w:r>
        <w:rPr>
          <w:spacing w:val="29"/>
          <w:w w:val="101"/>
        </w:rPr>
        <w:t xml:space="preserve"> </w:t>
      </w:r>
      <w:r>
        <w:rPr>
          <w:spacing w:val="-1"/>
        </w:rPr>
        <w:t>AA)</w:t>
      </w:r>
      <w:r>
        <w:rPr>
          <w:spacing w:val="-23"/>
        </w:rPr>
        <w:t xml:space="preserve"> </w:t>
      </w:r>
      <w:r>
        <w:rPr>
          <w:spacing w:val="-1"/>
        </w:rPr>
        <w:t>是一种</w:t>
      </w:r>
      <w:r>
        <w:rPr>
          <w:spacing w:val="-2"/>
        </w:rPr>
        <w:t>常见</w:t>
      </w:r>
      <w:r>
        <w:rPr/>
        <w:t xml:space="preserve">  </w:t>
      </w:r>
      <w:r>
        <w:rPr>
          <w:spacing w:val="6"/>
        </w:rPr>
        <w:t>的腹部疾病</w:t>
      </w:r>
      <w:r>
        <w:rPr>
          <w:spacing w:val="-21"/>
        </w:rPr>
        <w:t xml:space="preserve"> </w:t>
      </w:r>
      <w:r>
        <w:rPr>
          <w:spacing w:val="6"/>
        </w:rPr>
        <w:t>,主要为阑尾腔内粪液、黏液等</w:t>
      </w:r>
      <w:r>
        <w:rPr>
          <w:spacing w:val="5"/>
        </w:rPr>
        <w:t>异物积存无</w:t>
      </w:r>
      <w:r>
        <w:rPr/>
        <w:t xml:space="preserve">  </w:t>
      </w:r>
      <w:r>
        <w:rPr>
          <w:spacing w:val="10"/>
        </w:rPr>
        <w:t>法排空</w:t>
      </w:r>
      <w:r>
        <w:rPr>
          <w:spacing w:val="-8"/>
        </w:rPr>
        <w:t xml:space="preserve"> </w:t>
      </w:r>
      <w:r>
        <w:rPr>
          <w:spacing w:val="10"/>
        </w:rPr>
        <w:t>,导致阑尾盲肠突出段发生炎症</w:t>
      </w:r>
      <w:r>
        <w:rPr>
          <w:spacing w:val="-21"/>
        </w:rPr>
        <w:t xml:space="preserve"> </w:t>
      </w:r>
      <w:r>
        <w:rPr>
          <w:spacing w:val="10"/>
        </w:rPr>
        <w:t>,患者症状通常</w:t>
      </w:r>
      <w:r>
        <w:rPr/>
        <w:t xml:space="preserve">  </w:t>
      </w:r>
      <w:r>
        <w:rPr>
          <w:spacing w:val="-3"/>
        </w:rPr>
        <w:t>包括右下腹痛、恶心、呕吐、食欲不振和发热等</w:t>
      </w:r>
      <w:r>
        <w:rPr>
          <w:spacing w:val="-7"/>
        </w:rPr>
        <w:t xml:space="preserve"> </w:t>
      </w:r>
      <w:r>
        <w:rPr>
          <w:spacing w:val="-3"/>
        </w:rPr>
        <w:t>,需要及</w:t>
      </w:r>
      <w:r>
        <w:rPr/>
        <w:t xml:space="preserve">  </w:t>
      </w:r>
      <w:r>
        <w:rPr>
          <w:spacing w:val="16"/>
        </w:rPr>
        <w:t>时进行手术治疗</w:t>
      </w:r>
      <w:r>
        <w:rPr>
          <w:sz w:val="11"/>
          <w:szCs w:val="11"/>
          <w:spacing w:val="16"/>
          <w:position w:val="8"/>
        </w:rPr>
        <w:t>[1]</w:t>
      </w:r>
      <w:r>
        <w:rPr>
          <w:sz w:val="11"/>
          <w:szCs w:val="11"/>
          <w:spacing w:val="27"/>
          <w:position w:val="8"/>
        </w:rPr>
        <w:t xml:space="preserve"> </w:t>
      </w:r>
      <w:r>
        <w:rPr>
          <w:spacing w:val="16"/>
        </w:rPr>
        <w:t>。传统开放式阑尾切除术 (</w:t>
      </w:r>
      <w:r>
        <w:rPr>
          <w:spacing w:val="-19"/>
        </w:rPr>
        <w:t xml:space="preserve"> </w:t>
      </w:r>
      <w:r>
        <w:rPr/>
        <w:t>open  </w:t>
      </w:r>
      <w:r>
        <w:rPr/>
        <w:t>appendectomy,OA)治疗</w:t>
      </w:r>
      <w:r>
        <w:rPr>
          <w:spacing w:val="23"/>
        </w:rPr>
        <w:t xml:space="preserve"> </w:t>
      </w:r>
      <w:r>
        <w:rPr/>
        <w:t>AA</w:t>
      </w:r>
      <w:r>
        <w:rPr>
          <w:spacing w:val="32"/>
          <w:w w:val="101"/>
        </w:rPr>
        <w:t xml:space="preserve"> </w:t>
      </w:r>
      <w:r>
        <w:rPr/>
        <w:t>的伤口过大</w:t>
      </w:r>
      <w:r>
        <w:rPr>
          <w:spacing w:val="-21"/>
        </w:rPr>
        <w:t xml:space="preserve"> </w:t>
      </w:r>
      <w:r>
        <w:rPr/>
        <w:t>,</w:t>
      </w:r>
      <w:r>
        <w:rPr>
          <w:spacing w:val="-33"/>
        </w:rPr>
        <w:t xml:space="preserve"> </w:t>
      </w:r>
      <w:r>
        <w:rPr/>
        <w:t>患者术后切  </w:t>
      </w:r>
      <w:r>
        <w:rPr>
          <w:spacing w:val="7"/>
        </w:rPr>
        <w:t>口感染等并发症发生率较高</w:t>
      </w:r>
      <w:r>
        <w:rPr>
          <w:spacing w:val="-15"/>
        </w:rPr>
        <w:t xml:space="preserve"> </w:t>
      </w:r>
      <w:r>
        <w:rPr>
          <w:spacing w:val="7"/>
        </w:rPr>
        <w:t>。近年来随着“</w:t>
      </w:r>
      <w:r>
        <w:rPr>
          <w:spacing w:val="-39"/>
        </w:rPr>
        <w:t xml:space="preserve"> </w:t>
      </w:r>
      <w:r>
        <w:rPr>
          <w:spacing w:val="7"/>
        </w:rPr>
        <w:t>微创”概</w:t>
      </w:r>
      <w:r>
        <w:rPr/>
        <w:t xml:space="preserve">  </w:t>
      </w:r>
      <w:r>
        <w:rPr>
          <w:spacing w:val="14"/>
        </w:rPr>
        <w:t>念的普及和应用</w:t>
      </w:r>
      <w:r>
        <w:rPr>
          <w:spacing w:val="-4"/>
        </w:rPr>
        <w:t xml:space="preserve"> </w:t>
      </w:r>
      <w:r>
        <w:rPr>
          <w:spacing w:val="14"/>
        </w:rPr>
        <w:t>,腹腔镜阑尾切除术自应用以来不断</w:t>
      </w:r>
      <w:r>
        <w:rPr/>
        <w:t xml:space="preserve">  </w:t>
      </w:r>
      <w:r>
        <w:rPr>
          <w:spacing w:val="6"/>
        </w:rPr>
        <w:t>改进和完善</w:t>
      </w:r>
      <w:r>
        <w:rPr>
          <w:spacing w:val="-6"/>
        </w:rPr>
        <w:t xml:space="preserve"> </w:t>
      </w:r>
      <w:r>
        <w:rPr>
          <w:spacing w:val="6"/>
        </w:rPr>
        <w:t>,经脐单孔腹腔镜阑尾切除术(</w:t>
      </w:r>
      <w:r>
        <w:rPr>
          <w:spacing w:val="-22"/>
        </w:rPr>
        <w:t xml:space="preserve"> </w:t>
      </w:r>
      <w:r>
        <w:rPr/>
        <w:t>single</w:t>
      </w:r>
      <w:r>
        <w:rPr>
          <w:spacing w:val="6"/>
          <w:position w:val="2"/>
        </w:rPr>
        <w:t>-</w:t>
      </w:r>
      <w:r>
        <w:rPr>
          <w:spacing w:val="-16"/>
          <w:position w:val="2"/>
        </w:rPr>
        <w:t xml:space="preserve"> </w:t>
      </w:r>
      <w:r>
        <w:rPr/>
        <w:t>port  </w:t>
      </w:r>
      <w:r>
        <w:rPr>
          <w:spacing w:val="-6"/>
        </w:rPr>
        <w:t>laparoscopic</w:t>
      </w:r>
      <w:r>
        <w:rPr>
          <w:spacing w:val="39"/>
          <w:w w:val="101"/>
        </w:rPr>
        <w:t xml:space="preserve"> </w:t>
      </w:r>
      <w:r>
        <w:rPr>
          <w:spacing w:val="-6"/>
        </w:rPr>
        <w:t>appendectomy,SLA)</w:t>
      </w:r>
      <w:r>
        <w:rPr>
          <w:spacing w:val="-24"/>
        </w:rPr>
        <w:t xml:space="preserve"> </w:t>
      </w:r>
      <w:r>
        <w:rPr>
          <w:spacing w:val="-6"/>
        </w:rPr>
        <w:t>是一种创新的腹腔镜</w:t>
      </w:r>
      <w:r>
        <w:rPr/>
        <w:t xml:space="preserve">  </w:t>
      </w:r>
      <w:r>
        <w:rPr>
          <w:spacing w:val="17"/>
        </w:rPr>
        <w:t>手术</w:t>
      </w:r>
      <w:r>
        <w:rPr>
          <w:spacing w:val="-16"/>
        </w:rPr>
        <w:t xml:space="preserve"> </w:t>
      </w:r>
      <w:r>
        <w:rPr>
          <w:spacing w:val="17"/>
        </w:rPr>
        <w:t>,它通过患者的脐部切口完成阑尾切除手术</w:t>
      </w:r>
      <w:r>
        <w:rPr>
          <w:sz w:val="11"/>
          <w:szCs w:val="11"/>
          <w:spacing w:val="17"/>
          <w:position w:val="8"/>
        </w:rPr>
        <w:t>[2] </w:t>
      </w:r>
      <w:r>
        <w:rPr>
          <w:spacing w:val="17"/>
        </w:rPr>
        <w:t>。</w:t>
      </w:r>
      <w:r>
        <w:rPr/>
        <w:t xml:space="preserve"> </w:t>
      </w:r>
      <w:r>
        <w:rPr/>
        <w:t>SLA</w:t>
      </w:r>
      <w:r>
        <w:rPr>
          <w:spacing w:val="14"/>
        </w:rPr>
        <w:t xml:space="preserve"> 在治疗 </w:t>
      </w:r>
      <w:r>
        <w:rPr/>
        <w:t>AA</w:t>
      </w:r>
      <w:r>
        <w:rPr>
          <w:spacing w:val="28"/>
        </w:rPr>
        <w:t xml:space="preserve"> </w:t>
      </w:r>
      <w:r>
        <w:rPr>
          <w:spacing w:val="14"/>
        </w:rPr>
        <w:t>时具有独特的优势</w:t>
      </w:r>
      <w:r>
        <w:rPr>
          <w:spacing w:val="-21"/>
        </w:rPr>
        <w:t xml:space="preserve"> </w:t>
      </w:r>
      <w:r>
        <w:rPr>
          <w:spacing w:val="14"/>
        </w:rPr>
        <w:t>,包括减少术后瘢</w:t>
      </w:r>
      <w:r>
        <w:rPr/>
        <w:t xml:space="preserve">  </w:t>
      </w:r>
      <w:r>
        <w:rPr>
          <w:spacing w:val="1"/>
        </w:rPr>
        <w:t>痕、降低术后疼痛和恢复时间、减少术后并发症以及扩  </w:t>
      </w:r>
      <w:r>
        <w:rPr>
          <w:spacing w:val="9"/>
        </w:rPr>
        <w:t>大适应证范围等</w:t>
      </w:r>
      <w:r>
        <w:rPr>
          <w:sz w:val="11"/>
          <w:szCs w:val="11"/>
          <w:spacing w:val="9"/>
          <w:position w:val="8"/>
        </w:rPr>
        <w:t>[3-4]</w:t>
      </w:r>
      <w:r>
        <w:rPr>
          <w:sz w:val="11"/>
          <w:szCs w:val="11"/>
          <w:spacing w:val="28"/>
          <w:position w:val="8"/>
        </w:rPr>
        <w:t xml:space="preserve"> </w:t>
      </w:r>
      <w:r>
        <w:rPr>
          <w:spacing w:val="9"/>
        </w:rPr>
        <w:t>。本研究对</w:t>
      </w:r>
      <w:r>
        <w:rPr>
          <w:spacing w:val="20"/>
          <w:w w:val="101"/>
        </w:rPr>
        <w:t xml:space="preserve"> </w:t>
      </w:r>
      <w:r>
        <w:rPr/>
        <w:t>SLA</w:t>
      </w:r>
      <w:r>
        <w:rPr>
          <w:spacing w:val="23"/>
        </w:rPr>
        <w:t xml:space="preserve"> </w:t>
      </w:r>
      <w:r>
        <w:rPr>
          <w:spacing w:val="9"/>
        </w:rPr>
        <w:t>与</w:t>
      </w:r>
      <w:r>
        <w:rPr>
          <w:spacing w:val="22"/>
        </w:rPr>
        <w:t xml:space="preserve"> </w:t>
      </w:r>
      <w:r>
        <w:rPr/>
        <w:t>OA</w:t>
      </w:r>
      <w:r>
        <w:rPr>
          <w:spacing w:val="20"/>
        </w:rPr>
        <w:t xml:space="preserve"> </w:t>
      </w:r>
      <w:r>
        <w:rPr>
          <w:spacing w:val="9"/>
        </w:rPr>
        <w:t>治疗 </w:t>
      </w:r>
      <w:r>
        <w:rPr/>
        <w:t>AA  </w:t>
      </w:r>
      <w:r>
        <w:rPr>
          <w:spacing w:val="7"/>
        </w:rPr>
        <w:t>的效果进行对比及患者术后切口感染的多因素 </w:t>
      </w:r>
      <w:r>
        <w:rPr/>
        <w:t>Logis</w:t>
      </w:r>
      <w:r>
        <w:rPr>
          <w:spacing w:val="7"/>
        </w:rPr>
        <w:t>-  </w:t>
      </w:r>
      <w:r>
        <w:rPr>
          <w:spacing w:val="-2"/>
        </w:rPr>
        <w:t>tics</w:t>
      </w:r>
      <w:r>
        <w:rPr>
          <w:spacing w:val="27"/>
        </w:rPr>
        <w:t xml:space="preserve"> </w:t>
      </w:r>
      <w:r>
        <w:rPr>
          <w:spacing w:val="-2"/>
        </w:rPr>
        <w:t>回归分析</w:t>
      </w:r>
      <w:r>
        <w:rPr>
          <w:spacing w:val="-21"/>
        </w:rPr>
        <w:t xml:space="preserve"> </w:t>
      </w:r>
      <w:r>
        <w:rPr>
          <w:spacing w:val="-2"/>
        </w:rPr>
        <w:t>,探讨 SLA 治疗 AA</w:t>
      </w:r>
      <w:r>
        <w:rPr>
          <w:spacing w:val="19"/>
        </w:rPr>
        <w:t xml:space="preserve"> </w:t>
      </w:r>
      <w:r>
        <w:rPr>
          <w:spacing w:val="-2"/>
        </w:rPr>
        <w:t>的有效性、安全性。</w:t>
      </w:r>
    </w:p>
    <w:p>
      <w:pPr>
        <w:pStyle w:val="BodyText"/>
        <w:ind w:left="474"/>
        <w:spacing w:before="104" w:line="211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</w:rPr>
        <w:t>1</w:t>
      </w:r>
      <w:r>
        <w:rPr>
          <w:sz w:val="23"/>
          <w:szCs w:val="23"/>
          <w:spacing w:val="18"/>
        </w:rPr>
        <w:t xml:space="preserve">   </w:t>
      </w:r>
      <w:r>
        <w:rPr>
          <w:rFonts w:ascii="SimHei" w:hAnsi="SimHei" w:eastAsia="SimHei" w:cs="SimHei"/>
          <w:sz w:val="23"/>
          <w:szCs w:val="23"/>
        </w:rPr>
        <w:t>对象与方法</w:t>
      </w:r>
    </w:p>
    <w:p>
      <w:pPr>
        <w:pStyle w:val="BodyText"/>
        <w:ind w:left="473"/>
        <w:spacing w:before="143" w:line="211" w:lineRule="auto"/>
        <w:outlineLvl w:val="1"/>
        <w:rPr>
          <w:rFonts w:ascii="SimHei" w:hAnsi="SimHei" w:eastAsia="SimHei" w:cs="SimHei"/>
        </w:rPr>
      </w:pPr>
      <w:r>
        <w:rPr>
          <w:spacing w:val="-6"/>
        </w:rPr>
        <w:t>1</w:t>
      </w:r>
      <w:r>
        <w:rPr>
          <w:spacing w:val="-24"/>
        </w:rPr>
        <w:t xml:space="preserve"> </w:t>
      </w:r>
      <w:r>
        <w:rPr>
          <w:spacing w:val="-6"/>
        </w:rPr>
        <w:t>. 1    </w:t>
      </w:r>
      <w:r>
        <w:rPr>
          <w:rFonts w:ascii="SimHei" w:hAnsi="SimHei" w:eastAsia="SimHei" w:cs="SimHei"/>
          <w:spacing w:val="-6"/>
        </w:rPr>
        <w:t>研究对象</w:t>
      </w:r>
    </w:p>
    <w:p>
      <w:pPr>
        <w:pStyle w:val="BodyText"/>
        <w:ind w:left="466" w:right="323" w:firstLine="417"/>
        <w:spacing w:before="24" w:line="219" w:lineRule="auto"/>
        <w:jc w:val="both"/>
        <w:rPr/>
      </w:pPr>
      <w:r>
        <w:rPr>
          <w:spacing w:val="-4"/>
        </w:rPr>
        <w:t>选取于本院 2023</w:t>
      </w:r>
      <w:r>
        <w:rPr>
          <w:spacing w:val="45"/>
        </w:rPr>
        <w:t xml:space="preserve"> </w:t>
      </w:r>
      <w:r>
        <w:rPr>
          <w:spacing w:val="-4"/>
        </w:rPr>
        <w:t>年</w:t>
      </w:r>
      <w:r>
        <w:rPr>
          <w:spacing w:val="27"/>
          <w:w w:val="101"/>
        </w:rPr>
        <w:t xml:space="preserve"> </w:t>
      </w:r>
      <w:r>
        <w:rPr>
          <w:spacing w:val="-4"/>
        </w:rPr>
        <w:t>10</w:t>
      </w:r>
      <w:r>
        <w:rPr>
          <w:spacing w:val="31"/>
          <w:w w:val="101"/>
        </w:rPr>
        <w:t xml:space="preserve"> </w:t>
      </w:r>
      <w:r>
        <w:rPr>
          <w:spacing w:val="-4"/>
        </w:rPr>
        <w:t>月</w:t>
      </w:r>
      <w:r>
        <w:rPr>
          <w:spacing w:val="-29"/>
        </w:rPr>
        <w:t xml:space="preserve"> </w:t>
      </w:r>
      <w:r>
        <w:rPr>
          <w:spacing w:val="-4"/>
        </w:rPr>
        <w:t>至 2024</w:t>
      </w:r>
      <w:r>
        <w:rPr>
          <w:spacing w:val="32"/>
          <w:w w:val="101"/>
        </w:rPr>
        <w:t xml:space="preserve"> </w:t>
      </w:r>
      <w:r>
        <w:rPr>
          <w:spacing w:val="-4"/>
        </w:rPr>
        <w:t>年</w:t>
      </w:r>
      <w:r>
        <w:rPr>
          <w:spacing w:val="29"/>
          <w:w w:val="101"/>
        </w:rPr>
        <w:t xml:space="preserve"> </w:t>
      </w:r>
      <w:r>
        <w:rPr>
          <w:spacing w:val="-4"/>
        </w:rPr>
        <w:t>10</w:t>
      </w:r>
      <w:r>
        <w:rPr>
          <w:spacing w:val="33"/>
        </w:rPr>
        <w:t xml:space="preserve"> </w:t>
      </w:r>
      <w:r>
        <w:rPr>
          <w:spacing w:val="-4"/>
        </w:rPr>
        <w:t>月接受</w:t>
      </w:r>
      <w:r>
        <w:rPr/>
        <w:t xml:space="preserve"> </w:t>
      </w:r>
      <w:r>
        <w:rPr/>
        <w:t>SLA</w:t>
      </w:r>
      <w:r>
        <w:rPr>
          <w:spacing w:val="7"/>
        </w:rPr>
        <w:t xml:space="preserve"> 的</w:t>
      </w:r>
      <w:r>
        <w:rPr>
          <w:spacing w:val="-1"/>
        </w:rPr>
        <w:t xml:space="preserve"> </w:t>
      </w:r>
      <w:r>
        <w:rPr>
          <w:spacing w:val="7"/>
        </w:rPr>
        <w:t>44 例 </w:t>
      </w:r>
      <w:r>
        <w:rPr/>
        <w:t>AA</w:t>
      </w:r>
      <w:r>
        <w:rPr>
          <w:spacing w:val="7"/>
        </w:rPr>
        <w:t xml:space="preserve"> 患者作为研究组</w:t>
      </w:r>
      <w:r>
        <w:rPr>
          <w:spacing w:val="-21"/>
        </w:rPr>
        <w:t xml:space="preserve"> </w:t>
      </w:r>
      <w:r>
        <w:rPr>
          <w:spacing w:val="7"/>
        </w:rPr>
        <w:t>,另选择同期于本院</w:t>
      </w:r>
      <w:r>
        <w:rPr/>
        <w:t xml:space="preserve"> </w:t>
      </w:r>
      <w:r>
        <w:rPr>
          <w:spacing w:val="9"/>
        </w:rPr>
        <w:t>接受</w:t>
      </w:r>
      <w:r>
        <w:rPr>
          <w:spacing w:val="33"/>
        </w:rPr>
        <w:t xml:space="preserve"> </w:t>
      </w:r>
      <w:r>
        <w:rPr/>
        <w:t>OA</w:t>
      </w:r>
      <w:r>
        <w:rPr>
          <w:spacing w:val="40"/>
          <w:w w:val="101"/>
        </w:rPr>
        <w:t xml:space="preserve"> </w:t>
      </w:r>
      <w:r>
        <w:rPr>
          <w:spacing w:val="9"/>
        </w:rPr>
        <w:t>的 40</w:t>
      </w:r>
      <w:r>
        <w:rPr>
          <w:spacing w:val="31"/>
          <w:w w:val="101"/>
        </w:rPr>
        <w:t xml:space="preserve"> </w:t>
      </w:r>
      <w:r>
        <w:rPr>
          <w:spacing w:val="9"/>
        </w:rPr>
        <w:t>例</w:t>
      </w:r>
      <w:r>
        <w:rPr>
          <w:spacing w:val="23"/>
        </w:rPr>
        <w:t xml:space="preserve"> </w:t>
      </w:r>
      <w:r>
        <w:rPr/>
        <w:t>AA</w:t>
      </w:r>
      <w:r>
        <w:rPr>
          <w:spacing w:val="28"/>
        </w:rPr>
        <w:t xml:space="preserve"> </w:t>
      </w:r>
      <w:r>
        <w:rPr>
          <w:spacing w:val="9"/>
        </w:rPr>
        <w:t>患者作为对照组</w:t>
      </w:r>
      <w:r>
        <w:rPr>
          <w:spacing w:val="-32"/>
        </w:rPr>
        <w:t xml:space="preserve"> </w:t>
      </w:r>
      <w:r>
        <w:rPr>
          <w:spacing w:val="9"/>
        </w:rPr>
        <w:t>。纳入标准</w:t>
      </w:r>
      <w:r>
        <w:rPr>
          <w:spacing w:val="-19"/>
        </w:rPr>
        <w:t xml:space="preserve"> </w:t>
      </w:r>
      <w:r>
        <w:rPr>
          <w:spacing w:val="9"/>
        </w:rPr>
        <w:t>:</w:t>
      </w:r>
    </w:p>
    <w:p>
      <w:pPr>
        <w:pStyle w:val="BodyText"/>
        <w:ind w:left="468" w:right="323" w:firstLine="18"/>
        <w:spacing w:line="204" w:lineRule="auto"/>
        <w:jc w:val="both"/>
        <w:rPr/>
      </w:pPr>
      <w:r>
        <w:rPr>
          <w:spacing w:val="7"/>
        </w:rPr>
        <w:t>(1)</w:t>
      </w:r>
      <w:r>
        <w:rPr>
          <w:spacing w:val="35"/>
        </w:rPr>
        <w:t xml:space="preserve"> </w:t>
      </w:r>
      <w:r>
        <w:rPr>
          <w:spacing w:val="7"/>
        </w:rPr>
        <w:t>存在右下腹压痛或伴反跳痛、发热、恶心等症状</w:t>
      </w:r>
      <w:r>
        <w:rPr>
          <w:spacing w:val="-21"/>
        </w:rPr>
        <w:t xml:space="preserve"> </w:t>
      </w:r>
      <w:r>
        <w:rPr>
          <w:spacing w:val="7"/>
        </w:rPr>
        <w:t>,</w:t>
      </w:r>
      <w:r>
        <w:rPr/>
        <w:t xml:space="preserve"> </w:t>
      </w:r>
      <w:r>
        <w:rPr>
          <w:spacing w:val="8"/>
        </w:rPr>
        <w:t>经全腹部 </w:t>
      </w:r>
      <w:r>
        <w:rPr/>
        <w:t>CT</w:t>
      </w:r>
      <w:r>
        <w:rPr>
          <w:spacing w:val="8"/>
        </w:rPr>
        <w:t xml:space="preserve"> 或右下腹 B 超等辅助检查均符合 </w:t>
      </w:r>
      <w:r>
        <w:rPr/>
        <w:t>AA</w:t>
      </w:r>
      <w:r>
        <w:rPr>
          <w:spacing w:val="8"/>
        </w:rPr>
        <w:t xml:space="preserve"> 诊</w:t>
      </w:r>
      <w:r>
        <w:rPr>
          <w:spacing w:val="12"/>
        </w:rPr>
        <w:t xml:space="preserve"> </w:t>
      </w:r>
      <w:r>
        <w:rPr>
          <w:spacing w:val="12"/>
        </w:rPr>
        <w:t>断标准</w:t>
      </w:r>
      <w:r>
        <w:rPr>
          <w:sz w:val="11"/>
          <w:szCs w:val="11"/>
          <w:spacing w:val="12"/>
          <w:position w:val="9"/>
        </w:rPr>
        <w:t>[5]</w:t>
      </w:r>
      <w:r>
        <w:rPr>
          <w:sz w:val="11"/>
          <w:szCs w:val="11"/>
          <w:spacing w:val="42"/>
          <w:w w:val="101"/>
          <w:position w:val="9"/>
        </w:rPr>
        <w:t xml:space="preserve"> </w:t>
      </w:r>
      <w:r>
        <w:rPr>
          <w:spacing w:val="12"/>
        </w:rPr>
        <w:t>;</w:t>
      </w:r>
      <w:r>
        <w:rPr>
          <w:spacing w:val="-33"/>
        </w:rPr>
        <w:t xml:space="preserve"> </w:t>
      </w:r>
      <w:r>
        <w:rPr>
          <w:spacing w:val="12"/>
        </w:rPr>
        <w:t>(2)</w:t>
      </w:r>
      <w:r>
        <w:rPr>
          <w:spacing w:val="33"/>
          <w:w w:val="101"/>
        </w:rPr>
        <w:t xml:space="preserve"> </w:t>
      </w:r>
      <w:r>
        <w:rPr>
          <w:spacing w:val="12"/>
        </w:rPr>
        <w:t>具备手术相关指征</w:t>
      </w:r>
      <w:r>
        <w:rPr>
          <w:spacing w:val="-22"/>
        </w:rPr>
        <w:t xml:space="preserve"> </w:t>
      </w:r>
      <w:r>
        <w:rPr>
          <w:spacing w:val="12"/>
        </w:rPr>
        <w:t>;</w:t>
      </w:r>
      <w:r>
        <w:rPr>
          <w:spacing w:val="-32"/>
        </w:rPr>
        <w:t xml:space="preserve"> </w:t>
      </w:r>
      <w:r>
        <w:rPr>
          <w:spacing w:val="12"/>
        </w:rPr>
        <w:t>(3)</w:t>
      </w:r>
      <w:r>
        <w:rPr>
          <w:spacing w:val="33"/>
          <w:w w:val="101"/>
        </w:rPr>
        <w:t xml:space="preserve"> </w:t>
      </w:r>
      <w:r>
        <w:rPr>
          <w:spacing w:val="12"/>
        </w:rPr>
        <w:t>对本研究知情</w:t>
      </w:r>
      <w:r>
        <w:rPr/>
        <w:t xml:space="preserve"> </w:t>
      </w:r>
      <w:r>
        <w:rPr>
          <w:spacing w:val="12"/>
        </w:rPr>
        <w:t>同意并签署知情同意书</w:t>
      </w:r>
      <w:r>
        <w:rPr>
          <w:spacing w:val="-4"/>
        </w:rPr>
        <w:t xml:space="preserve"> </w:t>
      </w:r>
      <w:r>
        <w:rPr>
          <w:spacing w:val="12"/>
        </w:rPr>
        <w:t>;</w:t>
      </w:r>
      <w:r>
        <w:rPr>
          <w:spacing w:val="-23"/>
        </w:rPr>
        <w:t xml:space="preserve"> </w:t>
      </w:r>
      <w:r>
        <w:rPr>
          <w:spacing w:val="12"/>
        </w:rPr>
        <w:t>(4)</w:t>
      </w:r>
      <w:r>
        <w:rPr>
          <w:spacing w:val="57"/>
          <w:w w:val="101"/>
        </w:rPr>
        <w:t xml:space="preserve"> </w:t>
      </w:r>
      <w:r>
        <w:rPr>
          <w:spacing w:val="12"/>
        </w:rPr>
        <w:t>临床资料完整</w:t>
      </w:r>
      <w:r>
        <w:rPr>
          <w:spacing w:val="-32"/>
        </w:rPr>
        <w:t xml:space="preserve"> </w:t>
      </w:r>
      <w:r>
        <w:rPr>
          <w:spacing w:val="12"/>
        </w:rPr>
        <w:t>。排除标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0" w:firstLine="5"/>
        <w:spacing w:before="42" w:line="220" w:lineRule="auto"/>
        <w:jc w:val="both"/>
        <w:rPr/>
      </w:pPr>
      <w:r>
        <w:rPr>
          <w:spacing w:val="12"/>
        </w:rPr>
        <w:t>准</w:t>
      </w:r>
      <w:r>
        <w:rPr>
          <w:spacing w:val="-10"/>
        </w:rPr>
        <w:t xml:space="preserve"> </w:t>
      </w:r>
      <w:r>
        <w:rPr>
          <w:spacing w:val="12"/>
        </w:rPr>
        <w:t>:(1)</w:t>
      </w:r>
      <w:r>
        <w:rPr>
          <w:spacing w:val="35"/>
          <w:w w:val="101"/>
        </w:rPr>
        <w:t xml:space="preserve"> </w:t>
      </w:r>
      <w:r>
        <w:rPr>
          <w:spacing w:val="12"/>
        </w:rPr>
        <w:t>合并肝肾等重要脏器严重功能障碍者</w:t>
      </w:r>
      <w:r>
        <w:rPr>
          <w:spacing w:val="-22"/>
        </w:rPr>
        <w:t xml:space="preserve"> </w:t>
      </w:r>
      <w:r>
        <w:rPr>
          <w:spacing w:val="12"/>
        </w:rPr>
        <w:t>;</w:t>
      </w:r>
      <w:r>
        <w:rPr>
          <w:spacing w:val="-32"/>
        </w:rPr>
        <w:t xml:space="preserve"> </w:t>
      </w:r>
      <w:r>
        <w:rPr>
          <w:spacing w:val="12"/>
        </w:rPr>
        <w:t>(2)</w:t>
      </w:r>
      <w:r>
        <w:rPr>
          <w:spacing w:val="45"/>
          <w:w w:val="101"/>
        </w:rPr>
        <w:t xml:space="preserve"> </w:t>
      </w:r>
      <w:r>
        <w:rPr>
          <w:spacing w:val="12"/>
        </w:rPr>
        <w:t>近</w:t>
      </w:r>
      <w:r>
        <w:rPr/>
        <w:t xml:space="preserve"> </w:t>
      </w:r>
      <w:r>
        <w:rPr>
          <w:spacing w:val="7"/>
        </w:rPr>
        <w:t>期接受腹部手术者</w:t>
      </w:r>
      <w:r>
        <w:rPr>
          <w:spacing w:val="-21"/>
        </w:rPr>
        <w:t xml:space="preserve"> </w:t>
      </w:r>
      <w:r>
        <w:rPr>
          <w:spacing w:val="7"/>
        </w:rPr>
        <w:t>;</w:t>
      </w:r>
      <w:r>
        <w:rPr>
          <w:spacing w:val="-33"/>
        </w:rPr>
        <w:t xml:space="preserve"> </w:t>
      </w:r>
      <w:r>
        <w:rPr>
          <w:spacing w:val="7"/>
        </w:rPr>
        <w:t>(3)</w:t>
      </w:r>
      <w:r>
        <w:rPr>
          <w:spacing w:val="34"/>
        </w:rPr>
        <w:t xml:space="preserve"> </w:t>
      </w:r>
      <w:r>
        <w:rPr>
          <w:spacing w:val="7"/>
        </w:rPr>
        <w:t>存在胃出血、黄体破裂</w:t>
      </w:r>
      <w:r>
        <w:rPr>
          <w:spacing w:val="6"/>
        </w:rPr>
        <w:t>等其他</w:t>
      </w:r>
      <w:r>
        <w:rPr/>
        <w:t xml:space="preserve"> </w:t>
      </w:r>
      <w:r>
        <w:rPr>
          <w:spacing w:val="14"/>
        </w:rPr>
        <w:t>急腹症者</w:t>
      </w:r>
      <w:r>
        <w:rPr>
          <w:spacing w:val="-7"/>
        </w:rPr>
        <w:t xml:space="preserve"> </w:t>
      </w:r>
      <w:r>
        <w:rPr>
          <w:spacing w:val="14"/>
        </w:rPr>
        <w:t>;</w:t>
      </w:r>
      <w:r>
        <w:rPr>
          <w:spacing w:val="-26"/>
        </w:rPr>
        <w:t xml:space="preserve"> </w:t>
      </w:r>
      <w:r>
        <w:rPr>
          <w:spacing w:val="14"/>
        </w:rPr>
        <w:t>(4)</w:t>
      </w:r>
      <w:r>
        <w:rPr>
          <w:spacing w:val="49"/>
        </w:rPr>
        <w:t xml:space="preserve"> </w:t>
      </w:r>
      <w:r>
        <w:rPr>
          <w:spacing w:val="14"/>
        </w:rPr>
        <w:t>存在手术禁忌证或不耐受麻醉、手术</w:t>
      </w:r>
      <w:r>
        <w:rPr/>
        <w:t xml:space="preserve"> </w:t>
      </w:r>
      <w:r>
        <w:rPr>
          <w:spacing w:val="-1"/>
        </w:rPr>
        <w:t>者</w:t>
      </w:r>
      <w:r>
        <w:rPr>
          <w:spacing w:val="-32"/>
        </w:rPr>
        <w:t xml:space="preserve"> </w:t>
      </w:r>
      <w:r>
        <w:rPr>
          <w:spacing w:val="-1"/>
        </w:rPr>
        <w:t>。研究组男 26</w:t>
      </w:r>
      <w:r>
        <w:rPr>
          <w:spacing w:val="28"/>
          <w:w w:val="101"/>
        </w:rPr>
        <w:t xml:space="preserve"> </w:t>
      </w:r>
      <w:r>
        <w:rPr>
          <w:spacing w:val="-1"/>
        </w:rPr>
        <w:t>例</w:t>
      </w:r>
      <w:r>
        <w:rPr>
          <w:spacing w:val="-21"/>
        </w:rPr>
        <w:t xml:space="preserve"> </w:t>
      </w:r>
      <w:r>
        <w:rPr>
          <w:spacing w:val="-1"/>
        </w:rPr>
        <w:t>,</w:t>
      </w:r>
      <w:r>
        <w:rPr>
          <w:spacing w:val="-34"/>
        </w:rPr>
        <w:t xml:space="preserve"> </w:t>
      </w:r>
      <w:r>
        <w:rPr>
          <w:spacing w:val="-1"/>
        </w:rPr>
        <w:t>女</w:t>
      </w:r>
      <w:r>
        <w:rPr>
          <w:spacing w:val="26"/>
        </w:rPr>
        <w:t xml:space="preserve"> </w:t>
      </w:r>
      <w:r>
        <w:rPr>
          <w:spacing w:val="-1"/>
        </w:rPr>
        <w:t>18</w:t>
      </w:r>
      <w:r>
        <w:rPr>
          <w:spacing w:val="28"/>
        </w:rPr>
        <w:t xml:space="preserve"> </w:t>
      </w:r>
      <w:r>
        <w:rPr>
          <w:spacing w:val="-1"/>
        </w:rPr>
        <w:t>例</w:t>
      </w:r>
      <w:r>
        <w:rPr>
          <w:spacing w:val="-22"/>
        </w:rPr>
        <w:t xml:space="preserve"> </w:t>
      </w:r>
      <w:r>
        <w:rPr>
          <w:spacing w:val="-1"/>
        </w:rPr>
        <w:t>;</w:t>
      </w:r>
      <w:r>
        <w:rPr>
          <w:spacing w:val="-33"/>
        </w:rPr>
        <w:t xml:space="preserve"> </w:t>
      </w:r>
      <w:r>
        <w:rPr>
          <w:spacing w:val="-1"/>
        </w:rPr>
        <w:t>年龄 </w:t>
      </w:r>
      <w:r>
        <w:rPr>
          <w:spacing w:val="-2"/>
        </w:rPr>
        <w:t>22</w:t>
      </w:r>
      <w:r>
        <w:rPr>
          <w:spacing w:val="33"/>
        </w:rPr>
        <w:t xml:space="preserve"> </w:t>
      </w:r>
      <w:r>
        <w:rPr>
          <w:spacing w:val="-2"/>
        </w:rPr>
        <w:t>~ 75</w:t>
      </w:r>
      <w:r>
        <w:rPr>
          <w:spacing w:val="31"/>
        </w:rPr>
        <w:t xml:space="preserve"> </w:t>
      </w:r>
      <w:r>
        <w:rPr>
          <w:spacing w:val="-2"/>
        </w:rPr>
        <w:t>岁</w:t>
      </w:r>
      <w:r>
        <w:rPr>
          <w:spacing w:val="-21"/>
        </w:rPr>
        <w:t xml:space="preserve"> </w:t>
      </w:r>
      <w:r>
        <w:rPr>
          <w:spacing w:val="-2"/>
        </w:rPr>
        <w:t>,</w:t>
      </w:r>
      <w:r>
        <w:rPr>
          <w:spacing w:val="-35"/>
        </w:rPr>
        <w:t xml:space="preserve"> </w:t>
      </w:r>
      <w:r>
        <w:rPr>
          <w:spacing w:val="-2"/>
        </w:rPr>
        <w:t>平均</w:t>
      </w:r>
      <w:r>
        <w:rPr/>
        <w:t xml:space="preserve"> </w:t>
      </w:r>
      <w:r>
        <w:rPr>
          <w:spacing w:val="-3"/>
        </w:rPr>
        <w:t>(51. 53 ±</w:t>
      </w:r>
      <w:r>
        <w:rPr>
          <w:spacing w:val="-24"/>
        </w:rPr>
        <w:t xml:space="preserve"> </w:t>
      </w:r>
      <w:r>
        <w:rPr>
          <w:spacing w:val="-3"/>
        </w:rPr>
        <w:t>3.</w:t>
      </w:r>
      <w:r>
        <w:rPr>
          <w:spacing w:val="-17"/>
        </w:rPr>
        <w:t xml:space="preserve"> </w:t>
      </w:r>
      <w:r>
        <w:rPr>
          <w:spacing w:val="-3"/>
        </w:rPr>
        <w:t>99)岁;病程</w:t>
      </w:r>
      <w:r>
        <w:rPr>
          <w:spacing w:val="-13"/>
        </w:rPr>
        <w:t xml:space="preserve"> </w:t>
      </w:r>
      <w:r>
        <w:rPr>
          <w:spacing w:val="-3"/>
        </w:rPr>
        <w:t>6 ~</w:t>
      </w:r>
      <w:r>
        <w:rPr>
          <w:spacing w:val="-23"/>
        </w:rPr>
        <w:t xml:space="preserve"> </w:t>
      </w:r>
      <w:r>
        <w:rPr>
          <w:spacing w:val="-3"/>
        </w:rPr>
        <w:t>27</w:t>
      </w:r>
      <w:r>
        <w:rPr>
          <w:spacing w:val="26"/>
        </w:rPr>
        <w:t xml:space="preserve"> </w:t>
      </w:r>
      <w:r>
        <w:rPr>
          <w:spacing w:val="-3"/>
        </w:rPr>
        <w:t>h</w:t>
      </w:r>
      <w:r>
        <w:rPr>
          <w:spacing w:val="-22"/>
        </w:rPr>
        <w:t xml:space="preserve"> </w:t>
      </w:r>
      <w:r>
        <w:rPr>
          <w:spacing w:val="-3"/>
        </w:rPr>
        <w:t>,平</w:t>
      </w:r>
      <w:r>
        <w:rPr>
          <w:spacing w:val="-4"/>
        </w:rPr>
        <w:t>均(17. 32</w:t>
      </w:r>
      <w:r>
        <w:rPr>
          <w:spacing w:val="14"/>
        </w:rPr>
        <w:t xml:space="preserve"> </w:t>
      </w:r>
      <w:r>
        <w:rPr>
          <w:spacing w:val="-4"/>
        </w:rPr>
        <w:t>±</w:t>
      </w:r>
      <w:r>
        <w:rPr>
          <w:spacing w:val="-18"/>
        </w:rPr>
        <w:t xml:space="preserve"> </w:t>
      </w:r>
      <w:r>
        <w:rPr>
          <w:spacing w:val="-4"/>
        </w:rPr>
        <w:t>3. 54)h;</w:t>
      </w:r>
      <w:r>
        <w:rPr/>
        <w:t xml:space="preserve"> </w:t>
      </w:r>
      <w:r>
        <w:rPr>
          <w:spacing w:val="3"/>
        </w:rPr>
        <w:t>单纯性 27 例</w:t>
      </w:r>
      <w:r>
        <w:rPr>
          <w:spacing w:val="-14"/>
        </w:rPr>
        <w:t xml:space="preserve"> </w:t>
      </w:r>
      <w:r>
        <w:rPr>
          <w:spacing w:val="3"/>
        </w:rPr>
        <w:t>,化脓性 8 例</w:t>
      </w:r>
      <w:r>
        <w:rPr>
          <w:spacing w:val="-22"/>
        </w:rPr>
        <w:t xml:space="preserve"> </w:t>
      </w:r>
      <w:r>
        <w:rPr>
          <w:spacing w:val="3"/>
        </w:rPr>
        <w:t>,坏疽性 9 例</w:t>
      </w:r>
      <w:r>
        <w:rPr>
          <w:spacing w:val="-31"/>
        </w:rPr>
        <w:t xml:space="preserve"> </w:t>
      </w:r>
      <w:r>
        <w:rPr>
          <w:spacing w:val="3"/>
        </w:rPr>
        <w:t>。对照组男 26</w:t>
      </w:r>
      <w:r>
        <w:rPr/>
        <w:t xml:space="preserve"> </w:t>
      </w:r>
      <w:r>
        <w:rPr>
          <w:spacing w:val="-3"/>
        </w:rPr>
        <w:t>例</w:t>
      </w:r>
      <w:r>
        <w:rPr>
          <w:spacing w:val="-4"/>
        </w:rPr>
        <w:t xml:space="preserve"> </w:t>
      </w:r>
      <w:r>
        <w:rPr>
          <w:spacing w:val="-3"/>
        </w:rPr>
        <w:t>,女 14 例</w:t>
      </w:r>
      <w:r>
        <w:rPr>
          <w:spacing w:val="-21"/>
        </w:rPr>
        <w:t xml:space="preserve"> </w:t>
      </w:r>
      <w:r>
        <w:rPr>
          <w:spacing w:val="-3"/>
        </w:rPr>
        <w:t>;年龄 20</w:t>
      </w:r>
      <w:r>
        <w:rPr>
          <w:spacing w:val="14"/>
        </w:rPr>
        <w:t xml:space="preserve"> </w:t>
      </w:r>
      <w:r>
        <w:rPr>
          <w:spacing w:val="-3"/>
        </w:rPr>
        <w:t>~</w:t>
      </w:r>
      <w:r>
        <w:rPr>
          <w:spacing w:val="-13"/>
        </w:rPr>
        <w:t xml:space="preserve"> </w:t>
      </w:r>
      <w:r>
        <w:rPr>
          <w:spacing w:val="-3"/>
        </w:rPr>
        <w:t>79</w:t>
      </w:r>
      <w:r>
        <w:rPr>
          <w:spacing w:val="21"/>
        </w:rPr>
        <w:t xml:space="preserve"> </w:t>
      </w:r>
      <w:r>
        <w:rPr>
          <w:spacing w:val="-3"/>
        </w:rPr>
        <w:t>岁</w:t>
      </w:r>
      <w:r>
        <w:rPr>
          <w:spacing w:val="-21"/>
        </w:rPr>
        <w:t xml:space="preserve"> </w:t>
      </w:r>
      <w:r>
        <w:rPr>
          <w:spacing w:val="-3"/>
        </w:rPr>
        <w:t>,平均(50</w:t>
      </w:r>
      <w:r>
        <w:rPr>
          <w:spacing w:val="-34"/>
        </w:rPr>
        <w:t xml:space="preserve"> </w:t>
      </w:r>
      <w:r>
        <w:rPr>
          <w:spacing w:val="-3"/>
        </w:rPr>
        <w:t>. 87</w:t>
      </w:r>
      <w:r>
        <w:rPr>
          <w:spacing w:val="23"/>
        </w:rPr>
        <w:t xml:space="preserve"> </w:t>
      </w:r>
      <w:r>
        <w:rPr>
          <w:spacing w:val="-3"/>
        </w:rPr>
        <w:t>±</w:t>
      </w:r>
      <w:r>
        <w:rPr>
          <w:spacing w:val="-14"/>
        </w:rPr>
        <w:t xml:space="preserve"> </w:t>
      </w:r>
      <w:r>
        <w:rPr>
          <w:spacing w:val="-3"/>
        </w:rPr>
        <w:t>4</w:t>
      </w:r>
      <w:r>
        <w:rPr>
          <w:spacing w:val="-34"/>
        </w:rPr>
        <w:t xml:space="preserve"> </w:t>
      </w:r>
      <w:r>
        <w:rPr>
          <w:spacing w:val="-3"/>
        </w:rPr>
        <w:t>.</w:t>
      </w:r>
      <w:r>
        <w:rPr>
          <w:spacing w:val="15"/>
        </w:rPr>
        <w:t xml:space="preserve"> </w:t>
      </w:r>
      <w:r>
        <w:rPr>
          <w:spacing w:val="-3"/>
        </w:rPr>
        <w:t>13)</w:t>
      </w:r>
      <w:r>
        <w:rPr>
          <w:spacing w:val="-22"/>
        </w:rPr>
        <w:t xml:space="preserve"> </w:t>
      </w:r>
      <w:r>
        <w:rPr>
          <w:spacing w:val="-3"/>
        </w:rPr>
        <w:t>岁</w:t>
      </w:r>
      <w:r>
        <w:rPr>
          <w:spacing w:val="-22"/>
        </w:rPr>
        <w:t xml:space="preserve"> </w:t>
      </w:r>
      <w:r>
        <w:rPr>
          <w:spacing w:val="-3"/>
        </w:rPr>
        <w:t>;</w:t>
      </w:r>
      <w:r>
        <w:rPr/>
        <w:t xml:space="preserve"> </w:t>
      </w:r>
      <w:r>
        <w:rPr>
          <w:spacing w:val="-1"/>
        </w:rPr>
        <w:t>病程7 ~</w:t>
      </w:r>
      <w:r>
        <w:rPr>
          <w:spacing w:val="-20"/>
        </w:rPr>
        <w:t xml:space="preserve"> </w:t>
      </w:r>
      <w:r>
        <w:rPr>
          <w:spacing w:val="-1"/>
        </w:rPr>
        <w:t>25</w:t>
      </w:r>
      <w:r>
        <w:rPr>
          <w:spacing w:val="33"/>
        </w:rPr>
        <w:t xml:space="preserve"> </w:t>
      </w:r>
      <w:r>
        <w:rPr>
          <w:spacing w:val="-1"/>
        </w:rPr>
        <w:t>h</w:t>
      </w:r>
      <w:r>
        <w:rPr>
          <w:spacing w:val="-19"/>
        </w:rPr>
        <w:t xml:space="preserve"> </w:t>
      </w:r>
      <w:r>
        <w:rPr>
          <w:spacing w:val="-1"/>
        </w:rPr>
        <w:t>,平均(17</w:t>
      </w:r>
      <w:r>
        <w:rPr>
          <w:spacing w:val="-34"/>
        </w:rPr>
        <w:t xml:space="preserve"> </w:t>
      </w:r>
      <w:r>
        <w:rPr>
          <w:spacing w:val="-1"/>
        </w:rPr>
        <w:t>. 43</w:t>
      </w:r>
      <w:r>
        <w:rPr>
          <w:spacing w:val="21"/>
          <w:w w:val="101"/>
        </w:rPr>
        <w:t xml:space="preserve"> </w:t>
      </w:r>
      <w:r>
        <w:rPr>
          <w:spacing w:val="-1"/>
        </w:rPr>
        <w:t>± 3</w:t>
      </w:r>
      <w:r>
        <w:rPr>
          <w:spacing w:val="-34"/>
        </w:rPr>
        <w:t xml:space="preserve"> </w:t>
      </w:r>
      <w:r>
        <w:rPr>
          <w:spacing w:val="-1"/>
        </w:rPr>
        <w:t>. 71)</w:t>
      </w:r>
      <w:r>
        <w:rPr>
          <w:spacing w:val="-23"/>
        </w:rPr>
        <w:t xml:space="preserve"> </w:t>
      </w:r>
      <w:r>
        <w:rPr>
          <w:spacing w:val="-2"/>
        </w:rPr>
        <w:t>h;单纯性 27</w:t>
      </w:r>
      <w:r>
        <w:rPr>
          <w:spacing w:val="20"/>
        </w:rPr>
        <w:t xml:space="preserve"> </w:t>
      </w:r>
      <w:r>
        <w:rPr>
          <w:spacing w:val="-2"/>
        </w:rPr>
        <w:t>例</w:t>
      </w:r>
      <w:r>
        <w:rPr>
          <w:spacing w:val="-21"/>
        </w:rPr>
        <w:t xml:space="preserve"> </w:t>
      </w:r>
      <w:r>
        <w:rPr>
          <w:spacing w:val="-2"/>
        </w:rPr>
        <w:t>,化</w:t>
      </w:r>
      <w:r>
        <w:rPr/>
        <w:t xml:space="preserve"> </w:t>
      </w:r>
      <w:r>
        <w:rPr>
          <w:spacing w:val="2"/>
        </w:rPr>
        <w:t>脓性</w:t>
      </w:r>
      <w:r>
        <w:rPr>
          <w:spacing w:val="-6"/>
        </w:rPr>
        <w:t xml:space="preserve"> </w:t>
      </w:r>
      <w:r>
        <w:rPr>
          <w:spacing w:val="2"/>
        </w:rPr>
        <w:t>7 例</w:t>
      </w:r>
      <w:r>
        <w:rPr>
          <w:spacing w:val="-21"/>
        </w:rPr>
        <w:t xml:space="preserve"> </w:t>
      </w:r>
      <w:r>
        <w:rPr>
          <w:spacing w:val="2"/>
        </w:rPr>
        <w:t>,坏疽性 6 例。</w:t>
      </w:r>
    </w:p>
    <w:p>
      <w:pPr>
        <w:pStyle w:val="BodyText"/>
        <w:ind w:left="8"/>
        <w:spacing w:before="1" w:line="210" w:lineRule="auto"/>
        <w:outlineLvl w:val="1"/>
        <w:rPr>
          <w:rFonts w:ascii="SimHei" w:hAnsi="SimHei" w:eastAsia="SimHei" w:cs="SimHei"/>
        </w:rPr>
      </w:pPr>
      <w:r>
        <w:rPr>
          <w:spacing w:val="-13"/>
        </w:rPr>
        <w:t>1</w:t>
      </w:r>
      <w:r>
        <w:rPr>
          <w:spacing w:val="-34"/>
        </w:rPr>
        <w:t xml:space="preserve"> </w:t>
      </w:r>
      <w:r>
        <w:rPr>
          <w:spacing w:val="-13"/>
        </w:rPr>
        <w:t>.</w:t>
      </w:r>
      <w:r>
        <w:rPr>
          <w:spacing w:val="-11"/>
        </w:rPr>
        <w:t xml:space="preserve"> </w:t>
      </w:r>
      <w:r>
        <w:rPr>
          <w:spacing w:val="-13"/>
        </w:rPr>
        <w:t>2</w:t>
      </w:r>
      <w:r>
        <w:rPr>
          <w:spacing w:val="18"/>
        </w:rPr>
        <w:t xml:space="preserve">   </w:t>
      </w:r>
      <w:r>
        <w:rPr>
          <w:rFonts w:ascii="SimHei" w:hAnsi="SimHei" w:eastAsia="SimHei" w:cs="SimHei"/>
          <w:spacing w:val="-13"/>
        </w:rPr>
        <w:t>方法</w:t>
      </w:r>
    </w:p>
    <w:p>
      <w:pPr>
        <w:pStyle w:val="BodyText"/>
        <w:ind w:firstLine="420"/>
        <w:spacing w:before="30" w:line="216" w:lineRule="auto"/>
        <w:jc w:val="both"/>
        <w:rPr/>
      </w:pPr>
      <w:r>
        <w:rPr>
          <w:spacing w:val="15"/>
        </w:rPr>
        <w:t>所有患者在术前均接受标准检查程序</w:t>
      </w:r>
      <w:r>
        <w:rPr>
          <w:spacing w:val="-14"/>
        </w:rPr>
        <w:t xml:space="preserve"> </w:t>
      </w:r>
      <w:r>
        <w:rPr>
          <w:spacing w:val="15"/>
        </w:rPr>
        <w:t>,遵循禁食</w:t>
      </w:r>
      <w:r>
        <w:rPr/>
        <w:t xml:space="preserve">  </w:t>
      </w:r>
      <w:r>
        <w:rPr>
          <w:spacing w:val="13"/>
        </w:rPr>
        <w:t>禁饮要求</w:t>
      </w:r>
      <w:r>
        <w:rPr>
          <w:spacing w:val="-5"/>
        </w:rPr>
        <w:t xml:space="preserve"> </w:t>
      </w:r>
      <w:r>
        <w:rPr>
          <w:spacing w:val="13"/>
        </w:rPr>
        <w:t>,并预防性应用抗生素</w:t>
      </w:r>
      <w:r>
        <w:rPr>
          <w:spacing w:val="-32"/>
        </w:rPr>
        <w:t xml:space="preserve"> </w:t>
      </w:r>
      <w:r>
        <w:rPr>
          <w:spacing w:val="13"/>
        </w:rPr>
        <w:t>。对于出现腹胀情况</w:t>
      </w:r>
      <w:r>
        <w:rPr/>
        <w:t xml:space="preserve">  </w:t>
      </w:r>
      <w:r>
        <w:rPr>
          <w:spacing w:val="9"/>
        </w:rPr>
        <w:t>的患者</w:t>
      </w:r>
      <w:r>
        <w:rPr>
          <w:spacing w:val="-6"/>
        </w:rPr>
        <w:t xml:space="preserve"> </w:t>
      </w:r>
      <w:r>
        <w:rPr>
          <w:spacing w:val="9"/>
        </w:rPr>
        <w:t>,实施胃肠道减压措施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>
          <w:spacing w:val="-34"/>
        </w:rPr>
        <w:t xml:space="preserve"> </w:t>
      </w:r>
      <w:r>
        <w:rPr>
          <w:spacing w:val="9"/>
        </w:rPr>
        <w:t>同时安置导尿管或确保</w:t>
      </w:r>
      <w:r>
        <w:rPr/>
        <w:t xml:space="preserve">  </w:t>
      </w:r>
      <w:r>
        <w:rPr>
          <w:spacing w:val="8"/>
        </w:rPr>
        <w:t>膀胱排空</w:t>
      </w:r>
      <w:r>
        <w:rPr>
          <w:spacing w:val="-17"/>
        </w:rPr>
        <w:t xml:space="preserve"> </w:t>
      </w:r>
      <w:r>
        <w:rPr>
          <w:spacing w:val="8"/>
        </w:rPr>
        <w:t>。对照组行 </w:t>
      </w:r>
      <w:r>
        <w:rPr/>
        <w:t>OA</w:t>
      </w:r>
      <w:r>
        <w:rPr>
          <w:spacing w:val="8"/>
        </w:rPr>
        <w:t xml:space="preserve"> 治疗</w:t>
      </w:r>
      <w:r>
        <w:rPr>
          <w:spacing w:val="-21"/>
        </w:rPr>
        <w:t xml:space="preserve"> </w:t>
      </w:r>
      <w:r>
        <w:rPr>
          <w:spacing w:val="8"/>
        </w:rPr>
        <w:t>,术中体位为平卧</w:t>
      </w:r>
      <w:r>
        <w:rPr>
          <w:spacing w:val="-22"/>
        </w:rPr>
        <w:t xml:space="preserve"> </w:t>
      </w:r>
      <w:r>
        <w:rPr>
          <w:spacing w:val="8"/>
        </w:rPr>
        <w:t>,气管</w:t>
      </w:r>
      <w:r>
        <w:rPr/>
        <w:t xml:space="preserve">  </w:t>
      </w:r>
      <w:r>
        <w:rPr>
          <w:spacing w:val="8"/>
        </w:rPr>
        <w:t>内插管全身麻醉或腰硬联合麻醉</w:t>
      </w:r>
      <w:r>
        <w:rPr>
          <w:spacing w:val="-15"/>
        </w:rPr>
        <w:t xml:space="preserve"> </w:t>
      </w:r>
      <w:r>
        <w:rPr>
          <w:spacing w:val="8"/>
        </w:rPr>
        <w:t>。手术切口位于右下</w:t>
      </w:r>
      <w:r>
        <w:rPr/>
        <w:t xml:space="preserve">  </w:t>
      </w:r>
      <w:r>
        <w:rPr>
          <w:spacing w:val="3"/>
        </w:rPr>
        <w:t>腹麦氏点</w:t>
      </w:r>
      <w:r>
        <w:rPr>
          <w:spacing w:val="-17"/>
        </w:rPr>
        <w:t xml:space="preserve"> </w:t>
      </w:r>
      <w:r>
        <w:rPr>
          <w:spacing w:val="3"/>
        </w:rPr>
        <w:t>,长度为 4</w:t>
      </w:r>
      <w:r>
        <w:rPr>
          <w:spacing w:val="26"/>
        </w:rPr>
        <w:t xml:space="preserve"> </w:t>
      </w:r>
      <w:r>
        <w:rPr>
          <w:spacing w:val="3"/>
        </w:rPr>
        <w:t>~ 5</w:t>
      </w:r>
      <w:r>
        <w:rPr>
          <w:spacing w:val="42"/>
          <w:w w:val="101"/>
        </w:rPr>
        <w:t xml:space="preserve"> </w:t>
      </w:r>
      <w:r>
        <w:rPr/>
        <w:t>cm</w:t>
      </w:r>
      <w:r>
        <w:rPr>
          <w:spacing w:val="-20"/>
        </w:rPr>
        <w:t xml:space="preserve"> </w:t>
      </w:r>
      <w:r>
        <w:rPr>
          <w:spacing w:val="3"/>
        </w:rPr>
        <w:t>,依次切开皮肤层、皮下脂</w:t>
      </w:r>
      <w:r>
        <w:rPr/>
        <w:t xml:space="preserve">  </w:t>
      </w:r>
      <w:r>
        <w:rPr>
          <w:spacing w:val="6"/>
        </w:rPr>
        <w:t>肪、腹外斜肌腱膜</w:t>
      </w:r>
      <w:r>
        <w:rPr>
          <w:spacing w:val="-21"/>
        </w:rPr>
        <w:t xml:space="preserve"> </w:t>
      </w:r>
      <w:r>
        <w:rPr>
          <w:spacing w:val="6"/>
        </w:rPr>
        <w:t>,再沿肌纤维方向钝性分离腹内</w:t>
      </w:r>
      <w:r>
        <w:rPr>
          <w:spacing w:val="5"/>
        </w:rPr>
        <w:t>斜肌</w:t>
      </w:r>
      <w:r>
        <w:rPr/>
        <w:t xml:space="preserve">  </w:t>
      </w:r>
      <w:r>
        <w:rPr>
          <w:spacing w:val="13"/>
        </w:rPr>
        <w:t>和腹横肌直至腹膜前</w:t>
      </w:r>
      <w:r>
        <w:rPr>
          <w:spacing w:val="-5"/>
        </w:rPr>
        <w:t xml:space="preserve"> </w:t>
      </w:r>
      <w:r>
        <w:rPr>
          <w:spacing w:val="13"/>
        </w:rPr>
        <w:t>,确保腹膜充分显露</w:t>
      </w:r>
      <w:r>
        <w:rPr>
          <w:spacing w:val="-32"/>
        </w:rPr>
        <w:t xml:space="preserve"> </w:t>
      </w:r>
      <w:r>
        <w:rPr>
          <w:spacing w:val="13"/>
        </w:rPr>
        <w:t>。纱布保护</w:t>
      </w:r>
      <w:r>
        <w:rPr/>
        <w:t xml:space="preserve">  </w:t>
      </w:r>
      <w:r>
        <w:rPr>
          <w:spacing w:val="13"/>
        </w:rPr>
        <w:t>伤口</w:t>
      </w:r>
      <w:r>
        <w:rPr>
          <w:spacing w:val="-22"/>
        </w:rPr>
        <w:t xml:space="preserve"> </w:t>
      </w:r>
      <w:r>
        <w:rPr>
          <w:spacing w:val="13"/>
        </w:rPr>
        <w:t>,进行腹腔探查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>
          <w:spacing w:val="-33"/>
        </w:rPr>
        <w:t xml:space="preserve"> </w:t>
      </w:r>
      <w:r>
        <w:rPr>
          <w:spacing w:val="13"/>
        </w:rPr>
        <w:t>随后用鼠齿钳夹持并提取</w:t>
      </w:r>
      <w:r>
        <w:rPr>
          <w:spacing w:val="12"/>
        </w:rPr>
        <w:t>阑尾。</w:t>
      </w:r>
      <w:r>
        <w:rPr/>
        <w:t xml:space="preserve"> </w:t>
      </w:r>
      <w:r>
        <w:rPr>
          <w:spacing w:val="9"/>
        </w:rPr>
        <w:t>显露阑尾系膜</w:t>
      </w:r>
      <w:r>
        <w:rPr>
          <w:spacing w:val="-14"/>
        </w:rPr>
        <w:t xml:space="preserve"> </w:t>
      </w:r>
      <w:r>
        <w:rPr>
          <w:spacing w:val="9"/>
        </w:rPr>
        <w:t>,使用</w:t>
      </w:r>
      <w:r>
        <w:rPr>
          <w:spacing w:val="-12"/>
        </w:rPr>
        <w:t xml:space="preserve"> </w:t>
      </w:r>
      <w:r>
        <w:rPr>
          <w:spacing w:val="9"/>
        </w:rPr>
        <w:t>4 号缝合线进行双重结扎</w:t>
      </w:r>
      <w:r>
        <w:rPr>
          <w:spacing w:val="-21"/>
        </w:rPr>
        <w:t xml:space="preserve"> </w:t>
      </w:r>
      <w:r>
        <w:rPr>
          <w:spacing w:val="9"/>
        </w:rPr>
        <w:t>,并在结</w:t>
      </w:r>
      <w:r>
        <w:rPr/>
        <w:t xml:space="preserve">  </w:t>
      </w:r>
      <w:r>
        <w:rPr>
          <w:spacing w:val="8"/>
        </w:rPr>
        <w:t>扎线之间切断系膜</w:t>
      </w:r>
      <w:r>
        <w:rPr>
          <w:spacing w:val="-15"/>
        </w:rPr>
        <w:t xml:space="preserve"> </w:t>
      </w:r>
      <w:r>
        <w:rPr>
          <w:spacing w:val="8"/>
        </w:rPr>
        <w:t>。阑尾与盲肠的连接处先以血管钳</w:t>
      </w:r>
      <w:r>
        <w:rPr/>
        <w:t xml:space="preserve">  </w:t>
      </w:r>
      <w:r>
        <w:rPr>
          <w:spacing w:val="7"/>
        </w:rPr>
        <w:t>压榨</w:t>
      </w:r>
      <w:r>
        <w:rPr>
          <w:spacing w:val="-22"/>
        </w:rPr>
        <w:t xml:space="preserve"> </w:t>
      </w:r>
      <w:r>
        <w:rPr>
          <w:spacing w:val="7"/>
        </w:rPr>
        <w:t>,紧接着用 4</w:t>
      </w:r>
      <w:r>
        <w:rPr>
          <w:spacing w:val="22"/>
          <w:w w:val="101"/>
        </w:rPr>
        <w:t xml:space="preserve"> </w:t>
      </w:r>
      <w:r>
        <w:rPr>
          <w:spacing w:val="7"/>
        </w:rPr>
        <w:t>号缝合线结扎</w:t>
      </w:r>
      <w:r>
        <w:rPr>
          <w:spacing w:val="-22"/>
        </w:rPr>
        <w:t xml:space="preserve"> </w:t>
      </w:r>
      <w:r>
        <w:rPr>
          <w:spacing w:val="7"/>
        </w:rPr>
        <w:t>,结扎远端约 0</w:t>
      </w:r>
      <w:r>
        <w:rPr>
          <w:spacing w:val="-33"/>
        </w:rPr>
        <w:t xml:space="preserve"> </w:t>
      </w:r>
      <w:r>
        <w:rPr>
          <w:spacing w:val="7"/>
        </w:rPr>
        <w:t>. 5</w:t>
      </w:r>
      <w:r>
        <w:rPr>
          <w:spacing w:val="42"/>
          <w:w w:val="101"/>
        </w:rPr>
        <w:t xml:space="preserve"> </w:t>
      </w:r>
      <w:r>
        <w:rPr/>
        <w:t>cm  </w:t>
      </w:r>
      <w:r>
        <w:rPr>
          <w:spacing w:val="10"/>
        </w:rPr>
        <w:t>处切除阑尾</w:t>
      </w:r>
      <w:r>
        <w:rPr>
          <w:spacing w:val="-5"/>
        </w:rPr>
        <w:t xml:space="preserve"> </w:t>
      </w:r>
      <w:r>
        <w:rPr>
          <w:spacing w:val="10"/>
        </w:rPr>
        <w:t>,使用电刀进行止血处理</w:t>
      </w:r>
      <w:r>
        <w:rPr>
          <w:spacing w:val="-21"/>
        </w:rPr>
        <w:t xml:space="preserve"> </w:t>
      </w:r>
      <w:r>
        <w:rPr>
          <w:spacing w:val="10"/>
        </w:rPr>
        <w:t>,并以爱尔碘消毒</w:t>
      </w:r>
      <w:r>
        <w:rPr/>
        <w:t xml:space="preserve">  </w:t>
      </w:r>
      <w:r>
        <w:rPr>
          <w:spacing w:val="8"/>
        </w:rPr>
        <w:t>液对残端进行消毒</w:t>
      </w:r>
      <w:r>
        <w:rPr>
          <w:spacing w:val="-15"/>
        </w:rPr>
        <w:t xml:space="preserve"> </w:t>
      </w:r>
      <w:r>
        <w:rPr>
          <w:spacing w:val="8"/>
        </w:rPr>
        <w:t>。阑尾残端通过荷包缝合技术包埋</w:t>
      </w:r>
      <w:r>
        <w:rPr/>
        <w:t xml:space="preserve">  </w:t>
      </w:r>
      <w:r>
        <w:rPr>
          <w:spacing w:val="10"/>
        </w:rPr>
        <w:t>于盲肠壁内</w:t>
      </w:r>
      <w:r>
        <w:rPr>
          <w:spacing w:val="-5"/>
        </w:rPr>
        <w:t xml:space="preserve"> </w:t>
      </w:r>
      <w:r>
        <w:rPr>
          <w:spacing w:val="10"/>
        </w:rPr>
        <w:t>,彻底清理腹腔内的渗出液</w:t>
      </w:r>
      <w:r>
        <w:rPr>
          <w:spacing w:val="-21"/>
        </w:rPr>
        <w:t xml:space="preserve"> </w:t>
      </w:r>
      <w:r>
        <w:rPr>
          <w:spacing w:val="10"/>
        </w:rPr>
        <w:t>,确认无活动性</w:t>
      </w:r>
      <w:r>
        <w:rPr/>
        <w:t xml:space="preserve">  </w:t>
      </w:r>
      <w:r>
        <w:rPr>
          <w:spacing w:val="18"/>
        </w:rPr>
        <w:t>出血后</w:t>
      </w:r>
      <w:r>
        <w:rPr>
          <w:spacing w:val="-10"/>
        </w:rPr>
        <w:t xml:space="preserve"> </w:t>
      </w:r>
      <w:r>
        <w:rPr>
          <w:spacing w:val="18"/>
        </w:rPr>
        <w:t>,</w:t>
      </w:r>
      <w:r>
        <w:rPr>
          <w:spacing w:val="-29"/>
        </w:rPr>
        <w:t xml:space="preserve"> </w:t>
      </w:r>
      <w:r>
        <w:rPr>
          <w:spacing w:val="18"/>
        </w:rPr>
        <w:t>按解剖层次逐层缝合手术切 口</w:t>
      </w:r>
      <w:r>
        <w:rPr>
          <w:spacing w:val="-31"/>
        </w:rPr>
        <w:t xml:space="preserve"> </w:t>
      </w:r>
      <w:r>
        <w:rPr>
          <w:spacing w:val="18"/>
        </w:rPr>
        <w:t>。研究组行</w:t>
      </w:r>
    </w:p>
    <w:p>
      <w:pPr>
        <w:spacing w:line="216" w:lineRule="auto"/>
        <w:sectPr>
          <w:type w:val="continuous"/>
          <w:pgSz w:w="11906" w:h="16838"/>
          <w:pgMar w:top="1781" w:right="847" w:bottom="600" w:left="432" w:header="1366" w:footer="360" w:gutter="0"/>
          <w:cols w:equalWidth="0" w:num="2">
            <w:col w:w="5619" w:space="100"/>
            <w:col w:w="4909" w:space="0"/>
          </w:cols>
        </w:sectPr>
        <w:rPr/>
      </w:pPr>
    </w:p>
    <w:p>
      <w:pPr>
        <w:spacing w:line="147" w:lineRule="exact"/>
        <w:rPr/>
      </w:pPr>
      <w:r/>
    </w:p>
    <w:p>
      <w:pPr>
        <w:spacing w:line="147" w:lineRule="exact"/>
        <w:sectPr>
          <w:headerReference w:type="default" r:id="rId4"/>
          <w:footerReference w:type="default" r:id="rId5"/>
          <w:pgSz w:w="11906" w:h="16838"/>
          <w:pgMar w:top="1781" w:right="921" w:bottom="600" w:left="432" w:header="1366" w:footer="360" w:gutter="0"/>
          <w:cols w:equalWidth="0" w:num="1">
            <w:col w:w="10552" w:space="0"/>
          </w:cols>
        </w:sectPr>
        <w:rPr/>
      </w:pPr>
    </w:p>
    <w:p>
      <w:pPr>
        <w:pStyle w:val="BodyText"/>
        <w:ind w:left="466" w:right="314" w:firstLine="3"/>
        <w:spacing w:before="44" w:line="219" w:lineRule="auto"/>
        <w:jc w:val="both"/>
        <w:rPr/>
      </w:pPr>
      <w:r>
        <w:rPr/>
        <w:t>SLA 治疗</w:t>
      </w:r>
      <w:r>
        <w:rPr>
          <w:spacing w:val="-20"/>
        </w:rPr>
        <w:t xml:space="preserve"> </w:t>
      </w:r>
      <w:r>
        <w:rPr/>
        <w:t>,患者头部适度抬高</w:t>
      </w:r>
      <w:r>
        <w:rPr>
          <w:spacing w:val="-32"/>
        </w:rPr>
        <w:t xml:space="preserve"> </w:t>
      </w:r>
      <w:r>
        <w:rPr/>
        <w:t>。采用 1</w:t>
      </w:r>
      <w:r>
        <w:rPr>
          <w:spacing w:val="-34"/>
        </w:rPr>
        <w:t xml:space="preserve"> </w:t>
      </w:r>
      <w:r>
        <w:rPr/>
        <w:t>. 2</w:t>
      </w:r>
      <w:r>
        <w:rPr>
          <w:spacing w:val="33"/>
        </w:rPr>
        <w:t xml:space="preserve"> </w:t>
      </w:r>
      <w:r>
        <w:rPr/>
        <w:t>cm</w:t>
      </w:r>
      <w:r>
        <w:rPr>
          <w:spacing w:val="23"/>
          <w:w w:val="101"/>
        </w:rPr>
        <w:t xml:space="preserve"> </w:t>
      </w:r>
      <w:r>
        <w:rPr/>
        <w:t>的弧形切 </w:t>
      </w:r>
      <w:r>
        <w:rPr>
          <w:spacing w:val="6"/>
        </w:rPr>
        <w:t>口于脐上缘进行手术</w:t>
      </w:r>
      <w:r>
        <w:rPr>
          <w:spacing w:val="-8"/>
        </w:rPr>
        <w:t xml:space="preserve"> </w:t>
      </w:r>
      <w:r>
        <w:rPr>
          <w:spacing w:val="6"/>
        </w:rPr>
        <w:t>,随后建立气腹</w:t>
      </w:r>
      <w:r>
        <w:rPr>
          <w:spacing w:val="-21"/>
        </w:rPr>
        <w:t xml:space="preserve"> </w:t>
      </w:r>
      <w:r>
        <w:rPr>
          <w:spacing w:val="6"/>
        </w:rPr>
        <w:t>,压力设定为12 ~</w:t>
      </w:r>
      <w:r>
        <w:rPr/>
        <w:t xml:space="preserve">  </w:t>
      </w:r>
      <w:r>
        <w:rPr>
          <w:spacing w:val="-8"/>
        </w:rPr>
        <w:t>15</w:t>
      </w:r>
      <w:r>
        <w:rPr>
          <w:spacing w:val="31"/>
        </w:rPr>
        <w:t xml:space="preserve"> </w:t>
      </w:r>
      <w:r>
        <w:rPr>
          <w:spacing w:val="-8"/>
        </w:rPr>
        <w:t>mmHg</w:t>
      </w:r>
      <w:r>
        <w:rPr>
          <w:spacing w:val="-30"/>
        </w:rPr>
        <w:t xml:space="preserve"> </w:t>
      </w:r>
      <w:r>
        <w:rPr>
          <w:spacing w:val="-8"/>
        </w:rPr>
        <w:t>。于脐部右侧插入 10</w:t>
      </w:r>
      <w:r>
        <w:rPr>
          <w:spacing w:val="23"/>
        </w:rPr>
        <w:t xml:space="preserve"> </w:t>
      </w:r>
      <w:r>
        <w:rPr>
          <w:spacing w:val="-8"/>
        </w:rPr>
        <w:t>mm</w:t>
      </w:r>
      <w:r>
        <w:rPr>
          <w:spacing w:val="19"/>
        </w:rPr>
        <w:t xml:space="preserve"> </w:t>
      </w:r>
      <w:r>
        <w:rPr>
          <w:spacing w:val="-8"/>
        </w:rPr>
        <w:t>的史赛克腹腔镜镜</w:t>
      </w:r>
      <w:r>
        <w:rPr/>
        <w:t xml:space="preserve"> </w:t>
      </w:r>
      <w:r>
        <w:rPr>
          <w:spacing w:val="10"/>
        </w:rPr>
        <w:t>头</w:t>
      </w:r>
      <w:r>
        <w:rPr>
          <w:spacing w:val="-9"/>
        </w:rPr>
        <w:t xml:space="preserve"> </w:t>
      </w:r>
      <w:r>
        <w:rPr>
          <w:spacing w:val="10"/>
        </w:rPr>
        <w:t>,患者调整为头低脚高的体位</w:t>
      </w:r>
      <w:r>
        <w:rPr>
          <w:spacing w:val="-21"/>
        </w:rPr>
        <w:t xml:space="preserve"> </w:t>
      </w:r>
      <w:r>
        <w:rPr>
          <w:spacing w:val="10"/>
        </w:rPr>
        <w:t>,通过腹腔镜镜头仔细</w:t>
      </w:r>
      <w:r>
        <w:rPr/>
        <w:t xml:space="preserve"> </w:t>
      </w:r>
      <w:r>
        <w:rPr>
          <w:spacing w:val="6"/>
        </w:rPr>
        <w:t>观察腹腔情况</w:t>
      </w:r>
      <w:r>
        <w:rPr>
          <w:spacing w:val="-21"/>
        </w:rPr>
        <w:t xml:space="preserve"> </w:t>
      </w:r>
      <w:r>
        <w:rPr>
          <w:spacing w:val="6"/>
        </w:rPr>
        <w:t>。于右下腹麦氏点用直针引导 7 号线悬</w:t>
      </w:r>
      <w:r>
        <w:rPr/>
        <w:t xml:space="preserve"> </w:t>
      </w:r>
      <w:r>
        <w:rPr>
          <w:spacing w:val="10"/>
        </w:rPr>
        <w:t>吊阑尾</w:t>
      </w:r>
      <w:r>
        <w:rPr>
          <w:spacing w:val="-9"/>
        </w:rPr>
        <w:t xml:space="preserve"> </w:t>
      </w:r>
      <w:r>
        <w:rPr>
          <w:spacing w:val="10"/>
        </w:rPr>
        <w:t>,充分暴露阑尾根部</w:t>
      </w:r>
      <w:r>
        <w:rPr>
          <w:spacing w:val="-21"/>
        </w:rPr>
        <w:t xml:space="preserve"> </w:t>
      </w:r>
      <w:r>
        <w:rPr>
          <w:spacing w:val="10"/>
        </w:rPr>
        <w:t>,采用电凝技术分离阑尾的</w:t>
      </w:r>
      <w:r>
        <w:rPr/>
        <w:t xml:space="preserve"> </w:t>
      </w:r>
      <w:r>
        <w:rPr>
          <w:spacing w:val="13"/>
        </w:rPr>
        <w:t>系膜和动脉</w:t>
      </w:r>
      <w:r>
        <w:rPr>
          <w:spacing w:val="-20"/>
        </w:rPr>
        <w:t xml:space="preserve"> </w:t>
      </w:r>
      <w:r>
        <w:rPr>
          <w:spacing w:val="13"/>
        </w:rPr>
        <w:t>。随后</w:t>
      </w:r>
      <w:r>
        <w:rPr>
          <w:spacing w:val="-21"/>
        </w:rPr>
        <w:t xml:space="preserve"> </w:t>
      </w:r>
      <w:r>
        <w:rPr>
          <w:spacing w:val="13"/>
        </w:rPr>
        <w:t>,将推结器送入体外的大号路德结</w:t>
      </w:r>
      <w:r>
        <w:rPr/>
        <w:t xml:space="preserve"> </w:t>
      </w:r>
      <w:r>
        <w:rPr>
          <w:spacing w:val="10"/>
        </w:rPr>
        <w:t>扎阑尾根部</w:t>
      </w:r>
      <w:r>
        <w:rPr>
          <w:spacing w:val="-9"/>
        </w:rPr>
        <w:t xml:space="preserve"> </w:t>
      </w:r>
      <w:r>
        <w:rPr>
          <w:spacing w:val="10"/>
        </w:rPr>
        <w:t>,切除阑尾</w:t>
      </w:r>
      <w:r>
        <w:rPr>
          <w:spacing w:val="-21"/>
        </w:rPr>
        <w:t xml:space="preserve"> </w:t>
      </w:r>
      <w:r>
        <w:rPr>
          <w:spacing w:val="10"/>
        </w:rPr>
        <w:t>,并将标本装入袋中通过脐部取</w:t>
      </w:r>
      <w:r>
        <w:rPr/>
        <w:t xml:space="preserve"> </w:t>
      </w:r>
      <w:r>
        <w:rPr>
          <w:spacing w:val="14"/>
        </w:rPr>
        <w:t>出</w:t>
      </w:r>
      <w:r>
        <w:rPr>
          <w:spacing w:val="-28"/>
        </w:rPr>
        <w:t xml:space="preserve"> </w:t>
      </w:r>
      <w:r>
        <w:rPr>
          <w:spacing w:val="14"/>
        </w:rPr>
        <w:t>。最后</w:t>
      </w:r>
      <w:r>
        <w:rPr>
          <w:spacing w:val="-21"/>
        </w:rPr>
        <w:t xml:space="preserve"> </w:t>
      </w:r>
      <w:r>
        <w:rPr>
          <w:spacing w:val="14"/>
        </w:rPr>
        <w:t>,核对手术器械和纱布</w:t>
      </w:r>
      <w:r>
        <w:rPr>
          <w:spacing w:val="-21"/>
        </w:rPr>
        <w:t xml:space="preserve"> </w:t>
      </w:r>
      <w:r>
        <w:rPr>
          <w:spacing w:val="14"/>
        </w:rPr>
        <w:t>,确认腹腔无出血后</w:t>
      </w:r>
      <w:r>
        <w:rPr>
          <w:spacing w:val="-21"/>
        </w:rPr>
        <w:t xml:space="preserve"> </w:t>
      </w:r>
      <w:r>
        <w:rPr>
          <w:spacing w:val="14"/>
        </w:rPr>
        <w:t>,</w:t>
      </w:r>
      <w:r>
        <w:rPr/>
        <w:t xml:space="preserve"> </w:t>
      </w:r>
      <w:r>
        <w:rPr>
          <w:spacing w:val="7"/>
        </w:rPr>
        <w:t>撤销气腹并关闭切口。</w:t>
      </w:r>
    </w:p>
    <w:p>
      <w:pPr>
        <w:pStyle w:val="BodyText"/>
        <w:ind w:left="473"/>
        <w:spacing w:before="1" w:line="211" w:lineRule="auto"/>
        <w:rPr>
          <w:rFonts w:ascii="SimHei" w:hAnsi="SimHei" w:eastAsia="SimHei" w:cs="SimHei"/>
        </w:rPr>
      </w:pPr>
      <w:r>
        <w:rPr>
          <w:spacing w:val="-6"/>
        </w:rPr>
        <w:t>1</w:t>
      </w:r>
      <w:r>
        <w:rPr>
          <w:spacing w:val="-24"/>
        </w:rPr>
        <w:t xml:space="preserve"> </w:t>
      </w:r>
      <w:r>
        <w:rPr>
          <w:spacing w:val="-6"/>
        </w:rPr>
        <w:t>. 3    </w:t>
      </w:r>
      <w:r>
        <w:rPr>
          <w:rFonts w:ascii="SimHei" w:hAnsi="SimHei" w:eastAsia="SimHei" w:cs="SimHei"/>
          <w:spacing w:val="-6"/>
        </w:rPr>
        <w:t>观测指标</w:t>
      </w:r>
    </w:p>
    <w:p>
      <w:pPr>
        <w:pStyle w:val="BodyText"/>
        <w:ind w:left="464" w:right="238" w:firstLine="441"/>
        <w:spacing w:before="23" w:line="213" w:lineRule="auto"/>
        <w:rPr/>
      </w:pPr>
      <w:r>
        <w:rPr>
          <w:spacing w:val="10"/>
        </w:rPr>
        <w:t>(1)</w:t>
      </w:r>
      <w:r>
        <w:rPr>
          <w:spacing w:val="55"/>
        </w:rPr>
        <w:t xml:space="preserve"> </w:t>
      </w:r>
      <w:r>
        <w:rPr>
          <w:spacing w:val="10"/>
        </w:rPr>
        <w:t>统计两组患者手术相关指标、温哥华瘢痕量</w:t>
      </w:r>
      <w:r>
        <w:rPr/>
        <w:t xml:space="preserve">  </w:t>
      </w:r>
      <w:r>
        <w:rPr>
          <w:spacing w:val="-2"/>
        </w:rPr>
        <w:t>表(Vancouver</w:t>
      </w:r>
      <w:r>
        <w:rPr>
          <w:spacing w:val="22"/>
          <w:w w:val="101"/>
        </w:rPr>
        <w:t xml:space="preserve"> </w:t>
      </w:r>
      <w:r>
        <w:rPr>
          <w:spacing w:val="-2"/>
        </w:rPr>
        <w:t>Scar</w:t>
      </w:r>
      <w:r>
        <w:rPr>
          <w:spacing w:val="32"/>
        </w:rPr>
        <w:t xml:space="preserve"> </w:t>
      </w:r>
      <w:r>
        <w:rPr>
          <w:spacing w:val="-2"/>
        </w:rPr>
        <w:t>Scale</w:t>
      </w:r>
      <w:r>
        <w:rPr>
          <w:spacing w:val="-19"/>
        </w:rPr>
        <w:t xml:space="preserve"> </w:t>
      </w:r>
      <w:r>
        <w:rPr>
          <w:spacing w:val="-2"/>
        </w:rPr>
        <w:t>,VSS)</w:t>
      </w:r>
      <w:r>
        <w:rPr>
          <w:spacing w:val="-28"/>
        </w:rPr>
        <w:t xml:space="preserve"> </w:t>
      </w:r>
      <w:r>
        <w:rPr>
          <w:spacing w:val="-2"/>
        </w:rPr>
        <w:t>、住院费</w:t>
      </w:r>
      <w:r>
        <w:rPr>
          <w:spacing w:val="-3"/>
        </w:rPr>
        <w:t>用等围术期相</w:t>
      </w:r>
      <w:r>
        <w:rPr/>
        <w:t xml:space="preserve">  </w:t>
      </w:r>
      <w:r>
        <w:rPr>
          <w:spacing w:val="10"/>
        </w:rPr>
        <w:t>关指标</w:t>
      </w:r>
      <w:r>
        <w:rPr>
          <w:spacing w:val="-32"/>
        </w:rPr>
        <w:t xml:space="preserve"> </w:t>
      </w:r>
      <w:r>
        <w:rPr>
          <w:spacing w:val="10"/>
        </w:rPr>
        <w:t>。(2)</w:t>
      </w:r>
      <w:r>
        <w:rPr>
          <w:spacing w:val="40"/>
        </w:rPr>
        <w:t xml:space="preserve"> </w:t>
      </w:r>
      <w:r>
        <w:rPr>
          <w:spacing w:val="10"/>
        </w:rPr>
        <w:t>依照《</w:t>
      </w:r>
      <w:r>
        <w:rPr>
          <w:spacing w:val="-20"/>
        </w:rPr>
        <w:t xml:space="preserve"> </w:t>
      </w:r>
      <w:r>
        <w:rPr>
          <w:spacing w:val="10"/>
        </w:rPr>
        <w:t>医院感染管理规范(</w:t>
      </w:r>
      <w:r>
        <w:rPr>
          <w:spacing w:val="-29"/>
        </w:rPr>
        <w:t xml:space="preserve"> </w:t>
      </w:r>
      <w:r>
        <w:rPr>
          <w:spacing w:val="10"/>
        </w:rPr>
        <w:t>试行</w:t>
      </w:r>
      <w:r>
        <w:rPr>
          <w:spacing w:val="9"/>
        </w:rPr>
        <w:t>)》评估</w:t>
      </w:r>
      <w:r>
        <w:rPr/>
        <w:t xml:space="preserve">  </w:t>
      </w:r>
      <w:r>
        <w:rPr>
          <w:spacing w:val="8"/>
        </w:rPr>
        <w:t>患者术后切口感染情况</w:t>
      </w:r>
      <w:r>
        <w:rPr>
          <w:sz w:val="11"/>
          <w:szCs w:val="11"/>
          <w:spacing w:val="8"/>
          <w:position w:val="8"/>
        </w:rPr>
        <w:t>[6]</w:t>
      </w:r>
      <w:r>
        <w:rPr>
          <w:sz w:val="11"/>
          <w:szCs w:val="11"/>
          <w:spacing w:val="48"/>
          <w:w w:val="101"/>
          <w:position w:val="8"/>
        </w:rPr>
        <w:t xml:space="preserve"> </w:t>
      </w:r>
      <w:r>
        <w:rPr>
          <w:spacing w:val="8"/>
        </w:rPr>
        <w:t>,</w:t>
      </w:r>
      <w:r>
        <w:rPr>
          <w:spacing w:val="-29"/>
        </w:rPr>
        <w:t xml:space="preserve"> </w:t>
      </w:r>
      <w:r>
        <w:rPr>
          <w:spacing w:val="8"/>
        </w:rPr>
        <w:t>比较两组术后切口感染率。</w:t>
      </w:r>
    </w:p>
    <w:p>
      <w:pPr>
        <w:pStyle w:val="BodyText"/>
        <w:ind w:left="486"/>
        <w:spacing w:before="39" w:line="189" w:lineRule="auto"/>
        <w:rPr/>
      </w:pPr>
      <w:r>
        <w:rPr>
          <w:spacing w:val="11"/>
        </w:rPr>
        <w:t>(3)</w:t>
      </w:r>
      <w:r>
        <w:rPr>
          <w:spacing w:val="58"/>
        </w:rPr>
        <w:t xml:space="preserve"> </w:t>
      </w:r>
      <w:r>
        <w:rPr>
          <w:spacing w:val="11"/>
        </w:rPr>
        <w:t>患者于术前</w:t>
      </w:r>
      <w:r>
        <w:rPr>
          <w:spacing w:val="-21"/>
        </w:rPr>
        <w:t xml:space="preserve"> </w:t>
      </w:r>
      <w:r>
        <w:rPr>
          <w:spacing w:val="11"/>
        </w:rPr>
        <w:t>,</w:t>
      </w:r>
      <w:r>
        <w:rPr>
          <w:spacing w:val="-31"/>
        </w:rPr>
        <w:t xml:space="preserve"> </w:t>
      </w:r>
      <w:r>
        <w:rPr>
          <w:spacing w:val="11"/>
        </w:rPr>
        <w:t>术后</w:t>
      </w:r>
      <w:r>
        <w:rPr>
          <w:spacing w:val="32"/>
        </w:rPr>
        <w:t xml:space="preserve"> </w:t>
      </w:r>
      <w:r>
        <w:rPr>
          <w:spacing w:val="11"/>
        </w:rPr>
        <w:t>1、3</w:t>
      </w:r>
      <w:r>
        <w:rPr>
          <w:spacing w:val="52"/>
        </w:rPr>
        <w:t xml:space="preserve"> </w:t>
      </w:r>
      <w:r>
        <w:rPr>
          <w:spacing w:val="11"/>
        </w:rPr>
        <w:t>d</w:t>
      </w:r>
      <w:r>
        <w:rPr>
          <w:spacing w:val="34"/>
        </w:rPr>
        <w:t xml:space="preserve"> </w:t>
      </w:r>
      <w:r>
        <w:rPr>
          <w:spacing w:val="11"/>
        </w:rPr>
        <w:t>收集清晨空腹静脉血</w:t>
      </w:r>
    </w:p>
    <w:p>
      <w:pPr>
        <w:spacing w:line="5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0" w:hanging="27"/>
        <w:spacing w:before="41" w:line="205" w:lineRule="auto"/>
        <w:rPr/>
      </w:pPr>
      <w:r>
        <w:rPr>
          <w:spacing w:val="22"/>
        </w:rPr>
        <w:t>3 </w:t>
      </w:r>
      <w:r>
        <w:rPr/>
        <w:t>mL</w:t>
      </w:r>
      <w:r>
        <w:rPr>
          <w:spacing w:val="-20"/>
        </w:rPr>
        <w:t xml:space="preserve"> </w:t>
      </w:r>
      <w:r>
        <w:rPr>
          <w:spacing w:val="22"/>
        </w:rPr>
        <w:t>,酶联免疫吸附试验检测血清应激指标皮质醇</w:t>
      </w:r>
      <w:r>
        <w:rPr/>
        <w:t xml:space="preserve"> </w:t>
      </w:r>
      <w:r>
        <w:rPr>
          <w:spacing w:val="-7"/>
        </w:rPr>
        <w:t>(cortisol</w:t>
      </w:r>
      <w:r>
        <w:rPr>
          <w:spacing w:val="-20"/>
        </w:rPr>
        <w:t xml:space="preserve"> </w:t>
      </w:r>
      <w:r>
        <w:rPr>
          <w:spacing w:val="-7"/>
        </w:rPr>
        <w:t>,Cor)</w:t>
      </w:r>
      <w:r>
        <w:rPr>
          <w:spacing w:val="-34"/>
        </w:rPr>
        <w:t xml:space="preserve"> </w:t>
      </w:r>
      <w:r>
        <w:rPr>
          <w:spacing w:val="-7"/>
        </w:rPr>
        <w:t>、去甲肾上腺素(noradr</w:t>
      </w:r>
      <w:r>
        <w:rPr>
          <w:spacing w:val="-8"/>
        </w:rPr>
        <w:t>enaline</w:t>
      </w:r>
      <w:r>
        <w:rPr>
          <w:spacing w:val="-21"/>
        </w:rPr>
        <w:t xml:space="preserve"> </w:t>
      </w:r>
      <w:r>
        <w:rPr>
          <w:spacing w:val="-8"/>
        </w:rPr>
        <w:t>,NE)水平。</w:t>
      </w:r>
    </w:p>
    <w:p>
      <w:pPr>
        <w:pStyle w:val="BodyText"/>
        <w:ind w:left="17"/>
        <w:spacing w:before="31" w:line="211" w:lineRule="auto"/>
        <w:rPr>
          <w:rFonts w:ascii="SimHei" w:hAnsi="SimHei" w:eastAsia="SimHei" w:cs="SimHei"/>
        </w:rPr>
      </w:pPr>
      <w:r>
        <w:rPr>
          <w:spacing w:val="-4"/>
        </w:rPr>
        <w:t>1</w:t>
      </w:r>
      <w:r>
        <w:rPr>
          <w:spacing w:val="-32"/>
        </w:rPr>
        <w:t xml:space="preserve"> </w:t>
      </w:r>
      <w:r>
        <w:rPr>
          <w:spacing w:val="-4"/>
        </w:rPr>
        <w:t>.</w:t>
      </w:r>
      <w:r>
        <w:rPr>
          <w:spacing w:val="-15"/>
        </w:rPr>
        <w:t xml:space="preserve"> </w:t>
      </w:r>
      <w:r>
        <w:rPr>
          <w:spacing w:val="-4"/>
        </w:rPr>
        <w:t>4</w:t>
      </w:r>
      <w:r>
        <w:rPr>
          <w:spacing w:val="17"/>
        </w:rPr>
        <w:t xml:space="preserve">   </w:t>
      </w:r>
      <w:r>
        <w:rPr>
          <w:rFonts w:ascii="SimHei" w:hAnsi="SimHei" w:eastAsia="SimHei" w:cs="SimHei"/>
          <w:spacing w:val="-4"/>
        </w:rPr>
        <w:t>统计学处理</w:t>
      </w:r>
    </w:p>
    <w:p>
      <w:pPr>
        <w:pStyle w:val="BodyText"/>
        <w:ind w:left="10" w:right="5" w:firstLine="419"/>
        <w:spacing w:before="21" w:line="223" w:lineRule="auto"/>
        <w:jc w:val="both"/>
        <w:rPr/>
      </w:pPr>
      <w:r>
        <w:rPr>
          <w:spacing w:val="3"/>
        </w:rPr>
        <w:t>采用 </w:t>
      </w:r>
      <w:r>
        <w:rPr/>
        <w:t>SPSS</w:t>
      </w:r>
      <w:r>
        <w:rPr>
          <w:spacing w:val="3"/>
        </w:rPr>
        <w:t xml:space="preserve"> 26.</w:t>
      </w:r>
      <w:r>
        <w:rPr>
          <w:spacing w:val="4"/>
        </w:rPr>
        <w:t xml:space="preserve"> </w:t>
      </w:r>
      <w:r>
        <w:rPr>
          <w:spacing w:val="3"/>
        </w:rPr>
        <w:t>0 统计软件分析数据</w:t>
      </w:r>
      <w:r>
        <w:rPr>
          <w:spacing w:val="-32"/>
        </w:rPr>
        <w:t xml:space="preserve"> </w:t>
      </w:r>
      <w:r>
        <w:rPr>
          <w:spacing w:val="3"/>
        </w:rPr>
        <w:t>。计量资料用</w:t>
      </w:r>
      <w:r>
        <w:rPr/>
        <w:t xml:space="preserve"> </w:t>
      </w:r>
      <w:r>
        <w:rPr>
          <w:spacing w:val="7"/>
        </w:rPr>
        <w:t>均数 ±</w:t>
      </w:r>
      <w:r>
        <w:rPr>
          <w:spacing w:val="4"/>
        </w:rPr>
        <w:t xml:space="preserve"> </w:t>
      </w:r>
      <w:r>
        <w:rPr>
          <w:spacing w:val="7"/>
        </w:rPr>
        <w:t>标准差表示</w:t>
      </w:r>
      <w:r>
        <w:rPr>
          <w:spacing w:val="-21"/>
        </w:rPr>
        <w:t xml:space="preserve"> </w:t>
      </w:r>
      <w:r>
        <w:rPr>
          <w:spacing w:val="7"/>
        </w:rPr>
        <w:t>,组间比较采用 t 检验</w:t>
      </w:r>
      <w:r>
        <w:rPr>
          <w:spacing w:val="-21"/>
        </w:rPr>
        <w:t xml:space="preserve"> </w:t>
      </w:r>
      <w:r>
        <w:rPr>
          <w:spacing w:val="7"/>
        </w:rPr>
        <w:t>;计数资料用</w:t>
      </w:r>
      <w:r>
        <w:rPr/>
        <w:t xml:space="preserve"> </w:t>
      </w:r>
      <w:r>
        <w:rPr>
          <w:spacing w:val="4"/>
        </w:rPr>
        <w:t>例表示</w:t>
      </w:r>
      <w:r>
        <w:rPr>
          <w:spacing w:val="-8"/>
        </w:rPr>
        <w:t xml:space="preserve"> </w:t>
      </w:r>
      <w:r>
        <w:rPr>
          <w:spacing w:val="4"/>
        </w:rPr>
        <w:t>,组间比较采用 χ</w:t>
      </w:r>
      <w:r>
        <w:rPr>
          <w:sz w:val="11"/>
          <w:szCs w:val="11"/>
          <w:spacing w:val="4"/>
          <w:position w:val="9"/>
        </w:rPr>
        <w:t>2 </w:t>
      </w:r>
      <w:r>
        <w:rPr>
          <w:spacing w:val="4"/>
        </w:rPr>
        <w:t>检验</w:t>
      </w:r>
      <w:r>
        <w:rPr>
          <w:spacing w:val="-32"/>
        </w:rPr>
        <w:t xml:space="preserve"> </w:t>
      </w:r>
      <w:r>
        <w:rPr>
          <w:spacing w:val="4"/>
        </w:rPr>
        <w:t>。多因素</w:t>
      </w:r>
      <w:r>
        <w:rPr>
          <w:spacing w:val="20"/>
          <w:w w:val="101"/>
        </w:rPr>
        <w:t xml:space="preserve"> </w:t>
      </w:r>
      <w:r>
        <w:rPr/>
        <w:t>Logistic</w:t>
      </w:r>
      <w:r>
        <w:rPr>
          <w:spacing w:val="4"/>
        </w:rPr>
        <w:t xml:space="preserve">  回归</w:t>
      </w:r>
      <w:r>
        <w:rPr/>
        <w:t xml:space="preserve"> </w:t>
      </w:r>
      <w:r>
        <w:rPr>
          <w:spacing w:val="2"/>
        </w:rPr>
        <w:t>分析患者术后切口感染的危险因素</w:t>
      </w:r>
      <w:r>
        <w:rPr>
          <w:spacing w:val="-21"/>
        </w:rPr>
        <w:t xml:space="preserve"> </w:t>
      </w:r>
      <w:r>
        <w:rPr>
          <w:spacing w:val="2"/>
        </w:rPr>
        <w:t>。P &lt;</w:t>
      </w:r>
      <w:r>
        <w:rPr>
          <w:spacing w:val="-18"/>
        </w:rPr>
        <w:t xml:space="preserve"> </w:t>
      </w:r>
      <w:r>
        <w:rPr>
          <w:spacing w:val="2"/>
        </w:rPr>
        <w:t>0</w:t>
      </w:r>
      <w:r>
        <w:rPr>
          <w:spacing w:val="-34"/>
        </w:rPr>
        <w:t xml:space="preserve"> </w:t>
      </w:r>
      <w:r>
        <w:rPr>
          <w:spacing w:val="2"/>
        </w:rPr>
        <w:t>. 05</w:t>
      </w:r>
      <w:r>
        <w:rPr>
          <w:spacing w:val="18"/>
        </w:rPr>
        <w:t xml:space="preserve"> </w:t>
      </w:r>
      <w:r>
        <w:rPr>
          <w:spacing w:val="2"/>
        </w:rPr>
        <w:t>为差异</w:t>
      </w:r>
      <w:r>
        <w:rPr/>
        <w:t xml:space="preserve"> </w:t>
      </w:r>
      <w:r>
        <w:rPr>
          <w:spacing w:val="7"/>
        </w:rPr>
        <w:t>有统计学意义。</w:t>
      </w:r>
    </w:p>
    <w:p>
      <w:pPr>
        <w:pStyle w:val="BodyText"/>
        <w:spacing w:before="108" w:line="215" w:lineRule="auto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-11"/>
        </w:rPr>
        <w:t>2</w:t>
      </w:r>
      <w:r>
        <w:rPr>
          <w:sz w:val="23"/>
          <w:szCs w:val="23"/>
          <w:spacing w:val="21"/>
          <w:w w:val="101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-11"/>
        </w:rPr>
        <w:t>结</w:t>
      </w:r>
      <w:r>
        <w:rPr>
          <w:rFonts w:ascii="SimHei" w:hAnsi="SimHei" w:eastAsia="SimHei" w:cs="SimHei"/>
          <w:sz w:val="23"/>
          <w:szCs w:val="23"/>
          <w:spacing w:val="9"/>
        </w:rPr>
        <w:t xml:space="preserve">    </w:t>
      </w:r>
      <w:r>
        <w:rPr>
          <w:rFonts w:ascii="SimHei" w:hAnsi="SimHei" w:eastAsia="SimHei" w:cs="SimHei"/>
          <w:sz w:val="23"/>
          <w:szCs w:val="23"/>
          <w:spacing w:val="-11"/>
        </w:rPr>
        <w:t>果</w:t>
      </w:r>
    </w:p>
    <w:p>
      <w:pPr>
        <w:pStyle w:val="BodyText"/>
        <w:ind w:left="1"/>
        <w:spacing w:before="136" w:line="212" w:lineRule="auto"/>
        <w:rPr>
          <w:rFonts w:ascii="SimHei" w:hAnsi="SimHei" w:eastAsia="SimHei" w:cs="SimHei"/>
        </w:rPr>
      </w:pPr>
      <w:r>
        <w:rPr/>
        <w:t>2</w:t>
      </w:r>
      <w:r>
        <w:rPr>
          <w:spacing w:val="-22"/>
        </w:rPr>
        <w:t xml:space="preserve"> </w:t>
      </w:r>
      <w:r>
        <w:rPr/>
        <w:t>. 1    </w:t>
      </w:r>
      <w:r>
        <w:rPr>
          <w:rFonts w:ascii="SimHei" w:hAnsi="SimHei" w:eastAsia="SimHei" w:cs="SimHei"/>
        </w:rPr>
        <w:t>两组手术相关指标比较</w:t>
      </w:r>
    </w:p>
    <w:p>
      <w:pPr>
        <w:pStyle w:val="BodyText"/>
        <w:ind w:left="9" w:right="3" w:firstLine="418"/>
        <w:spacing w:before="7" w:line="228" w:lineRule="auto"/>
        <w:jc w:val="both"/>
        <w:rPr/>
      </w:pPr>
      <w:r>
        <w:rPr/>
        <w:t>研究组手术持续时间、术后肛门初次排气时间、下</w:t>
      </w:r>
      <w:r>
        <w:rPr>
          <w:spacing w:val="7"/>
        </w:rPr>
        <w:t xml:space="preserve"> </w:t>
      </w:r>
      <w:r>
        <w:rPr>
          <w:spacing w:val="6"/>
        </w:rPr>
        <w:t>床活动时间、进食时间及住院时间均明显短于对</w:t>
      </w:r>
      <w:r>
        <w:rPr>
          <w:spacing w:val="5"/>
        </w:rPr>
        <w:t>照组</w:t>
      </w:r>
      <w:r>
        <w:rPr>
          <w:spacing w:val="-21"/>
        </w:rPr>
        <w:t xml:space="preserve"> </w:t>
      </w:r>
      <w:r>
        <w:rPr>
          <w:spacing w:val="5"/>
        </w:rPr>
        <w:t>,</w:t>
      </w:r>
      <w:r>
        <w:rPr/>
        <w:t xml:space="preserve"> </w:t>
      </w:r>
      <w:r>
        <w:rPr>
          <w:spacing w:val="9"/>
        </w:rPr>
        <w:t>术中出血量、</w:t>
      </w:r>
      <w:r>
        <w:rPr/>
        <w:t>VSS</w:t>
      </w:r>
      <w:r>
        <w:rPr>
          <w:spacing w:val="9"/>
        </w:rPr>
        <w:t xml:space="preserve"> 评分及术后切口感染率明显低于对</w:t>
      </w:r>
      <w:r>
        <w:rPr>
          <w:spacing w:val="2"/>
        </w:rPr>
        <w:t xml:space="preserve"> </w:t>
      </w:r>
      <w:r>
        <w:rPr>
          <w:spacing w:val="5"/>
        </w:rPr>
        <w:t>照组</w:t>
      </w:r>
      <w:r>
        <w:rPr>
          <w:spacing w:val="-12"/>
        </w:rPr>
        <w:t xml:space="preserve"> </w:t>
      </w:r>
      <w:r>
        <w:rPr>
          <w:spacing w:val="5"/>
        </w:rPr>
        <w:t>,住院费用高于对照组(均 P &lt;</w:t>
      </w:r>
      <w:r>
        <w:rPr>
          <w:spacing w:val="-22"/>
        </w:rPr>
        <w:t xml:space="preserve"> </w:t>
      </w:r>
      <w:r>
        <w:rPr>
          <w:spacing w:val="5"/>
        </w:rPr>
        <w:t>0</w:t>
      </w:r>
      <w:r>
        <w:rPr>
          <w:spacing w:val="-34"/>
        </w:rPr>
        <w:t xml:space="preserve"> </w:t>
      </w:r>
      <w:r>
        <w:rPr>
          <w:spacing w:val="5"/>
        </w:rPr>
        <w:t>.</w:t>
      </w:r>
      <w:r>
        <w:rPr>
          <w:spacing w:val="-12"/>
        </w:rPr>
        <w:t xml:space="preserve"> </w:t>
      </w:r>
      <w:r>
        <w:rPr>
          <w:spacing w:val="5"/>
        </w:rPr>
        <w:t>05) ,见表 1。</w:t>
      </w:r>
    </w:p>
    <w:p>
      <w:pPr>
        <w:spacing w:line="228" w:lineRule="auto"/>
        <w:sectPr>
          <w:type w:val="continuous"/>
          <w:pgSz w:w="11906" w:h="16838"/>
          <w:pgMar w:top="1781" w:right="921" w:bottom="600" w:left="432" w:header="1366" w:footer="360" w:gutter="0"/>
          <w:cols w:equalWidth="0" w:num="2">
            <w:col w:w="5610" w:space="100"/>
            <w:col w:w="4843" w:space="0"/>
          </w:cols>
        </w:sectPr>
        <w:rPr/>
      </w:pPr>
    </w:p>
    <w:p>
      <w:pPr>
        <w:pStyle w:val="BodyText"/>
        <w:ind w:left="469"/>
        <w:spacing w:before="187" w:line="212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4"/>
        </w:rPr>
        <w:t>表</w:t>
      </w:r>
      <w:r>
        <w:rPr>
          <w:rFonts w:ascii="SimHei" w:hAnsi="SimHei" w:eastAsia="SimHei" w:cs="SimHei"/>
          <w:spacing w:val="-42"/>
        </w:rPr>
        <w:t xml:space="preserve"> </w:t>
      </w:r>
      <w:r>
        <w:rPr>
          <w:spacing w:val="4"/>
        </w:rPr>
        <w:t>1</w:t>
      </w:r>
      <w:r>
        <w:rPr>
          <w:spacing w:val="19"/>
        </w:rPr>
        <w:t xml:space="preserve">   </w:t>
      </w:r>
      <w:r>
        <w:rPr>
          <w:rFonts w:ascii="SimHei" w:hAnsi="SimHei" w:eastAsia="SimHei" w:cs="SimHei"/>
          <w:spacing w:val="4"/>
        </w:rPr>
        <w:t>两组手术相关指标比较</w:t>
      </w:r>
    </w:p>
    <w:p>
      <w:pPr>
        <w:pStyle w:val="BodyText"/>
        <w:ind w:left="468"/>
        <w:spacing w:before="75" w:line="228" w:lineRule="exact"/>
        <w:rPr/>
      </w:pPr>
      <w:r>
        <w:rPr>
          <w:spacing w:val="-9"/>
          <w:position w:val="1"/>
        </w:rPr>
        <w:t>Tab</w:t>
      </w:r>
      <w:r>
        <w:rPr>
          <w:spacing w:val="17"/>
          <w:position w:val="1"/>
        </w:rPr>
        <w:t xml:space="preserve"> </w:t>
      </w:r>
      <w:r>
        <w:rPr>
          <w:spacing w:val="-9"/>
          <w:position w:val="1"/>
        </w:rPr>
        <w:t>1    Comparison</w:t>
      </w:r>
      <w:r>
        <w:rPr>
          <w:spacing w:val="20"/>
          <w:position w:val="1"/>
        </w:rPr>
        <w:t xml:space="preserve"> </w:t>
      </w:r>
      <w:r>
        <w:rPr>
          <w:spacing w:val="-9"/>
          <w:position w:val="1"/>
        </w:rPr>
        <w:t>of</w:t>
      </w:r>
      <w:r>
        <w:rPr>
          <w:spacing w:val="9"/>
          <w:position w:val="1"/>
        </w:rPr>
        <w:t xml:space="preserve"> </w:t>
      </w:r>
      <w:r>
        <w:rPr>
          <w:spacing w:val="-9"/>
          <w:position w:val="1"/>
        </w:rPr>
        <w:t>surgery</w:t>
      </w:r>
      <w:r>
        <w:rPr>
          <w:spacing w:val="-9"/>
          <w:position w:val="3"/>
        </w:rPr>
        <w:t>-</w:t>
      </w:r>
      <w:r>
        <w:rPr>
          <w:spacing w:val="-26"/>
          <w:position w:val="3"/>
        </w:rPr>
        <w:t xml:space="preserve"> </w:t>
      </w:r>
      <w:r>
        <w:rPr>
          <w:spacing w:val="-9"/>
          <w:position w:val="1"/>
        </w:rPr>
        <w:t>rel</w:t>
      </w:r>
      <w:r>
        <w:rPr>
          <w:spacing w:val="-10"/>
          <w:position w:val="1"/>
        </w:rPr>
        <w:t>ated</w:t>
      </w:r>
      <w:r>
        <w:rPr>
          <w:spacing w:val="18"/>
          <w:w w:val="101"/>
          <w:position w:val="1"/>
        </w:rPr>
        <w:t xml:space="preserve"> </w:t>
      </w:r>
      <w:r>
        <w:rPr>
          <w:spacing w:val="-10"/>
          <w:position w:val="1"/>
        </w:rPr>
        <w:t>indicators</w:t>
      </w:r>
      <w:r>
        <w:rPr>
          <w:spacing w:val="17"/>
          <w:w w:val="101"/>
          <w:position w:val="1"/>
        </w:rPr>
        <w:t xml:space="preserve"> </w:t>
      </w:r>
      <w:r>
        <w:rPr>
          <w:spacing w:val="-10"/>
          <w:position w:val="1"/>
        </w:rPr>
        <w:t>between</w:t>
      </w:r>
      <w:r>
        <w:rPr>
          <w:spacing w:val="19"/>
          <w:position w:val="1"/>
        </w:rPr>
        <w:t xml:space="preserve"> </w:t>
      </w:r>
      <w:r>
        <w:rPr>
          <w:spacing w:val="-10"/>
          <w:position w:val="1"/>
        </w:rPr>
        <w:t>the</w:t>
      </w:r>
      <w:r>
        <w:rPr>
          <w:spacing w:val="21"/>
          <w:position w:val="1"/>
        </w:rPr>
        <w:t xml:space="preserve"> </w:t>
      </w:r>
      <w:r>
        <w:rPr>
          <w:spacing w:val="-10"/>
          <w:position w:val="1"/>
        </w:rPr>
        <w:t>two</w:t>
      </w:r>
      <w:r>
        <w:rPr>
          <w:spacing w:val="22"/>
          <w:position w:val="1"/>
        </w:rPr>
        <w:t xml:space="preserve"> </w:t>
      </w:r>
      <w:r>
        <w:rPr>
          <w:spacing w:val="-10"/>
          <w:position w:val="1"/>
        </w:rPr>
        <w:t>groups</w:t>
      </w:r>
    </w:p>
    <w:p>
      <w:pPr>
        <w:spacing w:line="50" w:lineRule="exact"/>
        <w:rPr/>
      </w:pPr>
      <w:r/>
    </w:p>
    <w:tbl>
      <w:tblPr>
        <w:tblStyle w:val="TableNormal"/>
        <w:tblW w:w="10089" w:type="dxa"/>
        <w:tblInd w:w="4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89"/>
        <w:gridCol w:w="2277"/>
        <w:gridCol w:w="2215"/>
        <w:gridCol w:w="1564"/>
        <w:gridCol w:w="1444"/>
      </w:tblGrid>
      <w:tr>
        <w:trPr>
          <w:trHeight w:val="352" w:hRule="atLeast"/>
        </w:trPr>
        <w:tc>
          <w:tcPr>
            <w:tcW w:w="258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73"/>
              <w:spacing w:before="82" w:line="184" w:lineRule="auto"/>
              <w:rPr/>
            </w:pPr>
            <w:r>
              <w:rPr>
                <w:spacing w:val="2"/>
              </w:rPr>
              <w:t>指</w:t>
            </w:r>
            <w:r>
              <w:rPr>
                <w:spacing w:val="12"/>
              </w:rPr>
              <w:t xml:space="preserve">   </w:t>
            </w:r>
            <w:r>
              <w:rPr>
                <w:spacing w:val="2"/>
              </w:rPr>
              <w:t>标</w:t>
            </w:r>
          </w:p>
        </w:tc>
        <w:tc>
          <w:tcPr>
            <w:tcW w:w="227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04"/>
              <w:spacing w:before="85" w:line="188" w:lineRule="auto"/>
              <w:rPr/>
            </w:pPr>
            <w:r>
              <w:rPr>
                <w:spacing w:val="7"/>
              </w:rPr>
              <w:t>对照组(n =40)</w:t>
            </w:r>
          </w:p>
        </w:tc>
        <w:tc>
          <w:tcPr>
            <w:tcW w:w="221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92"/>
              <w:spacing w:before="83" w:line="190" w:lineRule="auto"/>
              <w:rPr/>
            </w:pPr>
            <w:r>
              <w:rPr>
                <w:spacing w:val="7"/>
              </w:rPr>
              <w:t>研究组(n =44)</w:t>
            </w:r>
          </w:p>
        </w:tc>
        <w:tc>
          <w:tcPr>
            <w:tcW w:w="156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49"/>
              <w:spacing w:before="88" w:line="184" w:lineRule="auto"/>
              <w:rPr/>
            </w:pPr>
            <w:r>
              <w:rPr>
                <w:spacing w:val="-2"/>
              </w:rPr>
              <w:t>t 或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χ</w:t>
            </w:r>
            <w:r>
              <w:rPr>
                <w:sz w:val="10"/>
                <w:szCs w:val="10"/>
                <w:spacing w:val="-2"/>
                <w:position w:val="7"/>
              </w:rPr>
              <w:t>2 </w:t>
            </w:r>
            <w:r>
              <w:rPr>
                <w:spacing w:val="-2"/>
              </w:rPr>
              <w:t>值</w:t>
            </w:r>
          </w:p>
        </w:tc>
        <w:tc>
          <w:tcPr>
            <w:tcW w:w="144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64"/>
              <w:spacing w:before="81" w:line="187" w:lineRule="auto"/>
              <w:rPr/>
            </w:pPr>
            <w:r>
              <w:rPr>
                <w:spacing w:val="2"/>
              </w:rPr>
              <w:t>P 值</w:t>
            </w:r>
          </w:p>
        </w:tc>
      </w:tr>
      <w:tr>
        <w:trPr>
          <w:trHeight w:val="328" w:hRule="atLeast"/>
        </w:trPr>
        <w:tc>
          <w:tcPr>
            <w:tcW w:w="25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1"/>
              <w:spacing w:before="77" w:line="183" w:lineRule="auto"/>
              <w:rPr/>
            </w:pPr>
            <w:r>
              <w:rPr>
                <w:spacing w:val="6"/>
              </w:rPr>
              <w:t>手术持续时间/</w:t>
            </w:r>
            <w:r>
              <w:rPr/>
              <w:t>min</w:t>
            </w:r>
          </w:p>
        </w:tc>
        <w:tc>
          <w:tcPr>
            <w:tcW w:w="22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10"/>
              <w:spacing w:before="102" w:line="165" w:lineRule="auto"/>
              <w:rPr/>
            </w:pPr>
            <w:r>
              <w:rPr>
                <w:spacing w:val="-12"/>
              </w:rPr>
              <w:t>40. 33</w:t>
            </w:r>
            <w:r>
              <w:rPr>
                <w:spacing w:val="10"/>
              </w:rPr>
              <w:t xml:space="preserve"> </w:t>
            </w:r>
            <w:r>
              <w:rPr>
                <w:spacing w:val="-12"/>
              </w:rPr>
              <w:t>±</w:t>
            </w:r>
            <w:r>
              <w:rPr>
                <w:spacing w:val="-13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spacing w:val="-12"/>
              </w:rPr>
              <w:t>. 82</w:t>
            </w:r>
          </w:p>
        </w:tc>
        <w:tc>
          <w:tcPr>
            <w:tcW w:w="221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4"/>
              <w:spacing w:before="101" w:line="166" w:lineRule="auto"/>
              <w:rPr/>
            </w:pPr>
            <w:r>
              <w:rPr>
                <w:spacing w:val="-13"/>
              </w:rPr>
              <w:t>35.</w:t>
            </w:r>
            <w:r>
              <w:rPr>
                <w:spacing w:val="-9"/>
              </w:rPr>
              <w:t xml:space="preserve"> </w:t>
            </w:r>
            <w:r>
              <w:rPr>
                <w:spacing w:val="-13"/>
              </w:rPr>
              <w:t>61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±</w:t>
            </w:r>
            <w:r>
              <w:rPr>
                <w:spacing w:val="-14"/>
              </w:rPr>
              <w:t xml:space="preserve"> </w:t>
            </w:r>
            <w:r>
              <w:rPr>
                <w:spacing w:val="-1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spacing w:val="-13"/>
              </w:rPr>
              <w:t>.</w:t>
            </w:r>
            <w:r>
              <w:rPr>
                <w:spacing w:val="-10"/>
              </w:rPr>
              <w:t xml:space="preserve"> </w:t>
            </w:r>
            <w:r>
              <w:rPr>
                <w:spacing w:val="-13"/>
              </w:rPr>
              <w:t>25</w:t>
            </w:r>
          </w:p>
        </w:tc>
        <w:tc>
          <w:tcPr>
            <w:tcW w:w="15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48"/>
              <w:spacing w:before="102" w:line="165" w:lineRule="auto"/>
              <w:rPr/>
            </w:pPr>
            <w:r>
              <w:rPr>
                <w:spacing w:val="-10"/>
              </w:rPr>
              <w:t>6.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116</w:t>
            </w:r>
          </w:p>
        </w:tc>
        <w:tc>
          <w:tcPr>
            <w:tcW w:w="14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76"/>
              <w:spacing w:before="103" w:line="166" w:lineRule="auto"/>
              <w:rPr/>
            </w:pPr>
            <w:r>
              <w:rPr>
                <w:spacing w:val="-15"/>
              </w:rPr>
              <w:t>&lt;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0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11"/>
              </w:rPr>
              <w:t xml:space="preserve"> </w:t>
            </w:r>
            <w:r>
              <w:rPr>
                <w:spacing w:val="-15"/>
              </w:rPr>
              <w:t>001</w:t>
            </w:r>
          </w:p>
        </w:tc>
      </w:tr>
      <w:tr>
        <w:trPr>
          <w:trHeight w:val="335" w:hRule="atLeast"/>
        </w:trPr>
        <w:tc>
          <w:tcPr>
            <w:tcW w:w="2589" w:type="dxa"/>
            <w:vAlign w:val="top"/>
          </w:tcPr>
          <w:p>
            <w:pPr>
              <w:pStyle w:val="TableText"/>
              <w:ind w:left="109"/>
              <w:spacing w:before="88" w:line="183" w:lineRule="auto"/>
              <w:rPr/>
            </w:pPr>
            <w:r>
              <w:rPr>
                <w:spacing w:val="7"/>
              </w:rPr>
              <w:t>术中出血量/</w:t>
            </w:r>
            <w:r>
              <w:rPr/>
              <w:t>mL</w:t>
            </w:r>
          </w:p>
        </w:tc>
        <w:tc>
          <w:tcPr>
            <w:tcW w:w="2277" w:type="dxa"/>
            <w:vAlign w:val="top"/>
          </w:tcPr>
          <w:p>
            <w:pPr>
              <w:pStyle w:val="TableText"/>
              <w:ind w:left="727"/>
              <w:spacing w:before="112" w:line="167" w:lineRule="auto"/>
              <w:rPr/>
            </w:pPr>
            <w:r>
              <w:rPr>
                <w:spacing w:val="-15"/>
              </w:rPr>
              <w:t>15.</w:t>
            </w:r>
            <w:r>
              <w:rPr>
                <w:spacing w:val="-1"/>
              </w:rPr>
              <w:t xml:space="preserve"> </w:t>
            </w:r>
            <w:r>
              <w:rPr>
                <w:spacing w:val="-15"/>
              </w:rPr>
              <w:t>69</w:t>
            </w:r>
            <w:r>
              <w:rPr>
                <w:spacing w:val="11"/>
              </w:rPr>
              <w:t xml:space="preserve"> </w:t>
            </w:r>
            <w:r>
              <w:rPr>
                <w:spacing w:val="-15"/>
              </w:rPr>
              <w:t>±</w:t>
            </w:r>
            <w:r>
              <w:rPr>
                <w:spacing w:val="-16"/>
              </w:rPr>
              <w:t xml:space="preserve"> </w:t>
            </w:r>
            <w:r>
              <w:rPr>
                <w:spacing w:val="-15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9"/>
              </w:rPr>
              <w:t xml:space="preserve"> </w:t>
            </w:r>
            <w:r>
              <w:rPr>
                <w:spacing w:val="-15"/>
              </w:rPr>
              <w:t>65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645"/>
              <w:spacing w:before="112" w:line="166" w:lineRule="auto"/>
              <w:rPr/>
            </w:pPr>
            <w:r>
              <w:rPr>
                <w:spacing w:val="-11"/>
              </w:rPr>
              <w:t>5.</w:t>
            </w:r>
            <w:r>
              <w:rPr>
                <w:spacing w:val="-8"/>
              </w:rPr>
              <w:t xml:space="preserve"> </w:t>
            </w:r>
            <w:r>
              <w:rPr>
                <w:spacing w:val="-11"/>
              </w:rPr>
              <w:t>22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± 1. 80</w:t>
            </w:r>
          </w:p>
        </w:tc>
        <w:tc>
          <w:tcPr>
            <w:tcW w:w="1564" w:type="dxa"/>
            <w:vAlign w:val="top"/>
          </w:tcPr>
          <w:p>
            <w:pPr>
              <w:pStyle w:val="TableText"/>
              <w:ind w:left="504"/>
              <w:spacing w:before="115" w:line="165" w:lineRule="auto"/>
              <w:rPr/>
            </w:pPr>
            <w:r>
              <w:rPr>
                <w:spacing w:val="-8"/>
              </w:rPr>
              <w:t>20.</w:t>
            </w:r>
            <w:r>
              <w:rPr>
                <w:spacing w:val="-9"/>
              </w:rPr>
              <w:t xml:space="preserve"> </w:t>
            </w:r>
            <w:r>
              <w:rPr>
                <w:spacing w:val="-8"/>
              </w:rPr>
              <w:t>974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476"/>
              <w:spacing w:before="115" w:line="166" w:lineRule="auto"/>
              <w:rPr/>
            </w:pPr>
            <w:r>
              <w:rPr>
                <w:spacing w:val="-15"/>
              </w:rPr>
              <w:t>&lt;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0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11"/>
              </w:rPr>
              <w:t xml:space="preserve"> </w:t>
            </w:r>
            <w:r>
              <w:rPr>
                <w:spacing w:val="-15"/>
              </w:rPr>
              <w:t>001</w:t>
            </w:r>
          </w:p>
        </w:tc>
      </w:tr>
      <w:tr>
        <w:trPr>
          <w:trHeight w:val="341" w:hRule="atLeast"/>
        </w:trPr>
        <w:tc>
          <w:tcPr>
            <w:tcW w:w="2589" w:type="dxa"/>
            <w:vAlign w:val="top"/>
          </w:tcPr>
          <w:p>
            <w:pPr>
              <w:pStyle w:val="TableText"/>
              <w:ind w:left="109"/>
              <w:spacing w:before="81" w:line="195" w:lineRule="auto"/>
              <w:rPr/>
            </w:pPr>
            <w:r>
              <w:rPr>
                <w:spacing w:val="10"/>
              </w:rPr>
              <w:t>术后肛门初次排气时间/h</w:t>
            </w:r>
          </w:p>
        </w:tc>
        <w:tc>
          <w:tcPr>
            <w:tcW w:w="2277" w:type="dxa"/>
            <w:vAlign w:val="top"/>
          </w:tcPr>
          <w:p>
            <w:pPr>
              <w:pStyle w:val="TableText"/>
              <w:ind w:left="727"/>
              <w:spacing w:before="118" w:line="165" w:lineRule="auto"/>
              <w:rPr/>
            </w:pPr>
            <w:r>
              <w:rPr>
                <w:spacing w:val="-15"/>
              </w:rPr>
              <w:t>16.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13</w:t>
            </w:r>
            <w:r>
              <w:rPr>
                <w:spacing w:val="11"/>
              </w:rPr>
              <w:t xml:space="preserve"> </w:t>
            </w:r>
            <w:r>
              <w:rPr>
                <w:spacing w:val="-15"/>
              </w:rPr>
              <w:t>±</w:t>
            </w:r>
            <w:r>
              <w:rPr>
                <w:spacing w:val="-18"/>
              </w:rPr>
              <w:t xml:space="preserve"> </w:t>
            </w:r>
            <w:r>
              <w:rPr>
                <w:spacing w:val="-15"/>
              </w:rPr>
              <w:t>7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. 86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616"/>
              <w:spacing w:before="117" w:line="166" w:lineRule="auto"/>
              <w:rPr/>
            </w:pPr>
            <w:r>
              <w:rPr>
                <w:spacing w:val="-14"/>
              </w:rPr>
              <w:t>10.</w:t>
            </w:r>
            <w:r>
              <w:rPr>
                <w:spacing w:val="-7"/>
              </w:rPr>
              <w:t xml:space="preserve"> </w:t>
            </w:r>
            <w:r>
              <w:rPr>
                <w:spacing w:val="-14"/>
              </w:rPr>
              <w:t>26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±</w:t>
            </w:r>
            <w:r>
              <w:rPr>
                <w:spacing w:val="-16"/>
              </w:rPr>
              <w:t xml:space="preserve"> </w:t>
            </w:r>
            <w:r>
              <w:rPr>
                <w:spacing w:val="-14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spacing w:val="-14"/>
              </w:rPr>
              <w:t>.</w:t>
            </w:r>
            <w:r>
              <w:rPr>
                <w:spacing w:val="-13"/>
              </w:rPr>
              <w:t xml:space="preserve"> </w:t>
            </w:r>
            <w:r>
              <w:rPr>
                <w:spacing w:val="-14"/>
              </w:rPr>
              <w:t>41</w:t>
            </w:r>
          </w:p>
        </w:tc>
        <w:tc>
          <w:tcPr>
            <w:tcW w:w="1564" w:type="dxa"/>
            <w:vAlign w:val="top"/>
          </w:tcPr>
          <w:p>
            <w:pPr>
              <w:pStyle w:val="TableText"/>
              <w:ind w:left="549"/>
              <w:spacing w:before="120" w:line="165" w:lineRule="auto"/>
              <w:rPr/>
            </w:pPr>
            <w:r>
              <w:rPr>
                <w:spacing w:val="-8"/>
              </w:rPr>
              <w:t>3.</w:t>
            </w:r>
            <w:r>
              <w:rPr>
                <w:spacing w:val="-7"/>
              </w:rPr>
              <w:t xml:space="preserve"> </w:t>
            </w:r>
            <w:r>
              <w:rPr>
                <w:spacing w:val="-8"/>
              </w:rPr>
              <w:t>949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476"/>
              <w:spacing w:before="120" w:line="166" w:lineRule="auto"/>
              <w:rPr/>
            </w:pPr>
            <w:r>
              <w:rPr>
                <w:spacing w:val="-15"/>
              </w:rPr>
              <w:t>&lt;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0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11"/>
              </w:rPr>
              <w:t xml:space="preserve"> </w:t>
            </w:r>
            <w:r>
              <w:rPr>
                <w:spacing w:val="-15"/>
              </w:rPr>
              <w:t>001</w:t>
            </w:r>
          </w:p>
        </w:tc>
      </w:tr>
      <w:tr>
        <w:trPr>
          <w:trHeight w:val="339" w:hRule="atLeast"/>
        </w:trPr>
        <w:tc>
          <w:tcPr>
            <w:tcW w:w="2589" w:type="dxa"/>
            <w:vAlign w:val="top"/>
          </w:tcPr>
          <w:p>
            <w:pPr>
              <w:pStyle w:val="TableText"/>
              <w:ind w:left="110"/>
              <w:spacing w:before="91" w:line="185" w:lineRule="auto"/>
              <w:rPr/>
            </w:pPr>
            <w:r>
              <w:rPr>
                <w:spacing w:val="9"/>
              </w:rPr>
              <w:t>下床活动时间/h</w:t>
            </w:r>
          </w:p>
        </w:tc>
        <w:tc>
          <w:tcPr>
            <w:tcW w:w="2277" w:type="dxa"/>
            <w:vAlign w:val="top"/>
          </w:tcPr>
          <w:p>
            <w:pPr>
              <w:pStyle w:val="TableText"/>
              <w:ind w:left="755"/>
              <w:spacing w:before="116" w:line="167" w:lineRule="auto"/>
              <w:rPr/>
            </w:pPr>
            <w:r>
              <w:rPr>
                <w:spacing w:val="-11"/>
              </w:rPr>
              <w:t>9.</w:t>
            </w:r>
            <w:r>
              <w:rPr>
                <w:spacing w:val="-7"/>
              </w:rPr>
              <w:t xml:space="preserve"> </w:t>
            </w:r>
            <w:r>
              <w:rPr>
                <w:spacing w:val="-11"/>
              </w:rPr>
              <w:t>53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± 1. 86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649"/>
              <w:spacing w:before="115" w:line="166" w:lineRule="auto"/>
              <w:rPr/>
            </w:pPr>
            <w:r>
              <w:rPr>
                <w:spacing w:val="-13"/>
              </w:rPr>
              <w:t>8.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12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± 1. 05</w:t>
            </w:r>
          </w:p>
        </w:tc>
        <w:tc>
          <w:tcPr>
            <w:tcW w:w="1564" w:type="dxa"/>
            <w:vAlign w:val="top"/>
          </w:tcPr>
          <w:p>
            <w:pPr>
              <w:pStyle w:val="TableText"/>
              <w:ind w:left="544"/>
              <w:spacing w:before="118" w:line="164" w:lineRule="auto"/>
              <w:rPr/>
            </w:pPr>
            <w:r>
              <w:rPr>
                <w:spacing w:val="-7"/>
              </w:rPr>
              <w:t>4. 222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476"/>
              <w:spacing w:before="118" w:line="166" w:lineRule="auto"/>
              <w:rPr/>
            </w:pPr>
            <w:r>
              <w:rPr>
                <w:spacing w:val="-15"/>
              </w:rPr>
              <w:t>&lt;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0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11"/>
              </w:rPr>
              <w:t xml:space="preserve"> </w:t>
            </w:r>
            <w:r>
              <w:rPr>
                <w:spacing w:val="-15"/>
              </w:rPr>
              <w:t>001</w:t>
            </w:r>
          </w:p>
        </w:tc>
      </w:tr>
      <w:tr>
        <w:trPr>
          <w:trHeight w:val="340" w:hRule="atLeast"/>
        </w:trPr>
        <w:tc>
          <w:tcPr>
            <w:tcW w:w="2589" w:type="dxa"/>
            <w:vAlign w:val="top"/>
          </w:tcPr>
          <w:p>
            <w:pPr>
              <w:pStyle w:val="TableText"/>
              <w:ind w:left="110"/>
              <w:spacing w:before="93" w:line="184" w:lineRule="auto"/>
              <w:rPr/>
            </w:pPr>
            <w:r>
              <w:rPr>
                <w:spacing w:val="10"/>
              </w:rPr>
              <w:t>进食时间/d</w:t>
            </w:r>
          </w:p>
        </w:tc>
        <w:tc>
          <w:tcPr>
            <w:tcW w:w="2277" w:type="dxa"/>
            <w:vAlign w:val="top"/>
          </w:tcPr>
          <w:p>
            <w:pPr>
              <w:pStyle w:val="TableText"/>
              <w:ind w:left="756"/>
              <w:spacing w:before="120" w:line="165" w:lineRule="auto"/>
              <w:rPr/>
            </w:pPr>
            <w:r>
              <w:rPr>
                <w:spacing w:val="-14"/>
              </w:rPr>
              <w:t>2.</w:t>
            </w:r>
            <w:r>
              <w:rPr>
                <w:spacing w:val="-10"/>
              </w:rPr>
              <w:t xml:space="preserve"> </w:t>
            </w:r>
            <w:r>
              <w:rPr>
                <w:spacing w:val="-14"/>
              </w:rPr>
              <w:t>08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±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0</w:t>
            </w:r>
            <w:r>
              <w:rPr>
                <w:spacing w:val="-30"/>
              </w:rPr>
              <w:t xml:space="preserve"> </w:t>
            </w:r>
            <w:r>
              <w:rPr>
                <w:spacing w:val="-14"/>
              </w:rPr>
              <w:t>.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13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659"/>
              <w:spacing w:before="118" w:line="166" w:lineRule="auto"/>
              <w:rPr/>
            </w:pPr>
            <w:r>
              <w:rPr>
                <w:spacing w:val="-16"/>
              </w:rPr>
              <w:t>1.</w:t>
            </w:r>
            <w:r>
              <w:rPr>
                <w:spacing w:val="-7"/>
              </w:rPr>
              <w:t xml:space="preserve"> </w:t>
            </w:r>
            <w:r>
              <w:rPr>
                <w:spacing w:val="-16"/>
              </w:rPr>
              <w:t>56</w:t>
            </w:r>
            <w:r>
              <w:rPr>
                <w:spacing w:val="11"/>
              </w:rPr>
              <w:t xml:space="preserve"> </w:t>
            </w:r>
            <w:r>
              <w:rPr>
                <w:spacing w:val="-16"/>
              </w:rPr>
              <w:t>±</w:t>
            </w:r>
            <w:r>
              <w:rPr>
                <w:spacing w:val="-17"/>
              </w:rPr>
              <w:t xml:space="preserve"> </w:t>
            </w:r>
            <w:r>
              <w:rPr>
                <w:spacing w:val="-16"/>
              </w:rPr>
              <w:t>0</w:t>
            </w:r>
            <w:r>
              <w:rPr>
                <w:spacing w:val="-30"/>
              </w:rPr>
              <w:t xml:space="preserve"> </w:t>
            </w:r>
            <w:r>
              <w:rPr>
                <w:spacing w:val="-16"/>
              </w:rPr>
              <w:t>.</w:t>
            </w:r>
            <w:r>
              <w:rPr>
                <w:spacing w:val="5"/>
              </w:rPr>
              <w:t xml:space="preserve"> </w:t>
            </w:r>
            <w:r>
              <w:rPr>
                <w:spacing w:val="-16"/>
              </w:rPr>
              <w:t>11</w:t>
            </w:r>
          </w:p>
        </w:tc>
        <w:tc>
          <w:tcPr>
            <w:tcW w:w="1564" w:type="dxa"/>
            <w:vAlign w:val="top"/>
          </w:tcPr>
          <w:p>
            <w:pPr>
              <w:pStyle w:val="TableText"/>
              <w:ind w:left="518"/>
              <w:spacing w:before="121" w:line="165" w:lineRule="auto"/>
              <w:rPr/>
            </w:pPr>
            <w:r>
              <w:rPr>
                <w:spacing w:val="-11"/>
              </w:rPr>
              <w:t>19. 847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476"/>
              <w:spacing w:before="121" w:line="166" w:lineRule="auto"/>
              <w:rPr/>
            </w:pPr>
            <w:r>
              <w:rPr>
                <w:spacing w:val="-15"/>
              </w:rPr>
              <w:t>&lt;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0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11"/>
              </w:rPr>
              <w:t xml:space="preserve"> </w:t>
            </w:r>
            <w:r>
              <w:rPr>
                <w:spacing w:val="-15"/>
              </w:rPr>
              <w:t>001</w:t>
            </w:r>
          </w:p>
        </w:tc>
      </w:tr>
      <w:tr>
        <w:trPr>
          <w:trHeight w:val="338" w:hRule="atLeast"/>
        </w:trPr>
        <w:tc>
          <w:tcPr>
            <w:tcW w:w="2589" w:type="dxa"/>
            <w:vAlign w:val="top"/>
          </w:tcPr>
          <w:p>
            <w:pPr>
              <w:pStyle w:val="TableText"/>
              <w:ind w:left="111"/>
              <w:spacing w:before="95" w:line="183" w:lineRule="auto"/>
              <w:rPr/>
            </w:pPr>
            <w:r>
              <w:rPr/>
              <w:t>VSS</w:t>
            </w:r>
            <w:r>
              <w:rPr>
                <w:spacing w:val="3"/>
              </w:rPr>
              <w:t xml:space="preserve"> 评分/分</w:t>
            </w:r>
          </w:p>
        </w:tc>
        <w:tc>
          <w:tcPr>
            <w:tcW w:w="2277" w:type="dxa"/>
            <w:vAlign w:val="top"/>
          </w:tcPr>
          <w:p>
            <w:pPr>
              <w:pStyle w:val="TableText"/>
              <w:ind w:left="727"/>
              <w:spacing w:before="119" w:line="165" w:lineRule="auto"/>
              <w:rPr/>
            </w:pPr>
            <w:r>
              <w:rPr>
                <w:spacing w:val="-16"/>
              </w:rPr>
              <w:t>10.</w:t>
            </w:r>
            <w:r>
              <w:rPr>
                <w:spacing w:val="-4"/>
              </w:rPr>
              <w:t xml:space="preserve"> </w:t>
            </w:r>
            <w:r>
              <w:rPr>
                <w:spacing w:val="-16"/>
              </w:rPr>
              <w:t>23</w:t>
            </w:r>
            <w:r>
              <w:rPr>
                <w:spacing w:val="10"/>
              </w:rPr>
              <w:t xml:space="preserve"> </w:t>
            </w:r>
            <w:r>
              <w:rPr>
                <w:spacing w:val="-16"/>
              </w:rPr>
              <w:t>± 2</w:t>
            </w:r>
            <w:r>
              <w:rPr>
                <w:spacing w:val="-29"/>
              </w:rPr>
              <w:t xml:space="preserve"> </w:t>
            </w:r>
            <w:r>
              <w:rPr>
                <w:spacing w:val="-16"/>
              </w:rPr>
              <w:t>.</w:t>
            </w:r>
            <w:r>
              <w:rPr>
                <w:spacing w:val="4"/>
              </w:rPr>
              <w:t xml:space="preserve"> </w:t>
            </w:r>
            <w:r>
              <w:rPr>
                <w:spacing w:val="-16"/>
              </w:rPr>
              <w:t>16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643"/>
              <w:spacing w:before="120" w:line="165" w:lineRule="auto"/>
              <w:rPr/>
            </w:pPr>
            <w:r>
              <w:rPr>
                <w:spacing w:val="-12"/>
              </w:rPr>
              <w:t>7.</w:t>
            </w:r>
            <w:r>
              <w:rPr>
                <w:spacing w:val="5"/>
              </w:rPr>
              <w:t xml:space="preserve"> </w:t>
            </w:r>
            <w:r>
              <w:rPr>
                <w:spacing w:val="-12"/>
              </w:rPr>
              <w:t>19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± 1. 28</w:t>
            </w:r>
          </w:p>
        </w:tc>
        <w:tc>
          <w:tcPr>
            <w:tcW w:w="1564" w:type="dxa"/>
            <w:vAlign w:val="top"/>
          </w:tcPr>
          <w:p>
            <w:pPr>
              <w:pStyle w:val="TableText"/>
              <w:ind w:left="545"/>
              <w:spacing w:before="118" w:line="166" w:lineRule="auto"/>
              <w:rPr/>
            </w:pPr>
            <w:r>
              <w:rPr>
                <w:spacing w:val="-7"/>
              </w:rPr>
              <w:t>7.</w:t>
            </w:r>
            <w:r>
              <w:rPr>
                <w:spacing w:val="-8"/>
              </w:rPr>
              <w:t xml:space="preserve"> </w:t>
            </w:r>
            <w:r>
              <w:rPr>
                <w:spacing w:val="-7"/>
              </w:rPr>
              <w:t>750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476"/>
              <w:spacing w:before="120" w:line="166" w:lineRule="auto"/>
              <w:rPr/>
            </w:pPr>
            <w:r>
              <w:rPr>
                <w:spacing w:val="-15"/>
              </w:rPr>
              <w:t>&lt;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0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11"/>
              </w:rPr>
              <w:t xml:space="preserve"> </w:t>
            </w:r>
            <w:r>
              <w:rPr>
                <w:spacing w:val="-15"/>
              </w:rPr>
              <w:t>001</w:t>
            </w:r>
          </w:p>
        </w:tc>
      </w:tr>
      <w:tr>
        <w:trPr>
          <w:trHeight w:val="337" w:hRule="atLeast"/>
        </w:trPr>
        <w:tc>
          <w:tcPr>
            <w:tcW w:w="2589" w:type="dxa"/>
            <w:vAlign w:val="top"/>
          </w:tcPr>
          <w:p>
            <w:pPr>
              <w:pStyle w:val="TableText"/>
              <w:ind w:left="109"/>
              <w:spacing w:before="95" w:line="184" w:lineRule="auto"/>
              <w:rPr/>
            </w:pPr>
            <w:r>
              <w:rPr>
                <w:spacing w:val="10"/>
              </w:rPr>
              <w:t>住院时间/d</w:t>
            </w:r>
          </w:p>
        </w:tc>
        <w:tc>
          <w:tcPr>
            <w:tcW w:w="2277" w:type="dxa"/>
            <w:vAlign w:val="top"/>
          </w:tcPr>
          <w:p>
            <w:pPr>
              <w:pStyle w:val="TableText"/>
              <w:ind w:left="756"/>
              <w:spacing w:before="120" w:line="166" w:lineRule="auto"/>
              <w:rPr/>
            </w:pPr>
            <w:r>
              <w:rPr>
                <w:spacing w:val="-14"/>
              </w:rPr>
              <w:t>5.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13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±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0</w:t>
            </w:r>
            <w:r>
              <w:rPr>
                <w:spacing w:val="-30"/>
              </w:rPr>
              <w:t xml:space="preserve"> </w:t>
            </w:r>
            <w:r>
              <w:rPr>
                <w:spacing w:val="-14"/>
              </w:rPr>
              <w:t>. 85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645"/>
              <w:spacing w:before="119" w:line="166" w:lineRule="auto"/>
              <w:rPr/>
            </w:pPr>
            <w:r>
              <w:rPr>
                <w:spacing w:val="-13"/>
              </w:rPr>
              <w:t>2.</w:t>
            </w:r>
            <w:r>
              <w:rPr>
                <w:spacing w:val="-5"/>
              </w:rPr>
              <w:t xml:space="preserve"> </w:t>
            </w:r>
            <w:r>
              <w:rPr>
                <w:spacing w:val="-13"/>
              </w:rPr>
              <w:t>20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±</w:t>
            </w:r>
            <w:r>
              <w:rPr>
                <w:spacing w:val="-17"/>
              </w:rPr>
              <w:t xml:space="preserve"> </w:t>
            </w:r>
            <w:r>
              <w:rPr>
                <w:spacing w:val="-13"/>
              </w:rPr>
              <w:t>0</w:t>
            </w:r>
            <w:r>
              <w:rPr>
                <w:spacing w:val="-30"/>
              </w:rPr>
              <w:t xml:space="preserve"> </w:t>
            </w:r>
            <w:r>
              <w:rPr>
                <w:spacing w:val="-13"/>
              </w:rPr>
              <w:t>.</w:t>
            </w:r>
            <w:r>
              <w:rPr>
                <w:spacing w:val="-9"/>
              </w:rPr>
              <w:t xml:space="preserve"> </w:t>
            </w:r>
            <w:r>
              <w:rPr>
                <w:spacing w:val="-13"/>
              </w:rPr>
              <w:t>57</w:t>
            </w:r>
          </w:p>
        </w:tc>
        <w:tc>
          <w:tcPr>
            <w:tcW w:w="1564" w:type="dxa"/>
            <w:vAlign w:val="top"/>
          </w:tcPr>
          <w:p>
            <w:pPr>
              <w:pStyle w:val="TableText"/>
              <w:ind w:left="518"/>
              <w:spacing w:before="121" w:line="165" w:lineRule="auto"/>
              <w:rPr/>
            </w:pPr>
            <w:r>
              <w:rPr>
                <w:spacing w:val="-11"/>
              </w:rPr>
              <w:t>18.</w:t>
            </w:r>
            <w:r>
              <w:rPr>
                <w:spacing w:val="-6"/>
              </w:rPr>
              <w:t xml:space="preserve"> </w:t>
            </w:r>
            <w:r>
              <w:rPr>
                <w:spacing w:val="-11"/>
              </w:rPr>
              <w:t>368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476"/>
              <w:spacing w:before="122" w:line="166" w:lineRule="auto"/>
              <w:rPr/>
            </w:pPr>
            <w:r>
              <w:rPr>
                <w:spacing w:val="-15"/>
              </w:rPr>
              <w:t>&lt;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0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11"/>
              </w:rPr>
              <w:t xml:space="preserve"> </w:t>
            </w:r>
            <w:r>
              <w:rPr>
                <w:spacing w:val="-15"/>
              </w:rPr>
              <w:t>001</w:t>
            </w:r>
          </w:p>
        </w:tc>
      </w:tr>
      <w:tr>
        <w:trPr>
          <w:trHeight w:val="339" w:hRule="atLeast"/>
        </w:trPr>
        <w:tc>
          <w:tcPr>
            <w:tcW w:w="2589" w:type="dxa"/>
            <w:vAlign w:val="top"/>
          </w:tcPr>
          <w:p>
            <w:pPr>
              <w:pStyle w:val="TableText"/>
              <w:ind w:left="109"/>
              <w:spacing w:before="99" w:line="183" w:lineRule="auto"/>
              <w:rPr/>
            </w:pPr>
            <w:r>
              <w:rPr>
                <w:spacing w:val="10"/>
              </w:rPr>
              <w:t>住院费用/元</w:t>
            </w:r>
          </w:p>
        </w:tc>
        <w:tc>
          <w:tcPr>
            <w:tcW w:w="2277" w:type="dxa"/>
            <w:vAlign w:val="top"/>
          </w:tcPr>
          <w:p>
            <w:pPr>
              <w:pStyle w:val="TableText"/>
              <w:ind w:left="506"/>
              <w:spacing w:before="122" w:line="166" w:lineRule="auto"/>
              <w:rPr/>
            </w:pPr>
            <w:r>
              <w:rPr>
                <w:spacing w:val="-13"/>
              </w:rPr>
              <w:t>7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3"/>
              </w:rPr>
              <w:t>538.</w:t>
            </w:r>
            <w:r>
              <w:rPr>
                <w:spacing w:val="-9"/>
              </w:rPr>
              <w:t xml:space="preserve"> </w:t>
            </w:r>
            <w:r>
              <w:rPr>
                <w:spacing w:val="-13"/>
              </w:rPr>
              <w:t>64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±</w:t>
            </w:r>
            <w:r>
              <w:rPr>
                <w:spacing w:val="-14"/>
              </w:rPr>
              <w:t xml:space="preserve"> </w:t>
            </w:r>
            <w:r>
              <w:rPr>
                <w:spacing w:val="-13"/>
              </w:rPr>
              <w:t>377</w:t>
            </w:r>
            <w:r>
              <w:rPr>
                <w:spacing w:val="-30"/>
              </w:rPr>
              <w:t xml:space="preserve"> </w:t>
            </w:r>
            <w:r>
              <w:rPr>
                <w:spacing w:val="-13"/>
              </w:rPr>
              <w:t>. 86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401"/>
              <w:spacing w:before="122" w:line="167" w:lineRule="auto"/>
              <w:rPr/>
            </w:pPr>
            <w:r>
              <w:rPr>
                <w:spacing w:val="-13"/>
              </w:rPr>
              <w:t>8</w:t>
            </w:r>
            <w:r>
              <w:rPr>
                <w:spacing w:val="17"/>
              </w:rPr>
              <w:t xml:space="preserve"> </w:t>
            </w:r>
            <w:r>
              <w:rPr>
                <w:spacing w:val="-13"/>
              </w:rPr>
              <w:t>355.</w:t>
            </w:r>
            <w:r>
              <w:rPr>
                <w:spacing w:val="-10"/>
              </w:rPr>
              <w:t xml:space="preserve"> </w:t>
            </w:r>
            <w:r>
              <w:rPr>
                <w:spacing w:val="-13"/>
              </w:rPr>
              <w:t>29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±</w:t>
            </w:r>
            <w:r>
              <w:rPr>
                <w:spacing w:val="-18"/>
              </w:rPr>
              <w:t xml:space="preserve"> </w:t>
            </w:r>
            <w:r>
              <w:rPr>
                <w:spacing w:val="-13"/>
              </w:rPr>
              <w:t>726</w:t>
            </w:r>
            <w:r>
              <w:rPr>
                <w:spacing w:val="-30"/>
              </w:rPr>
              <w:t xml:space="preserve"> </w:t>
            </w:r>
            <w:r>
              <w:rPr>
                <w:spacing w:val="-13"/>
              </w:rPr>
              <w:t>. 82</w:t>
            </w:r>
          </w:p>
        </w:tc>
        <w:tc>
          <w:tcPr>
            <w:tcW w:w="1564" w:type="dxa"/>
            <w:vAlign w:val="top"/>
          </w:tcPr>
          <w:p>
            <w:pPr>
              <w:pStyle w:val="TableText"/>
              <w:ind w:left="548"/>
              <w:spacing w:before="122" w:line="166" w:lineRule="auto"/>
              <w:rPr/>
            </w:pPr>
            <w:r>
              <w:rPr>
                <w:spacing w:val="-7"/>
              </w:rPr>
              <w:t>6.</w:t>
            </w:r>
            <w:r>
              <w:rPr>
                <w:spacing w:val="-10"/>
              </w:rPr>
              <w:t xml:space="preserve"> </w:t>
            </w:r>
            <w:r>
              <w:rPr>
                <w:spacing w:val="-7"/>
              </w:rPr>
              <w:t>544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476"/>
              <w:spacing w:before="125" w:line="166" w:lineRule="auto"/>
              <w:rPr/>
            </w:pPr>
            <w:r>
              <w:rPr>
                <w:spacing w:val="-15"/>
              </w:rPr>
              <w:t>&lt;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0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11"/>
              </w:rPr>
              <w:t xml:space="preserve"> </w:t>
            </w:r>
            <w:r>
              <w:rPr>
                <w:spacing w:val="-15"/>
              </w:rPr>
              <w:t>001</w:t>
            </w:r>
          </w:p>
        </w:tc>
      </w:tr>
      <w:tr>
        <w:trPr>
          <w:trHeight w:val="352" w:hRule="atLeast"/>
        </w:trPr>
        <w:tc>
          <w:tcPr>
            <w:tcW w:w="258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0"/>
              <w:spacing w:before="99" w:line="185" w:lineRule="auto"/>
              <w:rPr/>
            </w:pPr>
            <w:r>
              <w:rPr>
                <w:spacing w:val="10"/>
              </w:rPr>
              <w:t>切口感染率/%</w:t>
            </w:r>
          </w:p>
        </w:tc>
        <w:tc>
          <w:tcPr>
            <w:tcW w:w="227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08"/>
              <w:spacing w:before="117" w:line="177" w:lineRule="auto"/>
              <w:rPr/>
            </w:pPr>
            <w:r>
              <w:rPr>
                <w:spacing w:val="-4"/>
              </w:rPr>
              <w:t>10(25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.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00% )</w:t>
            </w:r>
          </w:p>
        </w:tc>
        <w:tc>
          <w:tcPr>
            <w:tcW w:w="221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72"/>
              <w:spacing w:before="117" w:line="177" w:lineRule="auto"/>
              <w:rPr/>
            </w:pPr>
            <w:r>
              <w:rPr>
                <w:spacing w:val="-1"/>
              </w:rPr>
              <w:t>3(6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. 82% )</w:t>
            </w:r>
          </w:p>
        </w:tc>
        <w:tc>
          <w:tcPr>
            <w:tcW w:w="156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47"/>
              <w:spacing w:before="125" w:line="167" w:lineRule="auto"/>
              <w:rPr/>
            </w:pPr>
            <w:r>
              <w:rPr>
                <w:spacing w:val="-7"/>
              </w:rPr>
              <w:t>5.</w:t>
            </w:r>
            <w:r>
              <w:rPr>
                <w:spacing w:val="-10"/>
              </w:rPr>
              <w:t xml:space="preserve"> </w:t>
            </w:r>
            <w:r>
              <w:rPr>
                <w:spacing w:val="-7"/>
              </w:rPr>
              <w:t>295</w:t>
            </w:r>
          </w:p>
        </w:tc>
        <w:tc>
          <w:tcPr>
            <w:tcW w:w="144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07"/>
              <w:spacing w:before="127" w:line="164" w:lineRule="auto"/>
              <w:rPr/>
            </w:pPr>
            <w:r>
              <w:rPr>
                <w:spacing w:val="-7"/>
              </w:rPr>
              <w:t>0.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021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7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79" w:lineRule="auto"/>
        <w:sectPr>
          <w:type w:val="continuous"/>
          <w:pgSz w:w="11906" w:h="16838"/>
          <w:pgMar w:top="1781" w:right="921" w:bottom="600" w:left="432" w:header="1366" w:footer="360" w:gutter="0"/>
          <w:cols w:equalWidth="0" w:num="1">
            <w:col w:w="1055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456"/>
        <w:spacing w:before="46" w:line="212" w:lineRule="auto"/>
        <w:rPr>
          <w:rFonts w:ascii="SimHei" w:hAnsi="SimHei" w:eastAsia="SimHei" w:cs="SimHei"/>
        </w:rPr>
      </w:pPr>
      <w:r>
        <w:rPr>
          <w:spacing w:val="3"/>
        </w:rPr>
        <w:t>2</w:t>
      </w:r>
      <w:r>
        <w:rPr>
          <w:spacing w:val="-34"/>
        </w:rPr>
        <w:t xml:space="preserve"> </w:t>
      </w:r>
      <w:r>
        <w:rPr>
          <w:spacing w:val="3"/>
        </w:rPr>
        <w:t>.</w:t>
      </w:r>
      <w:r>
        <w:rPr>
          <w:spacing w:val="-12"/>
        </w:rPr>
        <w:t xml:space="preserve"> </w:t>
      </w:r>
      <w:r>
        <w:rPr>
          <w:spacing w:val="3"/>
        </w:rPr>
        <w:t>2</w:t>
      </w:r>
      <w:r>
        <w:rPr>
          <w:spacing w:val="19"/>
        </w:rPr>
        <w:t xml:space="preserve">   </w:t>
      </w:r>
      <w:r>
        <w:rPr>
          <w:rFonts w:ascii="SimHei" w:hAnsi="SimHei" w:eastAsia="SimHei" w:cs="SimHei"/>
          <w:spacing w:val="3"/>
        </w:rPr>
        <w:t>两组手术前后应激指标比较</w:t>
      </w:r>
    </w:p>
    <w:p>
      <w:pPr>
        <w:pStyle w:val="BodyText"/>
        <w:ind w:left="884"/>
        <w:spacing w:before="23" w:line="193" w:lineRule="auto"/>
        <w:rPr/>
      </w:pPr>
      <w:r>
        <w:rPr>
          <w:spacing w:val="-5"/>
        </w:rPr>
        <w:t>术后 1、3</w:t>
      </w:r>
      <w:r>
        <w:rPr>
          <w:spacing w:val="32"/>
        </w:rPr>
        <w:t xml:space="preserve"> </w:t>
      </w:r>
      <w:r>
        <w:rPr>
          <w:spacing w:val="-5"/>
        </w:rPr>
        <w:t>d</w:t>
      </w:r>
      <w:r>
        <w:rPr>
          <w:spacing w:val="-20"/>
        </w:rPr>
        <w:t xml:space="preserve"> </w:t>
      </w:r>
      <w:r>
        <w:rPr>
          <w:spacing w:val="-5"/>
        </w:rPr>
        <w:t>,两组患者血清</w:t>
      </w:r>
      <w:r>
        <w:rPr>
          <w:spacing w:val="13"/>
        </w:rPr>
        <w:t xml:space="preserve"> </w:t>
      </w:r>
      <w:r>
        <w:rPr>
          <w:spacing w:val="-5"/>
        </w:rPr>
        <w:t>NE、Cor 水平较术前升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6" w:firstLine="14"/>
        <w:spacing w:before="54" w:line="222" w:lineRule="auto"/>
        <w:rPr/>
      </w:pPr>
      <w:r>
        <w:rPr>
          <w:spacing w:val="5"/>
        </w:rPr>
        <w:t>高</w:t>
      </w:r>
      <w:r>
        <w:rPr>
          <w:spacing w:val="-15"/>
        </w:rPr>
        <w:t xml:space="preserve"> </w:t>
      </w:r>
      <w:r>
        <w:rPr>
          <w:spacing w:val="5"/>
        </w:rPr>
        <w:t>,但研究组血清 </w:t>
      </w:r>
      <w:r>
        <w:rPr/>
        <w:t>NE</w:t>
      </w:r>
      <w:r>
        <w:rPr>
          <w:spacing w:val="5"/>
        </w:rPr>
        <w:t>、</w:t>
      </w:r>
      <w:r>
        <w:rPr/>
        <w:t>Cor</w:t>
      </w:r>
      <w:r>
        <w:rPr>
          <w:spacing w:val="5"/>
        </w:rPr>
        <w:t xml:space="preserve"> 水平明显低于对照组(</w:t>
      </w:r>
      <w:r>
        <w:rPr>
          <w:spacing w:val="-30"/>
        </w:rPr>
        <w:t xml:space="preserve"> </w:t>
      </w:r>
      <w:r>
        <w:rPr>
          <w:spacing w:val="5"/>
        </w:rPr>
        <w:t>P</w:t>
      </w:r>
      <w:r>
        <w:rPr>
          <w:spacing w:val="19"/>
        </w:rPr>
        <w:t xml:space="preserve"> </w:t>
      </w:r>
      <w:r>
        <w:rPr>
          <w:spacing w:val="5"/>
        </w:rPr>
        <w:t>&lt;</w:t>
      </w:r>
      <w:r>
        <w:rPr/>
        <w:t xml:space="preserve"> </w:t>
      </w:r>
      <w:r>
        <w:rPr>
          <w:spacing w:val="2"/>
        </w:rPr>
        <w:t>0. 05) ,见表</w:t>
      </w:r>
      <w:r>
        <w:rPr>
          <w:spacing w:val="-3"/>
        </w:rPr>
        <w:t xml:space="preserve"> </w:t>
      </w:r>
      <w:r>
        <w:rPr>
          <w:spacing w:val="2"/>
        </w:rPr>
        <w:t>2。</w:t>
      </w:r>
    </w:p>
    <w:p>
      <w:pPr>
        <w:spacing w:line="222" w:lineRule="auto"/>
        <w:sectPr>
          <w:type w:val="continuous"/>
          <w:pgSz w:w="11906" w:h="16838"/>
          <w:pgMar w:top="1781" w:right="921" w:bottom="600" w:left="432" w:header="1366" w:footer="360" w:gutter="0"/>
          <w:cols w:equalWidth="0" w:num="2">
            <w:col w:w="5609" w:space="100"/>
            <w:col w:w="4844" w:space="0"/>
          </w:cols>
        </w:sectPr>
        <w:rPr/>
      </w:pPr>
    </w:p>
    <w:sdt>
      <w:sdtPr>
        <w:rPr>
          <w:rFonts w:ascii="SimHei" w:hAnsi="SimHei" w:eastAsia="SimHei" w:cs="SimHei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Microsoft YaHei" w:hAnsi="Microsoft YaHei" w:eastAsia="Microsoft YaHei" w:cs="Microsoft YaHei"/>
          <w:sz w:val="11"/>
          <w:szCs w:val="11"/>
          <w:position w:val="4"/>
        </w:rPr>
      </w:sdtEndPr>
      <w:sdtContent>
        <w:p>
          <w:pPr>
            <w:pStyle w:val="BodyText"/>
            <w:ind w:left="469"/>
            <w:spacing w:before="195" w:line="190" w:lineRule="auto"/>
            <w:rPr>
              <w:sz w:val="11"/>
              <w:szCs w:val="11"/>
            </w:rPr>
          </w:pPr>
          <w:hyperlink w:history="true" w:anchor="bookmark1">
            <w:r>
              <w:rPr>
                <w:rFonts w:ascii="SimHei" w:hAnsi="SimHei" w:eastAsia="SimHei" w:cs="SimHei"/>
                <w:spacing w:val="7"/>
              </w:rPr>
              <w:t>表</w:t>
            </w:r>
            <w:r>
              <w:rPr>
                <w:rFonts w:ascii="SimHei" w:hAnsi="SimHei" w:eastAsia="SimHei" w:cs="SimHei"/>
                <w:spacing w:val="-52"/>
              </w:rPr>
              <w:t xml:space="preserve"> </w:t>
            </w:r>
            <w:r>
              <w:rPr>
                <w:spacing w:val="7"/>
              </w:rPr>
              <w:t>2</w:t>
            </w:r>
            <w:r>
              <w:rPr>
                <w:spacing w:val="19"/>
              </w:rPr>
              <w:t xml:space="preserve">   </w:t>
            </w:r>
            <w:r>
              <w:rPr>
                <w:rFonts w:ascii="SimHei" w:hAnsi="SimHei" w:eastAsia="SimHei" w:cs="SimHei"/>
                <w:spacing w:val="7"/>
              </w:rPr>
              <w:t>两组手术前后应激指标比较</w:t>
            </w:r>
            <w:r>
              <w:rPr>
                <w:rFonts w:ascii="SimHei" w:hAnsi="SimHei" w:eastAsia="SimHei" w:cs="SimHei"/>
                <w:spacing w:val="7"/>
              </w:rPr>
              <w:t xml:space="preserve">             </w:t>
            </w:r>
            <w:r>
              <w:rPr>
                <w:rFonts w:ascii="SimHei" w:hAnsi="SimHei" w:eastAsia="SimHei" w:cs="SimHei"/>
                <w:spacing w:val="6"/>
              </w:rPr>
              <w:t xml:space="preserve">                                            </w:t>
            </w:r>
            <w:r>
              <w:rPr>
                <w:spacing w:val="6"/>
              </w:rPr>
              <w:t>μg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6"/>
              </w:rPr>
              <w:t>·L</w:t>
            </w:r>
            <w:r>
              <w:rPr>
                <w:spacing w:val="-18"/>
              </w:rPr>
              <w:t xml:space="preserve"> </w:t>
            </w:r>
            <w:r>
              <w:rPr>
                <w:sz w:val="11"/>
                <w:szCs w:val="11"/>
                <w:spacing w:val="6"/>
                <w:position w:val="9"/>
              </w:rPr>
              <w:t>-</w:t>
            </w:r>
            <w:r>
              <w:rPr>
                <w:sz w:val="11"/>
                <w:szCs w:val="11"/>
                <w:spacing w:val="-7"/>
                <w:position w:val="9"/>
              </w:rPr>
              <w:t xml:space="preserve"> </w:t>
            </w:r>
            <w:r>
              <w:rPr>
                <w:sz w:val="11"/>
                <w:szCs w:val="11"/>
                <w:spacing w:val="6"/>
                <w:position w:val="9"/>
              </w:rPr>
              <w:t>1</w:t>
            </w:r>
          </w:hyperlink>
        </w:p>
        <w:p>
          <w:pPr>
            <w:pStyle w:val="BodyText"/>
            <w:ind w:left="468"/>
            <w:spacing w:before="50" w:line="182" w:lineRule="auto"/>
            <w:rPr>
              <w:sz w:val="11"/>
              <w:szCs w:val="11"/>
            </w:rPr>
          </w:pPr>
          <w:hyperlink w:history="true" w:anchor="bookmark2">
            <w:r>
              <w:rPr>
                <w:spacing w:val="-7"/>
              </w:rPr>
              <w:t>Tab 2    Comparison</w:t>
            </w:r>
            <w:r>
              <w:rPr>
                <w:spacing w:val="20"/>
              </w:rPr>
              <w:t xml:space="preserve"> </w:t>
            </w:r>
            <w:r>
              <w:rPr>
                <w:spacing w:val="-7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stress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7"/>
              </w:rPr>
              <w:t>indicators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7"/>
              </w:rPr>
              <w:t>before</w:t>
            </w:r>
            <w:r>
              <w:rPr>
                <w:spacing w:val="22"/>
              </w:rPr>
              <w:t xml:space="preserve"> </w:t>
            </w:r>
            <w:r>
              <w:rPr>
                <w:spacing w:val="-7"/>
              </w:rPr>
              <w:t>and</w:t>
            </w:r>
            <w:r>
              <w:rPr>
                <w:spacing w:val="20"/>
              </w:rPr>
              <w:t xml:space="preserve"> </w:t>
            </w:r>
            <w:r>
              <w:rPr>
                <w:spacing w:val="-7"/>
              </w:rPr>
              <w:t>after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7"/>
              </w:rPr>
              <w:t>surgery</w:t>
            </w:r>
            <w:r>
              <w:rPr>
                <w:spacing w:val="20"/>
              </w:rPr>
              <w:t xml:space="preserve"> </w:t>
            </w:r>
            <w:r>
              <w:rPr>
                <w:spacing w:val="-7"/>
              </w:rPr>
              <w:t>between</w:t>
            </w:r>
            <w:r>
              <w:rPr>
                <w:spacing w:val="19"/>
              </w:rPr>
              <w:t xml:space="preserve"> </w:t>
            </w:r>
            <w:r>
              <w:rPr>
                <w:spacing w:val="-7"/>
              </w:rPr>
              <w:t>t</w:t>
            </w:r>
            <w:r>
              <w:rPr>
                <w:spacing w:val="-8"/>
              </w:rPr>
              <w:t>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8"/>
              </w:rPr>
              <w:t>two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8"/>
              </w:rPr>
              <w:t>groups                   μg</w:t>
            </w:r>
            <w:r>
              <w:rPr>
                <w:spacing w:val="30"/>
              </w:rPr>
              <w:t xml:space="preserve"> </w:t>
            </w:r>
            <w:r>
              <w:rPr>
                <w:spacing w:val="-8"/>
              </w:rPr>
              <w:t>·L</w:t>
            </w:r>
            <w:r>
              <w:rPr>
                <w:spacing w:val="-18"/>
              </w:rPr>
              <w:t xml:space="preserve"> </w:t>
            </w:r>
            <w:r>
              <w:rPr>
                <w:sz w:val="11"/>
                <w:szCs w:val="11"/>
                <w:spacing w:val="8"/>
                <w:position w:val="9"/>
              </w:rPr>
              <w:t>-</w:t>
            </w:r>
            <w:r>
              <w:rPr>
                <w:sz w:val="11"/>
                <w:szCs w:val="11"/>
                <w:spacing w:val="-7"/>
                <w:position w:val="9"/>
              </w:rPr>
              <w:t xml:space="preserve"> </w:t>
            </w:r>
            <w:r>
              <w:rPr>
                <w:sz w:val="11"/>
                <w:szCs w:val="11"/>
                <w:spacing w:val="8"/>
                <w:position w:val="9"/>
              </w:rPr>
              <w:t>1</w:t>
            </w:r>
          </w:hyperlink>
        </w:p>
      </w:sdtContent>
    </w:sdt>
    <w:p>
      <w:pPr>
        <w:spacing w:line="50" w:lineRule="exact"/>
        <w:rPr/>
      </w:pPr>
      <w:r/>
    </w:p>
    <w:tbl>
      <w:tblPr>
        <w:tblStyle w:val="TableNormal"/>
        <w:tblW w:w="10089" w:type="dxa"/>
        <w:tblInd w:w="4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16"/>
        <w:gridCol w:w="1512"/>
        <w:gridCol w:w="2108"/>
        <w:gridCol w:w="2203"/>
        <w:gridCol w:w="1503"/>
        <w:gridCol w:w="1347"/>
      </w:tblGrid>
      <w:tr>
        <w:trPr>
          <w:trHeight w:val="351" w:hRule="atLeast"/>
        </w:trPr>
        <w:tc>
          <w:tcPr>
            <w:tcW w:w="141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57"/>
              <w:spacing w:before="82" w:line="184" w:lineRule="auto"/>
              <w:rPr/>
            </w:pPr>
            <w:r>
              <w:rPr>
                <w:spacing w:val="2"/>
              </w:rPr>
              <w:t>指</w:t>
            </w:r>
            <w:r>
              <w:rPr>
                <w:spacing w:val="12"/>
              </w:rPr>
              <w:t xml:space="preserve">   </w:t>
            </w:r>
            <w:r>
              <w:rPr>
                <w:spacing w:val="2"/>
              </w:rPr>
              <w:t>标</w:t>
            </w:r>
          </w:p>
        </w:tc>
        <w:tc>
          <w:tcPr>
            <w:tcW w:w="151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0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45"/>
              <w:spacing w:before="85" w:line="188" w:lineRule="auto"/>
              <w:rPr/>
            </w:pPr>
            <w:r>
              <w:rPr>
                <w:spacing w:val="7"/>
              </w:rPr>
              <w:t>对照组(n =40)</w:t>
            </w:r>
          </w:p>
        </w:tc>
        <w:tc>
          <w:tcPr>
            <w:tcW w:w="220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02"/>
              <w:spacing w:before="82" w:line="190" w:lineRule="auto"/>
              <w:rPr/>
            </w:pPr>
            <w:r>
              <w:rPr>
                <w:spacing w:val="7"/>
              </w:rPr>
              <w:t>研究组(n =44)</w:t>
            </w:r>
          </w:p>
        </w:tc>
        <w:tc>
          <w:tcPr>
            <w:tcW w:w="150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58"/>
              <w:spacing w:before="81" w:line="187" w:lineRule="auto"/>
              <w:rPr/>
            </w:pPr>
            <w:r>
              <w:rPr>
                <w:spacing w:val="-4"/>
                <w:w w:val="98"/>
              </w:rPr>
              <w:t>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  <w:w w:val="98"/>
              </w:rPr>
              <w:t>值</w:t>
            </w:r>
          </w:p>
        </w:tc>
        <w:tc>
          <w:tcPr>
            <w:tcW w:w="134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57"/>
              <w:spacing w:before="81" w:line="187" w:lineRule="auto"/>
              <w:rPr/>
            </w:pPr>
            <w:r>
              <w:rPr>
                <w:spacing w:val="2"/>
              </w:rPr>
              <w:t>P 值</w:t>
            </w:r>
          </w:p>
        </w:tc>
      </w:tr>
      <w:tr>
        <w:trPr>
          <w:trHeight w:val="327" w:hRule="atLeast"/>
        </w:trPr>
        <w:tc>
          <w:tcPr>
            <w:tcW w:w="1416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1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74"/>
              <w:spacing w:before="77" w:line="184" w:lineRule="auto"/>
              <w:rPr/>
            </w:pPr>
            <w:r>
              <w:rPr>
                <w:spacing w:val="7"/>
              </w:rPr>
              <w:t>术前</w:t>
            </w:r>
          </w:p>
        </w:tc>
        <w:tc>
          <w:tcPr>
            <w:tcW w:w="210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82"/>
              <w:spacing w:before="102" w:line="166" w:lineRule="auto"/>
              <w:rPr/>
            </w:pPr>
            <w:r>
              <w:rPr>
                <w:spacing w:val="-13"/>
              </w:rPr>
              <w:t>171.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53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± 11. 22</w:t>
            </w:r>
          </w:p>
        </w:tc>
        <w:tc>
          <w:tcPr>
            <w:tcW w:w="22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39"/>
              <w:spacing w:before="103" w:line="166" w:lineRule="auto"/>
              <w:rPr/>
            </w:pPr>
            <w:r>
              <w:rPr>
                <w:spacing w:val="-14"/>
              </w:rPr>
              <w:t>172.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4"/>
              </w:rPr>
              <w:t>16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± 10. 98</w:t>
            </w:r>
          </w:p>
        </w:tc>
        <w:tc>
          <w:tcPr>
            <w:tcW w:w="15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68"/>
              <w:spacing w:before="101" w:line="166" w:lineRule="auto"/>
              <w:rPr/>
            </w:pPr>
            <w:r>
              <w:rPr>
                <w:spacing w:val="-7"/>
              </w:rPr>
              <w:t>0.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250</w:t>
            </w:r>
          </w:p>
        </w:tc>
        <w:tc>
          <w:tcPr>
            <w:tcW w:w="13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01"/>
              <w:spacing w:before="103" w:line="166" w:lineRule="auto"/>
              <w:rPr/>
            </w:pPr>
            <w:r>
              <w:rPr>
                <w:spacing w:val="-7"/>
              </w:rPr>
              <w:t>0.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796</w:t>
            </w:r>
          </w:p>
        </w:tc>
      </w:tr>
      <w:tr>
        <w:trPr>
          <w:trHeight w:val="346" w:hRule="atLeast"/>
        </w:trPr>
        <w:tc>
          <w:tcPr>
            <w:tcW w:w="1416" w:type="dxa"/>
            <w:vAlign w:val="top"/>
          </w:tcPr>
          <w:p>
            <w:pPr>
              <w:pStyle w:val="TableText"/>
              <w:ind w:left="444"/>
              <w:spacing w:before="105" w:line="174" w:lineRule="auto"/>
              <w:rPr/>
            </w:pPr>
            <w:r>
              <w:rPr>
                <w:spacing w:val="13"/>
              </w:rPr>
              <w:t>ρ(NE)</w:t>
            </w:r>
          </w:p>
        </w:tc>
        <w:tc>
          <w:tcPr>
            <w:tcW w:w="1512" w:type="dxa"/>
            <w:vAlign w:val="top"/>
          </w:tcPr>
          <w:p>
            <w:pPr>
              <w:pStyle w:val="TableText"/>
              <w:ind w:left="432"/>
              <w:spacing w:before="90" w:line="183" w:lineRule="auto"/>
              <w:rPr/>
            </w:pPr>
            <w:r>
              <w:rPr>
                <w:spacing w:val="-5"/>
              </w:rPr>
              <w:t>术后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d</w:t>
            </w:r>
          </w:p>
        </w:tc>
        <w:tc>
          <w:tcPr>
            <w:tcW w:w="2108" w:type="dxa"/>
            <w:vAlign w:val="top"/>
          </w:tcPr>
          <w:p>
            <w:pPr>
              <w:pStyle w:val="TableText"/>
              <w:ind w:left="469"/>
              <w:spacing w:before="114" w:line="167" w:lineRule="auto"/>
              <w:rPr/>
            </w:pPr>
            <w:r>
              <w:rPr>
                <w:spacing w:val="-12"/>
              </w:rPr>
              <w:t>303.</w:t>
            </w:r>
            <w:r>
              <w:rPr/>
              <w:t xml:space="preserve"> </w:t>
            </w:r>
            <w:r>
              <w:rPr>
                <w:spacing w:val="-12"/>
              </w:rPr>
              <w:t>25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± 19. 63</w:t>
            </w:r>
          </w:p>
        </w:tc>
        <w:tc>
          <w:tcPr>
            <w:tcW w:w="2203" w:type="dxa"/>
            <w:vAlign w:val="top"/>
          </w:tcPr>
          <w:p>
            <w:pPr>
              <w:pStyle w:val="TableText"/>
              <w:ind w:left="525"/>
              <w:spacing w:before="114" w:line="167" w:lineRule="auto"/>
              <w:rPr/>
            </w:pPr>
            <w:r>
              <w:rPr>
                <w:spacing w:val="-13"/>
              </w:rPr>
              <w:t>253.</w:t>
            </w:r>
            <w:r>
              <w:rPr>
                <w:spacing w:val="17"/>
              </w:rPr>
              <w:t xml:space="preserve"> </w:t>
            </w:r>
            <w:r>
              <w:rPr>
                <w:spacing w:val="-13"/>
              </w:rPr>
              <w:t>14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± 17. 49</w:t>
            </w:r>
          </w:p>
        </w:tc>
        <w:tc>
          <w:tcPr>
            <w:tcW w:w="1503" w:type="dxa"/>
            <w:vAlign w:val="top"/>
          </w:tcPr>
          <w:p>
            <w:pPr>
              <w:pStyle w:val="TableText"/>
              <w:ind w:left="541"/>
              <w:spacing w:before="117" w:line="164" w:lineRule="auto"/>
              <w:rPr/>
            </w:pPr>
            <w:r>
              <w:rPr>
                <w:spacing w:val="-11"/>
              </w:rPr>
              <w:t>12.</w:t>
            </w:r>
            <w:r>
              <w:rPr>
                <w:spacing w:val="-6"/>
              </w:rPr>
              <w:t xml:space="preserve"> </w:t>
            </w:r>
            <w:r>
              <w:rPr>
                <w:spacing w:val="-11"/>
              </w:rPr>
              <w:t>373</w:t>
            </w:r>
          </w:p>
        </w:tc>
        <w:tc>
          <w:tcPr>
            <w:tcW w:w="1347" w:type="dxa"/>
            <w:vAlign w:val="top"/>
          </w:tcPr>
          <w:p>
            <w:pPr>
              <w:pStyle w:val="TableText"/>
              <w:ind w:left="468"/>
              <w:spacing w:before="116" w:line="166" w:lineRule="auto"/>
              <w:rPr/>
            </w:pPr>
            <w:r>
              <w:rPr>
                <w:spacing w:val="-15"/>
              </w:rPr>
              <w:t>&lt;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0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11"/>
              </w:rPr>
              <w:t xml:space="preserve"> </w:t>
            </w:r>
            <w:r>
              <w:rPr>
                <w:spacing w:val="-15"/>
              </w:rPr>
              <w:t>001</w:t>
            </w:r>
          </w:p>
        </w:tc>
      </w:tr>
      <w:tr>
        <w:trPr>
          <w:trHeight w:val="328" w:hRule="atLeast"/>
        </w:trPr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12" w:type="dxa"/>
            <w:vAlign w:val="top"/>
          </w:tcPr>
          <w:p>
            <w:pPr>
              <w:pStyle w:val="TableText"/>
              <w:ind w:left="432"/>
              <w:spacing w:before="83" w:line="183" w:lineRule="auto"/>
              <w:rPr/>
            </w:pPr>
            <w:r>
              <w:rPr>
                <w:spacing w:val="-2"/>
              </w:rPr>
              <w:t>术后 3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d</w:t>
            </w:r>
          </w:p>
        </w:tc>
        <w:tc>
          <w:tcPr>
            <w:tcW w:w="2108" w:type="dxa"/>
            <w:vAlign w:val="top"/>
          </w:tcPr>
          <w:p>
            <w:pPr>
              <w:pStyle w:val="TableText"/>
              <w:ind w:left="467"/>
              <w:spacing w:before="107" w:line="166" w:lineRule="auto"/>
              <w:rPr/>
            </w:pPr>
            <w:r>
              <w:rPr>
                <w:spacing w:val="-12"/>
              </w:rPr>
              <w:t>226.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28</w:t>
            </w:r>
            <w:r>
              <w:rPr>
                <w:spacing w:val="10"/>
              </w:rPr>
              <w:t xml:space="preserve"> </w:t>
            </w:r>
            <w:r>
              <w:rPr>
                <w:spacing w:val="-12"/>
              </w:rPr>
              <w:t>± 11. 54</w:t>
            </w:r>
          </w:p>
        </w:tc>
        <w:tc>
          <w:tcPr>
            <w:tcW w:w="2203" w:type="dxa"/>
            <w:vAlign w:val="top"/>
          </w:tcPr>
          <w:p>
            <w:pPr>
              <w:pStyle w:val="TableText"/>
              <w:ind w:left="525"/>
              <w:spacing w:before="109" w:line="165" w:lineRule="auto"/>
              <w:rPr/>
            </w:pPr>
            <w:r>
              <w:rPr>
                <w:spacing w:val="-13"/>
              </w:rPr>
              <w:t>200.</w:t>
            </w:r>
            <w:r>
              <w:rPr>
                <w:spacing w:val="17"/>
              </w:rPr>
              <w:t xml:space="preserve"> </w:t>
            </w:r>
            <w:r>
              <w:rPr>
                <w:spacing w:val="-13"/>
              </w:rPr>
              <w:t>17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± 12. 63</w:t>
            </w:r>
          </w:p>
        </w:tc>
        <w:tc>
          <w:tcPr>
            <w:tcW w:w="1503" w:type="dxa"/>
            <w:vAlign w:val="top"/>
          </w:tcPr>
          <w:p>
            <w:pPr>
              <w:pStyle w:val="TableText"/>
              <w:ind w:left="569"/>
              <w:spacing w:before="107" w:line="167" w:lineRule="auto"/>
              <w:rPr/>
            </w:pPr>
            <w:r>
              <w:rPr>
                <w:spacing w:val="-8"/>
              </w:rPr>
              <w:t>9. 858</w:t>
            </w:r>
          </w:p>
        </w:tc>
        <w:tc>
          <w:tcPr>
            <w:tcW w:w="1347" w:type="dxa"/>
            <w:vAlign w:val="top"/>
          </w:tcPr>
          <w:p>
            <w:pPr>
              <w:pStyle w:val="TableText"/>
              <w:ind w:left="468"/>
              <w:spacing w:before="110" w:line="166" w:lineRule="auto"/>
              <w:rPr/>
            </w:pPr>
            <w:r>
              <w:rPr>
                <w:spacing w:val="-15"/>
              </w:rPr>
              <w:t>&lt;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0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11"/>
              </w:rPr>
              <w:t xml:space="preserve"> </w:t>
            </w:r>
            <w:r>
              <w:rPr>
                <w:spacing w:val="-15"/>
              </w:rPr>
              <w:t>001</w:t>
            </w:r>
          </w:p>
        </w:tc>
      </w:tr>
      <w:tr>
        <w:trPr>
          <w:trHeight w:val="338" w:hRule="atLeast"/>
        </w:trPr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12" w:type="dxa"/>
            <w:vAlign w:val="top"/>
          </w:tcPr>
          <w:p>
            <w:pPr>
              <w:pStyle w:val="TableText"/>
              <w:ind w:left="574"/>
              <w:spacing w:before="94" w:line="184" w:lineRule="auto"/>
              <w:rPr/>
            </w:pPr>
            <w:r>
              <w:rPr>
                <w:spacing w:val="7"/>
              </w:rPr>
              <w:t>术前</w:t>
            </w:r>
          </w:p>
        </w:tc>
        <w:tc>
          <w:tcPr>
            <w:tcW w:w="2108" w:type="dxa"/>
            <w:vAlign w:val="top"/>
          </w:tcPr>
          <w:p>
            <w:pPr>
              <w:pStyle w:val="TableText"/>
              <w:ind w:left="554"/>
              <w:spacing w:before="120" w:line="166" w:lineRule="auto"/>
              <w:rPr/>
            </w:pPr>
            <w:r>
              <w:rPr>
                <w:spacing w:val="-13"/>
              </w:rPr>
              <w:t>96.</w:t>
            </w:r>
            <w:r>
              <w:rPr>
                <w:spacing w:val="-8"/>
              </w:rPr>
              <w:t xml:space="preserve"> </w:t>
            </w:r>
            <w:r>
              <w:rPr>
                <w:spacing w:val="-13"/>
              </w:rPr>
              <w:t>23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±</w:t>
            </w:r>
            <w:r>
              <w:rPr>
                <w:spacing w:val="-11"/>
              </w:rPr>
              <w:t xml:space="preserve"> </w:t>
            </w:r>
            <w:r>
              <w:rPr>
                <w:spacing w:val="-13"/>
              </w:rPr>
              <w:t>8</w:t>
            </w:r>
            <w:r>
              <w:rPr>
                <w:spacing w:val="-30"/>
              </w:rPr>
              <w:t xml:space="preserve"> </w:t>
            </w:r>
            <w:r>
              <w:rPr>
                <w:spacing w:val="-13"/>
              </w:rPr>
              <w:t>.</w:t>
            </w:r>
            <w:r>
              <w:rPr>
                <w:spacing w:val="-11"/>
              </w:rPr>
              <w:t xml:space="preserve"> </w:t>
            </w:r>
            <w:r>
              <w:rPr>
                <w:spacing w:val="-13"/>
              </w:rPr>
              <w:t>70</w:t>
            </w:r>
          </w:p>
        </w:tc>
        <w:tc>
          <w:tcPr>
            <w:tcW w:w="2203" w:type="dxa"/>
            <w:vAlign w:val="top"/>
          </w:tcPr>
          <w:p>
            <w:pPr>
              <w:pStyle w:val="TableText"/>
              <w:ind w:left="612"/>
              <w:spacing w:before="119" w:line="167" w:lineRule="auto"/>
              <w:rPr/>
            </w:pPr>
            <w:r>
              <w:rPr>
                <w:spacing w:val="-14"/>
              </w:rPr>
              <w:t>96.</w:t>
            </w:r>
            <w:r>
              <w:rPr>
                <w:spacing w:val="-9"/>
              </w:rPr>
              <w:t xml:space="preserve"> </w:t>
            </w:r>
            <w:r>
              <w:rPr>
                <w:spacing w:val="-14"/>
              </w:rPr>
              <w:t>95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±</w:t>
            </w:r>
            <w:r>
              <w:rPr>
                <w:spacing w:val="-16"/>
              </w:rPr>
              <w:t xml:space="preserve"> </w:t>
            </w:r>
            <w:r>
              <w:rPr>
                <w:spacing w:val="-14"/>
              </w:rPr>
              <w:t>9</w:t>
            </w:r>
            <w:r>
              <w:rPr>
                <w:spacing w:val="-30"/>
              </w:rPr>
              <w:t xml:space="preserve"> </w:t>
            </w:r>
            <w:r>
              <w:rPr>
                <w:spacing w:val="-14"/>
              </w:rPr>
              <w:t>.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14</w:t>
            </w:r>
          </w:p>
        </w:tc>
        <w:tc>
          <w:tcPr>
            <w:tcW w:w="1503" w:type="dxa"/>
            <w:vAlign w:val="top"/>
          </w:tcPr>
          <w:p>
            <w:pPr>
              <w:pStyle w:val="TableText"/>
              <w:ind w:left="568"/>
              <w:spacing w:before="119" w:line="167" w:lineRule="auto"/>
              <w:rPr/>
            </w:pPr>
            <w:r>
              <w:rPr>
                <w:spacing w:val="-7"/>
              </w:rPr>
              <w:t>0.</w:t>
            </w:r>
            <w:r>
              <w:rPr>
                <w:spacing w:val="-8"/>
              </w:rPr>
              <w:t xml:space="preserve"> </w:t>
            </w:r>
            <w:r>
              <w:rPr>
                <w:spacing w:val="-7"/>
              </w:rPr>
              <w:t>359</w:t>
            </w:r>
          </w:p>
        </w:tc>
        <w:tc>
          <w:tcPr>
            <w:tcW w:w="1347" w:type="dxa"/>
            <w:vAlign w:val="top"/>
          </w:tcPr>
          <w:p>
            <w:pPr>
              <w:pStyle w:val="TableText"/>
              <w:ind w:left="501"/>
              <w:spacing w:before="121" w:line="164" w:lineRule="auto"/>
              <w:rPr/>
            </w:pPr>
            <w:r>
              <w:rPr>
                <w:spacing w:val="-7"/>
              </w:rPr>
              <w:t>0.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713</w:t>
            </w:r>
          </w:p>
        </w:tc>
      </w:tr>
      <w:tr>
        <w:trPr>
          <w:trHeight w:val="347" w:hRule="atLeast"/>
        </w:trPr>
        <w:tc>
          <w:tcPr>
            <w:tcW w:w="1416" w:type="dxa"/>
            <w:vAlign w:val="top"/>
          </w:tcPr>
          <w:p>
            <w:pPr>
              <w:pStyle w:val="TableText"/>
              <w:ind w:left="434"/>
              <w:spacing w:before="113" w:line="174" w:lineRule="auto"/>
              <w:rPr/>
            </w:pPr>
            <w:r>
              <w:rPr>
                <w:spacing w:val="10"/>
              </w:rPr>
              <w:t>ρ(</w:t>
            </w:r>
            <w:r>
              <w:rPr/>
              <w:t>Cor</w:t>
            </w:r>
            <w:r>
              <w:rPr>
                <w:spacing w:val="10"/>
              </w:rPr>
              <w:t>)</w:t>
            </w:r>
          </w:p>
        </w:tc>
        <w:tc>
          <w:tcPr>
            <w:tcW w:w="1512" w:type="dxa"/>
            <w:vAlign w:val="top"/>
          </w:tcPr>
          <w:p>
            <w:pPr>
              <w:pStyle w:val="TableText"/>
              <w:ind w:left="432"/>
              <w:spacing w:before="98" w:line="183" w:lineRule="auto"/>
              <w:rPr/>
            </w:pPr>
            <w:r>
              <w:rPr>
                <w:spacing w:val="-5"/>
              </w:rPr>
              <w:t>术后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d</w:t>
            </w:r>
          </w:p>
        </w:tc>
        <w:tc>
          <w:tcPr>
            <w:tcW w:w="2108" w:type="dxa"/>
            <w:vAlign w:val="top"/>
          </w:tcPr>
          <w:p>
            <w:pPr>
              <w:pStyle w:val="TableText"/>
              <w:ind w:left="482"/>
              <w:spacing w:before="122" w:line="166" w:lineRule="auto"/>
              <w:rPr/>
            </w:pPr>
            <w:r>
              <w:rPr>
                <w:spacing w:val="-14"/>
              </w:rPr>
              <w:t>154.</w:t>
            </w:r>
            <w:r>
              <w:rPr>
                <w:spacing w:val="-3"/>
              </w:rPr>
              <w:t xml:space="preserve"> </w:t>
            </w:r>
            <w:r>
              <w:rPr>
                <w:spacing w:val="-14"/>
              </w:rPr>
              <w:t>57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± 12.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15</w:t>
            </w:r>
          </w:p>
        </w:tc>
        <w:tc>
          <w:tcPr>
            <w:tcW w:w="2203" w:type="dxa"/>
            <w:vAlign w:val="top"/>
          </w:tcPr>
          <w:p>
            <w:pPr>
              <w:pStyle w:val="TableText"/>
              <w:ind w:left="539"/>
              <w:spacing w:before="122" w:line="166" w:lineRule="auto"/>
              <w:rPr/>
            </w:pPr>
            <w:r>
              <w:rPr>
                <w:spacing w:val="-13"/>
              </w:rPr>
              <w:t>132.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27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± 17. 50</w:t>
            </w:r>
          </w:p>
        </w:tc>
        <w:tc>
          <w:tcPr>
            <w:tcW w:w="1503" w:type="dxa"/>
            <w:vAlign w:val="top"/>
          </w:tcPr>
          <w:p>
            <w:pPr>
              <w:pStyle w:val="TableText"/>
              <w:ind w:left="570"/>
              <w:spacing w:before="124" w:line="165" w:lineRule="auto"/>
              <w:rPr/>
            </w:pPr>
            <w:r>
              <w:rPr>
                <w:spacing w:val="-8"/>
              </w:rPr>
              <w:t>6. 833</w:t>
            </w:r>
          </w:p>
        </w:tc>
        <w:tc>
          <w:tcPr>
            <w:tcW w:w="1347" w:type="dxa"/>
            <w:vAlign w:val="top"/>
          </w:tcPr>
          <w:p>
            <w:pPr>
              <w:pStyle w:val="TableText"/>
              <w:ind w:left="468"/>
              <w:spacing w:before="125" w:line="166" w:lineRule="auto"/>
              <w:rPr/>
            </w:pPr>
            <w:r>
              <w:rPr>
                <w:spacing w:val="-15"/>
              </w:rPr>
              <w:t>&lt;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0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11"/>
              </w:rPr>
              <w:t xml:space="preserve"> </w:t>
            </w:r>
            <w:r>
              <w:rPr>
                <w:spacing w:val="-15"/>
              </w:rPr>
              <w:t>001</w:t>
            </w:r>
          </w:p>
        </w:tc>
      </w:tr>
      <w:tr>
        <w:trPr>
          <w:trHeight w:val="342" w:hRule="atLeast"/>
        </w:trPr>
        <w:tc>
          <w:tcPr>
            <w:tcW w:w="1416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1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32"/>
              <w:spacing w:before="90" w:line="183" w:lineRule="auto"/>
              <w:rPr/>
            </w:pPr>
            <w:r>
              <w:rPr>
                <w:spacing w:val="-2"/>
              </w:rPr>
              <w:t>术后 3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d</w:t>
            </w:r>
          </w:p>
        </w:tc>
        <w:tc>
          <w:tcPr>
            <w:tcW w:w="210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82"/>
              <w:spacing w:before="116" w:line="166" w:lineRule="auto"/>
              <w:rPr/>
            </w:pPr>
            <w:r>
              <w:rPr>
                <w:spacing w:val="-12"/>
              </w:rPr>
              <w:t>119.</w:t>
            </w:r>
            <w:r>
              <w:rPr>
                <w:spacing w:val="-11"/>
              </w:rPr>
              <w:t xml:space="preserve"> </w:t>
            </w:r>
            <w:r>
              <w:rPr>
                <w:spacing w:val="-12"/>
              </w:rPr>
              <w:t>08</w:t>
            </w:r>
            <w:r>
              <w:rPr>
                <w:spacing w:val="10"/>
              </w:rPr>
              <w:t xml:space="preserve"> </w:t>
            </w:r>
            <w:r>
              <w:rPr>
                <w:spacing w:val="-12"/>
              </w:rPr>
              <w:t>± 10. 76</w:t>
            </w:r>
          </w:p>
        </w:tc>
        <w:tc>
          <w:tcPr>
            <w:tcW w:w="220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82"/>
              <w:spacing w:before="115" w:line="167" w:lineRule="auto"/>
              <w:rPr/>
            </w:pPr>
            <w:r>
              <w:rPr>
                <w:spacing w:val="-14"/>
              </w:rPr>
              <w:t>102.</w:t>
            </w:r>
            <w:r>
              <w:rPr>
                <w:spacing w:val="-6"/>
              </w:rPr>
              <w:t xml:space="preserve"> </w:t>
            </w:r>
            <w:r>
              <w:rPr>
                <w:spacing w:val="-14"/>
              </w:rPr>
              <w:t>58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±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7</w:t>
            </w:r>
            <w:r>
              <w:rPr>
                <w:spacing w:val="-30"/>
              </w:rPr>
              <w:t xml:space="preserve"> </w:t>
            </w:r>
            <w:r>
              <w:rPr>
                <w:spacing w:val="-14"/>
              </w:rPr>
              <w:t>.</w:t>
            </w:r>
            <w:r>
              <w:rPr>
                <w:spacing w:val="-10"/>
              </w:rPr>
              <w:t xml:space="preserve"> </w:t>
            </w:r>
            <w:r>
              <w:rPr>
                <w:spacing w:val="-14"/>
              </w:rPr>
              <w:t>91</w:t>
            </w:r>
          </w:p>
        </w:tc>
        <w:tc>
          <w:tcPr>
            <w:tcW w:w="150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74"/>
              <w:spacing w:before="114" w:line="166" w:lineRule="auto"/>
              <w:rPr/>
            </w:pPr>
            <w:r>
              <w:rPr>
                <w:spacing w:val="-8"/>
              </w:rPr>
              <w:t>8.</w:t>
            </w:r>
            <w:r>
              <w:rPr>
                <w:spacing w:val="-9"/>
              </w:rPr>
              <w:t xml:space="preserve"> </w:t>
            </w:r>
            <w:r>
              <w:rPr>
                <w:spacing w:val="-8"/>
              </w:rPr>
              <w:t>057</w:t>
            </w:r>
          </w:p>
        </w:tc>
        <w:tc>
          <w:tcPr>
            <w:tcW w:w="134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68"/>
              <w:spacing w:before="117" w:line="166" w:lineRule="auto"/>
              <w:rPr/>
            </w:pPr>
            <w:r>
              <w:rPr>
                <w:spacing w:val="-15"/>
              </w:rPr>
              <w:t>&lt;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0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11"/>
              </w:rPr>
              <w:t xml:space="preserve"> </w:t>
            </w:r>
            <w:r>
              <w:rPr>
                <w:spacing w:val="-15"/>
              </w:rPr>
              <w:t>001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1781" w:right="921" w:bottom="600" w:left="432" w:header="1366" w:footer="360" w:gutter="0"/>
          <w:cols w:equalWidth="0" w:num="1">
            <w:col w:w="1055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32" w:lineRule="exact"/>
        <w:rPr/>
      </w:pPr>
      <w:r/>
    </w:p>
    <w:p>
      <w:pPr>
        <w:spacing w:line="132" w:lineRule="exact"/>
        <w:sectPr>
          <w:headerReference w:type="default" r:id="rId6"/>
          <w:footerReference w:type="default" r:id="rId7"/>
          <w:pgSz w:w="11906" w:h="16838"/>
          <w:pgMar w:top="1781" w:right="923" w:bottom="600" w:left="432" w:header="1366" w:footer="360" w:gutter="0"/>
          <w:cols w:equalWidth="0" w:num="1">
            <w:col w:w="10550" w:space="0"/>
          </w:cols>
        </w:sectPr>
        <w:rPr/>
      </w:pPr>
    </w:p>
    <w:p>
      <w:pPr>
        <w:pStyle w:val="BodyText"/>
        <w:ind w:left="456"/>
        <w:spacing w:before="45" w:line="211" w:lineRule="auto"/>
        <w:rPr>
          <w:rFonts w:ascii="SimHei" w:hAnsi="SimHei" w:eastAsia="SimHei" w:cs="SimHei"/>
        </w:rPr>
      </w:pPr>
      <w:r>
        <w:rPr>
          <w:spacing w:val="5"/>
        </w:rPr>
        <w:t>2</w:t>
      </w:r>
      <w:r>
        <w:rPr>
          <w:spacing w:val="-18"/>
        </w:rPr>
        <w:t xml:space="preserve"> </w:t>
      </w:r>
      <w:r>
        <w:rPr>
          <w:spacing w:val="5"/>
        </w:rPr>
        <w:t>. 3   </w:t>
      </w:r>
      <w:r>
        <w:rPr/>
        <w:t>AA</w:t>
      </w:r>
      <w:r>
        <w:rPr>
          <w:spacing w:val="11"/>
        </w:rPr>
        <w:t xml:space="preserve"> </w:t>
      </w:r>
      <w:r>
        <w:rPr>
          <w:rFonts w:ascii="SimHei" w:hAnsi="SimHei" w:eastAsia="SimHei" w:cs="SimHei"/>
          <w:spacing w:val="5"/>
        </w:rPr>
        <w:t>患者术后发生切口感染的单因素分析</w:t>
      </w:r>
    </w:p>
    <w:p>
      <w:pPr>
        <w:pStyle w:val="BodyText"/>
        <w:ind w:left="467" w:right="326" w:firstLine="419"/>
        <w:spacing w:before="24" w:line="225" w:lineRule="auto"/>
        <w:rPr/>
      </w:pPr>
      <w:r>
        <w:rPr>
          <w:spacing w:val="11"/>
        </w:rPr>
        <w:t>根据 84 例 </w:t>
      </w:r>
      <w:r>
        <w:rPr/>
        <w:t>AA</w:t>
      </w:r>
      <w:r>
        <w:rPr>
          <w:spacing w:val="11"/>
        </w:rPr>
        <w:t xml:space="preserve"> 患者术后是否发生切口感染</w:t>
      </w:r>
      <w:r>
        <w:rPr>
          <w:spacing w:val="10"/>
        </w:rPr>
        <w:t>分为</w:t>
      </w:r>
      <w:r>
        <w:rPr/>
        <w:t xml:space="preserve"> </w:t>
      </w:r>
      <w:r>
        <w:rPr>
          <w:spacing w:val="-3"/>
        </w:rPr>
        <w:t>发生组与未发生组</w:t>
      </w:r>
      <w:r>
        <w:rPr>
          <w:spacing w:val="-9"/>
        </w:rPr>
        <w:t xml:space="preserve"> </w:t>
      </w:r>
      <w:r>
        <w:rPr>
          <w:spacing w:val="-3"/>
        </w:rPr>
        <w:t>,两组患者年龄、病程、病理类型、手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"/>
        <w:spacing w:before="57" w:line="223" w:lineRule="auto"/>
        <w:jc w:val="both"/>
        <w:rPr/>
      </w:pPr>
      <w:r>
        <w:rPr>
          <w:spacing w:val="6"/>
        </w:rPr>
        <w:t>术方式、手术时间比较存在明显差异(P &lt;</w:t>
      </w:r>
      <w:r>
        <w:rPr>
          <w:spacing w:val="-4"/>
        </w:rPr>
        <w:t xml:space="preserve"> </w:t>
      </w:r>
      <w:r>
        <w:rPr>
          <w:spacing w:val="6"/>
        </w:rPr>
        <w:t>0</w:t>
      </w:r>
      <w:r>
        <w:rPr>
          <w:spacing w:val="-34"/>
        </w:rPr>
        <w:t xml:space="preserve"> </w:t>
      </w:r>
      <w:r>
        <w:rPr>
          <w:spacing w:val="6"/>
        </w:rPr>
        <w:t>. 05);两组</w:t>
      </w:r>
      <w:r>
        <w:rPr/>
        <w:t xml:space="preserve"> </w:t>
      </w:r>
      <w:r>
        <w:rPr>
          <w:spacing w:val="5"/>
        </w:rPr>
        <w:t>性别、合并症比较差异无统计学意义(</w:t>
      </w:r>
      <w:r>
        <w:rPr>
          <w:spacing w:val="-30"/>
        </w:rPr>
        <w:t xml:space="preserve"> </w:t>
      </w:r>
      <w:r>
        <w:rPr>
          <w:spacing w:val="5"/>
        </w:rPr>
        <w:t>P</w:t>
      </w:r>
      <w:r>
        <w:rPr>
          <w:spacing w:val="20"/>
        </w:rPr>
        <w:t xml:space="preserve"> </w:t>
      </w:r>
      <w:r>
        <w:rPr>
          <w:spacing w:val="5"/>
        </w:rPr>
        <w:t>&gt;</w:t>
      </w:r>
      <w:r>
        <w:rPr>
          <w:spacing w:val="-11"/>
        </w:rPr>
        <w:t xml:space="preserve"> </w:t>
      </w:r>
      <w:r>
        <w:rPr>
          <w:spacing w:val="5"/>
        </w:rPr>
        <w:t>0</w:t>
      </w:r>
      <w:r>
        <w:rPr>
          <w:spacing w:val="-34"/>
        </w:rPr>
        <w:t xml:space="preserve"> </w:t>
      </w:r>
      <w:r>
        <w:rPr>
          <w:spacing w:val="5"/>
        </w:rPr>
        <w:t>. 05)</w:t>
      </w:r>
      <w:r>
        <w:rPr>
          <w:spacing w:val="-14"/>
        </w:rPr>
        <w:t xml:space="preserve"> </w:t>
      </w:r>
      <w:r>
        <w:rPr>
          <w:spacing w:val="5"/>
        </w:rPr>
        <w:t>。见</w:t>
      </w:r>
      <w:r>
        <w:rPr/>
        <w:t xml:space="preserve"> </w:t>
      </w:r>
      <w:r>
        <w:rPr>
          <w:spacing w:val="18"/>
        </w:rPr>
        <w:t>表3。</w:t>
      </w:r>
    </w:p>
    <w:p>
      <w:pPr>
        <w:spacing w:line="223" w:lineRule="auto"/>
        <w:sectPr>
          <w:type w:val="continuous"/>
          <w:pgSz w:w="11906" w:h="16838"/>
          <w:pgMar w:top="1781" w:right="923" w:bottom="600" w:left="432" w:header="1366" w:footer="360" w:gutter="0"/>
          <w:cols w:equalWidth="0" w:num="2">
            <w:col w:w="5619" w:space="100"/>
            <w:col w:w="4831" w:space="0"/>
          </w:cols>
        </w:sectPr>
        <w:rPr/>
      </w:pPr>
    </w:p>
    <w:p>
      <w:pPr>
        <w:pStyle w:val="BodyText"/>
        <w:ind w:left="469"/>
        <w:spacing w:before="113" w:line="211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5"/>
        </w:rPr>
        <w:t>表</w:t>
      </w:r>
      <w:r>
        <w:rPr>
          <w:rFonts w:ascii="SimHei" w:hAnsi="SimHei" w:eastAsia="SimHei" w:cs="SimHei"/>
          <w:spacing w:val="-52"/>
        </w:rPr>
        <w:t xml:space="preserve"> </w:t>
      </w:r>
      <w:r>
        <w:rPr>
          <w:spacing w:val="5"/>
        </w:rPr>
        <w:t>3</w:t>
      </w:r>
      <w:r>
        <w:rPr>
          <w:spacing w:val="15"/>
        </w:rPr>
        <w:t xml:space="preserve">   </w:t>
      </w:r>
      <w:r>
        <w:rPr/>
        <w:t>AA</w:t>
      </w:r>
      <w:r>
        <w:rPr>
          <w:spacing w:val="5"/>
        </w:rPr>
        <w:t xml:space="preserve"> </w:t>
      </w:r>
      <w:r>
        <w:rPr>
          <w:rFonts w:ascii="SimHei" w:hAnsi="SimHei" w:eastAsia="SimHei" w:cs="SimHei"/>
          <w:spacing w:val="5"/>
        </w:rPr>
        <w:t>患者术后发生切口感染的单因素分析</w:t>
      </w:r>
      <w:r>
        <w:rPr>
          <w:rFonts w:ascii="SimHei" w:hAnsi="SimHei" w:eastAsia="SimHei" w:cs="SimHei"/>
          <w:spacing w:val="5"/>
        </w:rPr>
        <w:t xml:space="preserve">                                </w:t>
      </w:r>
      <w:r>
        <w:rPr>
          <w:rFonts w:ascii="SimHei" w:hAnsi="SimHei" w:eastAsia="SimHei" w:cs="SimHei"/>
          <w:spacing w:val="4"/>
        </w:rPr>
        <w:t xml:space="preserve">                    </w:t>
      </w:r>
      <w:r>
        <w:rPr>
          <w:rFonts w:ascii="SimHei" w:hAnsi="SimHei" w:eastAsia="SimHei" w:cs="SimHei"/>
          <w:spacing w:val="4"/>
        </w:rPr>
        <w:t>例</w:t>
      </w:r>
    </w:p>
    <w:p>
      <w:pPr>
        <w:pStyle w:val="BodyText"/>
        <w:ind w:left="468"/>
        <w:spacing w:before="54" w:line="159" w:lineRule="auto"/>
        <w:rPr/>
      </w:pPr>
      <w:r>
        <w:rPr>
          <w:spacing w:val="-6"/>
        </w:rPr>
        <w:t>Tab 3    Univariate</w:t>
      </w:r>
      <w:r>
        <w:rPr>
          <w:spacing w:val="22"/>
        </w:rPr>
        <w:t xml:space="preserve"> </w:t>
      </w:r>
      <w:r>
        <w:rPr>
          <w:spacing w:val="-6"/>
        </w:rPr>
        <w:t>analysis</w:t>
      </w:r>
      <w:r>
        <w:rPr>
          <w:spacing w:val="19"/>
        </w:rPr>
        <w:t xml:space="preserve"> </w:t>
      </w:r>
      <w:r>
        <w:rPr>
          <w:spacing w:val="-6"/>
        </w:rPr>
        <w:t>of postoperative</w:t>
      </w:r>
      <w:r>
        <w:rPr>
          <w:spacing w:val="20"/>
        </w:rPr>
        <w:t xml:space="preserve"> </w:t>
      </w:r>
      <w:r>
        <w:rPr>
          <w:spacing w:val="-7"/>
        </w:rPr>
        <w:t>incision</w:t>
      </w:r>
      <w:r>
        <w:rPr>
          <w:spacing w:val="18"/>
        </w:rPr>
        <w:t xml:space="preserve"> </w:t>
      </w:r>
      <w:r>
        <w:rPr>
          <w:spacing w:val="-7"/>
        </w:rPr>
        <w:t>infections</w:t>
      </w:r>
      <w:r>
        <w:rPr>
          <w:spacing w:val="19"/>
          <w:w w:val="101"/>
        </w:rPr>
        <w:t xml:space="preserve"> </w:t>
      </w:r>
      <w:r>
        <w:rPr>
          <w:spacing w:val="-7"/>
        </w:rPr>
        <w:t>occurring</w:t>
      </w:r>
      <w:r>
        <w:rPr>
          <w:spacing w:val="20"/>
        </w:rPr>
        <w:t xml:space="preserve"> </w:t>
      </w:r>
      <w:r>
        <w:rPr>
          <w:spacing w:val="-7"/>
        </w:rPr>
        <w:t>in</w:t>
      </w:r>
      <w:r>
        <w:rPr>
          <w:spacing w:val="16"/>
          <w:w w:val="101"/>
        </w:rPr>
        <w:t xml:space="preserve"> </w:t>
      </w:r>
      <w:r>
        <w:rPr>
          <w:spacing w:val="-7"/>
        </w:rPr>
        <w:t>AA</w:t>
      </w:r>
      <w:r>
        <w:rPr>
          <w:spacing w:val="19"/>
          <w:w w:val="101"/>
        </w:rPr>
        <w:t xml:space="preserve"> </w:t>
      </w:r>
      <w:r>
        <w:rPr>
          <w:spacing w:val="-7"/>
        </w:rPr>
        <w:t>patients                            cases</w:t>
      </w:r>
    </w:p>
    <w:p>
      <w:pPr>
        <w:spacing w:line="50" w:lineRule="exact"/>
        <w:rPr/>
      </w:pPr>
      <w:r/>
    </w:p>
    <w:tbl>
      <w:tblPr>
        <w:tblStyle w:val="TableNormal"/>
        <w:tblW w:w="10089" w:type="dxa"/>
        <w:tblInd w:w="4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09"/>
        <w:gridCol w:w="2122"/>
        <w:gridCol w:w="2293"/>
        <w:gridCol w:w="1552"/>
        <w:gridCol w:w="1613"/>
      </w:tblGrid>
      <w:tr>
        <w:trPr>
          <w:trHeight w:val="353" w:hRule="atLeast"/>
        </w:trPr>
        <w:tc>
          <w:tcPr>
            <w:tcW w:w="250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86"/>
              <w:spacing w:before="80" w:line="186" w:lineRule="auto"/>
              <w:rPr/>
            </w:pPr>
            <w:r>
              <w:rPr>
                <w:spacing w:val="-7"/>
              </w:rPr>
              <w:t>因</w:t>
            </w:r>
            <w:r>
              <w:rPr>
                <w:spacing w:val="13"/>
                <w:w w:val="101"/>
              </w:rPr>
              <w:t xml:space="preserve">   </w:t>
            </w:r>
            <w:r>
              <w:rPr>
                <w:spacing w:val="-7"/>
              </w:rPr>
              <w:t>素</w:t>
            </w:r>
          </w:p>
        </w:tc>
        <w:tc>
          <w:tcPr>
            <w:tcW w:w="212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05"/>
              <w:spacing w:before="84" w:line="189" w:lineRule="auto"/>
              <w:rPr/>
            </w:pPr>
            <w:r>
              <w:rPr>
                <w:spacing w:val="2"/>
              </w:rPr>
              <w:t>发生组(n = 13)</w:t>
            </w:r>
          </w:p>
        </w:tc>
        <w:tc>
          <w:tcPr>
            <w:tcW w:w="229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59"/>
              <w:spacing w:before="84" w:line="189" w:lineRule="auto"/>
              <w:rPr/>
            </w:pPr>
            <w:r>
              <w:rPr>
                <w:spacing w:val="7"/>
              </w:rPr>
              <w:t>未发生组(n =71)</w:t>
            </w:r>
          </w:p>
        </w:tc>
        <w:tc>
          <w:tcPr>
            <w:tcW w:w="155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50"/>
              <w:spacing w:before="88" w:line="184" w:lineRule="auto"/>
              <w:rPr/>
            </w:pPr>
            <w:r>
              <w:rPr>
                <w:spacing w:val="2"/>
              </w:rPr>
              <w:t>χ</w:t>
            </w:r>
            <w:r>
              <w:rPr>
                <w:sz w:val="10"/>
                <w:szCs w:val="10"/>
                <w:spacing w:val="2"/>
                <w:position w:val="7"/>
              </w:rPr>
              <w:t>2</w:t>
            </w:r>
            <w:r>
              <w:rPr>
                <w:sz w:val="10"/>
                <w:szCs w:val="10"/>
                <w:spacing w:val="-6"/>
                <w:position w:val="7"/>
              </w:rPr>
              <w:t xml:space="preserve"> </w:t>
            </w:r>
            <w:r>
              <w:rPr>
                <w:spacing w:val="2"/>
              </w:rPr>
              <w:t>值</w:t>
            </w:r>
          </w:p>
        </w:tc>
        <w:tc>
          <w:tcPr>
            <w:tcW w:w="161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42"/>
              <w:spacing w:before="81" w:line="187" w:lineRule="auto"/>
              <w:rPr/>
            </w:pPr>
            <w:r>
              <w:rPr>
                <w:spacing w:val="4"/>
              </w:rPr>
              <w:t>P</w:t>
            </w:r>
            <w:r>
              <w:rPr>
                <w:spacing w:val="-1"/>
              </w:rPr>
              <w:t xml:space="preserve"> </w:t>
            </w:r>
            <w:r>
              <w:rPr>
                <w:spacing w:val="4"/>
              </w:rPr>
              <w:t>值</w:t>
            </w:r>
          </w:p>
        </w:tc>
      </w:tr>
      <w:tr>
        <w:trPr>
          <w:trHeight w:val="323" w:hRule="atLeast"/>
        </w:trPr>
        <w:tc>
          <w:tcPr>
            <w:tcW w:w="250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2"/>
              <w:spacing w:before="72" w:line="183" w:lineRule="auto"/>
              <w:rPr/>
            </w:pPr>
            <w:r>
              <w:rPr>
                <w:spacing w:val="5"/>
              </w:rPr>
              <w:t>年龄</w:t>
            </w:r>
          </w:p>
        </w:tc>
        <w:tc>
          <w:tcPr>
            <w:tcW w:w="2122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3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2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13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92" w:hRule="atLeast"/>
        </w:trPr>
        <w:tc>
          <w:tcPr>
            <w:tcW w:w="2509" w:type="dxa"/>
            <w:vAlign w:val="top"/>
          </w:tcPr>
          <w:p>
            <w:pPr>
              <w:pStyle w:val="TableText"/>
              <w:ind w:left="315"/>
              <w:spacing w:before="85" w:line="179" w:lineRule="auto"/>
              <w:rPr/>
            </w:pPr>
            <w:r>
              <w:rPr>
                <w:spacing w:val="-2"/>
              </w:rPr>
              <w:t>≤60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岁</w:t>
            </w:r>
          </w:p>
          <w:p>
            <w:pPr>
              <w:pStyle w:val="TableText"/>
              <w:ind w:left="109" w:right="1645" w:firstLine="229"/>
              <w:spacing w:before="117" w:line="272" w:lineRule="auto"/>
              <w:rPr/>
            </w:pPr>
            <w:r>
              <w:rPr>
                <w:spacing w:val="-17"/>
              </w:rPr>
              <w:t>&gt;</w:t>
            </w:r>
            <w:r>
              <w:rPr>
                <w:spacing w:val="-14"/>
              </w:rPr>
              <w:t xml:space="preserve"> </w:t>
            </w:r>
            <w:r>
              <w:rPr>
                <w:spacing w:val="-17"/>
              </w:rPr>
              <w:t>60</w:t>
            </w:r>
            <w:r>
              <w:rPr>
                <w:spacing w:val="9"/>
              </w:rPr>
              <w:t xml:space="preserve"> </w:t>
            </w:r>
            <w:r>
              <w:rPr>
                <w:spacing w:val="-17"/>
              </w:rPr>
              <w:t>岁</w:t>
            </w:r>
            <w:r>
              <w:rPr/>
              <w:t xml:space="preserve"> </w:t>
            </w:r>
            <w:r>
              <w:rPr>
                <w:spacing w:val="7"/>
              </w:rPr>
              <w:t>性别</w:t>
            </w:r>
          </w:p>
        </w:tc>
        <w:tc>
          <w:tcPr>
            <w:tcW w:w="2122" w:type="dxa"/>
            <w:vAlign w:val="top"/>
          </w:tcPr>
          <w:p>
            <w:pPr>
              <w:pStyle w:val="TableText"/>
              <w:ind w:left="724"/>
              <w:spacing w:before="99" w:line="177" w:lineRule="auto"/>
              <w:rPr/>
            </w:pPr>
            <w:r>
              <w:rPr>
                <w:spacing w:val="2"/>
              </w:rPr>
              <w:t>4(30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.</w:t>
            </w:r>
            <w:r>
              <w:rPr>
                <w:spacing w:val="-12"/>
              </w:rPr>
              <w:t xml:space="preserve"> </w:t>
            </w:r>
            <w:r>
              <w:rPr>
                <w:spacing w:val="2"/>
              </w:rPr>
              <w:t>77)</w:t>
            </w:r>
          </w:p>
          <w:p>
            <w:pPr>
              <w:pStyle w:val="TableText"/>
              <w:ind w:left="727"/>
              <w:spacing w:before="120" w:line="177" w:lineRule="auto"/>
              <w:rPr/>
            </w:pPr>
            <w:r>
              <w:rPr>
                <w:spacing w:val="1"/>
              </w:rPr>
              <w:t>9(69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.</w:t>
            </w:r>
            <w:r>
              <w:rPr>
                <w:spacing w:val="-9"/>
              </w:rPr>
              <w:t xml:space="preserve"> </w:t>
            </w:r>
            <w:r>
              <w:rPr>
                <w:spacing w:val="1"/>
              </w:rPr>
              <w:t>23)</w:t>
            </w:r>
          </w:p>
        </w:tc>
        <w:tc>
          <w:tcPr>
            <w:tcW w:w="2293" w:type="dxa"/>
            <w:vAlign w:val="top"/>
          </w:tcPr>
          <w:p>
            <w:pPr>
              <w:pStyle w:val="TableText"/>
              <w:ind w:left="725"/>
              <w:spacing w:before="99" w:line="177" w:lineRule="auto"/>
              <w:rPr/>
            </w:pPr>
            <w:r>
              <w:rPr/>
              <w:t>44(61</w:t>
            </w:r>
            <w:r>
              <w:rPr>
                <w:spacing w:val="-29"/>
              </w:rPr>
              <w:t xml:space="preserve"> </w:t>
            </w:r>
            <w:r>
              <w:rPr/>
              <w:t>.</w:t>
            </w:r>
            <w:r>
              <w:rPr>
                <w:spacing w:val="-10"/>
              </w:rPr>
              <w:t xml:space="preserve"> </w:t>
            </w:r>
            <w:r>
              <w:rPr/>
              <w:t>97)</w:t>
            </w:r>
          </w:p>
          <w:p>
            <w:pPr>
              <w:pStyle w:val="TableText"/>
              <w:ind w:left="728"/>
              <w:spacing w:before="120" w:line="177" w:lineRule="auto"/>
              <w:rPr/>
            </w:pPr>
            <w:r>
              <w:rPr/>
              <w:t>27(38</w:t>
            </w:r>
            <w:r>
              <w:rPr>
                <w:spacing w:val="-30"/>
              </w:rPr>
              <w:t xml:space="preserve"> </w:t>
            </w:r>
            <w:r>
              <w:rPr/>
              <w:t>.</w:t>
            </w:r>
            <w:r>
              <w:rPr>
                <w:spacing w:val="-11"/>
              </w:rPr>
              <w:t xml:space="preserve"> </w:t>
            </w:r>
            <w:r>
              <w:rPr/>
              <w:t>03)</w:t>
            </w:r>
          </w:p>
        </w:tc>
        <w:tc>
          <w:tcPr>
            <w:tcW w:w="1552" w:type="dxa"/>
            <w:vAlign w:val="top"/>
          </w:tcPr>
          <w:p>
            <w:pPr>
              <w:pStyle w:val="TableText"/>
              <w:ind w:left="520"/>
              <w:spacing w:before="289" w:line="165" w:lineRule="auto"/>
              <w:rPr/>
            </w:pPr>
            <w:r>
              <w:rPr>
                <w:spacing w:val="-7"/>
              </w:rPr>
              <w:t>4. 368</w:t>
            </w:r>
          </w:p>
        </w:tc>
        <w:tc>
          <w:tcPr>
            <w:tcW w:w="1613" w:type="dxa"/>
            <w:vAlign w:val="top"/>
          </w:tcPr>
          <w:p>
            <w:pPr>
              <w:pStyle w:val="TableText"/>
              <w:ind w:left="587"/>
              <w:spacing w:before="289" w:line="165" w:lineRule="auto"/>
              <w:rPr/>
            </w:pPr>
            <w:r>
              <w:rPr>
                <w:spacing w:val="-7"/>
              </w:rPr>
              <w:t>0.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037</w:t>
            </w:r>
          </w:p>
        </w:tc>
      </w:tr>
      <w:tr>
        <w:trPr>
          <w:trHeight w:val="718" w:hRule="atLeast"/>
        </w:trPr>
        <w:tc>
          <w:tcPr>
            <w:tcW w:w="2509" w:type="dxa"/>
            <w:vAlign w:val="top"/>
            <w:textDirection w:val="tbRlV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75" w:line="185" w:lineRule="auto"/>
              <w:rPr/>
            </w:pPr>
            <w:r>
              <w:rPr>
                <w:spacing w:val="-4"/>
              </w:rPr>
              <w:t>男</w:t>
            </w:r>
            <w:r>
              <w:rPr>
                <w:spacing w:val="6"/>
              </w:rPr>
              <w:t xml:space="preserve">   </w:t>
            </w:r>
            <w:r>
              <w:rPr>
                <w:spacing w:val="-4"/>
              </w:rPr>
              <w:t>女</w:t>
            </w:r>
          </w:p>
        </w:tc>
        <w:tc>
          <w:tcPr>
            <w:tcW w:w="2122" w:type="dxa"/>
            <w:vAlign w:val="top"/>
          </w:tcPr>
          <w:p>
            <w:pPr>
              <w:pStyle w:val="TableText"/>
              <w:ind w:left="732"/>
              <w:spacing w:before="101" w:line="177" w:lineRule="auto"/>
              <w:rPr/>
            </w:pPr>
            <w:r>
              <w:rPr/>
              <w:t>8(61</w:t>
            </w:r>
            <w:r>
              <w:rPr>
                <w:spacing w:val="-25"/>
              </w:rPr>
              <w:t xml:space="preserve"> </w:t>
            </w:r>
            <w:r>
              <w:rPr/>
              <w:t>.</w:t>
            </w:r>
            <w:r>
              <w:rPr>
                <w:spacing w:val="-9"/>
              </w:rPr>
              <w:t xml:space="preserve"> </w:t>
            </w:r>
            <w:r>
              <w:rPr/>
              <w:t>54)</w:t>
            </w:r>
          </w:p>
          <w:p>
            <w:pPr>
              <w:pStyle w:val="TableText"/>
              <w:ind w:left="727"/>
              <w:spacing w:before="118" w:line="177" w:lineRule="auto"/>
              <w:rPr/>
            </w:pPr>
            <w:r>
              <w:rPr>
                <w:spacing w:val="1"/>
              </w:rPr>
              <w:t>5(38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.</w:t>
            </w:r>
            <w:r>
              <w:rPr>
                <w:spacing w:val="-13"/>
              </w:rPr>
              <w:t xml:space="preserve"> </w:t>
            </w:r>
            <w:r>
              <w:rPr>
                <w:spacing w:val="1"/>
              </w:rPr>
              <w:t>46)</w:t>
            </w:r>
          </w:p>
        </w:tc>
        <w:tc>
          <w:tcPr>
            <w:tcW w:w="2293" w:type="dxa"/>
            <w:vAlign w:val="top"/>
          </w:tcPr>
          <w:p>
            <w:pPr>
              <w:pStyle w:val="TableText"/>
              <w:ind w:left="730"/>
              <w:spacing w:before="101" w:line="177" w:lineRule="auto"/>
              <w:rPr/>
            </w:pPr>
            <w:r>
              <w:rPr>
                <w:spacing w:val="-2"/>
              </w:rPr>
              <w:t>34(47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. 89)</w:t>
            </w:r>
          </w:p>
          <w:p>
            <w:pPr>
              <w:pStyle w:val="TableText"/>
              <w:ind w:left="730"/>
              <w:spacing w:before="118" w:line="177" w:lineRule="auto"/>
              <w:rPr/>
            </w:pPr>
            <w:r>
              <w:rPr>
                <w:spacing w:val="-2"/>
              </w:rPr>
              <w:t>37(52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. 11)</w:t>
            </w:r>
          </w:p>
        </w:tc>
        <w:tc>
          <w:tcPr>
            <w:tcW w:w="1552" w:type="dxa"/>
            <w:vAlign w:val="top"/>
          </w:tcPr>
          <w:p>
            <w:pPr>
              <w:pStyle w:val="TableText"/>
              <w:ind w:left="522"/>
              <w:spacing w:before="291" w:line="165" w:lineRule="auto"/>
              <w:rPr/>
            </w:pPr>
            <w:r>
              <w:rPr>
                <w:spacing w:val="-7"/>
              </w:rPr>
              <w:t>0.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236</w:t>
            </w:r>
          </w:p>
        </w:tc>
        <w:tc>
          <w:tcPr>
            <w:tcW w:w="1613" w:type="dxa"/>
            <w:vAlign w:val="top"/>
          </w:tcPr>
          <w:p>
            <w:pPr>
              <w:pStyle w:val="TableText"/>
              <w:ind w:left="587"/>
              <w:spacing w:before="291" w:line="165" w:lineRule="auto"/>
              <w:rPr/>
            </w:pPr>
            <w:r>
              <w:rPr>
                <w:spacing w:val="-7"/>
              </w:rPr>
              <w:t>0.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627</w:t>
            </w:r>
          </w:p>
        </w:tc>
      </w:tr>
      <w:tr>
        <w:trPr>
          <w:trHeight w:val="374" w:hRule="atLeast"/>
        </w:trPr>
        <w:tc>
          <w:tcPr>
            <w:tcW w:w="2509" w:type="dxa"/>
            <w:vAlign w:val="top"/>
          </w:tcPr>
          <w:p>
            <w:pPr>
              <w:pStyle w:val="TableText"/>
              <w:ind w:left="109"/>
              <w:spacing w:before="125" w:line="185" w:lineRule="auto"/>
              <w:rPr/>
            </w:pPr>
            <w:r>
              <w:rPr>
                <w:spacing w:val="8"/>
              </w:rPr>
              <w:t>合并症</w:t>
            </w:r>
          </w:p>
        </w:tc>
        <w:tc>
          <w:tcPr>
            <w:tcW w:w="21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98" w:hRule="atLeast"/>
        </w:trPr>
        <w:tc>
          <w:tcPr>
            <w:tcW w:w="2509" w:type="dxa"/>
            <w:vAlign w:val="top"/>
            <w:textDirection w:val="tbRlV"/>
          </w:tcPr>
          <w:p>
            <w:pPr>
              <w:spacing w:line="272" w:lineRule="auto"/>
              <w:rPr>
                <w:rFonts w:ascii="Arial"/>
                <w:sz w:val="21"/>
              </w:rPr>
            </w:pPr>
            <w:r>
              <w:pict>
                <v:shape id="_x0000_s18" style="position:absolute;margin-left:-120.936pt;margin-top:41.3138pt;mso-position-vertical-relative:top-margin-area;mso-position-horizontal-relative:right-margin-area;width:19.7pt;height:13.25pt;z-index:251667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5" w:lineRule="auto"/>
                          <w:rPr/>
                        </w:pPr>
                        <w:r>
                          <w:rPr>
                            <w:spacing w:val="6"/>
                          </w:rPr>
                          <w:t>病程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75" w:line="184" w:lineRule="auto"/>
              <w:rPr/>
            </w:pPr>
            <w:r>
              <w:rPr>
                <w:spacing w:val="-4"/>
              </w:rPr>
              <w:t>是</w:t>
            </w:r>
            <w:r>
              <w:rPr>
                <w:spacing w:val="9"/>
              </w:rPr>
              <w:t xml:space="preserve">   </w:t>
            </w:r>
            <w:r>
              <w:rPr>
                <w:spacing w:val="-4"/>
              </w:rPr>
              <w:t>否</w:t>
            </w:r>
          </w:p>
        </w:tc>
        <w:tc>
          <w:tcPr>
            <w:tcW w:w="2122" w:type="dxa"/>
            <w:vAlign w:val="top"/>
          </w:tcPr>
          <w:p>
            <w:pPr>
              <w:pStyle w:val="TableText"/>
              <w:ind w:left="724"/>
              <w:spacing w:before="102" w:line="177" w:lineRule="auto"/>
              <w:rPr/>
            </w:pPr>
            <w:r>
              <w:rPr>
                <w:spacing w:val="2"/>
              </w:rPr>
              <w:t>4(30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.</w:t>
            </w:r>
            <w:r>
              <w:rPr>
                <w:spacing w:val="-12"/>
              </w:rPr>
              <w:t xml:space="preserve"> </w:t>
            </w:r>
            <w:r>
              <w:rPr>
                <w:spacing w:val="2"/>
              </w:rPr>
              <w:t>77)</w:t>
            </w:r>
          </w:p>
          <w:p>
            <w:pPr>
              <w:pStyle w:val="TableText"/>
              <w:ind w:left="727"/>
              <w:spacing w:before="120" w:line="177" w:lineRule="auto"/>
              <w:rPr/>
            </w:pPr>
            <w:r>
              <w:rPr>
                <w:spacing w:val="1"/>
              </w:rPr>
              <w:t>9(69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.</w:t>
            </w:r>
            <w:r>
              <w:rPr>
                <w:spacing w:val="-9"/>
              </w:rPr>
              <w:t xml:space="preserve"> </w:t>
            </w:r>
            <w:r>
              <w:rPr>
                <w:spacing w:val="1"/>
              </w:rPr>
              <w:t>23)</w:t>
            </w:r>
          </w:p>
        </w:tc>
        <w:tc>
          <w:tcPr>
            <w:tcW w:w="2293" w:type="dxa"/>
            <w:vAlign w:val="top"/>
          </w:tcPr>
          <w:p>
            <w:pPr>
              <w:pStyle w:val="TableText"/>
              <w:ind w:left="728"/>
              <w:spacing w:before="102" w:line="177" w:lineRule="auto"/>
              <w:rPr/>
            </w:pPr>
            <w:r>
              <w:rPr>
                <w:spacing w:val="-2"/>
              </w:rPr>
              <w:t>23(32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. 39)</w:t>
            </w:r>
          </w:p>
          <w:p>
            <w:pPr>
              <w:pStyle w:val="TableText"/>
              <w:ind w:left="725"/>
              <w:spacing w:before="120" w:line="177" w:lineRule="auto"/>
              <w:rPr/>
            </w:pPr>
            <w:r>
              <w:rPr/>
              <w:t>48(67</w:t>
            </w:r>
            <w:r>
              <w:rPr>
                <w:spacing w:val="-30"/>
              </w:rPr>
              <w:t xml:space="preserve"> </w:t>
            </w:r>
            <w:r>
              <w:rPr/>
              <w:t>.</w:t>
            </w:r>
            <w:r>
              <w:rPr>
                <w:spacing w:val="-9"/>
              </w:rPr>
              <w:t xml:space="preserve"> </w:t>
            </w:r>
            <w:r>
              <w:rPr/>
              <w:t>61)</w:t>
            </w:r>
          </w:p>
        </w:tc>
        <w:tc>
          <w:tcPr>
            <w:tcW w:w="1552" w:type="dxa"/>
            <w:vAlign w:val="top"/>
          </w:tcPr>
          <w:p>
            <w:pPr>
              <w:pStyle w:val="TableText"/>
              <w:ind w:left="522"/>
              <w:spacing w:before="292" w:line="165" w:lineRule="auto"/>
              <w:rPr/>
            </w:pPr>
            <w:r>
              <w:rPr>
                <w:spacing w:val="-7"/>
              </w:rPr>
              <w:t>0.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013</w:t>
            </w:r>
          </w:p>
        </w:tc>
        <w:tc>
          <w:tcPr>
            <w:tcW w:w="1613" w:type="dxa"/>
            <w:vAlign w:val="top"/>
          </w:tcPr>
          <w:p>
            <w:pPr>
              <w:pStyle w:val="TableText"/>
              <w:ind w:left="587"/>
              <w:spacing w:before="293" w:line="165" w:lineRule="auto"/>
              <w:rPr/>
            </w:pPr>
            <w:r>
              <w:rPr>
                <w:spacing w:val="-7"/>
              </w:rPr>
              <w:t>0.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908</w:t>
            </w:r>
          </w:p>
        </w:tc>
      </w:tr>
      <w:tr>
        <w:trPr>
          <w:trHeight w:val="1082" w:hRule="atLeast"/>
        </w:trPr>
        <w:tc>
          <w:tcPr>
            <w:tcW w:w="2509" w:type="dxa"/>
            <w:vAlign w:val="top"/>
          </w:tcPr>
          <w:p>
            <w:pPr>
              <w:pStyle w:val="TableText"/>
              <w:ind w:left="315"/>
              <w:spacing w:before="105" w:line="169" w:lineRule="auto"/>
              <w:rPr/>
            </w:pPr>
            <w:r>
              <w:rPr>
                <w:spacing w:val="-2"/>
              </w:rPr>
              <w:t>≤24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h</w:t>
            </w:r>
          </w:p>
          <w:p>
            <w:pPr>
              <w:pStyle w:val="TableText"/>
              <w:ind w:left="339"/>
              <w:spacing w:before="128" w:line="171" w:lineRule="auto"/>
              <w:rPr/>
            </w:pPr>
            <w:r>
              <w:rPr>
                <w:spacing w:val="-17"/>
              </w:rPr>
              <w:t>&gt;</w:t>
            </w:r>
            <w:r>
              <w:rPr>
                <w:spacing w:val="-15"/>
              </w:rPr>
              <w:t xml:space="preserve"> </w:t>
            </w:r>
            <w:r>
              <w:rPr>
                <w:spacing w:val="-17"/>
              </w:rPr>
              <w:t>24</w:t>
            </w:r>
            <w:r>
              <w:rPr>
                <w:spacing w:val="23"/>
              </w:rPr>
              <w:t xml:space="preserve"> </w:t>
            </w:r>
            <w:r>
              <w:rPr>
                <w:spacing w:val="-17"/>
              </w:rPr>
              <w:t>h</w:t>
            </w:r>
          </w:p>
          <w:p>
            <w:pPr>
              <w:pStyle w:val="TableText"/>
              <w:ind w:left="110"/>
              <w:spacing w:before="193" w:line="184" w:lineRule="auto"/>
              <w:rPr/>
            </w:pPr>
            <w:r>
              <w:rPr>
                <w:spacing w:val="8"/>
              </w:rPr>
              <w:t>病理类型</w:t>
            </w:r>
          </w:p>
        </w:tc>
        <w:tc>
          <w:tcPr>
            <w:tcW w:w="2122" w:type="dxa"/>
            <w:vAlign w:val="top"/>
          </w:tcPr>
          <w:p>
            <w:pPr>
              <w:pStyle w:val="TableText"/>
              <w:ind w:left="732"/>
              <w:spacing w:before="98" w:line="177" w:lineRule="auto"/>
              <w:rPr/>
            </w:pPr>
            <w:r>
              <w:rPr/>
              <w:t>8(61</w:t>
            </w:r>
            <w:r>
              <w:rPr>
                <w:spacing w:val="-25"/>
              </w:rPr>
              <w:t xml:space="preserve"> </w:t>
            </w:r>
            <w:r>
              <w:rPr/>
              <w:t>.</w:t>
            </w:r>
            <w:r>
              <w:rPr>
                <w:spacing w:val="-9"/>
              </w:rPr>
              <w:t xml:space="preserve"> </w:t>
            </w:r>
            <w:r>
              <w:rPr/>
              <w:t>54)</w:t>
            </w:r>
          </w:p>
          <w:p>
            <w:pPr>
              <w:pStyle w:val="TableText"/>
              <w:ind w:left="727"/>
              <w:spacing w:before="118" w:line="177" w:lineRule="auto"/>
              <w:rPr/>
            </w:pPr>
            <w:r>
              <w:rPr>
                <w:spacing w:val="1"/>
              </w:rPr>
              <w:t>5(38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.</w:t>
            </w:r>
            <w:r>
              <w:rPr>
                <w:spacing w:val="-13"/>
              </w:rPr>
              <w:t xml:space="preserve"> </w:t>
            </w:r>
            <w:r>
              <w:rPr>
                <w:spacing w:val="1"/>
              </w:rPr>
              <w:t>46)</w:t>
            </w:r>
          </w:p>
        </w:tc>
        <w:tc>
          <w:tcPr>
            <w:tcW w:w="2293" w:type="dxa"/>
            <w:vAlign w:val="top"/>
          </w:tcPr>
          <w:p>
            <w:pPr>
              <w:pStyle w:val="TableText"/>
              <w:ind w:left="729"/>
              <w:spacing w:before="98" w:line="177" w:lineRule="auto"/>
              <w:rPr/>
            </w:pPr>
            <w:r>
              <w:rPr>
                <w:spacing w:val="-2"/>
              </w:rPr>
              <w:t>62(87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. 32)</w:t>
            </w:r>
          </w:p>
          <w:p>
            <w:pPr>
              <w:pStyle w:val="TableText"/>
              <w:ind w:left="771"/>
              <w:spacing w:before="118" w:line="177" w:lineRule="auto"/>
              <w:rPr/>
            </w:pPr>
            <w:r>
              <w:rPr>
                <w:spacing w:val="1"/>
              </w:rPr>
              <w:t>9(12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.</w:t>
            </w:r>
            <w:r>
              <w:rPr>
                <w:spacing w:val="-9"/>
              </w:rPr>
              <w:t xml:space="preserve"> </w:t>
            </w:r>
            <w:r>
              <w:rPr>
                <w:spacing w:val="1"/>
              </w:rPr>
              <w:t>68)</w:t>
            </w:r>
          </w:p>
        </w:tc>
        <w:tc>
          <w:tcPr>
            <w:tcW w:w="1552" w:type="dxa"/>
            <w:vAlign w:val="top"/>
          </w:tcPr>
          <w:p>
            <w:pPr>
              <w:pStyle w:val="TableText"/>
              <w:ind w:left="524"/>
              <w:spacing w:before="287" w:line="166" w:lineRule="auto"/>
              <w:rPr/>
            </w:pPr>
            <w:r>
              <w:rPr>
                <w:spacing w:val="-7"/>
              </w:rPr>
              <w:t>5.</w:t>
            </w:r>
            <w:r>
              <w:rPr>
                <w:spacing w:val="-10"/>
              </w:rPr>
              <w:t xml:space="preserve"> </w:t>
            </w:r>
            <w:r>
              <w:rPr>
                <w:spacing w:val="-7"/>
              </w:rPr>
              <w:t>260</w:t>
            </w:r>
          </w:p>
        </w:tc>
        <w:tc>
          <w:tcPr>
            <w:tcW w:w="1613" w:type="dxa"/>
            <w:vAlign w:val="top"/>
          </w:tcPr>
          <w:p>
            <w:pPr>
              <w:pStyle w:val="TableText"/>
              <w:ind w:left="587"/>
              <w:spacing w:before="289" w:line="164" w:lineRule="auto"/>
              <w:rPr/>
            </w:pPr>
            <w:r>
              <w:rPr>
                <w:spacing w:val="-7"/>
              </w:rPr>
              <w:t>0.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022</w:t>
            </w:r>
          </w:p>
        </w:tc>
      </w:tr>
      <w:tr>
        <w:trPr>
          <w:trHeight w:val="1100" w:hRule="atLeast"/>
        </w:trPr>
        <w:tc>
          <w:tcPr>
            <w:tcW w:w="2509" w:type="dxa"/>
            <w:vAlign w:val="top"/>
          </w:tcPr>
          <w:p>
            <w:pPr>
              <w:pStyle w:val="TableText"/>
              <w:ind w:left="290"/>
              <w:spacing w:before="91" w:line="186" w:lineRule="auto"/>
              <w:rPr/>
            </w:pPr>
            <w:r>
              <w:rPr>
                <w:spacing w:val="3"/>
              </w:rPr>
              <w:t>单纯 </w:t>
            </w:r>
            <w:r>
              <w:rPr/>
              <w:t>AA</w:t>
            </w:r>
          </w:p>
          <w:p>
            <w:pPr>
              <w:pStyle w:val="TableText"/>
              <w:ind w:left="111" w:right="499" w:firstLine="180"/>
              <w:spacing w:before="111" w:line="272" w:lineRule="auto"/>
              <w:rPr/>
            </w:pPr>
            <w:r>
              <w:rPr>
                <w:spacing w:val="7"/>
              </w:rPr>
              <w:t>坏疽穿孔性或化脓 </w:t>
            </w:r>
            <w:r>
              <w:rPr/>
              <w:t>AA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手术方式</w:t>
            </w:r>
          </w:p>
        </w:tc>
        <w:tc>
          <w:tcPr>
            <w:tcW w:w="2122" w:type="dxa"/>
            <w:vAlign w:val="top"/>
          </w:tcPr>
          <w:p>
            <w:pPr>
              <w:pStyle w:val="TableText"/>
              <w:ind w:left="727"/>
              <w:spacing w:before="109" w:line="177" w:lineRule="auto"/>
              <w:rPr/>
            </w:pPr>
            <w:r>
              <w:rPr>
                <w:spacing w:val="1"/>
              </w:rPr>
              <w:t>2(15</w:t>
            </w:r>
            <w:r>
              <w:rPr>
                <w:spacing w:val="-30"/>
              </w:rPr>
              <w:t xml:space="preserve"> </w:t>
            </w:r>
            <w:r>
              <w:rPr>
                <w:spacing w:val="1"/>
              </w:rPr>
              <w:t>.</w:t>
            </w:r>
            <w:r>
              <w:rPr>
                <w:spacing w:val="-8"/>
              </w:rPr>
              <w:t xml:space="preserve"> </w:t>
            </w:r>
            <w:r>
              <w:rPr>
                <w:spacing w:val="1"/>
              </w:rPr>
              <w:t>38)</w:t>
            </w:r>
          </w:p>
          <w:p>
            <w:pPr>
              <w:pStyle w:val="TableText"/>
              <w:ind w:left="699"/>
              <w:spacing w:before="120" w:line="177" w:lineRule="auto"/>
              <w:rPr/>
            </w:pPr>
            <w:r>
              <w:rPr>
                <w:spacing w:val="-2"/>
              </w:rPr>
              <w:t>11(84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.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66)</w:t>
            </w:r>
          </w:p>
        </w:tc>
        <w:tc>
          <w:tcPr>
            <w:tcW w:w="2293" w:type="dxa"/>
            <w:vAlign w:val="top"/>
          </w:tcPr>
          <w:p>
            <w:pPr>
              <w:pStyle w:val="TableText"/>
              <w:ind w:left="728"/>
              <w:spacing w:before="109" w:line="177" w:lineRule="auto"/>
              <w:rPr/>
            </w:pPr>
            <w:r>
              <w:rPr/>
              <w:t>54(76</w:t>
            </w:r>
            <w:r>
              <w:rPr>
                <w:spacing w:val="-30"/>
              </w:rPr>
              <w:t xml:space="preserve"> </w:t>
            </w:r>
            <w:r>
              <w:rPr/>
              <w:t>.</w:t>
            </w:r>
            <w:r>
              <w:rPr>
                <w:spacing w:val="-11"/>
              </w:rPr>
              <w:t xml:space="preserve"> </w:t>
            </w:r>
            <w:r>
              <w:rPr/>
              <w:t>06)</w:t>
            </w:r>
          </w:p>
          <w:p>
            <w:pPr>
              <w:pStyle w:val="TableText"/>
              <w:ind w:left="743"/>
              <w:spacing w:before="120" w:line="177" w:lineRule="auto"/>
              <w:rPr/>
            </w:pPr>
            <w:r>
              <w:rPr>
                <w:spacing w:val="-2"/>
              </w:rPr>
              <w:t>17(23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.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94)</w:t>
            </w:r>
          </w:p>
        </w:tc>
        <w:tc>
          <w:tcPr>
            <w:tcW w:w="1552" w:type="dxa"/>
            <w:vAlign w:val="top"/>
          </w:tcPr>
          <w:p>
            <w:pPr>
              <w:pStyle w:val="TableText"/>
              <w:ind w:left="495"/>
              <w:spacing w:before="300" w:line="164" w:lineRule="auto"/>
              <w:rPr/>
            </w:pPr>
            <w:r>
              <w:rPr>
                <w:spacing w:val="-11"/>
              </w:rPr>
              <w:t>18.</w:t>
            </w:r>
            <w:r>
              <w:rPr>
                <w:spacing w:val="-6"/>
              </w:rPr>
              <w:t xml:space="preserve"> </w:t>
            </w:r>
            <w:r>
              <w:rPr>
                <w:spacing w:val="-11"/>
              </w:rPr>
              <w:t>202</w:t>
            </w:r>
          </w:p>
        </w:tc>
        <w:tc>
          <w:tcPr>
            <w:tcW w:w="1613" w:type="dxa"/>
            <w:vAlign w:val="top"/>
          </w:tcPr>
          <w:p>
            <w:pPr>
              <w:pStyle w:val="TableText"/>
              <w:ind w:left="553"/>
              <w:spacing w:before="300" w:line="166" w:lineRule="auto"/>
              <w:rPr/>
            </w:pPr>
            <w:r>
              <w:rPr>
                <w:spacing w:val="-15"/>
              </w:rPr>
              <w:t>&lt;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0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11"/>
              </w:rPr>
              <w:t xml:space="preserve"> </w:t>
            </w:r>
            <w:r>
              <w:rPr>
                <w:spacing w:val="-15"/>
              </w:rPr>
              <w:t>001</w:t>
            </w:r>
          </w:p>
        </w:tc>
      </w:tr>
      <w:tr>
        <w:trPr>
          <w:trHeight w:val="712" w:hRule="atLeast"/>
        </w:trPr>
        <w:tc>
          <w:tcPr>
            <w:tcW w:w="2509" w:type="dxa"/>
            <w:vAlign w:val="top"/>
          </w:tcPr>
          <w:p>
            <w:pPr>
              <w:pStyle w:val="TableText"/>
              <w:ind w:left="295"/>
              <w:spacing w:before="113" w:line="165" w:lineRule="auto"/>
              <w:rPr/>
            </w:pPr>
            <w:r>
              <w:rPr>
                <w:spacing w:val="-9"/>
                <w:w w:val="95"/>
              </w:rPr>
              <w:t>OA</w:t>
            </w:r>
          </w:p>
          <w:p>
            <w:pPr>
              <w:pStyle w:val="TableText"/>
              <w:ind w:left="294"/>
              <w:spacing w:before="132" w:line="166" w:lineRule="auto"/>
              <w:rPr/>
            </w:pPr>
            <w:r>
              <w:rPr>
                <w:spacing w:val="-3"/>
              </w:rPr>
              <w:t>SLA</w:t>
            </w:r>
          </w:p>
        </w:tc>
        <w:tc>
          <w:tcPr>
            <w:tcW w:w="2122" w:type="dxa"/>
            <w:vAlign w:val="top"/>
          </w:tcPr>
          <w:p>
            <w:pPr>
              <w:pStyle w:val="TableText"/>
              <w:ind w:left="699"/>
              <w:spacing w:before="104" w:line="177" w:lineRule="auto"/>
              <w:rPr/>
            </w:pPr>
            <w:r>
              <w:rPr>
                <w:spacing w:val="-2"/>
              </w:rPr>
              <w:t>10(76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.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92)</w:t>
            </w:r>
          </w:p>
          <w:p>
            <w:pPr>
              <w:pStyle w:val="TableText"/>
              <w:ind w:left="729"/>
              <w:spacing w:before="118" w:line="177" w:lineRule="auto"/>
              <w:rPr/>
            </w:pPr>
            <w:r>
              <w:rPr>
                <w:spacing w:val="1"/>
              </w:rPr>
              <w:t>3(23</w:t>
            </w:r>
            <w:r>
              <w:rPr>
                <w:spacing w:val="-29"/>
              </w:rPr>
              <w:t xml:space="preserve"> </w:t>
            </w:r>
            <w:r>
              <w:rPr>
                <w:spacing w:val="1"/>
              </w:rPr>
              <w:t>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08)</w:t>
            </w:r>
          </w:p>
        </w:tc>
        <w:tc>
          <w:tcPr>
            <w:tcW w:w="2293" w:type="dxa"/>
            <w:vAlign w:val="top"/>
          </w:tcPr>
          <w:p>
            <w:pPr>
              <w:pStyle w:val="TableText"/>
              <w:ind w:left="730"/>
              <w:spacing w:before="104" w:line="177" w:lineRule="auto"/>
              <w:rPr/>
            </w:pPr>
            <w:r>
              <w:rPr>
                <w:spacing w:val="-1"/>
              </w:rPr>
              <w:t>30(42</w:t>
            </w:r>
            <w:r>
              <w:rPr>
                <w:spacing w:val="-26"/>
              </w:rPr>
              <w:t xml:space="preserve"> </w:t>
            </w:r>
            <w:r>
              <w:rPr>
                <w:spacing w:val="-1"/>
              </w:rPr>
              <w:t>.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25)</w:t>
            </w:r>
          </w:p>
          <w:p>
            <w:pPr>
              <w:pStyle w:val="TableText"/>
              <w:ind w:left="725"/>
              <w:spacing w:before="118" w:line="177" w:lineRule="auto"/>
              <w:rPr/>
            </w:pPr>
            <w:r>
              <w:rPr/>
              <w:t>41(57</w:t>
            </w:r>
            <w:r>
              <w:rPr>
                <w:spacing w:val="-28"/>
              </w:rPr>
              <w:t xml:space="preserve"> </w:t>
            </w:r>
            <w:r>
              <w:rPr/>
              <w:t>.</w:t>
            </w:r>
            <w:r>
              <w:rPr>
                <w:spacing w:val="-11"/>
              </w:rPr>
              <w:t xml:space="preserve"> </w:t>
            </w:r>
            <w:r>
              <w:rPr/>
              <w:t>75)</w:t>
            </w:r>
          </w:p>
        </w:tc>
        <w:tc>
          <w:tcPr>
            <w:tcW w:w="1552" w:type="dxa"/>
            <w:vAlign w:val="top"/>
          </w:tcPr>
          <w:p>
            <w:pPr>
              <w:pStyle w:val="TableText"/>
              <w:ind w:left="524"/>
              <w:spacing w:before="292" w:line="167" w:lineRule="auto"/>
              <w:rPr/>
            </w:pPr>
            <w:r>
              <w:rPr>
                <w:spacing w:val="-7"/>
              </w:rPr>
              <w:t>5.</w:t>
            </w:r>
            <w:r>
              <w:rPr>
                <w:spacing w:val="-10"/>
              </w:rPr>
              <w:t xml:space="preserve"> </w:t>
            </w:r>
            <w:r>
              <w:rPr>
                <w:spacing w:val="-7"/>
              </w:rPr>
              <w:t>295</w:t>
            </w:r>
          </w:p>
        </w:tc>
        <w:tc>
          <w:tcPr>
            <w:tcW w:w="1613" w:type="dxa"/>
            <w:vAlign w:val="top"/>
          </w:tcPr>
          <w:p>
            <w:pPr>
              <w:pStyle w:val="TableText"/>
              <w:ind w:left="587"/>
              <w:spacing w:before="294" w:line="164" w:lineRule="auto"/>
              <w:rPr/>
            </w:pPr>
            <w:r>
              <w:rPr>
                <w:spacing w:val="-7"/>
              </w:rPr>
              <w:t>0.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021</w:t>
            </w:r>
          </w:p>
        </w:tc>
      </w:tr>
      <w:tr>
        <w:trPr>
          <w:trHeight w:val="380" w:hRule="atLeast"/>
        </w:trPr>
        <w:tc>
          <w:tcPr>
            <w:tcW w:w="2509" w:type="dxa"/>
            <w:vAlign w:val="top"/>
          </w:tcPr>
          <w:p>
            <w:pPr>
              <w:pStyle w:val="TableText"/>
              <w:ind w:left="111"/>
              <w:spacing w:before="134" w:line="183" w:lineRule="auto"/>
              <w:rPr/>
            </w:pPr>
            <w:r>
              <w:rPr>
                <w:spacing w:val="8"/>
              </w:rPr>
              <w:t>手术时间</w:t>
            </w:r>
          </w:p>
        </w:tc>
        <w:tc>
          <w:tcPr>
            <w:tcW w:w="21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250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15"/>
              <w:spacing w:before="113" w:line="169" w:lineRule="auto"/>
              <w:rPr/>
            </w:pPr>
            <w:r>
              <w:rPr>
                <w:spacing w:val="1"/>
              </w:rPr>
              <w:t>≤1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"/>
              </w:rPr>
              <w:t>h</w:t>
            </w:r>
          </w:p>
          <w:p>
            <w:pPr>
              <w:pStyle w:val="TableText"/>
              <w:ind w:left="339"/>
              <w:spacing w:before="128" w:line="171" w:lineRule="auto"/>
              <w:rPr/>
            </w:pPr>
            <w:r>
              <w:rPr>
                <w:spacing w:val="18"/>
              </w:rPr>
              <w:t>&gt;1h</w:t>
            </w:r>
          </w:p>
        </w:tc>
        <w:tc>
          <w:tcPr>
            <w:tcW w:w="212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28"/>
              <w:spacing w:before="106" w:line="177" w:lineRule="auto"/>
              <w:rPr/>
            </w:pPr>
            <w:r>
              <w:rPr/>
              <w:t>6(46</w:t>
            </w:r>
            <w:r>
              <w:rPr>
                <w:spacing w:val="-30"/>
              </w:rPr>
              <w:t xml:space="preserve"> </w:t>
            </w:r>
            <w:r>
              <w:rPr/>
              <w:t>. 15)</w:t>
            </w:r>
          </w:p>
          <w:p>
            <w:pPr>
              <w:pStyle w:val="TableText"/>
              <w:ind w:left="725"/>
              <w:spacing w:before="118" w:line="177" w:lineRule="auto"/>
              <w:rPr/>
            </w:pPr>
            <w:r>
              <w:rPr/>
              <w:t>7(53</w:t>
            </w:r>
            <w:r>
              <w:rPr>
                <w:spacing w:val="-28"/>
              </w:rPr>
              <w:t xml:space="preserve"> </w:t>
            </w:r>
            <w:r>
              <w:rPr/>
              <w:t>. 85)</w:t>
            </w:r>
          </w:p>
        </w:tc>
        <w:tc>
          <w:tcPr>
            <w:tcW w:w="229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28"/>
              <w:spacing w:before="106" w:line="177" w:lineRule="auto"/>
              <w:rPr/>
            </w:pPr>
            <w:r>
              <w:rPr/>
              <w:t>55(77</w:t>
            </w:r>
            <w:r>
              <w:rPr>
                <w:spacing w:val="-29"/>
              </w:rPr>
              <w:t xml:space="preserve"> </w:t>
            </w:r>
            <w:r>
              <w:rPr/>
              <w:t>.</w:t>
            </w:r>
            <w:r>
              <w:rPr>
                <w:spacing w:val="-13"/>
              </w:rPr>
              <w:t xml:space="preserve"> </w:t>
            </w:r>
            <w:r>
              <w:rPr/>
              <w:t>46)</w:t>
            </w:r>
          </w:p>
          <w:p>
            <w:pPr>
              <w:pStyle w:val="TableText"/>
              <w:ind w:left="743"/>
              <w:spacing w:before="118" w:line="177" w:lineRule="auto"/>
              <w:rPr/>
            </w:pPr>
            <w:r>
              <w:rPr>
                <w:spacing w:val="-2"/>
              </w:rPr>
              <w:t>16(22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.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54)</w:t>
            </w:r>
          </w:p>
        </w:tc>
        <w:tc>
          <w:tcPr>
            <w:tcW w:w="155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24"/>
              <w:spacing w:before="294" w:line="166" w:lineRule="auto"/>
              <w:rPr/>
            </w:pPr>
            <w:r>
              <w:rPr>
                <w:spacing w:val="-7"/>
              </w:rPr>
              <w:t>5.</w:t>
            </w:r>
            <w:r>
              <w:rPr>
                <w:spacing w:val="-10"/>
              </w:rPr>
              <w:t xml:space="preserve"> </w:t>
            </w:r>
            <w:r>
              <w:rPr>
                <w:spacing w:val="-7"/>
              </w:rPr>
              <w:t>418</w:t>
            </w:r>
          </w:p>
        </w:tc>
        <w:tc>
          <w:tcPr>
            <w:tcW w:w="161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87"/>
              <w:spacing w:before="297" w:line="164" w:lineRule="auto"/>
              <w:rPr/>
            </w:pPr>
            <w:r>
              <w:rPr>
                <w:spacing w:val="-7"/>
              </w:rPr>
              <w:t>0.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020</w:t>
            </w:r>
          </w:p>
        </w:tc>
      </w:tr>
    </w:tbl>
    <w:p>
      <w:pPr>
        <w:spacing w:line="52" w:lineRule="exact"/>
        <w:rPr>
          <w:rFonts w:ascii="Arial"/>
          <w:sz w:val="4"/>
        </w:rPr>
      </w:pPr>
      <w:r/>
    </w:p>
    <w:p>
      <w:pPr>
        <w:spacing w:line="52" w:lineRule="exact"/>
        <w:sectPr>
          <w:type w:val="continuous"/>
          <w:pgSz w:w="11906" w:h="16838"/>
          <w:pgMar w:top="1781" w:right="923" w:bottom="600" w:left="432" w:header="1366" w:footer="360" w:gutter="0"/>
          <w:cols w:equalWidth="0" w:num="1">
            <w:col w:w="10550" w:space="0"/>
          </w:cols>
        </w:sectPr>
        <w:rPr>
          <w:rFonts w:ascii="Arial" w:hAnsi="Arial" w:eastAsia="Arial" w:cs="Arial"/>
          <w:sz w:val="4"/>
          <w:szCs w:val="4"/>
        </w:rPr>
      </w:pPr>
    </w:p>
    <w:p>
      <w:pPr>
        <w:pStyle w:val="BodyText"/>
        <w:ind w:left="830"/>
        <w:spacing w:before="47" w:line="183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注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9"/>
        </w:rPr>
        <w:t>:括号内为百分比</w:t>
      </w:r>
    </w:p>
    <w:p>
      <w:pPr>
        <w:pStyle w:val="BodyText"/>
        <w:ind w:left="471" w:right="321" w:hanging="15"/>
        <w:spacing w:before="153" w:line="250" w:lineRule="auto"/>
        <w:rPr>
          <w:rFonts w:ascii="SimHei" w:hAnsi="SimHei" w:eastAsia="SimHei" w:cs="SimHei"/>
        </w:rPr>
      </w:pPr>
      <w:r>
        <w:rPr>
          <w:spacing w:val="1"/>
        </w:rPr>
        <w:t>2</w:t>
      </w:r>
      <w:r>
        <w:rPr>
          <w:spacing w:val="-17"/>
        </w:rPr>
        <w:t xml:space="preserve"> </w:t>
      </w:r>
      <w:r>
        <w:rPr>
          <w:spacing w:val="1"/>
        </w:rPr>
        <w:t>.</w:t>
      </w:r>
      <w:r>
        <w:rPr>
          <w:spacing w:val="-15"/>
        </w:rPr>
        <w:t xml:space="preserve"> </w:t>
      </w:r>
      <w:r>
        <w:rPr>
          <w:spacing w:val="1"/>
        </w:rPr>
        <w:t>4</w:t>
      </w:r>
      <w:r>
        <w:rPr>
          <w:spacing w:val="15"/>
        </w:rPr>
        <w:t xml:space="preserve">   </w:t>
      </w:r>
      <w:r>
        <w:rPr/>
        <w:t>AA</w:t>
      </w:r>
      <w:r>
        <w:rPr>
          <w:spacing w:val="1"/>
        </w:rPr>
        <w:t xml:space="preserve"> </w:t>
      </w:r>
      <w:r>
        <w:rPr>
          <w:rFonts w:ascii="SimHei" w:hAnsi="SimHei" w:eastAsia="SimHei" w:cs="SimHei"/>
          <w:spacing w:val="1"/>
        </w:rPr>
        <w:t>患者术后发生切口感染的多因素</w:t>
      </w:r>
      <w:r>
        <w:rPr>
          <w:rFonts w:ascii="SimHei" w:hAnsi="SimHei" w:eastAsia="SimHei" w:cs="SimHei"/>
          <w:spacing w:val="-35"/>
        </w:rPr>
        <w:t xml:space="preserve"> </w:t>
      </w:r>
      <w:r>
        <w:rPr/>
        <w:t>Logistic</w:t>
      </w:r>
      <w:r>
        <w:rPr>
          <w:spacing w:val="27"/>
          <w:w w:val="101"/>
        </w:rPr>
        <w:t xml:space="preserve"> </w:t>
      </w:r>
      <w:r>
        <w:rPr>
          <w:rFonts w:ascii="SimHei" w:hAnsi="SimHei" w:eastAsia="SimHei" w:cs="SimHei"/>
          <w:spacing w:val="1"/>
        </w:rPr>
        <w:t>回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4"/>
        </w:rPr>
        <w:t>归分析</w:t>
      </w:r>
    </w:p>
    <w:p>
      <w:pPr>
        <w:pStyle w:val="BodyText"/>
        <w:ind w:left="464" w:right="319" w:firstLine="420"/>
        <w:spacing w:before="11" w:line="224" w:lineRule="auto"/>
        <w:jc w:val="both"/>
        <w:rPr/>
      </w:pPr>
      <w:r>
        <w:rPr>
          <w:spacing w:val="10"/>
        </w:rPr>
        <w:t>根据单因素分析结果</w:t>
      </w:r>
      <w:r>
        <w:rPr>
          <w:spacing w:val="-5"/>
        </w:rPr>
        <w:t xml:space="preserve"> </w:t>
      </w:r>
      <w:r>
        <w:rPr>
          <w:spacing w:val="10"/>
        </w:rPr>
        <w:t>,以发生切口感染为因变量</w:t>
      </w:r>
      <w:r>
        <w:rPr>
          <w:spacing w:val="-22"/>
        </w:rPr>
        <w:t xml:space="preserve"> </w:t>
      </w:r>
      <w:r>
        <w:rPr>
          <w:spacing w:val="10"/>
        </w:rPr>
        <w:t>,</w:t>
      </w:r>
      <w:r>
        <w:rPr/>
        <w:t xml:space="preserve"> </w:t>
      </w:r>
      <w:r>
        <w:rPr>
          <w:spacing w:val="3"/>
        </w:rPr>
        <w:t>并对自变量进行赋值</w:t>
      </w:r>
      <w:r>
        <w:rPr>
          <w:spacing w:val="-32"/>
        </w:rPr>
        <w:t xml:space="preserve"> </w:t>
      </w:r>
      <w:r>
        <w:rPr>
          <w:spacing w:val="3"/>
        </w:rPr>
        <w:t>。行 </w:t>
      </w:r>
      <w:r>
        <w:rPr/>
        <w:t>Logistic</w:t>
      </w:r>
      <w:r>
        <w:rPr>
          <w:spacing w:val="3"/>
        </w:rPr>
        <w:t xml:space="preserve"> 分析结果显示</w:t>
      </w:r>
      <w:r>
        <w:rPr>
          <w:spacing w:val="-21"/>
        </w:rPr>
        <w:t xml:space="preserve"> </w:t>
      </w:r>
      <w:r>
        <w:rPr>
          <w:spacing w:val="2"/>
        </w:rPr>
        <w:t>,年龄</w:t>
      </w:r>
      <w:r>
        <w:rPr/>
        <w:t xml:space="preserve"> </w:t>
      </w:r>
      <w:r>
        <w:rPr>
          <w:spacing w:val="3"/>
        </w:rPr>
        <w:t>(</w:t>
      </w:r>
      <w:r>
        <w:rPr>
          <w:spacing w:val="38"/>
        </w:rPr>
        <w:t xml:space="preserve"> </w:t>
      </w:r>
      <w:r>
        <w:rPr>
          <w:spacing w:val="3"/>
        </w:rPr>
        <w:t>&gt;</w:t>
      </w:r>
      <w:r>
        <w:rPr>
          <w:spacing w:val="-20"/>
        </w:rPr>
        <w:t xml:space="preserve"> </w:t>
      </w:r>
      <w:r>
        <w:rPr>
          <w:spacing w:val="3"/>
        </w:rPr>
        <w:t>60 岁)</w:t>
      </w:r>
      <w:r>
        <w:rPr>
          <w:spacing w:val="-28"/>
        </w:rPr>
        <w:t xml:space="preserve"> </w:t>
      </w:r>
      <w:r>
        <w:rPr>
          <w:spacing w:val="3"/>
        </w:rPr>
        <w:t>、手术方式(</w:t>
      </w:r>
      <w:r>
        <w:rPr>
          <w:spacing w:val="-22"/>
        </w:rPr>
        <w:t xml:space="preserve"> </w:t>
      </w:r>
      <w:r>
        <w:rPr/>
        <w:t>OA</w:t>
      </w:r>
      <w:r>
        <w:rPr>
          <w:spacing w:val="3"/>
        </w:rPr>
        <w:t>)</w:t>
      </w:r>
      <w:r>
        <w:rPr>
          <w:spacing w:val="-28"/>
        </w:rPr>
        <w:t xml:space="preserve"> </w:t>
      </w:r>
      <w:r>
        <w:rPr>
          <w:spacing w:val="3"/>
        </w:rPr>
        <w:t>、病理类型(</w:t>
      </w:r>
      <w:r>
        <w:rPr>
          <w:spacing w:val="-26"/>
        </w:rPr>
        <w:t xml:space="preserve"> </w:t>
      </w:r>
      <w:r>
        <w:rPr>
          <w:spacing w:val="3"/>
        </w:rPr>
        <w:t>坏疽穿孔性或</w:t>
      </w:r>
      <w:r>
        <w:rPr/>
        <w:t xml:space="preserve"> </w:t>
      </w:r>
      <w:r>
        <w:rPr>
          <w:spacing w:val="-3"/>
        </w:rPr>
        <w:t>化脓性)</w:t>
      </w:r>
      <w:r>
        <w:rPr>
          <w:spacing w:val="-28"/>
        </w:rPr>
        <w:t xml:space="preserve"> </w:t>
      </w:r>
      <w:r>
        <w:rPr>
          <w:spacing w:val="-3"/>
        </w:rPr>
        <w:t>、病程(</w:t>
      </w:r>
      <w:r>
        <w:rPr>
          <w:spacing w:val="24"/>
        </w:rPr>
        <w:t xml:space="preserve"> </w:t>
      </w:r>
      <w:r>
        <w:rPr>
          <w:spacing w:val="-3"/>
        </w:rPr>
        <w:t>&gt;</w:t>
      </w:r>
      <w:r>
        <w:rPr>
          <w:spacing w:val="-21"/>
        </w:rPr>
        <w:t xml:space="preserve"> </w:t>
      </w:r>
      <w:r>
        <w:rPr>
          <w:spacing w:val="-3"/>
        </w:rPr>
        <w:t>24</w:t>
      </w:r>
      <w:r>
        <w:rPr>
          <w:spacing w:val="28"/>
        </w:rPr>
        <w:t xml:space="preserve"> </w:t>
      </w:r>
      <w:r>
        <w:rPr>
          <w:spacing w:val="-3"/>
        </w:rPr>
        <w:t>h)</w:t>
      </w:r>
      <w:r>
        <w:rPr>
          <w:spacing w:val="-28"/>
        </w:rPr>
        <w:t xml:space="preserve"> </w:t>
      </w:r>
      <w:r>
        <w:rPr>
          <w:spacing w:val="-3"/>
        </w:rPr>
        <w:t>、手术时间(</w:t>
      </w:r>
      <w:r>
        <w:rPr>
          <w:spacing w:val="23"/>
          <w:w w:val="101"/>
        </w:rPr>
        <w:t xml:space="preserve"> </w:t>
      </w:r>
      <w:r>
        <w:rPr>
          <w:spacing w:val="-4"/>
        </w:rPr>
        <w:t>&gt; 1</w:t>
      </w:r>
      <w:r>
        <w:rPr>
          <w:spacing w:val="31"/>
        </w:rPr>
        <w:t xml:space="preserve"> </w:t>
      </w:r>
      <w:r>
        <w:rPr>
          <w:spacing w:val="-4"/>
        </w:rPr>
        <w:t>h)为 AA 患者</w:t>
      </w:r>
      <w:r>
        <w:rPr/>
        <w:t xml:space="preserve"> </w:t>
      </w:r>
      <w:r>
        <w:rPr>
          <w:spacing w:val="-1"/>
        </w:rPr>
        <w:t>术后切口感染的危险因素</w:t>
      </w:r>
      <w:r>
        <w:rPr>
          <w:spacing w:val="-19"/>
        </w:rPr>
        <w:t xml:space="preserve"> </w:t>
      </w:r>
      <w:r>
        <w:rPr>
          <w:spacing w:val="-1"/>
        </w:rPr>
        <w:t>。见表</w:t>
      </w:r>
      <w:r>
        <w:rPr>
          <w:spacing w:val="-12"/>
        </w:rPr>
        <w:t xml:space="preserve"> </w:t>
      </w:r>
      <w:r>
        <w:rPr>
          <w:spacing w:val="-1"/>
        </w:rPr>
        <w:t>4、5。</w:t>
      </w:r>
    </w:p>
    <w:p>
      <w:pPr>
        <w:pStyle w:val="BodyText"/>
        <w:ind w:left="458"/>
        <w:spacing w:before="116" w:line="213" w:lineRule="auto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-6"/>
        </w:rPr>
        <w:t>3    </w:t>
      </w:r>
      <w:r>
        <w:rPr>
          <w:rFonts w:ascii="SimHei" w:hAnsi="SimHei" w:eastAsia="SimHei" w:cs="SimHei"/>
          <w:sz w:val="23"/>
          <w:szCs w:val="23"/>
          <w:spacing w:val="-6"/>
        </w:rPr>
        <w:t>讨</w:t>
      </w:r>
      <w:r>
        <w:rPr>
          <w:rFonts w:ascii="SimHei" w:hAnsi="SimHei" w:eastAsia="SimHei" w:cs="SimHei"/>
          <w:sz w:val="23"/>
          <w:szCs w:val="23"/>
          <w:spacing w:val="10"/>
        </w:rPr>
        <w:t xml:space="preserve">    </w:t>
      </w:r>
      <w:r>
        <w:rPr>
          <w:rFonts w:ascii="SimHei" w:hAnsi="SimHei" w:eastAsia="SimHei" w:cs="SimHei"/>
          <w:sz w:val="23"/>
          <w:szCs w:val="23"/>
          <w:spacing w:val="-6"/>
        </w:rPr>
        <w:t>论</w:t>
      </w:r>
    </w:p>
    <w:p>
      <w:pPr>
        <w:pStyle w:val="BodyText"/>
        <w:ind w:left="464" w:right="256" w:firstLine="421"/>
        <w:spacing w:before="150" w:line="197" w:lineRule="auto"/>
        <w:jc w:val="both"/>
        <w:rPr/>
      </w:pPr>
      <w:r>
        <w:rPr/>
        <w:t>AA</w:t>
      </w:r>
      <w:r>
        <w:rPr>
          <w:spacing w:val="18"/>
        </w:rPr>
        <w:t xml:space="preserve"> 是外科常见的急腹症之一</w:t>
      </w:r>
      <w:r>
        <w:rPr>
          <w:spacing w:val="-3"/>
        </w:rPr>
        <w:t xml:space="preserve"> </w:t>
      </w:r>
      <w:r>
        <w:rPr>
          <w:spacing w:val="18"/>
        </w:rPr>
        <w:t>,其发病率在各种</w:t>
      </w:r>
      <w:r>
        <w:rPr/>
        <w:t xml:space="preserve">  </w:t>
      </w:r>
      <w:r>
        <w:rPr>
          <w:spacing w:val="14"/>
        </w:rPr>
        <w:t>急腹症中居于首位</w:t>
      </w:r>
      <w:r>
        <w:rPr>
          <w:sz w:val="11"/>
          <w:szCs w:val="11"/>
          <w:spacing w:val="14"/>
          <w:position w:val="8"/>
        </w:rPr>
        <w:t>[7]</w:t>
      </w:r>
      <w:r>
        <w:rPr>
          <w:sz w:val="11"/>
          <w:szCs w:val="11"/>
          <w:spacing w:val="39"/>
          <w:w w:val="102"/>
          <w:position w:val="8"/>
        </w:rPr>
        <w:t xml:space="preserve"> </w:t>
      </w:r>
      <w:r>
        <w:rPr>
          <w:spacing w:val="14"/>
        </w:rPr>
        <w:t>。</w:t>
      </w:r>
      <w:r>
        <w:rPr/>
        <w:t>AA</w:t>
      </w:r>
      <w:r>
        <w:rPr>
          <w:spacing w:val="36"/>
        </w:rPr>
        <w:t xml:space="preserve"> </w:t>
      </w:r>
      <w:r>
        <w:rPr>
          <w:spacing w:val="14"/>
        </w:rPr>
        <w:t>的发病原因复杂多样</w:t>
      </w:r>
      <w:r>
        <w:rPr>
          <w:spacing w:val="-21"/>
        </w:rPr>
        <w:t xml:space="preserve"> </w:t>
      </w:r>
      <w:r>
        <w:rPr>
          <w:spacing w:val="14"/>
        </w:rPr>
        <w:t>,</w:t>
      </w:r>
      <w:r>
        <w:rPr>
          <w:spacing w:val="-28"/>
        </w:rPr>
        <w:t xml:space="preserve"> </w:t>
      </w:r>
      <w:r>
        <w:rPr>
          <w:spacing w:val="14"/>
        </w:rPr>
        <w:t>主</w:t>
      </w:r>
      <w:r>
        <w:rPr/>
        <w:t xml:space="preserve">  </w:t>
      </w:r>
      <w:r>
        <w:rPr>
          <w:spacing w:val="4"/>
        </w:rPr>
        <w:t>要包括阑尾管腔阻塞、细菌感染以及阑尾先</w:t>
      </w:r>
      <w:r>
        <w:rPr>
          <w:spacing w:val="3"/>
        </w:rPr>
        <w:t>天畸形等。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86" w:line="212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"/>
        </w:rPr>
        <w:t>表</w:t>
      </w:r>
      <w:r>
        <w:rPr>
          <w:rFonts w:ascii="SimHei" w:hAnsi="SimHei" w:eastAsia="SimHei" w:cs="SimHei"/>
          <w:spacing w:val="-51"/>
        </w:rPr>
        <w:t xml:space="preserve"> </w:t>
      </w:r>
      <w:r>
        <w:rPr>
          <w:spacing w:val="1"/>
        </w:rPr>
        <w:t>4</w:t>
      </w:r>
      <w:r>
        <w:rPr>
          <w:spacing w:val="16"/>
          <w:w w:val="101"/>
        </w:rPr>
        <w:t xml:space="preserve">   </w:t>
      </w:r>
      <w:r>
        <w:rPr>
          <w:rFonts w:ascii="SimHei" w:hAnsi="SimHei" w:eastAsia="SimHei" w:cs="SimHei"/>
          <w:spacing w:val="1"/>
        </w:rPr>
        <w:t>赋值量表</w:t>
      </w:r>
    </w:p>
    <w:p>
      <w:pPr>
        <w:pStyle w:val="BodyText"/>
        <w:ind w:left="8"/>
        <w:spacing w:before="51" w:line="160" w:lineRule="auto"/>
        <w:rPr/>
      </w:pPr>
      <w:r>
        <w:rPr>
          <w:spacing w:val="-10"/>
        </w:rPr>
        <w:t>Tab 4</w:t>
      </w:r>
      <w:r>
        <w:rPr>
          <w:spacing w:val="21"/>
        </w:rPr>
        <w:t xml:space="preserve">   </w:t>
      </w:r>
      <w:r>
        <w:rPr>
          <w:spacing w:val="-10"/>
        </w:rPr>
        <w:t>Scale</w:t>
      </w:r>
      <w:r>
        <w:rPr>
          <w:spacing w:val="22"/>
          <w:w w:val="101"/>
        </w:rPr>
        <w:t xml:space="preserve"> </w:t>
      </w:r>
      <w:r>
        <w:rPr>
          <w:spacing w:val="-10"/>
        </w:rPr>
        <w:t>of</w:t>
      </w:r>
      <w:r>
        <w:rPr>
          <w:spacing w:val="9"/>
        </w:rPr>
        <w:t xml:space="preserve"> </w:t>
      </w:r>
      <w:r>
        <w:rPr>
          <w:spacing w:val="-10"/>
        </w:rPr>
        <w:t>assignment</w:t>
      </w:r>
    </w:p>
    <w:p>
      <w:pPr>
        <w:spacing w:line="51" w:lineRule="exact"/>
        <w:rPr/>
      </w:pPr>
      <w:r/>
    </w:p>
    <w:tbl>
      <w:tblPr>
        <w:tblStyle w:val="TableNormal"/>
        <w:tblW w:w="483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30"/>
        <w:gridCol w:w="3606"/>
      </w:tblGrid>
      <w:tr>
        <w:trPr>
          <w:trHeight w:val="352" w:hRule="atLeast"/>
        </w:trPr>
        <w:tc>
          <w:tcPr>
            <w:tcW w:w="123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90"/>
              <w:spacing w:before="85" w:line="177" w:lineRule="auto"/>
              <w:rPr/>
            </w:pPr>
            <w:r>
              <w:rPr>
                <w:spacing w:val="1"/>
              </w:rPr>
              <w:t>项</w:t>
            </w:r>
            <w:r>
              <w:rPr>
                <w:spacing w:val="5"/>
              </w:rPr>
              <w:t xml:space="preserve">    </w:t>
            </w:r>
            <w:r>
              <w:rPr>
                <w:spacing w:val="1"/>
              </w:rPr>
              <w:t>目</w:t>
            </w:r>
          </w:p>
        </w:tc>
        <w:tc>
          <w:tcPr>
            <w:tcW w:w="360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80"/>
              <w:spacing w:before="81" w:line="187" w:lineRule="auto"/>
              <w:rPr/>
            </w:pPr>
            <w:r>
              <w:rPr>
                <w:spacing w:val="6"/>
              </w:rPr>
              <w:t>赋值</w:t>
            </w:r>
          </w:p>
        </w:tc>
      </w:tr>
      <w:tr>
        <w:trPr>
          <w:trHeight w:val="314" w:hRule="atLeast"/>
        </w:trPr>
        <w:tc>
          <w:tcPr>
            <w:tcW w:w="123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5"/>
              <w:spacing w:before="72" w:line="181" w:lineRule="auto"/>
              <w:rPr/>
            </w:pPr>
            <w:r>
              <w:rPr>
                <w:spacing w:val="2"/>
              </w:rPr>
              <w:t>因变量</w:t>
            </w:r>
          </w:p>
        </w:tc>
        <w:tc>
          <w:tcPr>
            <w:tcW w:w="3606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55" w:hRule="atLeast"/>
        </w:trPr>
        <w:tc>
          <w:tcPr>
            <w:tcW w:w="1230" w:type="dxa"/>
            <w:vAlign w:val="top"/>
          </w:tcPr>
          <w:p>
            <w:pPr>
              <w:pStyle w:val="TableText"/>
              <w:ind w:left="143" w:right="405" w:hanging="33"/>
              <w:spacing w:before="83" w:line="231" w:lineRule="auto"/>
              <w:rPr/>
            </w:pPr>
            <w:r>
              <w:rPr>
                <w:spacing w:val="8"/>
              </w:rPr>
              <w:t>切口感染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自变量</w:t>
            </w:r>
          </w:p>
        </w:tc>
        <w:tc>
          <w:tcPr>
            <w:tcW w:w="3606" w:type="dxa"/>
            <w:vAlign w:val="top"/>
          </w:tcPr>
          <w:p>
            <w:pPr>
              <w:pStyle w:val="TableText"/>
              <w:ind w:left="413"/>
              <w:spacing w:before="87" w:line="192" w:lineRule="auto"/>
              <w:rPr/>
            </w:pPr>
            <w:r>
              <w:rPr>
                <w:spacing w:val="-3"/>
              </w:rPr>
              <w:t>未发生 =</w:t>
            </w:r>
            <w:r>
              <w:rPr>
                <w:spacing w:val="-8"/>
              </w:rPr>
              <w:t xml:space="preserve"> </w:t>
            </w:r>
            <w:r>
              <w:rPr>
                <w:spacing w:val="-3"/>
              </w:rPr>
              <w:t>0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,发生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= 1</w:t>
            </w:r>
          </w:p>
        </w:tc>
      </w:tr>
      <w:tr>
        <w:trPr>
          <w:trHeight w:val="334" w:hRule="atLeast"/>
        </w:trPr>
        <w:tc>
          <w:tcPr>
            <w:tcW w:w="1230" w:type="dxa"/>
            <w:vAlign w:val="top"/>
          </w:tcPr>
          <w:p>
            <w:pPr>
              <w:pStyle w:val="TableText"/>
              <w:ind w:left="112"/>
              <w:spacing w:before="88" w:line="183" w:lineRule="auto"/>
              <w:rPr/>
            </w:pPr>
            <w:r>
              <w:rPr>
                <w:spacing w:val="5"/>
              </w:rPr>
              <w:t>年龄</w:t>
            </w:r>
          </w:p>
        </w:tc>
        <w:tc>
          <w:tcPr>
            <w:tcW w:w="3606" w:type="dxa"/>
            <w:vAlign w:val="top"/>
          </w:tcPr>
          <w:p>
            <w:pPr>
              <w:pStyle w:val="TableText"/>
              <w:ind w:left="438"/>
              <w:spacing w:before="90" w:line="192" w:lineRule="auto"/>
              <w:rPr/>
            </w:pPr>
            <w:r>
              <w:rPr>
                <w:spacing w:val="-9"/>
              </w:rPr>
              <w:t>≤60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岁 =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0 , &gt;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60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岁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= 1</w:t>
            </w:r>
          </w:p>
        </w:tc>
      </w:tr>
      <w:tr>
        <w:trPr>
          <w:trHeight w:val="326" w:hRule="atLeast"/>
        </w:trPr>
        <w:tc>
          <w:tcPr>
            <w:tcW w:w="1230" w:type="dxa"/>
            <w:vAlign w:val="top"/>
          </w:tcPr>
          <w:p>
            <w:pPr>
              <w:pStyle w:val="TableText"/>
              <w:ind w:left="111"/>
              <w:spacing w:before="82" w:line="182" w:lineRule="auto"/>
              <w:rPr/>
            </w:pPr>
            <w:r>
              <w:rPr>
                <w:spacing w:val="8"/>
              </w:rPr>
              <w:t>手术方式</w:t>
            </w:r>
          </w:p>
        </w:tc>
        <w:tc>
          <w:tcPr>
            <w:tcW w:w="3606" w:type="dxa"/>
            <w:vAlign w:val="top"/>
          </w:tcPr>
          <w:p>
            <w:pPr>
              <w:pStyle w:val="TableText"/>
              <w:ind w:left="416"/>
              <w:spacing w:before="106" w:line="172" w:lineRule="auto"/>
              <w:rPr/>
            </w:pPr>
            <w:r>
              <w:rPr>
                <w:spacing w:val="-9"/>
              </w:rPr>
              <w:t>SLA =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0 ,OA</w:t>
            </w:r>
            <w:r>
              <w:rPr>
                <w:spacing w:val="5"/>
              </w:rPr>
              <w:t xml:space="preserve"> </w:t>
            </w:r>
            <w:r>
              <w:rPr>
                <w:spacing w:val="-9"/>
              </w:rPr>
              <w:t>= 1</w:t>
            </w:r>
          </w:p>
        </w:tc>
      </w:tr>
      <w:tr>
        <w:trPr>
          <w:trHeight w:val="328" w:hRule="atLeast"/>
        </w:trPr>
        <w:tc>
          <w:tcPr>
            <w:tcW w:w="1230" w:type="dxa"/>
            <w:vAlign w:val="top"/>
          </w:tcPr>
          <w:p>
            <w:pPr>
              <w:pStyle w:val="TableText"/>
              <w:ind w:left="110"/>
              <w:spacing w:before="84" w:line="184" w:lineRule="auto"/>
              <w:rPr/>
            </w:pPr>
            <w:r>
              <w:rPr>
                <w:spacing w:val="8"/>
              </w:rPr>
              <w:t>病理类型</w:t>
            </w:r>
          </w:p>
        </w:tc>
        <w:tc>
          <w:tcPr>
            <w:tcW w:w="3606" w:type="dxa"/>
            <w:vAlign w:val="top"/>
          </w:tcPr>
          <w:p>
            <w:pPr>
              <w:pStyle w:val="TableText"/>
              <w:ind w:left="412"/>
              <w:spacing w:before="84" w:line="192" w:lineRule="auto"/>
              <w:rPr/>
            </w:pPr>
            <w:r>
              <w:rPr/>
              <w:t>单纯 AA = 0</w:t>
            </w:r>
            <w:r>
              <w:rPr>
                <w:spacing w:val="-13"/>
              </w:rPr>
              <w:t xml:space="preserve"> </w:t>
            </w:r>
            <w:r>
              <w:rPr/>
              <w:t>,坏疽穿孔性或化脓 AA = 1</w:t>
            </w:r>
          </w:p>
        </w:tc>
      </w:tr>
      <w:tr>
        <w:trPr>
          <w:trHeight w:val="327" w:hRule="atLeast"/>
        </w:trPr>
        <w:tc>
          <w:tcPr>
            <w:tcW w:w="1230" w:type="dxa"/>
            <w:vAlign w:val="top"/>
          </w:tcPr>
          <w:p>
            <w:pPr>
              <w:pStyle w:val="TableText"/>
              <w:ind w:left="110"/>
              <w:spacing w:before="85" w:line="185" w:lineRule="auto"/>
              <w:rPr/>
            </w:pPr>
            <w:r>
              <w:rPr>
                <w:spacing w:val="6"/>
              </w:rPr>
              <w:t>病程</w:t>
            </w:r>
          </w:p>
        </w:tc>
        <w:tc>
          <w:tcPr>
            <w:tcW w:w="3606" w:type="dxa"/>
            <w:vAlign w:val="top"/>
          </w:tcPr>
          <w:p>
            <w:pPr>
              <w:pStyle w:val="TableText"/>
              <w:ind w:left="438"/>
              <w:spacing w:before="109" w:line="171" w:lineRule="auto"/>
              <w:rPr/>
            </w:pPr>
            <w:r>
              <w:rPr>
                <w:spacing w:val="-14"/>
              </w:rPr>
              <w:t>≤24</w:t>
            </w:r>
            <w:r>
              <w:rPr>
                <w:spacing w:val="35"/>
              </w:rPr>
              <w:t xml:space="preserve"> </w:t>
            </w:r>
            <w:r>
              <w:rPr>
                <w:spacing w:val="-14"/>
              </w:rPr>
              <w:t>h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=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0</w:t>
            </w:r>
            <w:r>
              <w:rPr>
                <w:spacing w:val="-13"/>
              </w:rPr>
              <w:t xml:space="preserve"> </w:t>
            </w:r>
            <w:r>
              <w:rPr>
                <w:spacing w:val="-14"/>
              </w:rPr>
              <w:t>, &gt;</w:t>
            </w:r>
            <w:r>
              <w:rPr>
                <w:spacing w:val="-15"/>
              </w:rPr>
              <w:t xml:space="preserve"> </w:t>
            </w:r>
            <w:r>
              <w:rPr>
                <w:spacing w:val="-14"/>
              </w:rPr>
              <w:t>24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4"/>
              </w:rPr>
              <w:t>h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=</w:t>
            </w:r>
            <w:r>
              <w:rPr>
                <w:spacing w:val="-2"/>
              </w:rPr>
              <w:t xml:space="preserve"> </w:t>
            </w:r>
            <w:r>
              <w:rPr>
                <w:spacing w:val="-14"/>
              </w:rPr>
              <w:t>1</w:t>
            </w:r>
          </w:p>
        </w:tc>
      </w:tr>
      <w:tr>
        <w:trPr>
          <w:trHeight w:val="334" w:hRule="atLeast"/>
        </w:trPr>
        <w:tc>
          <w:tcPr>
            <w:tcW w:w="123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1"/>
              <w:spacing w:before="89" w:line="183" w:lineRule="auto"/>
              <w:rPr/>
            </w:pPr>
            <w:r>
              <w:rPr>
                <w:spacing w:val="8"/>
              </w:rPr>
              <w:t>手术时间</w:t>
            </w:r>
          </w:p>
        </w:tc>
        <w:tc>
          <w:tcPr>
            <w:tcW w:w="360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38"/>
              <w:spacing w:before="111" w:line="175" w:lineRule="auto"/>
              <w:rPr/>
            </w:pPr>
            <w:r>
              <w:rPr>
                <w:spacing w:val="-15"/>
              </w:rPr>
              <w:t>≤1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5"/>
              </w:rPr>
              <w:t>h</w:t>
            </w:r>
            <w:r>
              <w:rPr>
                <w:spacing w:val="5"/>
              </w:rPr>
              <w:t xml:space="preserve"> </w:t>
            </w:r>
            <w:r>
              <w:rPr>
                <w:spacing w:val="-15"/>
              </w:rPr>
              <w:t>=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0</w:t>
            </w:r>
            <w:r>
              <w:rPr>
                <w:spacing w:val="-13"/>
              </w:rPr>
              <w:t xml:space="preserve"> </w:t>
            </w:r>
            <w:r>
              <w:rPr>
                <w:spacing w:val="-15"/>
              </w:rPr>
              <w:t>, &gt;</w:t>
            </w:r>
            <w:r>
              <w:rPr>
                <w:spacing w:val="-1"/>
              </w:rPr>
              <w:t xml:space="preserve"> </w:t>
            </w:r>
            <w:r>
              <w:rPr>
                <w:spacing w:val="-15"/>
              </w:rPr>
              <w:t>1</w:t>
            </w:r>
            <w:r>
              <w:rPr>
                <w:spacing w:val="23"/>
              </w:rPr>
              <w:t xml:space="preserve"> </w:t>
            </w:r>
            <w:r>
              <w:rPr>
                <w:spacing w:val="-15"/>
              </w:rPr>
              <w:t>h</w:t>
            </w:r>
            <w:r>
              <w:rPr>
                <w:spacing w:val="5"/>
              </w:rPr>
              <w:t xml:space="preserve"> </w:t>
            </w:r>
            <w:r>
              <w:rPr>
                <w:spacing w:val="-15"/>
              </w:rPr>
              <w:t>=</w:t>
            </w:r>
            <w:r>
              <w:rPr>
                <w:spacing w:val="-2"/>
              </w:rPr>
              <w:t xml:space="preserve"> </w:t>
            </w:r>
            <w:r>
              <w:rPr>
                <w:spacing w:val="-15"/>
              </w:rPr>
              <w:t>1</w:t>
            </w:r>
          </w:p>
        </w:tc>
      </w:tr>
    </w:tbl>
    <w:p>
      <w:pPr>
        <w:spacing w:line="62" w:lineRule="exact"/>
        <w:rPr>
          <w:rFonts w:ascii="Arial"/>
          <w:sz w:val="5"/>
        </w:rPr>
      </w:pPr>
      <w:r/>
    </w:p>
    <w:p>
      <w:pPr>
        <w:spacing w:line="62" w:lineRule="exact"/>
        <w:sectPr>
          <w:type w:val="continuous"/>
          <w:pgSz w:w="11906" w:h="16838"/>
          <w:pgMar w:top="1781" w:right="923" w:bottom="600" w:left="432" w:header="1366" w:footer="360" w:gutter="0"/>
          <w:cols w:equalWidth="0" w:num="2">
            <w:col w:w="5614" w:space="100"/>
            <w:col w:w="4837" w:space="0"/>
          </w:cols>
        </w:sectPr>
        <w:rPr>
          <w:rFonts w:ascii="Arial" w:hAnsi="Arial" w:eastAsia="Arial" w:cs="Arial"/>
          <w:sz w:val="5"/>
          <w:szCs w:val="5"/>
        </w:rPr>
      </w:pPr>
    </w:p>
    <w:p>
      <w:pPr>
        <w:pStyle w:val="BodyText"/>
        <w:ind w:left="469"/>
        <w:spacing w:before="284" w:line="190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6"/>
        </w:rPr>
        <w:t>表</w:t>
      </w:r>
      <w:r>
        <w:rPr>
          <w:rFonts w:ascii="SimHei" w:hAnsi="SimHei" w:eastAsia="SimHei" w:cs="SimHei"/>
          <w:spacing w:val="-39"/>
        </w:rPr>
        <w:t xml:space="preserve"> </w:t>
      </w:r>
      <w:r>
        <w:rPr>
          <w:spacing w:val="6"/>
        </w:rPr>
        <w:t>5</w:t>
      </w:r>
      <w:r>
        <w:rPr>
          <w:spacing w:val="18"/>
          <w:w w:val="101"/>
        </w:rPr>
        <w:t xml:space="preserve">   </w:t>
      </w:r>
      <w:r>
        <w:rPr>
          <w:rFonts w:ascii="SimHei" w:hAnsi="SimHei" w:eastAsia="SimHei" w:cs="SimHei"/>
          <w:spacing w:val="6"/>
        </w:rPr>
        <w:t>患者术后发生切口感染的多因素</w:t>
      </w:r>
      <w:r>
        <w:rPr/>
        <w:t>Logistic</w:t>
      </w:r>
      <w:r>
        <w:rPr>
          <w:spacing w:val="6"/>
        </w:rPr>
        <w:t xml:space="preserve"> </w:t>
      </w:r>
      <w:r>
        <w:rPr>
          <w:rFonts w:ascii="SimHei" w:hAnsi="SimHei" w:eastAsia="SimHei" w:cs="SimHei"/>
          <w:spacing w:val="6"/>
        </w:rPr>
        <w:t>分析</w:t>
      </w:r>
    </w:p>
    <w:p>
      <w:pPr>
        <w:pStyle w:val="BodyText"/>
        <w:ind w:left="468"/>
        <w:spacing w:before="83" w:line="159" w:lineRule="auto"/>
        <w:rPr/>
      </w:pPr>
      <w:r>
        <w:rPr>
          <w:spacing w:val="-7"/>
        </w:rPr>
        <w:t>Tab 5    Multifactorial</w:t>
      </w:r>
      <w:r>
        <w:rPr>
          <w:spacing w:val="26"/>
        </w:rPr>
        <w:t xml:space="preserve"> </w:t>
      </w:r>
      <w:r>
        <w:rPr>
          <w:spacing w:val="-7"/>
        </w:rPr>
        <w:t>Logistic</w:t>
      </w:r>
      <w:r>
        <w:rPr>
          <w:spacing w:val="22"/>
        </w:rPr>
        <w:t xml:space="preserve"> </w:t>
      </w:r>
      <w:r>
        <w:rPr>
          <w:spacing w:val="-7"/>
        </w:rPr>
        <w:t>analysis</w:t>
      </w:r>
      <w:r>
        <w:rPr>
          <w:spacing w:val="19"/>
          <w:w w:val="101"/>
        </w:rPr>
        <w:t xml:space="preserve"> </w:t>
      </w:r>
      <w:r>
        <w:rPr>
          <w:spacing w:val="-7"/>
        </w:rPr>
        <w:t>of postoperative</w:t>
      </w:r>
      <w:r>
        <w:rPr>
          <w:spacing w:val="20"/>
        </w:rPr>
        <w:t xml:space="preserve"> </w:t>
      </w:r>
      <w:r>
        <w:rPr>
          <w:spacing w:val="-7"/>
        </w:rPr>
        <w:t>incision</w:t>
      </w:r>
      <w:r>
        <w:rPr>
          <w:spacing w:val="18"/>
        </w:rPr>
        <w:t xml:space="preserve"> </w:t>
      </w:r>
      <w:r>
        <w:rPr>
          <w:spacing w:val="-7"/>
        </w:rPr>
        <w:t>infections</w:t>
      </w:r>
      <w:r>
        <w:rPr>
          <w:spacing w:val="19"/>
          <w:w w:val="101"/>
        </w:rPr>
        <w:t xml:space="preserve"> </w:t>
      </w:r>
      <w:r>
        <w:rPr>
          <w:spacing w:val="-7"/>
        </w:rPr>
        <w:t>occurring</w:t>
      </w:r>
      <w:r>
        <w:rPr>
          <w:spacing w:val="19"/>
          <w:w w:val="101"/>
        </w:rPr>
        <w:t xml:space="preserve"> </w:t>
      </w:r>
      <w:r>
        <w:rPr>
          <w:spacing w:val="-7"/>
        </w:rPr>
        <w:t>in</w:t>
      </w:r>
      <w:r>
        <w:rPr>
          <w:spacing w:val="19"/>
        </w:rPr>
        <w:t xml:space="preserve"> </w:t>
      </w:r>
      <w:r>
        <w:rPr>
          <w:spacing w:val="-7"/>
        </w:rPr>
        <w:t>patients</w:t>
      </w:r>
    </w:p>
    <w:p>
      <w:pPr>
        <w:spacing w:line="50" w:lineRule="exact"/>
        <w:rPr/>
      </w:pPr>
      <w:r/>
    </w:p>
    <w:tbl>
      <w:tblPr>
        <w:tblStyle w:val="TableNormal"/>
        <w:tblW w:w="10089" w:type="dxa"/>
        <w:tblInd w:w="4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16"/>
        <w:gridCol w:w="1046"/>
        <w:gridCol w:w="1052"/>
        <w:gridCol w:w="1142"/>
        <w:gridCol w:w="1044"/>
        <w:gridCol w:w="1131"/>
        <w:gridCol w:w="1758"/>
      </w:tblGrid>
      <w:tr>
        <w:trPr>
          <w:trHeight w:val="351" w:hRule="atLeast"/>
        </w:trPr>
        <w:tc>
          <w:tcPr>
            <w:tcW w:w="291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67"/>
              <w:spacing w:before="80" w:line="186" w:lineRule="auto"/>
              <w:rPr/>
            </w:pPr>
            <w:r>
              <w:rPr>
                <w:spacing w:val="-7"/>
              </w:rPr>
              <w:t>因</w:t>
            </w:r>
            <w:r>
              <w:rPr>
                <w:spacing w:val="13"/>
                <w:w w:val="101"/>
              </w:rPr>
              <w:t xml:space="preserve">   </w:t>
            </w:r>
            <w:r>
              <w:rPr>
                <w:spacing w:val="-7"/>
              </w:rPr>
              <w:t>素</w:t>
            </w:r>
          </w:p>
        </w:tc>
        <w:tc>
          <w:tcPr>
            <w:tcW w:w="104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57"/>
              <w:spacing w:before="110" w:line="163" w:lineRule="auto"/>
              <w:rPr/>
            </w:pPr>
            <w:r>
              <w:rPr>
                <w:spacing w:val="2"/>
              </w:rPr>
              <w:t>B</w:t>
            </w:r>
          </w:p>
        </w:tc>
        <w:tc>
          <w:tcPr>
            <w:tcW w:w="105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54"/>
              <w:spacing w:before="108" w:line="165" w:lineRule="auto"/>
              <w:rPr/>
            </w:pPr>
            <w:r>
              <w:rPr>
                <w:spacing w:val="1"/>
              </w:rPr>
              <w:t>SE</w:t>
            </w:r>
          </w:p>
        </w:tc>
        <w:tc>
          <w:tcPr>
            <w:tcW w:w="114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95"/>
              <w:spacing w:before="88" w:line="184" w:lineRule="auto"/>
              <w:rPr>
                <w:sz w:val="10"/>
                <w:szCs w:val="10"/>
              </w:rPr>
            </w:pPr>
            <w:r>
              <w:rPr>
                <w:spacing w:val="-10"/>
              </w:rPr>
              <w:t>Wald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χ</w:t>
            </w:r>
            <w:r>
              <w:rPr>
                <w:sz w:val="10"/>
                <w:szCs w:val="10"/>
                <w:spacing w:val="3"/>
                <w:position w:val="7"/>
              </w:rPr>
              <w:t>2</w:t>
            </w:r>
          </w:p>
        </w:tc>
        <w:tc>
          <w:tcPr>
            <w:tcW w:w="104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6"/>
              <w:spacing w:before="81" w:line="187" w:lineRule="auto"/>
              <w:rPr/>
            </w:pPr>
            <w:r>
              <w:rPr>
                <w:spacing w:val="-8"/>
              </w:rPr>
              <w:t>OR 值</w:t>
            </w:r>
          </w:p>
        </w:tc>
        <w:tc>
          <w:tcPr>
            <w:tcW w:w="113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93"/>
              <w:spacing w:before="81" w:line="187" w:lineRule="auto"/>
              <w:rPr/>
            </w:pPr>
            <w:r>
              <w:rPr>
                <w:spacing w:val="2"/>
              </w:rPr>
              <w:t>P 值</w:t>
            </w:r>
          </w:p>
        </w:tc>
        <w:tc>
          <w:tcPr>
            <w:tcW w:w="175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99"/>
              <w:spacing w:before="106" w:line="168" w:lineRule="auto"/>
              <w:rPr/>
            </w:pPr>
            <w:r>
              <w:rPr>
                <w:spacing w:val="-5"/>
              </w:rPr>
              <w:t>95%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CI</w:t>
            </w:r>
          </w:p>
        </w:tc>
      </w:tr>
      <w:tr>
        <w:trPr>
          <w:trHeight w:val="354" w:hRule="atLeast"/>
        </w:trPr>
        <w:tc>
          <w:tcPr>
            <w:tcW w:w="29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2"/>
              <w:spacing w:before="88" w:line="190" w:lineRule="auto"/>
              <w:rPr/>
            </w:pPr>
            <w:r>
              <w:rPr>
                <w:spacing w:val="2"/>
              </w:rPr>
              <w:t>年龄(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2"/>
              </w:rPr>
              <w:t>&gt;</w:t>
            </w:r>
            <w:r>
              <w:rPr>
                <w:spacing w:val="-15"/>
              </w:rPr>
              <w:t xml:space="preserve"> </w:t>
            </w:r>
            <w:r>
              <w:rPr>
                <w:spacing w:val="2"/>
              </w:rPr>
              <w:t>60 岁)</w:t>
            </w:r>
          </w:p>
        </w:tc>
        <w:tc>
          <w:tcPr>
            <w:tcW w:w="10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90"/>
              <w:spacing w:before="114" w:line="165" w:lineRule="auto"/>
              <w:rPr/>
            </w:pPr>
            <w:r>
              <w:rPr>
                <w:spacing w:val="-7"/>
              </w:rPr>
              <w:t>0.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709</w:t>
            </w:r>
          </w:p>
        </w:tc>
        <w:tc>
          <w:tcPr>
            <w:tcW w:w="105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7"/>
              <w:spacing w:before="111" w:line="166" w:lineRule="auto"/>
              <w:rPr/>
            </w:pPr>
            <w:r>
              <w:rPr>
                <w:spacing w:val="-7"/>
              </w:rPr>
              <w:t>0.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258</w:t>
            </w:r>
          </w:p>
        </w:tc>
        <w:tc>
          <w:tcPr>
            <w:tcW w:w="114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7"/>
              <w:spacing w:before="112" w:line="166" w:lineRule="auto"/>
              <w:rPr/>
            </w:pPr>
            <w:r>
              <w:rPr>
                <w:spacing w:val="-7"/>
              </w:rPr>
              <w:t>7.</w:t>
            </w:r>
            <w:r>
              <w:rPr>
                <w:spacing w:val="-8"/>
              </w:rPr>
              <w:t xml:space="preserve"> </w:t>
            </w:r>
            <w:r>
              <w:rPr>
                <w:spacing w:val="-7"/>
              </w:rPr>
              <w:t>534</w:t>
            </w:r>
          </w:p>
        </w:tc>
        <w:tc>
          <w:tcPr>
            <w:tcW w:w="10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0"/>
              <w:spacing w:before="113" w:line="165" w:lineRule="auto"/>
              <w:rPr/>
            </w:pPr>
            <w:r>
              <w:rPr>
                <w:spacing w:val="-7"/>
              </w:rPr>
              <w:t>2.</w:t>
            </w:r>
            <w:r>
              <w:rPr>
                <w:spacing w:val="-10"/>
              </w:rPr>
              <w:t xml:space="preserve"> </w:t>
            </w:r>
            <w:r>
              <w:rPr>
                <w:spacing w:val="-7"/>
              </w:rPr>
              <w:t>032</w:t>
            </w:r>
          </w:p>
        </w:tc>
        <w:tc>
          <w:tcPr>
            <w:tcW w:w="113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7"/>
              <w:spacing w:before="113" w:line="165" w:lineRule="auto"/>
              <w:rPr/>
            </w:pPr>
            <w:r>
              <w:rPr>
                <w:spacing w:val="-7"/>
              </w:rPr>
              <w:t>0.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006</w:t>
            </w:r>
          </w:p>
        </w:tc>
        <w:tc>
          <w:tcPr>
            <w:tcW w:w="17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8"/>
              <w:spacing w:before="112" w:line="166" w:lineRule="auto"/>
              <w:rPr/>
            </w:pPr>
            <w:r>
              <w:rPr>
                <w:spacing w:val="-12"/>
              </w:rPr>
              <w:t>1.</w:t>
            </w:r>
            <w:r>
              <w:rPr>
                <w:spacing w:val="-10"/>
              </w:rPr>
              <w:t xml:space="preserve"> </w:t>
            </w:r>
            <w:r>
              <w:rPr>
                <w:spacing w:val="-12"/>
              </w:rPr>
              <w:t>225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~</w:t>
            </w:r>
            <w:r>
              <w:rPr>
                <w:spacing w:val="-14"/>
              </w:rPr>
              <w:t xml:space="preserve"> </w:t>
            </w:r>
            <w:r>
              <w:rPr>
                <w:spacing w:val="-12"/>
              </w:rPr>
              <w:t>3. 372</w:t>
            </w:r>
          </w:p>
        </w:tc>
      </w:tr>
      <w:tr>
        <w:trPr>
          <w:trHeight w:val="358" w:hRule="atLeast"/>
        </w:trPr>
        <w:tc>
          <w:tcPr>
            <w:tcW w:w="2916" w:type="dxa"/>
            <w:vAlign w:val="top"/>
          </w:tcPr>
          <w:p>
            <w:pPr>
              <w:pStyle w:val="TableText"/>
              <w:ind w:left="111"/>
              <w:spacing w:before="95" w:line="190" w:lineRule="auto"/>
              <w:rPr/>
            </w:pPr>
            <w:r>
              <w:rPr>
                <w:spacing w:val="16"/>
              </w:rPr>
              <w:t>手术方式(</w:t>
            </w:r>
            <w:r>
              <w:rPr/>
              <w:t>OA</w:t>
            </w:r>
            <w:r>
              <w:rPr>
                <w:spacing w:val="16"/>
              </w:rPr>
              <w:t>)</w:t>
            </w:r>
          </w:p>
        </w:tc>
        <w:tc>
          <w:tcPr>
            <w:tcW w:w="1046" w:type="dxa"/>
            <w:vAlign w:val="top"/>
          </w:tcPr>
          <w:p>
            <w:pPr>
              <w:pStyle w:val="TableText"/>
              <w:ind w:left="305"/>
              <w:spacing w:before="119" w:line="166" w:lineRule="auto"/>
              <w:rPr/>
            </w:pPr>
            <w:r>
              <w:rPr>
                <w:spacing w:val="-10"/>
              </w:rPr>
              <w:t>1.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503</w:t>
            </w:r>
          </w:p>
        </w:tc>
        <w:tc>
          <w:tcPr>
            <w:tcW w:w="1052" w:type="dxa"/>
            <w:vAlign w:val="top"/>
          </w:tcPr>
          <w:p>
            <w:pPr>
              <w:pStyle w:val="TableText"/>
              <w:ind w:left="327"/>
              <w:spacing w:before="118" w:line="166" w:lineRule="auto"/>
              <w:rPr/>
            </w:pPr>
            <w:r>
              <w:rPr>
                <w:spacing w:val="-7"/>
              </w:rPr>
              <w:t>0.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254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316"/>
              <w:spacing w:before="119" w:line="166" w:lineRule="auto"/>
              <w:rPr/>
            </w:pPr>
            <w:r>
              <w:rPr>
                <w:spacing w:val="-11"/>
              </w:rPr>
              <w:t>35.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112</w:t>
            </w:r>
          </w:p>
        </w:tc>
        <w:tc>
          <w:tcPr>
            <w:tcW w:w="1044" w:type="dxa"/>
            <w:vAlign w:val="top"/>
          </w:tcPr>
          <w:p>
            <w:pPr>
              <w:pStyle w:val="TableText"/>
              <w:ind w:left="296"/>
              <w:spacing w:before="121" w:line="165" w:lineRule="auto"/>
              <w:rPr/>
            </w:pPr>
            <w:r>
              <w:rPr>
                <w:spacing w:val="-6"/>
              </w:rPr>
              <w:t>4.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493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304"/>
              <w:spacing w:before="121" w:line="166" w:lineRule="auto"/>
              <w:rPr/>
            </w:pPr>
            <w:r>
              <w:rPr>
                <w:spacing w:val="-15"/>
              </w:rPr>
              <w:t>&lt;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0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11"/>
              </w:rPr>
              <w:t xml:space="preserve"> </w:t>
            </w:r>
            <w:r>
              <w:rPr>
                <w:spacing w:val="-15"/>
              </w:rPr>
              <w:t>001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333"/>
              <w:spacing w:before="120" w:line="165" w:lineRule="auto"/>
              <w:rPr/>
            </w:pPr>
            <w:r>
              <w:rPr>
                <w:spacing w:val="-11"/>
              </w:rPr>
              <w:t>2.</w:t>
            </w:r>
            <w:r>
              <w:rPr>
                <w:spacing w:val="-4"/>
              </w:rPr>
              <w:t xml:space="preserve"> </w:t>
            </w:r>
            <w:r>
              <w:rPr>
                <w:spacing w:val="-11"/>
              </w:rPr>
              <w:t>734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~</w:t>
            </w:r>
            <w:r>
              <w:rPr>
                <w:spacing w:val="-17"/>
              </w:rPr>
              <w:t xml:space="preserve"> </w:t>
            </w:r>
            <w:r>
              <w:rPr>
                <w:spacing w:val="-11"/>
              </w:rPr>
              <w:t>7. 386</w:t>
            </w:r>
          </w:p>
        </w:tc>
      </w:tr>
      <w:tr>
        <w:trPr>
          <w:trHeight w:val="359" w:hRule="atLeast"/>
        </w:trPr>
        <w:tc>
          <w:tcPr>
            <w:tcW w:w="2916" w:type="dxa"/>
            <w:vAlign w:val="top"/>
          </w:tcPr>
          <w:p>
            <w:pPr>
              <w:pStyle w:val="TableText"/>
              <w:ind w:left="110"/>
              <w:spacing w:before="96" w:line="191" w:lineRule="auto"/>
              <w:rPr/>
            </w:pPr>
            <w:r>
              <w:rPr>
                <w:spacing w:val="14"/>
              </w:rPr>
              <w:t>病理类型(坏疽穿孔性或化脓性)</w:t>
            </w:r>
          </w:p>
        </w:tc>
        <w:tc>
          <w:tcPr>
            <w:tcW w:w="1046" w:type="dxa"/>
            <w:vAlign w:val="top"/>
          </w:tcPr>
          <w:p>
            <w:pPr>
              <w:pStyle w:val="TableText"/>
              <w:ind w:left="305"/>
              <w:spacing w:before="123" w:line="164" w:lineRule="auto"/>
              <w:rPr/>
            </w:pPr>
            <w:r>
              <w:rPr>
                <w:spacing w:val="-9"/>
              </w:rPr>
              <w:t>1.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477</w:t>
            </w:r>
          </w:p>
        </w:tc>
        <w:tc>
          <w:tcPr>
            <w:tcW w:w="1052" w:type="dxa"/>
            <w:vAlign w:val="top"/>
          </w:tcPr>
          <w:p>
            <w:pPr>
              <w:pStyle w:val="TableText"/>
              <w:ind w:left="327"/>
              <w:spacing w:before="121" w:line="166" w:lineRule="auto"/>
              <w:rPr/>
            </w:pPr>
            <w:r>
              <w:rPr>
                <w:spacing w:val="-7"/>
              </w:rPr>
              <w:t>0.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257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316"/>
              <w:spacing w:before="123" w:line="165" w:lineRule="auto"/>
              <w:rPr/>
            </w:pPr>
            <w:r>
              <w:rPr>
                <w:spacing w:val="-8"/>
              </w:rPr>
              <w:t>33.</w:t>
            </w:r>
            <w:r>
              <w:rPr>
                <w:spacing w:val="-11"/>
              </w:rPr>
              <w:t xml:space="preserve"> </w:t>
            </w:r>
            <w:r>
              <w:rPr>
                <w:spacing w:val="-8"/>
              </w:rPr>
              <w:t>028</w:t>
            </w:r>
          </w:p>
        </w:tc>
        <w:tc>
          <w:tcPr>
            <w:tcW w:w="1044" w:type="dxa"/>
            <w:vAlign w:val="top"/>
          </w:tcPr>
          <w:p>
            <w:pPr>
              <w:pStyle w:val="TableText"/>
              <w:ind w:left="296"/>
              <w:spacing w:before="124" w:line="165" w:lineRule="auto"/>
              <w:rPr/>
            </w:pPr>
            <w:r>
              <w:rPr>
                <w:spacing w:val="-7"/>
              </w:rPr>
              <w:t>4. 379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304"/>
              <w:spacing w:before="124" w:line="166" w:lineRule="auto"/>
              <w:rPr/>
            </w:pPr>
            <w:r>
              <w:rPr>
                <w:spacing w:val="-15"/>
              </w:rPr>
              <w:t>&lt;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0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11"/>
              </w:rPr>
              <w:t xml:space="preserve"> </w:t>
            </w:r>
            <w:r>
              <w:rPr>
                <w:spacing w:val="-15"/>
              </w:rPr>
              <w:t>001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333"/>
              <w:spacing w:before="123" w:line="165" w:lineRule="auto"/>
              <w:rPr/>
            </w:pPr>
            <w:r>
              <w:rPr>
                <w:spacing w:val="-11"/>
              </w:rPr>
              <w:t>2.</w:t>
            </w:r>
            <w:r>
              <w:rPr>
                <w:spacing w:val="-5"/>
              </w:rPr>
              <w:t xml:space="preserve"> </w:t>
            </w:r>
            <w:r>
              <w:rPr>
                <w:spacing w:val="-11"/>
              </w:rPr>
              <w:t>646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~</w:t>
            </w:r>
            <w:r>
              <w:rPr>
                <w:spacing w:val="-18"/>
              </w:rPr>
              <w:t xml:space="preserve"> </w:t>
            </w:r>
            <w:r>
              <w:rPr>
                <w:spacing w:val="-11"/>
              </w:rPr>
              <w:t>7.</w:t>
            </w:r>
            <w:r>
              <w:rPr>
                <w:spacing w:val="-9"/>
              </w:rPr>
              <w:t xml:space="preserve"> </w:t>
            </w:r>
            <w:r>
              <w:rPr>
                <w:spacing w:val="-11"/>
              </w:rPr>
              <w:t>246</w:t>
            </w:r>
          </w:p>
        </w:tc>
      </w:tr>
      <w:tr>
        <w:trPr>
          <w:trHeight w:val="359" w:hRule="atLeast"/>
        </w:trPr>
        <w:tc>
          <w:tcPr>
            <w:tcW w:w="2916" w:type="dxa"/>
            <w:vAlign w:val="top"/>
          </w:tcPr>
          <w:p>
            <w:pPr>
              <w:pStyle w:val="TableText"/>
              <w:ind w:left="110"/>
              <w:spacing w:before="98" w:line="191" w:lineRule="auto"/>
              <w:rPr/>
            </w:pPr>
            <w:r>
              <w:rPr>
                <w:spacing w:val="-1"/>
              </w:rPr>
              <w:t>病程(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&gt;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24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h)</w:t>
            </w:r>
          </w:p>
        </w:tc>
        <w:tc>
          <w:tcPr>
            <w:tcW w:w="1046" w:type="dxa"/>
            <w:vAlign w:val="top"/>
          </w:tcPr>
          <w:p>
            <w:pPr>
              <w:pStyle w:val="TableText"/>
              <w:ind w:left="305"/>
              <w:spacing w:before="125" w:line="165" w:lineRule="auto"/>
              <w:rPr/>
            </w:pPr>
            <w:r>
              <w:rPr>
                <w:spacing w:val="-10"/>
              </w:rPr>
              <w:t>1.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621</w:t>
            </w:r>
          </w:p>
        </w:tc>
        <w:tc>
          <w:tcPr>
            <w:tcW w:w="1052" w:type="dxa"/>
            <w:vAlign w:val="top"/>
          </w:tcPr>
          <w:p>
            <w:pPr>
              <w:pStyle w:val="TableText"/>
              <w:ind w:left="327"/>
              <w:spacing w:before="126" w:line="164" w:lineRule="auto"/>
              <w:rPr/>
            </w:pPr>
            <w:r>
              <w:rPr>
                <w:spacing w:val="-6"/>
              </w:rPr>
              <w:t>0.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428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328"/>
              <w:spacing w:before="125" w:line="165" w:lineRule="auto"/>
              <w:rPr/>
            </w:pPr>
            <w:r>
              <w:rPr>
                <w:spacing w:val="-11"/>
              </w:rPr>
              <w:t>14.</w:t>
            </w:r>
            <w:r>
              <w:rPr>
                <w:spacing w:val="-6"/>
              </w:rPr>
              <w:t xml:space="preserve"> </w:t>
            </w:r>
            <w:r>
              <w:rPr>
                <w:spacing w:val="-11"/>
              </w:rPr>
              <w:t>344</w:t>
            </w:r>
          </w:p>
        </w:tc>
        <w:tc>
          <w:tcPr>
            <w:tcW w:w="1044" w:type="dxa"/>
            <w:vAlign w:val="top"/>
          </w:tcPr>
          <w:p>
            <w:pPr>
              <w:pStyle w:val="TableText"/>
              <w:ind w:left="300"/>
              <w:spacing w:before="123" w:line="166" w:lineRule="auto"/>
              <w:rPr/>
            </w:pPr>
            <w:r>
              <w:rPr>
                <w:spacing w:val="-7"/>
              </w:rPr>
              <w:t>5.</w:t>
            </w:r>
            <w:r>
              <w:rPr>
                <w:spacing w:val="-10"/>
              </w:rPr>
              <w:t xml:space="preserve"> </w:t>
            </w:r>
            <w:r>
              <w:rPr>
                <w:spacing w:val="-7"/>
              </w:rPr>
              <w:t>058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304"/>
              <w:spacing w:before="126" w:line="166" w:lineRule="auto"/>
              <w:rPr/>
            </w:pPr>
            <w:r>
              <w:rPr>
                <w:spacing w:val="-15"/>
              </w:rPr>
              <w:t>&lt;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0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11"/>
              </w:rPr>
              <w:t xml:space="preserve"> </w:t>
            </w:r>
            <w:r>
              <w:rPr>
                <w:spacing w:val="-15"/>
              </w:rPr>
              <w:t>001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289"/>
              <w:spacing w:before="125" w:line="165" w:lineRule="auto"/>
              <w:rPr/>
            </w:pPr>
            <w:r>
              <w:rPr>
                <w:spacing w:val="-13"/>
              </w:rPr>
              <w:t>2.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3"/>
              </w:rPr>
              <w:t>186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~ 11. 703</w:t>
            </w:r>
          </w:p>
        </w:tc>
      </w:tr>
      <w:tr>
        <w:trPr>
          <w:trHeight w:val="365" w:hRule="atLeast"/>
        </w:trPr>
        <w:tc>
          <w:tcPr>
            <w:tcW w:w="291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1"/>
              <w:spacing w:before="101" w:line="190" w:lineRule="auto"/>
              <w:rPr/>
            </w:pPr>
            <w:r>
              <w:rPr>
                <w:spacing w:val="1"/>
              </w:rPr>
              <w:t>手术时间(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"/>
              </w:rPr>
              <w:t>&gt; 1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"/>
              </w:rPr>
              <w:t>h)</w:t>
            </w:r>
          </w:p>
        </w:tc>
        <w:tc>
          <w:tcPr>
            <w:tcW w:w="10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5"/>
              <w:spacing w:before="125" w:line="166" w:lineRule="auto"/>
              <w:rPr/>
            </w:pPr>
            <w:r>
              <w:rPr>
                <w:spacing w:val="-10"/>
              </w:rPr>
              <w:t>1.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754</w:t>
            </w:r>
          </w:p>
        </w:tc>
        <w:tc>
          <w:tcPr>
            <w:tcW w:w="105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27"/>
              <w:spacing w:before="125" w:line="166" w:lineRule="auto"/>
              <w:rPr/>
            </w:pPr>
            <w:r>
              <w:rPr>
                <w:spacing w:val="-7"/>
              </w:rPr>
              <w:t>0.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526</w:t>
            </w:r>
          </w:p>
        </w:tc>
        <w:tc>
          <w:tcPr>
            <w:tcW w:w="114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28"/>
              <w:spacing w:before="128" w:line="164" w:lineRule="auto"/>
              <w:rPr/>
            </w:pPr>
            <w:r>
              <w:rPr>
                <w:spacing w:val="-13"/>
              </w:rPr>
              <w:t>11.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120</w:t>
            </w:r>
          </w:p>
        </w:tc>
        <w:tc>
          <w:tcPr>
            <w:tcW w:w="104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0"/>
              <w:spacing w:before="125" w:line="166" w:lineRule="auto"/>
              <w:rPr/>
            </w:pPr>
            <w:r>
              <w:rPr>
                <w:spacing w:val="-7"/>
              </w:rPr>
              <w:t>5.</w:t>
            </w:r>
            <w:r>
              <w:rPr>
                <w:spacing w:val="-10"/>
              </w:rPr>
              <w:t xml:space="preserve"> </w:t>
            </w:r>
            <w:r>
              <w:rPr>
                <w:spacing w:val="-7"/>
              </w:rPr>
              <w:t>778</w:t>
            </w:r>
          </w:p>
        </w:tc>
        <w:tc>
          <w:tcPr>
            <w:tcW w:w="113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4"/>
              <w:spacing w:before="128" w:line="166" w:lineRule="auto"/>
              <w:rPr/>
            </w:pPr>
            <w:r>
              <w:rPr>
                <w:spacing w:val="-15"/>
              </w:rPr>
              <w:t>&lt;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0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11"/>
              </w:rPr>
              <w:t xml:space="preserve"> </w:t>
            </w:r>
            <w:r>
              <w:rPr>
                <w:spacing w:val="-15"/>
              </w:rPr>
              <w:t>001</w:t>
            </w:r>
          </w:p>
        </w:tc>
        <w:tc>
          <w:tcPr>
            <w:tcW w:w="175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89"/>
              <w:spacing w:before="127" w:line="166" w:lineRule="auto"/>
              <w:rPr/>
            </w:pPr>
            <w:r>
              <w:rPr>
                <w:spacing w:val="-13"/>
              </w:rPr>
              <w:t>2.</w:t>
            </w:r>
            <w:r>
              <w:rPr>
                <w:spacing w:val="-1"/>
              </w:rPr>
              <w:t xml:space="preserve"> </w:t>
            </w:r>
            <w:r>
              <w:rPr>
                <w:spacing w:val="-13"/>
              </w:rPr>
              <w:t>061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~ 16.</w:t>
            </w:r>
            <w:r>
              <w:rPr>
                <w:spacing w:val="5"/>
              </w:rPr>
              <w:t xml:space="preserve"> </w:t>
            </w:r>
            <w:r>
              <w:rPr>
                <w:spacing w:val="-13"/>
              </w:rPr>
              <w:t>199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25" w:lineRule="exact"/>
        <w:rPr/>
      </w:pPr>
      <w:r/>
    </w:p>
    <w:p>
      <w:pPr>
        <w:spacing w:line="125" w:lineRule="exact"/>
        <w:sectPr>
          <w:headerReference w:type="default" r:id="rId8"/>
          <w:footerReference w:type="default" r:id="rId3"/>
          <w:pgSz w:w="11906" w:h="16838"/>
          <w:pgMar w:top="1781" w:right="847" w:bottom="600" w:left="432" w:header="1366" w:footer="360" w:gutter="0"/>
          <w:cols w:equalWidth="0" w:num="1">
            <w:col w:w="10627" w:space="0"/>
          </w:cols>
        </w:sectPr>
        <w:rPr/>
      </w:pPr>
    </w:p>
    <w:p>
      <w:pPr>
        <w:pStyle w:val="BodyText"/>
        <w:ind w:left="463" w:right="322" w:firstLine="2"/>
        <w:spacing w:before="56" w:line="218" w:lineRule="auto"/>
        <w:jc w:val="both"/>
        <w:rPr/>
      </w:pPr>
      <w:r>
        <w:rPr>
          <w:spacing w:val="9"/>
        </w:rPr>
        <w:t>其中</w:t>
      </w:r>
      <w:r>
        <w:rPr>
          <w:spacing w:val="-8"/>
        </w:rPr>
        <w:t xml:space="preserve"> </w:t>
      </w:r>
      <w:r>
        <w:rPr>
          <w:spacing w:val="9"/>
        </w:rPr>
        <w:t>,</w:t>
      </w:r>
      <w:r>
        <w:rPr>
          <w:spacing w:val="-35"/>
        </w:rPr>
        <w:t xml:space="preserve"> </w:t>
      </w:r>
      <w:r>
        <w:rPr>
          <w:spacing w:val="9"/>
        </w:rPr>
        <w:t>阑尾管腔阻塞是最常见的病因</w:t>
      </w:r>
      <w:r>
        <w:rPr>
          <w:spacing w:val="-21"/>
        </w:rPr>
        <w:t xml:space="preserve"> </w:t>
      </w:r>
      <w:r>
        <w:rPr>
          <w:spacing w:val="9"/>
        </w:rPr>
        <w:t>,主要由阑尾管腔</w:t>
      </w:r>
      <w:r>
        <w:rPr/>
        <w:t xml:space="preserve"> </w:t>
      </w:r>
      <w:r>
        <w:rPr>
          <w:spacing w:val="6"/>
        </w:rPr>
        <w:t>中的粪石、淋巴滤泡增生或炎性水肿等因素导致</w:t>
      </w:r>
      <w:r>
        <w:rPr>
          <w:spacing w:val="-21"/>
        </w:rPr>
        <w:t xml:space="preserve"> </w:t>
      </w:r>
      <w:r>
        <w:rPr>
          <w:spacing w:val="6"/>
        </w:rPr>
        <w:t>,</w:t>
      </w:r>
      <w:r>
        <w:rPr>
          <w:spacing w:val="5"/>
        </w:rPr>
        <w:t>进而</w:t>
      </w:r>
      <w:r>
        <w:rPr/>
        <w:t xml:space="preserve"> </w:t>
      </w:r>
      <w:r>
        <w:rPr>
          <w:spacing w:val="1"/>
        </w:rPr>
        <w:t>管腔 内</w:t>
      </w:r>
      <w:r>
        <w:rPr/>
        <w:t xml:space="preserve"> </w:t>
      </w:r>
      <w:r>
        <w:rPr>
          <w:spacing w:val="1"/>
        </w:rPr>
        <w:t>压</w:t>
      </w:r>
      <w:r>
        <w:rPr>
          <w:spacing w:val="-16"/>
        </w:rPr>
        <w:t xml:space="preserve"> </w:t>
      </w:r>
      <w:r>
        <w:rPr>
          <w:spacing w:val="1"/>
        </w:rPr>
        <w:t>力</w:t>
      </w:r>
      <w:r>
        <w:rPr>
          <w:spacing w:val="-17"/>
        </w:rPr>
        <w:t xml:space="preserve"> </w:t>
      </w:r>
      <w:r>
        <w:rPr>
          <w:spacing w:val="1"/>
        </w:rPr>
        <w:t>逐</w:t>
      </w:r>
      <w:r>
        <w:rPr>
          <w:spacing w:val="-15"/>
        </w:rPr>
        <w:t xml:space="preserve"> </w:t>
      </w:r>
      <w:r>
        <w:rPr>
          <w:spacing w:val="1"/>
        </w:rPr>
        <w:t>渐</w:t>
      </w:r>
      <w:r>
        <w:rPr>
          <w:spacing w:val="-17"/>
        </w:rPr>
        <w:t xml:space="preserve"> </w:t>
      </w:r>
      <w:r>
        <w:rPr>
          <w:spacing w:val="1"/>
        </w:rPr>
        <w:t>增</w:t>
      </w:r>
      <w:r>
        <w:rPr>
          <w:spacing w:val="-11"/>
        </w:rPr>
        <w:t xml:space="preserve"> </w:t>
      </w:r>
      <w:r>
        <w:rPr>
          <w:spacing w:val="1"/>
        </w:rPr>
        <w:t>大</w:t>
      </w:r>
      <w:r>
        <w:rPr>
          <w:spacing w:val="-21"/>
        </w:rPr>
        <w:t xml:space="preserve"> </w:t>
      </w:r>
      <w:r>
        <w:rPr>
          <w:spacing w:val="1"/>
        </w:rPr>
        <w:t>, 炎</w:t>
      </w:r>
      <w:r>
        <w:rPr>
          <w:spacing w:val="-17"/>
        </w:rPr>
        <w:t xml:space="preserve"> </w:t>
      </w:r>
      <w:r>
        <w:rPr>
          <w:spacing w:val="1"/>
        </w:rPr>
        <w:t>性</w:t>
      </w:r>
      <w:r>
        <w:rPr>
          <w:spacing w:val="-14"/>
        </w:rPr>
        <w:t xml:space="preserve"> </w:t>
      </w:r>
      <w:r>
        <w:rPr>
          <w:spacing w:val="1"/>
        </w:rPr>
        <w:t>黏</w:t>
      </w:r>
      <w:r>
        <w:rPr>
          <w:spacing w:val="-12"/>
        </w:rPr>
        <w:t xml:space="preserve"> </w:t>
      </w:r>
      <w:r>
        <w:rPr>
          <w:spacing w:val="1"/>
        </w:rPr>
        <w:t>液 聚</w:t>
      </w:r>
      <w:r>
        <w:rPr>
          <w:spacing w:val="-15"/>
        </w:rPr>
        <w:t xml:space="preserve"> </w:t>
      </w:r>
      <w:r>
        <w:rPr>
          <w:spacing w:val="1"/>
        </w:rPr>
        <w:t>集</w:t>
      </w:r>
      <w:r>
        <w:rPr>
          <w:spacing w:val="-21"/>
        </w:rPr>
        <w:t xml:space="preserve"> </w:t>
      </w:r>
      <w:r>
        <w:rPr>
          <w:spacing w:val="1"/>
        </w:rPr>
        <w:t>, 使</w:t>
      </w:r>
      <w:r>
        <w:rPr>
          <w:spacing w:val="-13"/>
        </w:rPr>
        <w:t xml:space="preserve"> </w:t>
      </w:r>
      <w:r>
        <w:rPr>
          <w:spacing w:val="1"/>
        </w:rPr>
        <w:t>炎</w:t>
      </w:r>
      <w:r>
        <w:rPr>
          <w:spacing w:val="-15"/>
        </w:rPr>
        <w:t xml:space="preserve"> </w:t>
      </w:r>
      <w:r>
        <w:rPr>
          <w:spacing w:val="1"/>
        </w:rPr>
        <w:t>症</w:t>
      </w:r>
      <w:r>
        <w:rPr>
          <w:spacing w:val="-14"/>
        </w:rPr>
        <w:t xml:space="preserve"> </w:t>
      </w:r>
      <w:r>
        <w:rPr>
          <w:spacing w:val="1"/>
        </w:rPr>
        <w:t>加</w:t>
      </w:r>
      <w:r>
        <w:rPr/>
        <w:t xml:space="preserve"> </w:t>
      </w:r>
      <w:r>
        <w:rPr>
          <w:spacing w:val="7"/>
        </w:rPr>
        <w:t>剧</w:t>
      </w:r>
      <w:r>
        <w:rPr>
          <w:spacing w:val="-22"/>
        </w:rPr>
        <w:t xml:space="preserve"> </w:t>
      </w:r>
      <w:r>
        <w:rPr>
          <w:sz w:val="11"/>
          <w:szCs w:val="11"/>
          <w:spacing w:val="7"/>
          <w:position w:val="8"/>
        </w:rPr>
        <w:t>[8-9]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7"/>
        </w:rPr>
        <w:t>。手术是 </w:t>
      </w:r>
      <w:r>
        <w:rPr/>
        <w:t>AA</w:t>
      </w:r>
      <w:r>
        <w:rPr>
          <w:spacing w:val="19"/>
        </w:rPr>
        <w:t xml:space="preserve"> </w:t>
      </w:r>
      <w:r>
        <w:rPr>
          <w:spacing w:val="7"/>
        </w:rPr>
        <w:t>的主要治疗方法</w:t>
      </w:r>
      <w:r>
        <w:rPr>
          <w:spacing w:val="-21"/>
        </w:rPr>
        <w:t xml:space="preserve"> </w:t>
      </w:r>
      <w:r>
        <w:rPr>
          <w:spacing w:val="7"/>
        </w:rPr>
        <w:t>,常用的手术方式</w:t>
      </w:r>
      <w:r>
        <w:rPr/>
        <w:t xml:space="preserve"> </w:t>
      </w:r>
      <w:r>
        <w:rPr>
          <w:spacing w:val="3"/>
        </w:rPr>
        <w:t>包括 </w:t>
      </w:r>
      <w:r>
        <w:rPr/>
        <w:t>SLA</w:t>
      </w:r>
      <w:r>
        <w:rPr>
          <w:spacing w:val="3"/>
        </w:rPr>
        <w:t xml:space="preserve"> 和 </w:t>
      </w:r>
      <w:r>
        <w:rPr/>
        <w:t>OA</w:t>
      </w:r>
      <w:r>
        <w:rPr>
          <w:spacing w:val="3"/>
        </w:rPr>
        <w:t xml:space="preserve"> 等</w:t>
      </w:r>
      <w:r>
        <w:rPr>
          <w:spacing w:val="-23"/>
        </w:rPr>
        <w:t xml:space="preserve"> </w:t>
      </w:r>
      <w:r>
        <w:rPr>
          <w:spacing w:val="3"/>
        </w:rPr>
        <w:t>。本研究中</w:t>
      </w:r>
      <w:r>
        <w:rPr>
          <w:spacing w:val="-21"/>
        </w:rPr>
        <w:t xml:space="preserve"> </w:t>
      </w:r>
      <w:r>
        <w:rPr>
          <w:spacing w:val="3"/>
        </w:rPr>
        <w:t>,与 </w:t>
      </w:r>
      <w:r>
        <w:rPr/>
        <w:t>OA</w:t>
      </w:r>
      <w:r>
        <w:rPr>
          <w:spacing w:val="9"/>
        </w:rPr>
        <w:t xml:space="preserve"> </w:t>
      </w:r>
      <w:r>
        <w:rPr>
          <w:spacing w:val="3"/>
        </w:rPr>
        <w:t>相比</w:t>
      </w:r>
      <w:r>
        <w:rPr>
          <w:spacing w:val="-21"/>
        </w:rPr>
        <w:t xml:space="preserve"> </w:t>
      </w:r>
      <w:r>
        <w:rPr>
          <w:spacing w:val="3"/>
        </w:rPr>
        <w:t>,</w:t>
      </w:r>
      <w:r>
        <w:rPr/>
        <w:t>SLA</w:t>
      </w:r>
      <w:r>
        <w:rPr>
          <w:spacing w:val="8"/>
        </w:rPr>
        <w:t xml:space="preserve"> </w:t>
      </w:r>
      <w:r>
        <w:rPr>
          <w:spacing w:val="3"/>
        </w:rPr>
        <w:t>不仅</w:t>
      </w:r>
      <w:r>
        <w:rPr/>
        <w:t xml:space="preserve"> </w:t>
      </w:r>
      <w:r>
        <w:rPr>
          <w:spacing w:val="10"/>
        </w:rPr>
        <w:t>缩短了 </w:t>
      </w:r>
      <w:r>
        <w:rPr/>
        <w:t>AA</w:t>
      </w:r>
      <w:r>
        <w:rPr>
          <w:spacing w:val="10"/>
        </w:rPr>
        <w:t xml:space="preserve"> 患者手术持续时间、术后肛门初次排</w:t>
      </w:r>
      <w:r>
        <w:rPr>
          <w:spacing w:val="9"/>
        </w:rPr>
        <w:t>气时</w:t>
      </w:r>
      <w:r>
        <w:rPr/>
        <w:t xml:space="preserve"> </w:t>
      </w:r>
      <w:r>
        <w:rPr>
          <w:spacing w:val="6"/>
        </w:rPr>
        <w:t>间、下床活动时间、进食时间及住院时间</w:t>
      </w:r>
      <w:r>
        <w:rPr>
          <w:spacing w:val="-21"/>
        </w:rPr>
        <w:t xml:space="preserve"> </w:t>
      </w:r>
      <w:r>
        <w:rPr>
          <w:spacing w:val="6"/>
        </w:rPr>
        <w:t>,还降低</w:t>
      </w:r>
      <w:r>
        <w:rPr>
          <w:spacing w:val="5"/>
        </w:rPr>
        <w:t>了术</w:t>
      </w:r>
      <w:r>
        <w:rPr/>
        <w:t xml:space="preserve"> </w:t>
      </w:r>
      <w:r>
        <w:rPr>
          <w:spacing w:val="8"/>
        </w:rPr>
        <w:t>中出血量、</w:t>
      </w:r>
      <w:r>
        <w:rPr/>
        <w:t>VSS</w:t>
      </w:r>
      <w:r>
        <w:rPr>
          <w:spacing w:val="8"/>
        </w:rPr>
        <w:t xml:space="preserve"> 评分及术后切口感染率</w:t>
      </w:r>
      <w:r>
        <w:rPr>
          <w:spacing w:val="-32"/>
        </w:rPr>
        <w:t xml:space="preserve"> </w:t>
      </w:r>
      <w:r>
        <w:rPr>
          <w:spacing w:val="8"/>
        </w:rPr>
        <w:t>。随着医疗技</w:t>
      </w:r>
      <w:r>
        <w:rPr/>
        <w:t xml:space="preserve"> </w:t>
      </w:r>
      <w:r>
        <w:rPr>
          <w:spacing w:val="15"/>
        </w:rPr>
        <w:t>术的不断进步</w:t>
      </w:r>
      <w:r>
        <w:rPr>
          <w:spacing w:val="-3"/>
        </w:rPr>
        <w:t xml:space="preserve"> </w:t>
      </w:r>
      <w:r>
        <w:rPr>
          <w:spacing w:val="15"/>
        </w:rPr>
        <w:t>,</w:t>
      </w:r>
      <w:r>
        <w:rPr>
          <w:spacing w:val="30"/>
          <w:w w:val="101"/>
        </w:rPr>
        <w:t xml:space="preserve"> </w:t>
      </w:r>
      <w:r>
        <w:rPr/>
        <w:t>SLA</w:t>
      </w:r>
      <w:r>
        <w:rPr>
          <w:spacing w:val="15"/>
        </w:rPr>
        <w:t xml:space="preserve"> 操作更为精细且创伤小</w:t>
      </w:r>
      <w:r>
        <w:rPr>
          <w:spacing w:val="-21"/>
        </w:rPr>
        <w:t xml:space="preserve"> </w:t>
      </w:r>
      <w:r>
        <w:rPr>
          <w:spacing w:val="15"/>
        </w:rPr>
        <w:t>,可更快</w:t>
      </w:r>
      <w:r>
        <w:rPr/>
        <w:t xml:space="preserve"> </w:t>
      </w:r>
      <w:r>
        <w:rPr>
          <w:spacing w:val="10"/>
        </w:rPr>
        <w:t>地完成手术</w:t>
      </w:r>
      <w:r>
        <w:rPr>
          <w:spacing w:val="-13"/>
        </w:rPr>
        <w:t xml:space="preserve"> </w:t>
      </w:r>
      <w:r>
        <w:rPr>
          <w:spacing w:val="10"/>
        </w:rPr>
        <w:t>,在经验丰富的外科医师操作下</w:t>
      </w:r>
      <w:r>
        <w:rPr>
          <w:spacing w:val="-22"/>
        </w:rPr>
        <w:t xml:space="preserve"> </w:t>
      </w:r>
      <w:r>
        <w:rPr>
          <w:spacing w:val="10"/>
        </w:rPr>
        <w:t>,</w:t>
      </w:r>
      <w:r>
        <w:rPr/>
        <w:t>SLA</w:t>
      </w:r>
      <w:r>
        <w:rPr>
          <w:spacing w:val="10"/>
        </w:rPr>
        <w:t xml:space="preserve"> 通过</w:t>
      </w:r>
      <w:r>
        <w:rPr/>
        <w:t xml:space="preserve"> </w:t>
      </w:r>
      <w:r>
        <w:rPr>
          <w:spacing w:val="15"/>
        </w:rPr>
        <w:t>单一小切口进行腹腔镜手术</w:t>
      </w:r>
      <w:r>
        <w:rPr>
          <w:spacing w:val="-21"/>
        </w:rPr>
        <w:t xml:space="preserve"> </w:t>
      </w:r>
      <w:r>
        <w:rPr>
          <w:spacing w:val="15"/>
        </w:rPr>
        <w:t>,减少了传统开腹</w:t>
      </w:r>
      <w:r>
        <w:rPr>
          <w:spacing w:val="14"/>
        </w:rPr>
        <w:t>手术所</w:t>
      </w:r>
      <w:r>
        <w:rPr/>
        <w:t xml:space="preserve"> </w:t>
      </w:r>
      <w:r>
        <w:rPr>
          <w:spacing w:val="10"/>
        </w:rPr>
        <w:t>需的广泛切开和缝合步骤</w:t>
      </w:r>
      <w:r>
        <w:rPr>
          <w:spacing w:val="-3"/>
        </w:rPr>
        <w:t xml:space="preserve"> </w:t>
      </w:r>
      <w:r>
        <w:rPr>
          <w:spacing w:val="10"/>
        </w:rPr>
        <w:t>,从而显著缩短了手术时间</w:t>
      </w:r>
      <w:r>
        <w:rPr>
          <w:spacing w:val="-22"/>
        </w:rPr>
        <w:t xml:space="preserve"> </w:t>
      </w:r>
      <w:r>
        <w:rPr>
          <w:spacing w:val="10"/>
        </w:rPr>
        <w:t>,</w:t>
      </w:r>
      <w:r>
        <w:rPr/>
        <w:t xml:space="preserve"> </w:t>
      </w:r>
      <w:r>
        <w:rPr>
          <w:spacing w:val="15"/>
        </w:rPr>
        <w:t>这不仅减轻了患者的手术应激反应</w:t>
      </w:r>
      <w:r>
        <w:rPr>
          <w:spacing w:val="-21"/>
        </w:rPr>
        <w:t xml:space="preserve"> </w:t>
      </w:r>
      <w:r>
        <w:rPr>
          <w:spacing w:val="15"/>
        </w:rPr>
        <w:t>,也降低了</w:t>
      </w:r>
      <w:r>
        <w:rPr>
          <w:spacing w:val="14"/>
        </w:rPr>
        <w:t>手术过</w:t>
      </w:r>
      <w:r>
        <w:rPr/>
        <w:t xml:space="preserve"> </w:t>
      </w:r>
      <w:r>
        <w:rPr>
          <w:spacing w:val="4"/>
        </w:rPr>
        <w:t>程中的风险</w:t>
      </w:r>
      <w:r>
        <w:rPr>
          <w:spacing w:val="-18"/>
        </w:rPr>
        <w:t xml:space="preserve"> </w:t>
      </w:r>
      <w:r>
        <w:rPr>
          <w:spacing w:val="4"/>
        </w:rPr>
        <w:t>。因此</w:t>
      </w:r>
      <w:r>
        <w:rPr>
          <w:spacing w:val="-21"/>
        </w:rPr>
        <w:t xml:space="preserve"> </w:t>
      </w:r>
      <w:r>
        <w:rPr>
          <w:spacing w:val="4"/>
        </w:rPr>
        <w:t>,本研究中术后</w:t>
      </w:r>
      <w:r>
        <w:rPr>
          <w:spacing w:val="20"/>
        </w:rPr>
        <w:t xml:space="preserve"> </w:t>
      </w:r>
      <w:r>
        <w:rPr>
          <w:spacing w:val="4"/>
        </w:rPr>
        <w:t>1、3</w:t>
      </w:r>
      <w:r>
        <w:rPr>
          <w:spacing w:val="41"/>
        </w:rPr>
        <w:t xml:space="preserve"> </w:t>
      </w:r>
      <w:r>
        <w:rPr>
          <w:spacing w:val="4"/>
        </w:rPr>
        <w:t>d 研究组血清</w:t>
      </w:r>
      <w:r>
        <w:rPr/>
        <w:t xml:space="preserve"> </w:t>
      </w:r>
      <w:r>
        <w:rPr>
          <w:spacing w:val="-2"/>
        </w:rPr>
        <w:t>NE、Cor 水平明显低于对照组</w:t>
      </w:r>
      <w:r>
        <w:rPr>
          <w:spacing w:val="-28"/>
        </w:rPr>
        <w:t xml:space="preserve"> </w:t>
      </w:r>
      <w:r>
        <w:rPr>
          <w:spacing w:val="-2"/>
        </w:rPr>
        <w:t>。在 SLA</w:t>
      </w:r>
      <w:r>
        <w:rPr>
          <w:spacing w:val="23"/>
        </w:rPr>
        <w:t xml:space="preserve"> </w:t>
      </w:r>
      <w:r>
        <w:rPr>
          <w:spacing w:val="-2"/>
        </w:rPr>
        <w:t>中</w:t>
      </w:r>
      <w:r>
        <w:rPr>
          <w:spacing w:val="-22"/>
        </w:rPr>
        <w:t xml:space="preserve"> </w:t>
      </w:r>
      <w:r>
        <w:rPr>
          <w:spacing w:val="-2"/>
        </w:rPr>
        <w:t>,手术器械及</w:t>
      </w:r>
      <w:r>
        <w:rPr/>
        <w:t xml:space="preserve"> </w:t>
      </w:r>
      <w:r>
        <w:rPr>
          <w:spacing w:val="15"/>
        </w:rPr>
        <w:t>设备均经脐孔进入腹腔进行操作</w:t>
      </w:r>
      <w:r>
        <w:rPr>
          <w:spacing w:val="-21"/>
        </w:rPr>
        <w:t xml:space="preserve"> </w:t>
      </w:r>
      <w:r>
        <w:rPr>
          <w:spacing w:val="15"/>
        </w:rPr>
        <w:t>,避免了传统</w:t>
      </w:r>
      <w:r>
        <w:rPr>
          <w:spacing w:val="14"/>
        </w:rPr>
        <w:t>开腹手</w:t>
      </w:r>
      <w:r>
        <w:rPr/>
        <w:t xml:space="preserve"> </w:t>
      </w:r>
      <w:r>
        <w:rPr>
          <w:spacing w:val="3"/>
        </w:rPr>
        <w:t>术对腹</w:t>
      </w:r>
      <w:r>
        <w:rPr>
          <w:spacing w:val="-11"/>
        </w:rPr>
        <w:t xml:space="preserve"> </w:t>
      </w:r>
      <w:r>
        <w:rPr>
          <w:spacing w:val="3"/>
        </w:rPr>
        <w:t>壁</w:t>
      </w:r>
      <w:r>
        <w:rPr>
          <w:spacing w:val="-21"/>
        </w:rPr>
        <w:t xml:space="preserve"> </w:t>
      </w:r>
      <w:r>
        <w:rPr>
          <w:spacing w:val="3"/>
        </w:rPr>
        <w:t>神</w:t>
      </w:r>
      <w:r>
        <w:rPr>
          <w:spacing w:val="-20"/>
        </w:rPr>
        <w:t xml:space="preserve"> </w:t>
      </w:r>
      <w:r>
        <w:rPr>
          <w:spacing w:val="3"/>
        </w:rPr>
        <w:t>经</w:t>
      </w:r>
      <w:r>
        <w:rPr>
          <w:spacing w:val="-14"/>
        </w:rPr>
        <w:t xml:space="preserve"> </w:t>
      </w:r>
      <w:r>
        <w:rPr>
          <w:spacing w:val="3"/>
        </w:rPr>
        <w:t>和</w:t>
      </w:r>
      <w:r>
        <w:rPr>
          <w:spacing w:val="-20"/>
        </w:rPr>
        <w:t xml:space="preserve"> </w:t>
      </w:r>
      <w:r>
        <w:rPr>
          <w:spacing w:val="3"/>
        </w:rPr>
        <w:t>肌 肉的</w:t>
      </w:r>
      <w:r>
        <w:rPr>
          <w:spacing w:val="-20"/>
        </w:rPr>
        <w:t xml:space="preserve"> </w:t>
      </w:r>
      <w:r>
        <w:rPr>
          <w:spacing w:val="3"/>
        </w:rPr>
        <w:t>损</w:t>
      </w:r>
      <w:r>
        <w:rPr>
          <w:spacing w:val="-18"/>
        </w:rPr>
        <w:t xml:space="preserve"> </w:t>
      </w:r>
      <w:r>
        <w:rPr>
          <w:spacing w:val="3"/>
        </w:rPr>
        <w:t>伤</w:t>
      </w:r>
      <w:r>
        <w:rPr>
          <w:spacing w:val="-21"/>
        </w:rPr>
        <w:t xml:space="preserve"> </w:t>
      </w:r>
      <w:r>
        <w:rPr>
          <w:spacing w:val="3"/>
        </w:rPr>
        <w:t>,</w:t>
      </w:r>
      <w:r>
        <w:rPr>
          <w:spacing w:val="-17"/>
        </w:rPr>
        <w:t xml:space="preserve"> </w:t>
      </w:r>
      <w:r>
        <w:rPr>
          <w:spacing w:val="3"/>
        </w:rPr>
        <w:t>从</w:t>
      </w:r>
      <w:r>
        <w:rPr>
          <w:spacing w:val="-16"/>
        </w:rPr>
        <w:t xml:space="preserve"> </w:t>
      </w:r>
      <w:r>
        <w:rPr>
          <w:spacing w:val="3"/>
        </w:rPr>
        <w:t>而</w:t>
      </w:r>
      <w:r>
        <w:rPr>
          <w:spacing w:val="-20"/>
        </w:rPr>
        <w:t xml:space="preserve"> </w:t>
      </w:r>
      <w:r>
        <w:rPr>
          <w:spacing w:val="3"/>
        </w:rPr>
        <w:t>减</w:t>
      </w:r>
      <w:r>
        <w:rPr>
          <w:spacing w:val="-20"/>
        </w:rPr>
        <w:t xml:space="preserve"> </w:t>
      </w:r>
      <w:r>
        <w:rPr>
          <w:spacing w:val="3"/>
        </w:rPr>
        <w:t>少 了</w:t>
      </w:r>
      <w:r>
        <w:rPr>
          <w:spacing w:val="-21"/>
        </w:rPr>
        <w:t xml:space="preserve"> </w:t>
      </w:r>
      <w:r>
        <w:rPr>
          <w:spacing w:val="3"/>
        </w:rPr>
        <w:t>术 中出</w:t>
      </w:r>
      <w:r>
        <w:rPr/>
        <w:t xml:space="preserve"> </w:t>
      </w:r>
      <w:r>
        <w:rPr>
          <w:spacing w:val="7"/>
        </w:rPr>
        <w:t>血</w:t>
      </w:r>
      <w:r>
        <w:rPr>
          <w:spacing w:val="-21"/>
        </w:rPr>
        <w:t xml:space="preserve"> </w:t>
      </w:r>
      <w:r>
        <w:rPr>
          <w:sz w:val="11"/>
          <w:szCs w:val="11"/>
          <w:spacing w:val="7"/>
          <w:position w:val="8"/>
        </w:rPr>
        <w:t>[10-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7"/>
          <w:position w:val="8"/>
        </w:rPr>
        <w:t>12]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7"/>
        </w:rPr>
        <w:t>。</w:t>
      </w:r>
      <w:r>
        <w:rPr/>
        <w:t>SLA</w:t>
      </w:r>
      <w:r>
        <w:rPr>
          <w:spacing w:val="18"/>
          <w:w w:val="101"/>
        </w:rPr>
        <w:t xml:space="preserve"> </w:t>
      </w:r>
      <w:r>
        <w:rPr>
          <w:spacing w:val="7"/>
        </w:rPr>
        <w:t>对腹腔内脏器的扰动较小</w:t>
      </w:r>
      <w:r>
        <w:rPr>
          <w:spacing w:val="-22"/>
        </w:rPr>
        <w:t xml:space="preserve"> </w:t>
      </w:r>
      <w:r>
        <w:rPr>
          <w:spacing w:val="7"/>
        </w:rPr>
        <w:t>,</w:t>
      </w:r>
      <w:r>
        <w:rPr>
          <w:spacing w:val="-27"/>
        </w:rPr>
        <w:t xml:space="preserve"> </w:t>
      </w:r>
      <w:r>
        <w:rPr>
          <w:spacing w:val="7"/>
        </w:rPr>
        <w:t>因此患者术</w:t>
      </w:r>
      <w:r>
        <w:rPr/>
        <w:t xml:space="preserve"> </w:t>
      </w:r>
      <w:r>
        <w:rPr>
          <w:spacing w:val="15"/>
        </w:rPr>
        <w:t>后肠功能恢复较快</w:t>
      </w:r>
      <w:r>
        <w:rPr>
          <w:spacing w:val="-21"/>
        </w:rPr>
        <w:t xml:space="preserve"> </w:t>
      </w:r>
      <w:r>
        <w:rPr>
          <w:spacing w:val="15"/>
        </w:rPr>
        <w:t>,通常能在术后更短时间内</w:t>
      </w:r>
      <w:r>
        <w:rPr>
          <w:spacing w:val="14"/>
        </w:rPr>
        <w:t>实现肛</w:t>
      </w:r>
      <w:r>
        <w:rPr/>
        <w:t xml:space="preserve"> </w:t>
      </w:r>
      <w:r>
        <w:rPr>
          <w:spacing w:val="8"/>
        </w:rPr>
        <w:t>门排气</w:t>
      </w:r>
      <w:r>
        <w:rPr>
          <w:spacing w:val="-32"/>
        </w:rPr>
        <w:t xml:space="preserve"> </w:t>
      </w:r>
      <w:r>
        <w:rPr>
          <w:spacing w:val="8"/>
        </w:rPr>
        <w:t>。</w:t>
      </w:r>
      <w:r>
        <w:rPr/>
        <w:t>VSS</w:t>
      </w:r>
      <w:r>
        <w:rPr>
          <w:spacing w:val="8"/>
        </w:rPr>
        <w:t xml:space="preserve"> 是评估手术切口瘢痕形成程度的重要工</w:t>
      </w:r>
      <w:r>
        <w:rPr/>
        <w:t xml:space="preserve"> </w:t>
      </w:r>
      <w:r>
        <w:rPr>
          <w:spacing w:val="15"/>
        </w:rPr>
        <w:t>具</w:t>
      </w:r>
      <w:r>
        <w:rPr>
          <w:spacing w:val="-21"/>
        </w:rPr>
        <w:t xml:space="preserve"> </w:t>
      </w:r>
      <w:r>
        <w:rPr>
          <w:spacing w:val="15"/>
        </w:rPr>
        <w:t>,</w:t>
      </w:r>
      <w:r>
        <w:rPr/>
        <w:t>SLA</w:t>
      </w:r>
      <w:r>
        <w:rPr>
          <w:spacing w:val="26"/>
          <w:w w:val="101"/>
        </w:rPr>
        <w:t xml:space="preserve"> </w:t>
      </w:r>
      <w:r>
        <w:rPr>
          <w:spacing w:val="15"/>
        </w:rPr>
        <w:t>由于切口小且隐蔽</w:t>
      </w:r>
      <w:r>
        <w:rPr>
          <w:spacing w:val="-21"/>
        </w:rPr>
        <w:t xml:space="preserve"> </w:t>
      </w:r>
      <w:r>
        <w:rPr>
          <w:spacing w:val="15"/>
        </w:rPr>
        <w:t>,术后瘢痕形成程度</w:t>
      </w:r>
      <w:r>
        <w:rPr>
          <w:spacing w:val="14"/>
        </w:rPr>
        <w:t>较轻</w:t>
      </w:r>
      <w:r>
        <w:rPr>
          <w:spacing w:val="-22"/>
        </w:rPr>
        <w:t xml:space="preserve"> </w:t>
      </w:r>
      <w:r>
        <w:rPr>
          <w:spacing w:val="14"/>
        </w:rPr>
        <w:t>,</w:t>
      </w:r>
      <w:r>
        <w:rPr/>
        <w:t xml:space="preserve"> </w:t>
      </w:r>
      <w:r>
        <w:rPr/>
        <w:t>VSS</w:t>
      </w:r>
      <w:r>
        <w:rPr>
          <w:spacing w:val="14"/>
        </w:rPr>
        <w:t xml:space="preserve"> 评分通常较低</w:t>
      </w:r>
      <w:r>
        <w:rPr>
          <w:spacing w:val="-13"/>
        </w:rPr>
        <w:t xml:space="preserve"> </w:t>
      </w:r>
      <w:r>
        <w:rPr>
          <w:spacing w:val="14"/>
        </w:rPr>
        <w:t>,这对于追求美观的患者来说无疑</w:t>
      </w:r>
      <w:r>
        <w:rPr/>
        <w:t xml:space="preserve"> </w:t>
      </w:r>
      <w:r>
        <w:rPr>
          <w:spacing w:val="14"/>
        </w:rPr>
        <w:t>是一个巨大的福音</w:t>
      </w:r>
      <w:r>
        <w:rPr>
          <w:spacing w:val="-16"/>
        </w:rPr>
        <w:t xml:space="preserve"> </w:t>
      </w:r>
      <w:r>
        <w:rPr>
          <w:spacing w:val="14"/>
        </w:rPr>
        <w:t>。尽管目前 </w:t>
      </w:r>
      <w:r>
        <w:rPr/>
        <w:t>SLA</w:t>
      </w:r>
      <w:r>
        <w:rPr>
          <w:spacing w:val="14"/>
        </w:rPr>
        <w:t xml:space="preserve"> 治疗的住院费用</w:t>
      </w:r>
      <w:r>
        <w:rPr/>
        <w:t xml:space="preserve"> </w:t>
      </w:r>
      <w:r>
        <w:rPr>
          <w:spacing w:val="10"/>
        </w:rPr>
        <w:t>较 </w:t>
      </w:r>
      <w:r>
        <w:rPr/>
        <w:t>OA</w:t>
      </w:r>
      <w:r>
        <w:rPr>
          <w:spacing w:val="10"/>
        </w:rPr>
        <w:t xml:space="preserve"> 较高</w:t>
      </w:r>
      <w:r>
        <w:rPr>
          <w:spacing w:val="-18"/>
        </w:rPr>
        <w:t xml:space="preserve"> </w:t>
      </w:r>
      <w:r>
        <w:rPr>
          <w:spacing w:val="10"/>
        </w:rPr>
        <w:t>,但随着微创 + 快速康复外科等理念的普</w:t>
      </w:r>
      <w:r>
        <w:rPr/>
        <w:t xml:space="preserve"> </w:t>
      </w:r>
      <w:r>
        <w:rPr>
          <w:spacing w:val="9"/>
        </w:rPr>
        <w:t>及</w:t>
      </w:r>
      <w:r>
        <w:rPr>
          <w:spacing w:val="-18"/>
        </w:rPr>
        <w:t xml:space="preserve"> </w:t>
      </w:r>
      <w:r>
        <w:rPr>
          <w:spacing w:val="9"/>
        </w:rPr>
        <w:t>,患者的对其接受程度正逐渐升高。</w:t>
      </w:r>
    </w:p>
    <w:p>
      <w:pPr>
        <w:pStyle w:val="BodyText"/>
        <w:ind w:left="457" w:right="324" w:firstLine="427"/>
        <w:spacing w:before="11" w:line="210" w:lineRule="auto"/>
        <w:jc w:val="both"/>
        <w:rPr/>
      </w:pPr>
      <w:r>
        <w:rPr>
          <w:spacing w:val="9"/>
        </w:rPr>
        <w:t>术后切口感染率是衡量手术效果和安全性的重要</w:t>
      </w:r>
      <w:r>
        <w:rPr>
          <w:spacing w:val="17"/>
          <w:w w:val="101"/>
        </w:rPr>
        <w:t xml:space="preserve"> </w:t>
      </w:r>
      <w:r>
        <w:rPr>
          <w:spacing w:val="8"/>
        </w:rPr>
        <w:t>指标</w:t>
      </w:r>
      <w:r>
        <w:rPr>
          <w:spacing w:val="-24"/>
        </w:rPr>
        <w:t xml:space="preserve"> </w:t>
      </w:r>
      <w:r>
        <w:rPr>
          <w:spacing w:val="8"/>
        </w:rPr>
        <w:t>。本研究中</w:t>
      </w:r>
      <w:r>
        <w:rPr>
          <w:spacing w:val="-21"/>
        </w:rPr>
        <w:t xml:space="preserve"> </w:t>
      </w:r>
      <w:r>
        <w:rPr>
          <w:spacing w:val="8"/>
        </w:rPr>
        <w:t>,多因素 </w:t>
      </w:r>
      <w:r>
        <w:rPr/>
        <w:t>Logistic</w:t>
      </w:r>
      <w:r>
        <w:rPr>
          <w:spacing w:val="8"/>
        </w:rPr>
        <w:t xml:space="preserve"> 分析结果显示</w:t>
      </w:r>
      <w:r>
        <w:rPr>
          <w:spacing w:val="-21"/>
        </w:rPr>
        <w:t xml:space="preserve"> </w:t>
      </w:r>
      <w:r>
        <w:rPr>
          <w:spacing w:val="8"/>
        </w:rPr>
        <w:t>,年龄</w:t>
      </w:r>
      <w:r>
        <w:rPr/>
        <w:t xml:space="preserve"> </w:t>
      </w:r>
      <w:r>
        <w:rPr>
          <w:spacing w:val="4"/>
        </w:rPr>
        <w:t>(</w:t>
      </w:r>
      <w:r>
        <w:rPr>
          <w:spacing w:val="22"/>
        </w:rPr>
        <w:t xml:space="preserve"> </w:t>
      </w:r>
      <w:r>
        <w:rPr>
          <w:spacing w:val="4"/>
        </w:rPr>
        <w:t>&gt;</w:t>
      </w:r>
      <w:r>
        <w:rPr>
          <w:spacing w:val="-20"/>
        </w:rPr>
        <w:t xml:space="preserve"> </w:t>
      </w:r>
      <w:r>
        <w:rPr>
          <w:spacing w:val="4"/>
        </w:rPr>
        <w:t>60 岁)</w:t>
      </w:r>
      <w:r>
        <w:rPr>
          <w:spacing w:val="-27"/>
        </w:rPr>
        <w:t xml:space="preserve"> </w:t>
      </w:r>
      <w:r>
        <w:rPr>
          <w:spacing w:val="4"/>
        </w:rPr>
        <w:t>、手术方式(</w:t>
      </w:r>
      <w:r>
        <w:rPr>
          <w:spacing w:val="-23"/>
        </w:rPr>
        <w:t xml:space="preserve"> </w:t>
      </w:r>
      <w:r>
        <w:rPr/>
        <w:t>OA</w:t>
      </w:r>
      <w:r>
        <w:rPr>
          <w:spacing w:val="4"/>
        </w:rPr>
        <w:t>)</w:t>
      </w:r>
      <w:r>
        <w:rPr>
          <w:spacing w:val="-28"/>
        </w:rPr>
        <w:t xml:space="preserve"> </w:t>
      </w:r>
      <w:r>
        <w:rPr>
          <w:spacing w:val="4"/>
        </w:rPr>
        <w:t>、病理类型(</w:t>
      </w:r>
      <w:r>
        <w:rPr>
          <w:spacing w:val="-26"/>
        </w:rPr>
        <w:t xml:space="preserve"> </w:t>
      </w:r>
      <w:r>
        <w:rPr>
          <w:spacing w:val="4"/>
        </w:rPr>
        <w:t>坏疽穿</w:t>
      </w:r>
      <w:r>
        <w:rPr>
          <w:spacing w:val="3"/>
        </w:rPr>
        <w:t>孔性或</w:t>
      </w:r>
      <w:r>
        <w:rPr/>
        <w:t xml:space="preserve"> </w:t>
      </w:r>
      <w:r>
        <w:rPr>
          <w:spacing w:val="-3"/>
        </w:rPr>
        <w:t>化脓性)</w:t>
      </w:r>
      <w:r>
        <w:rPr>
          <w:spacing w:val="-28"/>
        </w:rPr>
        <w:t xml:space="preserve"> </w:t>
      </w:r>
      <w:r>
        <w:rPr>
          <w:spacing w:val="-3"/>
        </w:rPr>
        <w:t>、病程(</w:t>
      </w:r>
      <w:r>
        <w:rPr>
          <w:spacing w:val="24"/>
        </w:rPr>
        <w:t xml:space="preserve"> </w:t>
      </w:r>
      <w:r>
        <w:rPr>
          <w:spacing w:val="-3"/>
        </w:rPr>
        <w:t>&gt;</w:t>
      </w:r>
      <w:r>
        <w:rPr>
          <w:spacing w:val="-20"/>
        </w:rPr>
        <w:t xml:space="preserve"> </w:t>
      </w:r>
      <w:r>
        <w:rPr>
          <w:spacing w:val="-3"/>
        </w:rPr>
        <w:t>24</w:t>
      </w:r>
      <w:r>
        <w:rPr>
          <w:spacing w:val="27"/>
        </w:rPr>
        <w:t xml:space="preserve"> </w:t>
      </w:r>
      <w:r>
        <w:rPr>
          <w:spacing w:val="-3"/>
        </w:rPr>
        <w:t>h)</w:t>
      </w:r>
      <w:r>
        <w:rPr>
          <w:spacing w:val="-28"/>
        </w:rPr>
        <w:t xml:space="preserve"> </w:t>
      </w:r>
      <w:r>
        <w:rPr>
          <w:spacing w:val="-3"/>
        </w:rPr>
        <w:t>、手术时间(</w:t>
      </w:r>
      <w:r>
        <w:rPr>
          <w:spacing w:val="23"/>
          <w:w w:val="101"/>
        </w:rPr>
        <w:t xml:space="preserve"> </w:t>
      </w:r>
      <w:r>
        <w:rPr>
          <w:spacing w:val="-3"/>
        </w:rPr>
        <w:t>&gt; 1</w:t>
      </w:r>
      <w:r>
        <w:rPr>
          <w:spacing w:val="31"/>
        </w:rPr>
        <w:t xml:space="preserve"> </w:t>
      </w:r>
      <w:r>
        <w:rPr>
          <w:spacing w:val="-3"/>
        </w:rPr>
        <w:t>h)为 </w:t>
      </w:r>
      <w:r>
        <w:rPr>
          <w:spacing w:val="-4"/>
        </w:rPr>
        <w:t>AA 患者</w:t>
      </w:r>
      <w:r>
        <w:rPr/>
        <w:t xml:space="preserve"> </w:t>
      </w:r>
      <w:r>
        <w:rPr>
          <w:spacing w:val="12"/>
        </w:rPr>
        <w:t>术后切口感染的危险因素</w:t>
      </w:r>
      <w:r>
        <w:rPr>
          <w:spacing w:val="-30"/>
        </w:rPr>
        <w:t xml:space="preserve"> </w:t>
      </w:r>
      <w:r>
        <w:rPr>
          <w:spacing w:val="12"/>
        </w:rPr>
        <w:t>。</w:t>
      </w:r>
      <w:r>
        <w:rPr/>
        <w:t>AA</w:t>
      </w:r>
      <w:r>
        <w:rPr>
          <w:spacing w:val="12"/>
        </w:rPr>
        <w:t xml:space="preserve"> 在老年人群中的发病</w:t>
      </w:r>
      <w:r>
        <w:rPr/>
        <w:t xml:space="preserve"> </w:t>
      </w:r>
      <w:r>
        <w:rPr>
          <w:spacing w:val="11"/>
        </w:rPr>
        <w:t>率并不低</w:t>
      </w:r>
      <w:r>
        <w:rPr>
          <w:spacing w:val="-21"/>
        </w:rPr>
        <w:t xml:space="preserve"> </w:t>
      </w:r>
      <w:r>
        <w:rPr>
          <w:spacing w:val="11"/>
        </w:rPr>
        <w:t>,而随着年龄的增长</w:t>
      </w:r>
      <w:r>
        <w:rPr>
          <w:spacing w:val="-21"/>
        </w:rPr>
        <w:t xml:space="preserve"> </w:t>
      </w:r>
      <w:r>
        <w:rPr>
          <w:spacing w:val="11"/>
        </w:rPr>
        <w:t>,人体的免疫系统</w:t>
      </w:r>
      <w:r>
        <w:rPr>
          <w:spacing w:val="10"/>
        </w:rPr>
        <w:t>功能逐</w:t>
      </w:r>
      <w:r>
        <w:rPr/>
        <w:t xml:space="preserve"> </w:t>
      </w:r>
      <w:r>
        <w:rPr>
          <w:spacing w:val="15"/>
        </w:rPr>
        <w:t>渐减弱</w:t>
      </w:r>
      <w:r>
        <w:rPr>
          <w:spacing w:val="-19"/>
        </w:rPr>
        <w:t xml:space="preserve"> </w:t>
      </w:r>
      <w:r>
        <w:rPr>
          <w:spacing w:val="15"/>
        </w:rPr>
        <w:t>,这使得老年患者在面对手术创伤和细菌感染</w:t>
      </w:r>
      <w:r>
        <w:rPr/>
        <w:t xml:space="preserve"> </w:t>
      </w:r>
      <w:r>
        <w:rPr>
          <w:spacing w:val="9"/>
        </w:rPr>
        <w:t>时</w:t>
      </w:r>
      <w:r>
        <w:rPr>
          <w:spacing w:val="-3"/>
        </w:rPr>
        <w:t xml:space="preserve"> </w:t>
      </w:r>
      <w:r>
        <w:rPr>
          <w:spacing w:val="9"/>
        </w:rPr>
        <w:t>,其抵抗力和恢复能力相对较差</w:t>
      </w:r>
      <w:r>
        <w:rPr>
          <w:spacing w:val="-32"/>
        </w:rPr>
        <w:t xml:space="preserve"> </w:t>
      </w:r>
      <w:r>
        <w:rPr>
          <w:spacing w:val="9"/>
        </w:rPr>
        <w:t>。因此</w:t>
      </w:r>
      <w:r>
        <w:rPr>
          <w:spacing w:val="-21"/>
        </w:rPr>
        <w:t xml:space="preserve"> </w:t>
      </w:r>
      <w:r>
        <w:rPr>
          <w:spacing w:val="9"/>
        </w:rPr>
        <w:t>,当年龄超过</w:t>
      </w:r>
      <w:r>
        <w:rPr/>
        <w:t xml:space="preserve"> </w:t>
      </w:r>
      <w:r>
        <w:rPr>
          <w:spacing w:val="10"/>
        </w:rPr>
        <w:t>60 岁的患者接受 </w:t>
      </w:r>
      <w:r>
        <w:rPr/>
        <w:t>AA</w:t>
      </w:r>
      <w:r>
        <w:rPr>
          <w:spacing w:val="10"/>
        </w:rPr>
        <w:t xml:space="preserve"> 手术时</w:t>
      </w:r>
      <w:r>
        <w:rPr>
          <w:spacing w:val="-17"/>
        </w:rPr>
        <w:t xml:space="preserve"> </w:t>
      </w:r>
      <w:r>
        <w:rPr>
          <w:spacing w:val="10"/>
        </w:rPr>
        <w:t>,其切口感染的风险自然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9" w:line="221" w:lineRule="auto"/>
        <w:jc w:val="both"/>
        <w:rPr/>
      </w:pPr>
      <w:r>
        <w:rPr>
          <w:spacing w:val="13"/>
        </w:rPr>
        <w:t>会增加</w:t>
      </w:r>
      <w:r>
        <w:rPr>
          <w:spacing w:val="-15"/>
        </w:rPr>
        <w:t xml:space="preserve"> </w:t>
      </w:r>
      <w:r>
        <w:rPr>
          <w:spacing w:val="13"/>
        </w:rPr>
        <w:t>。这不仅因为老年人的皮肤屏障功能减弱</w:t>
      </w:r>
      <w:r>
        <w:rPr>
          <w:spacing w:val="-21"/>
        </w:rPr>
        <w:t xml:space="preserve"> </w:t>
      </w:r>
      <w:r>
        <w:rPr>
          <w:spacing w:val="13"/>
        </w:rPr>
        <w:t>,使</w:t>
      </w:r>
      <w:r>
        <w:rPr/>
        <w:t xml:space="preserve">  </w:t>
      </w:r>
      <w:r>
        <w:rPr>
          <w:spacing w:val="15"/>
        </w:rPr>
        <w:t>得细菌更容易侵入伤口</w:t>
      </w:r>
      <w:r>
        <w:rPr>
          <w:spacing w:val="-21"/>
        </w:rPr>
        <w:t xml:space="preserve"> </w:t>
      </w:r>
      <w:r>
        <w:rPr>
          <w:spacing w:val="15"/>
        </w:rPr>
        <w:t>,还因为他们的新陈代谢</w:t>
      </w:r>
      <w:r>
        <w:rPr>
          <w:spacing w:val="14"/>
        </w:rPr>
        <w:t>速度</w:t>
      </w:r>
      <w:r>
        <w:rPr/>
        <w:t xml:space="preserve">  </w:t>
      </w:r>
      <w:r>
        <w:rPr>
          <w:spacing w:val="10"/>
        </w:rPr>
        <w:t>减慢</w:t>
      </w:r>
      <w:r>
        <w:rPr>
          <w:spacing w:val="-4"/>
        </w:rPr>
        <w:t xml:space="preserve"> </w:t>
      </w:r>
      <w:r>
        <w:rPr>
          <w:spacing w:val="10"/>
        </w:rPr>
        <w:t>,伤口愈合速度也会相应减慢</w:t>
      </w:r>
      <w:r>
        <w:rPr>
          <w:spacing w:val="-21"/>
        </w:rPr>
        <w:t xml:space="preserve"> </w:t>
      </w:r>
      <w:r>
        <w:rPr>
          <w:spacing w:val="10"/>
        </w:rPr>
        <w:t>,从而延长了感染的</w:t>
      </w:r>
      <w:r>
        <w:rPr/>
        <w:t xml:space="preserve">  </w:t>
      </w:r>
      <w:r>
        <w:rPr>
          <w:spacing w:val="8"/>
        </w:rPr>
        <w:t>风险期</w:t>
      </w:r>
      <w:r>
        <w:rPr>
          <w:sz w:val="11"/>
          <w:szCs w:val="11"/>
          <w:spacing w:val="8"/>
          <w:position w:val="8"/>
        </w:rPr>
        <w:t>[13]</w:t>
      </w:r>
      <w:r>
        <w:rPr>
          <w:sz w:val="11"/>
          <w:szCs w:val="11"/>
          <w:spacing w:val="34"/>
          <w:w w:val="101"/>
          <w:position w:val="8"/>
        </w:rPr>
        <w:t xml:space="preserve"> </w:t>
      </w:r>
      <w:r>
        <w:rPr>
          <w:spacing w:val="8"/>
        </w:rPr>
        <w:t>。</w:t>
      </w:r>
      <w:r>
        <w:rPr>
          <w:spacing w:val="-39"/>
        </w:rPr>
        <w:t xml:space="preserve"> </w:t>
      </w:r>
      <w:r>
        <w:rPr>
          <w:spacing w:val="8"/>
        </w:rPr>
        <w:t>由于在整个手术过程中阑尾不接触切</w:t>
      </w:r>
      <w:r>
        <w:rPr>
          <w:spacing w:val="-12"/>
        </w:rPr>
        <w:t xml:space="preserve"> </w:t>
      </w:r>
      <w:r>
        <w:rPr>
          <w:spacing w:val="8"/>
        </w:rPr>
        <w:t>口</w:t>
      </w:r>
      <w:r>
        <w:rPr>
          <w:spacing w:val="-21"/>
        </w:rPr>
        <w:t xml:space="preserve"> </w:t>
      </w:r>
      <w:r>
        <w:rPr>
          <w:spacing w:val="8"/>
        </w:rPr>
        <w:t>,</w:t>
      </w:r>
      <w:r>
        <w:rPr/>
        <w:t xml:space="preserve">  </w:t>
      </w:r>
      <w:r>
        <w:rPr>
          <w:spacing w:val="5"/>
        </w:rPr>
        <w:t>直接由</w:t>
      </w:r>
      <w:r>
        <w:rPr>
          <w:spacing w:val="36"/>
          <w:w w:val="101"/>
        </w:rPr>
        <w:t xml:space="preserve"> </w:t>
      </w:r>
      <w:r>
        <w:rPr>
          <w:spacing w:val="5"/>
        </w:rPr>
        <w:t>10</w:t>
      </w:r>
      <w:r>
        <w:rPr>
          <w:spacing w:val="51"/>
          <w:w w:val="101"/>
        </w:rPr>
        <w:t xml:space="preserve"> </w:t>
      </w:r>
      <w:r>
        <w:rPr/>
        <w:t>mm</w:t>
      </w:r>
      <w:r>
        <w:rPr>
          <w:spacing w:val="41"/>
        </w:rPr>
        <w:t xml:space="preserve"> </w:t>
      </w:r>
      <w:r>
        <w:rPr/>
        <w:t>Trocar</w:t>
      </w:r>
      <w:r>
        <w:rPr>
          <w:spacing w:val="23"/>
        </w:rPr>
        <w:t xml:space="preserve"> </w:t>
      </w:r>
      <w:r>
        <w:rPr>
          <w:spacing w:val="5"/>
        </w:rPr>
        <w:t>套管或装入标本袋取出</w:t>
      </w:r>
      <w:r>
        <w:rPr>
          <w:spacing w:val="-21"/>
        </w:rPr>
        <w:t xml:space="preserve"> </w:t>
      </w:r>
      <w:r>
        <w:rPr>
          <w:spacing w:val="5"/>
        </w:rPr>
        <w:t>,</w:t>
      </w:r>
      <w:r>
        <w:rPr>
          <w:spacing w:val="-10"/>
        </w:rPr>
        <w:t xml:space="preserve"> </w:t>
      </w:r>
      <w:r>
        <w:rPr>
          <w:spacing w:val="5"/>
        </w:rPr>
        <w:t>因此</w:t>
      </w:r>
      <w:r>
        <w:rPr/>
        <w:t xml:space="preserve">  </w:t>
      </w:r>
      <w:r>
        <w:rPr/>
        <w:t>SLA</w:t>
      </w:r>
      <w:r>
        <w:rPr>
          <w:spacing w:val="10"/>
        </w:rPr>
        <w:t xml:space="preserve"> 术后切口感染率极低</w:t>
      </w:r>
      <w:r>
        <w:rPr>
          <w:sz w:val="11"/>
          <w:szCs w:val="11"/>
          <w:spacing w:val="10"/>
          <w:position w:val="8"/>
        </w:rPr>
        <w:t>[14]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pacing w:val="10"/>
        </w:rPr>
        <w:t>,而 </w:t>
      </w:r>
      <w:r>
        <w:rPr/>
        <w:t>OA</w:t>
      </w:r>
      <w:r>
        <w:rPr>
          <w:spacing w:val="35"/>
          <w:w w:val="101"/>
        </w:rPr>
        <w:t xml:space="preserve"> </w:t>
      </w:r>
      <w:r>
        <w:rPr>
          <w:spacing w:val="10"/>
        </w:rPr>
        <w:t>由于切口较大且</w:t>
      </w:r>
      <w:r>
        <w:rPr/>
        <w:t xml:space="preserve">  </w:t>
      </w:r>
      <w:r>
        <w:rPr>
          <w:spacing w:val="13"/>
        </w:rPr>
        <w:t>暴露于空气中</w:t>
      </w:r>
      <w:r>
        <w:rPr>
          <w:spacing w:val="-5"/>
        </w:rPr>
        <w:t xml:space="preserve"> </w:t>
      </w:r>
      <w:r>
        <w:rPr>
          <w:spacing w:val="13"/>
        </w:rPr>
        <w:t>,术后切口感染的风险相对较高</w:t>
      </w:r>
      <w:r>
        <w:rPr>
          <w:spacing w:val="-31"/>
        </w:rPr>
        <w:t xml:space="preserve"> </w:t>
      </w:r>
      <w:r>
        <w:rPr>
          <w:spacing w:val="13"/>
        </w:rPr>
        <w:t>。对于</w:t>
      </w:r>
      <w:r>
        <w:rPr/>
        <w:t xml:space="preserve">  </w:t>
      </w:r>
      <w:r>
        <w:rPr>
          <w:spacing w:val="13"/>
        </w:rPr>
        <w:t>病理类型为坏疽穿孔性或化脓性的急性阑尾炎</w:t>
      </w:r>
      <w:r>
        <w:rPr>
          <w:spacing w:val="-17"/>
        </w:rPr>
        <w:t xml:space="preserve"> </w:t>
      </w:r>
      <w:r>
        <w:rPr>
          <w:spacing w:val="13"/>
        </w:rPr>
        <w:t>,</w:t>
      </w:r>
      <w:r>
        <w:rPr>
          <w:spacing w:val="-19"/>
        </w:rPr>
        <w:t xml:space="preserve"> </w:t>
      </w:r>
      <w:r>
        <w:rPr>
          <w:spacing w:val="13"/>
        </w:rPr>
        <w:t>由于</w:t>
      </w:r>
      <w:r>
        <w:rPr/>
        <w:t xml:space="preserve">  </w:t>
      </w:r>
      <w:r>
        <w:rPr>
          <w:spacing w:val="15"/>
        </w:rPr>
        <w:t>阑尾已经发生严重的炎症和坏死</w:t>
      </w:r>
      <w:r>
        <w:rPr>
          <w:spacing w:val="-21"/>
        </w:rPr>
        <w:t xml:space="preserve"> </w:t>
      </w:r>
      <w:r>
        <w:rPr>
          <w:spacing w:val="15"/>
        </w:rPr>
        <w:t>,其周围组织和</w:t>
      </w:r>
      <w:r>
        <w:rPr>
          <w:spacing w:val="14"/>
        </w:rPr>
        <w:t>腹腔</w:t>
      </w:r>
      <w:r>
        <w:rPr/>
        <w:t xml:space="preserve">  </w:t>
      </w:r>
      <w:r>
        <w:rPr>
          <w:spacing w:val="11"/>
        </w:rPr>
        <w:t>内都可能存在大量的细菌和脓液</w:t>
      </w:r>
      <w:r>
        <w:rPr>
          <w:spacing w:val="-26"/>
        </w:rPr>
        <w:t xml:space="preserve"> </w:t>
      </w:r>
      <w:r>
        <w:rPr>
          <w:spacing w:val="11"/>
        </w:rPr>
        <w:t>。在</w:t>
      </w:r>
      <w:r>
        <w:rPr>
          <w:spacing w:val="20"/>
          <w:w w:val="101"/>
        </w:rPr>
        <w:t xml:space="preserve"> </w:t>
      </w:r>
      <w:r>
        <w:rPr/>
        <w:t>OA</w:t>
      </w:r>
      <w:r>
        <w:rPr>
          <w:spacing w:val="36"/>
          <w:w w:val="101"/>
        </w:rPr>
        <w:t xml:space="preserve"> </w:t>
      </w:r>
      <w:r>
        <w:rPr>
          <w:spacing w:val="11"/>
        </w:rPr>
        <w:t>中</w:t>
      </w:r>
      <w:r>
        <w:rPr>
          <w:spacing w:val="-22"/>
        </w:rPr>
        <w:t xml:space="preserve"> </w:t>
      </w:r>
      <w:r>
        <w:rPr>
          <w:spacing w:val="11"/>
        </w:rPr>
        <w:t>,这些细</w:t>
      </w:r>
      <w:r>
        <w:rPr/>
        <w:t xml:space="preserve">  </w:t>
      </w:r>
      <w:r>
        <w:rPr>
          <w:spacing w:val="15"/>
        </w:rPr>
        <w:t>菌和脓液很容易通过切口进入腹腔和皮下组织</w:t>
      </w:r>
      <w:r>
        <w:rPr>
          <w:spacing w:val="-21"/>
        </w:rPr>
        <w:t xml:space="preserve"> </w:t>
      </w:r>
      <w:r>
        <w:rPr>
          <w:spacing w:val="15"/>
        </w:rPr>
        <w:t>,</w:t>
      </w:r>
      <w:r>
        <w:rPr>
          <w:spacing w:val="14"/>
        </w:rPr>
        <w:t>从而</w:t>
      </w:r>
      <w:r>
        <w:rPr/>
        <w:t xml:space="preserve">  </w:t>
      </w:r>
      <w:r>
        <w:rPr>
          <w:spacing w:val="18"/>
        </w:rPr>
        <w:t>引发切口感染</w:t>
      </w:r>
      <w:r>
        <w:rPr>
          <w:spacing w:val="-26"/>
        </w:rPr>
        <w:t xml:space="preserve"> </w:t>
      </w:r>
      <w:r>
        <w:rPr>
          <w:spacing w:val="18"/>
        </w:rPr>
        <w:t>。病程过长增加了手术的难度和复杂</w:t>
      </w:r>
      <w:r>
        <w:rPr/>
        <w:t xml:space="preserve">  </w:t>
      </w:r>
      <w:r>
        <w:rPr>
          <w:spacing w:val="13"/>
        </w:rPr>
        <w:t>性</w:t>
      </w:r>
      <w:r>
        <w:rPr>
          <w:spacing w:val="-5"/>
        </w:rPr>
        <w:t xml:space="preserve"> </w:t>
      </w:r>
      <w:r>
        <w:rPr>
          <w:spacing w:val="13"/>
        </w:rPr>
        <w:t>,也使得术后切口感染的风险进一步增加</w:t>
      </w:r>
      <w:r>
        <w:rPr>
          <w:spacing w:val="-31"/>
        </w:rPr>
        <w:t xml:space="preserve"> </w:t>
      </w:r>
      <w:r>
        <w:rPr>
          <w:spacing w:val="13"/>
        </w:rPr>
        <w:t>。因为长</w:t>
      </w:r>
      <w:r>
        <w:rPr/>
        <w:t xml:space="preserve">  </w:t>
      </w:r>
      <w:r>
        <w:rPr>
          <w:spacing w:val="6"/>
        </w:rPr>
        <w:t>时间的炎症反应会导致组织水肿、充血和坏死</w:t>
      </w:r>
      <w:r>
        <w:rPr>
          <w:spacing w:val="-22"/>
        </w:rPr>
        <w:t xml:space="preserve"> </w:t>
      </w:r>
      <w:r>
        <w:rPr>
          <w:spacing w:val="6"/>
        </w:rPr>
        <w:t>,为细菌</w:t>
      </w:r>
      <w:r>
        <w:rPr/>
        <w:t xml:space="preserve">  </w:t>
      </w:r>
      <w:r>
        <w:rPr>
          <w:spacing w:val="8"/>
        </w:rPr>
        <w:t>的生长和繁殖提供了有利条件</w:t>
      </w:r>
      <w:r>
        <w:rPr>
          <w:spacing w:val="-14"/>
        </w:rPr>
        <w:t xml:space="preserve"> </w:t>
      </w:r>
      <w:r>
        <w:rPr>
          <w:spacing w:val="8"/>
        </w:rPr>
        <w:t>。手术时间的延长同样</w:t>
      </w:r>
      <w:r>
        <w:rPr/>
        <w:t xml:space="preserve">  </w:t>
      </w:r>
      <w:r>
        <w:rPr>
          <w:spacing w:val="6"/>
        </w:rPr>
        <w:t>会增加 </w:t>
      </w:r>
      <w:r>
        <w:rPr/>
        <w:t>AA</w:t>
      </w:r>
      <w:r>
        <w:rPr>
          <w:spacing w:val="6"/>
        </w:rPr>
        <w:t xml:space="preserve"> 术后切口感染的风险</w:t>
      </w:r>
      <w:r>
        <w:rPr>
          <w:sz w:val="11"/>
          <w:szCs w:val="11"/>
          <w:spacing w:val="6"/>
          <w:position w:val="8"/>
        </w:rPr>
        <w:t>[15-</w:t>
      </w:r>
      <w:r>
        <w:rPr>
          <w:sz w:val="11"/>
          <w:szCs w:val="11"/>
          <w:spacing w:val="-4"/>
          <w:position w:val="8"/>
        </w:rPr>
        <w:t xml:space="preserve"> </w:t>
      </w:r>
      <w:r>
        <w:rPr>
          <w:sz w:val="11"/>
          <w:szCs w:val="11"/>
          <w:spacing w:val="6"/>
          <w:position w:val="8"/>
        </w:rPr>
        <w:t>16]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6"/>
        </w:rPr>
        <w:t>。当手术时间超</w:t>
      </w:r>
      <w:r>
        <w:rPr/>
        <w:t xml:space="preserve">  </w:t>
      </w:r>
      <w:r>
        <w:rPr>
          <w:spacing w:val="8"/>
        </w:rPr>
        <w:t>过 1</w:t>
      </w:r>
      <w:r>
        <w:rPr>
          <w:spacing w:val="31"/>
        </w:rPr>
        <w:t xml:space="preserve"> </w:t>
      </w:r>
      <w:r>
        <w:rPr>
          <w:spacing w:val="8"/>
        </w:rPr>
        <w:t>h 时</w:t>
      </w:r>
      <w:r>
        <w:rPr>
          <w:spacing w:val="-21"/>
        </w:rPr>
        <w:t xml:space="preserve"> </w:t>
      </w:r>
      <w:r>
        <w:rPr>
          <w:spacing w:val="8"/>
        </w:rPr>
        <w:t>,手术野的暴露时间也会相应延长</w:t>
      </w:r>
      <w:r>
        <w:rPr>
          <w:spacing w:val="-21"/>
        </w:rPr>
        <w:t xml:space="preserve"> </w:t>
      </w:r>
      <w:r>
        <w:rPr>
          <w:spacing w:val="8"/>
        </w:rPr>
        <w:t>,这使得空</w:t>
      </w:r>
      <w:r>
        <w:rPr/>
        <w:t xml:space="preserve">  </w:t>
      </w:r>
      <w:r>
        <w:rPr>
          <w:spacing w:val="11"/>
        </w:rPr>
        <w:t>气中的细菌和手术器械上的微生物更容易污染切</w:t>
      </w:r>
      <w:r>
        <w:rPr>
          <w:spacing w:val="-5"/>
        </w:rPr>
        <w:t xml:space="preserve"> </w:t>
      </w:r>
      <w:r>
        <w:rPr>
          <w:spacing w:val="11"/>
        </w:rPr>
        <w:t>口。</w:t>
      </w:r>
      <w:r>
        <w:rPr/>
        <w:t xml:space="preserve"> </w:t>
      </w:r>
      <w:r>
        <w:rPr>
          <w:spacing w:val="13"/>
        </w:rPr>
        <w:t>针对以上风险因素</w:t>
      </w:r>
      <w:r>
        <w:rPr>
          <w:spacing w:val="-3"/>
        </w:rPr>
        <w:t xml:space="preserve"> </w:t>
      </w:r>
      <w:r>
        <w:rPr>
          <w:spacing w:val="13"/>
        </w:rPr>
        <w:t>,</w:t>
      </w:r>
      <w:r>
        <w:rPr>
          <w:spacing w:val="-33"/>
        </w:rPr>
        <w:t xml:space="preserve"> </w:t>
      </w:r>
      <w:r>
        <w:rPr>
          <w:spacing w:val="13"/>
        </w:rPr>
        <w:t>临床医生可以采取一系列预防措</w:t>
      </w:r>
      <w:r>
        <w:rPr/>
        <w:t xml:space="preserve">  </w:t>
      </w:r>
      <w:r>
        <w:rPr>
          <w:spacing w:val="4"/>
        </w:rPr>
        <w:t>施来降低 </w:t>
      </w:r>
      <w:r>
        <w:rPr/>
        <w:t>AA</w:t>
      </w:r>
      <w:r>
        <w:rPr>
          <w:spacing w:val="4"/>
        </w:rPr>
        <w:t xml:space="preserve"> 术后切口感染的风险</w:t>
      </w:r>
      <w:r>
        <w:rPr>
          <w:spacing w:val="-18"/>
        </w:rPr>
        <w:t xml:space="preserve"> </w:t>
      </w:r>
      <w:r>
        <w:rPr>
          <w:spacing w:val="4"/>
        </w:rPr>
        <w:t>。尽管 </w:t>
      </w:r>
      <w:r>
        <w:rPr/>
        <w:t>SLA</w:t>
      </w:r>
      <w:r>
        <w:rPr>
          <w:spacing w:val="23"/>
        </w:rPr>
        <w:t xml:space="preserve"> </w:t>
      </w:r>
      <w:r>
        <w:rPr>
          <w:spacing w:val="4"/>
        </w:rPr>
        <w:t>的应用</w:t>
      </w:r>
      <w:r>
        <w:rPr/>
        <w:t xml:space="preserve">  </w:t>
      </w:r>
      <w:r>
        <w:rPr>
          <w:spacing w:val="13"/>
        </w:rPr>
        <w:t>存在技术挑战和局限性</w:t>
      </w:r>
      <w:r>
        <w:rPr>
          <w:spacing w:val="-10"/>
        </w:rPr>
        <w:t xml:space="preserve"> </w:t>
      </w:r>
      <w:r>
        <w:rPr>
          <w:spacing w:val="13"/>
        </w:rPr>
        <w:t>,但随着技术的不断发展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/>
        <w:t>SLA  </w:t>
      </w:r>
      <w:r>
        <w:rPr>
          <w:spacing w:val="5"/>
        </w:rPr>
        <w:t>有望成为治疗 </w:t>
      </w:r>
      <w:r>
        <w:rPr/>
        <w:t>AA</w:t>
      </w:r>
      <w:r>
        <w:rPr>
          <w:spacing w:val="25"/>
          <w:w w:val="101"/>
        </w:rPr>
        <w:t xml:space="preserve"> </w:t>
      </w:r>
      <w:r>
        <w:rPr>
          <w:spacing w:val="5"/>
        </w:rPr>
        <w:t>的一种标准方法。</w:t>
      </w:r>
    </w:p>
    <w:p>
      <w:pPr>
        <w:pStyle w:val="BodyText"/>
        <w:ind w:left="3" w:right="76" w:firstLine="416"/>
        <w:spacing w:before="3" w:line="223" w:lineRule="auto"/>
        <w:jc w:val="both"/>
        <w:rPr/>
      </w:pPr>
      <w:r>
        <w:rPr>
          <w:spacing w:val="12"/>
        </w:rPr>
        <w:t>综上所述</w:t>
      </w:r>
      <w:r>
        <w:rPr>
          <w:spacing w:val="-17"/>
        </w:rPr>
        <w:t xml:space="preserve"> </w:t>
      </w:r>
      <w:r>
        <w:rPr>
          <w:spacing w:val="12"/>
        </w:rPr>
        <w:t>,</w:t>
      </w:r>
      <w:r>
        <w:rPr/>
        <w:t>SLA</w:t>
      </w:r>
      <w:r>
        <w:rPr>
          <w:spacing w:val="12"/>
        </w:rPr>
        <w:t xml:space="preserve"> 治疗 </w:t>
      </w:r>
      <w:r>
        <w:rPr/>
        <w:t>AA</w:t>
      </w:r>
      <w:r>
        <w:rPr>
          <w:spacing w:val="15"/>
          <w:w w:val="101"/>
        </w:rPr>
        <w:t xml:space="preserve"> </w:t>
      </w:r>
      <w:r>
        <w:rPr>
          <w:spacing w:val="12"/>
        </w:rPr>
        <w:t>效果优于</w:t>
      </w:r>
      <w:r>
        <w:rPr>
          <w:spacing w:val="20"/>
        </w:rPr>
        <w:t xml:space="preserve"> </w:t>
      </w:r>
      <w:r>
        <w:rPr/>
        <w:t>OA</w:t>
      </w:r>
      <w:r>
        <w:rPr>
          <w:spacing w:val="-21"/>
        </w:rPr>
        <w:t xml:space="preserve"> </w:t>
      </w:r>
      <w:r>
        <w:rPr>
          <w:spacing w:val="12"/>
        </w:rPr>
        <w:t>,可缩短患</w:t>
      </w:r>
      <w:r>
        <w:rPr/>
        <w:t xml:space="preserve"> </w:t>
      </w:r>
      <w:r>
        <w:rPr>
          <w:spacing w:val="9"/>
        </w:rPr>
        <w:t>者恢复时间</w:t>
      </w:r>
      <w:r>
        <w:rPr>
          <w:spacing w:val="-9"/>
        </w:rPr>
        <w:t xml:space="preserve"> </w:t>
      </w:r>
      <w:r>
        <w:rPr>
          <w:spacing w:val="9"/>
        </w:rPr>
        <w:t>,降低术后切口感染发生率</w:t>
      </w:r>
      <w:r>
        <w:rPr>
          <w:spacing w:val="-22"/>
        </w:rPr>
        <w:t xml:space="preserve"> </w:t>
      </w:r>
      <w:r>
        <w:rPr>
          <w:spacing w:val="9"/>
        </w:rPr>
        <w:t>,</w:t>
      </w:r>
      <w:r>
        <w:rPr>
          <w:spacing w:val="-34"/>
        </w:rPr>
        <w:t xml:space="preserve"> </w:t>
      </w:r>
      <w:r>
        <w:rPr>
          <w:spacing w:val="9"/>
        </w:rPr>
        <w:t>同时应密切关</w:t>
      </w:r>
      <w:r>
        <w:rPr/>
        <w:t xml:space="preserve"> </w:t>
      </w:r>
      <w:r>
        <w:rPr>
          <w:spacing w:val="10"/>
        </w:rPr>
        <w:t>注 </w:t>
      </w:r>
      <w:r>
        <w:rPr/>
        <w:t>AA</w:t>
      </w:r>
      <w:r>
        <w:rPr>
          <w:spacing w:val="10"/>
        </w:rPr>
        <w:t xml:space="preserve"> 患者切口感染的高危因素</w:t>
      </w:r>
      <w:r>
        <w:rPr>
          <w:spacing w:val="-6"/>
        </w:rPr>
        <w:t xml:space="preserve"> </w:t>
      </w:r>
      <w:r>
        <w:rPr>
          <w:spacing w:val="10"/>
        </w:rPr>
        <w:t>,做好相应预防措施</w:t>
      </w:r>
      <w:r>
        <w:rPr>
          <w:spacing w:val="-21"/>
        </w:rPr>
        <w:t xml:space="preserve"> </w:t>
      </w:r>
      <w:r>
        <w:rPr>
          <w:spacing w:val="10"/>
        </w:rPr>
        <w:t>,</w:t>
      </w:r>
      <w:r>
        <w:rPr/>
        <w:t xml:space="preserve"> </w:t>
      </w:r>
      <w:r>
        <w:rPr>
          <w:spacing w:val="7"/>
        </w:rPr>
        <w:t>以促进患者快速康复。</w:t>
      </w:r>
    </w:p>
    <w:p>
      <w:pPr>
        <w:pStyle w:val="BodyText"/>
        <w:ind w:left="1901"/>
        <w:spacing w:before="129" w:line="202" w:lineRule="auto"/>
        <w:rPr/>
      </w:pPr>
      <w:r>
        <w:rPr>
          <w:spacing w:val="17"/>
        </w:rPr>
        <w:t>[</w:t>
      </w:r>
      <w:r>
        <w:rPr>
          <w:rFonts w:ascii="SimHei" w:hAnsi="SimHei" w:eastAsia="SimHei" w:cs="SimHei"/>
          <w:spacing w:val="17"/>
        </w:rPr>
        <w:t>参考文献</w:t>
      </w:r>
      <w:r>
        <w:rPr>
          <w:spacing w:val="17"/>
        </w:rPr>
        <w:t>]</w:t>
      </w:r>
    </w:p>
    <w:p>
      <w:pPr>
        <w:pStyle w:val="BodyText"/>
        <w:ind w:left="389" w:right="77" w:hanging="367"/>
        <w:spacing w:before="227" w:line="228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[1]  LIU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7"/>
        </w:rPr>
        <w:t>J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7"/>
        </w:rPr>
        <w:t>,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7"/>
        </w:rPr>
        <w:t>CHEN  G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7"/>
        </w:rPr>
        <w:t>,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7"/>
        </w:rPr>
        <w:t>MAO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7"/>
        </w:rPr>
        <w:t>X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7"/>
        </w:rPr>
        <w:t>,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7"/>
        </w:rPr>
        <w:t>et  al.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7"/>
        </w:rPr>
        <w:t>Single</w:t>
      </w:r>
      <w:r>
        <w:rPr>
          <w:sz w:val="17"/>
          <w:szCs w:val="17"/>
          <w:spacing w:val="-7"/>
          <w:position w:val="1"/>
        </w:rPr>
        <w:t>- </w:t>
      </w:r>
      <w:r>
        <w:rPr>
          <w:sz w:val="17"/>
          <w:szCs w:val="17"/>
          <w:spacing w:val="-7"/>
        </w:rPr>
        <w:t>incision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7"/>
        </w:rPr>
        <w:t>laparoscopic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appendectomy  versus  traditional  three</w:t>
      </w:r>
      <w:r>
        <w:rPr>
          <w:sz w:val="17"/>
          <w:szCs w:val="17"/>
          <w:spacing w:val="-14"/>
          <w:position w:val="1"/>
        </w:rPr>
        <w:t>-</w:t>
      </w:r>
      <w:r>
        <w:rPr>
          <w:sz w:val="17"/>
          <w:szCs w:val="17"/>
          <w:spacing w:val="8"/>
          <w:position w:val="1"/>
        </w:rPr>
        <w:t xml:space="preserve"> </w:t>
      </w:r>
      <w:r>
        <w:rPr>
          <w:sz w:val="17"/>
          <w:szCs w:val="17"/>
          <w:spacing w:val="-14"/>
        </w:rPr>
        <w:t>hole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4"/>
        </w:rPr>
        <w:t>l</w:t>
      </w:r>
      <w:r>
        <w:rPr>
          <w:sz w:val="17"/>
          <w:szCs w:val="17"/>
          <w:spacing w:val="-15"/>
        </w:rPr>
        <w:t>aparoscopic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-15"/>
        </w:rPr>
        <w:t>ap-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pendectomy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5"/>
        </w:rPr>
        <w:t>for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5"/>
        </w:rPr>
        <w:t>acute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5"/>
        </w:rPr>
        <w:t>appendicitis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5"/>
        </w:rPr>
        <w:t>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5"/>
        </w:rPr>
        <w:t>children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5"/>
        </w:rPr>
        <w:t>by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5"/>
        </w:rPr>
        <w:t>senior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5"/>
        </w:rPr>
        <w:t>pediat-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ric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surgeons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1"/>
        </w:rPr>
        <w:t>:a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multicenter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study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1"/>
        </w:rPr>
        <w:t>from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China[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1"/>
        </w:rPr>
        <w:t>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1"/>
        </w:rPr>
        <w:t>.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Front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2"/>
        </w:rPr>
        <w:t>Pedi-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atr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8"/>
        </w:rPr>
        <w:t>,2023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8"/>
        </w:rPr>
        <w:t>,11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8"/>
        </w:rPr>
        <w:t>:1224113.</w:t>
      </w:r>
    </w:p>
    <w:p>
      <w:pPr>
        <w:pStyle w:val="BodyText"/>
        <w:ind w:left="22"/>
        <w:spacing w:before="66" w:line="175" w:lineRule="exact"/>
        <w:rPr>
          <w:sz w:val="17"/>
          <w:szCs w:val="17"/>
        </w:rPr>
      </w:pPr>
      <w:r>
        <w:rPr>
          <w:sz w:val="17"/>
          <w:szCs w:val="17"/>
          <w:spacing w:val="-5"/>
        </w:rPr>
        <w:t>[2]  CIROCCHI  R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5"/>
        </w:rPr>
        <w:t>,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5"/>
        </w:rPr>
        <w:t>CIANCI  M  C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5"/>
        </w:rPr>
        <w:t>,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5"/>
        </w:rPr>
        <w:t>AM</w:t>
      </w:r>
      <w:r>
        <w:rPr>
          <w:sz w:val="17"/>
          <w:szCs w:val="17"/>
          <w:spacing w:val="-6"/>
        </w:rPr>
        <w:t>ATO  L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6"/>
        </w:rPr>
        <w:t>,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6"/>
        </w:rPr>
        <w:t>et  al.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6"/>
        </w:rPr>
        <w:t>Laparoscopic</w:t>
      </w:r>
    </w:p>
    <w:p>
      <w:pPr>
        <w:spacing w:line="175" w:lineRule="exact"/>
        <w:sectPr>
          <w:type w:val="continuous"/>
          <w:pgSz w:w="11906" w:h="16838"/>
          <w:pgMar w:top="1781" w:right="847" w:bottom="600" w:left="432" w:header="1366" w:footer="360" w:gutter="0"/>
          <w:cols w:equalWidth="0" w:num="2">
            <w:col w:w="5618" w:space="100"/>
            <w:col w:w="4909" w:space="0"/>
          </w:cols>
        </w:sectPr>
        <w:rPr>
          <w:sz w:val="17"/>
          <w:szCs w:val="17"/>
        </w:rPr>
      </w:pPr>
    </w:p>
    <w:p>
      <w:pPr>
        <w:spacing w:line="181" w:lineRule="exact"/>
        <w:rPr/>
      </w:pPr>
      <w:r/>
    </w:p>
    <w:p>
      <w:pPr>
        <w:spacing w:line="181" w:lineRule="exact"/>
        <w:sectPr>
          <w:headerReference w:type="default" r:id="rId9"/>
          <w:pgSz w:w="11906" w:h="16838"/>
          <w:pgMar w:top="1781" w:right="847" w:bottom="600" w:left="432" w:header="1366" w:footer="360" w:gutter="0"/>
          <w:cols w:equalWidth="0" w:num="1">
            <w:col w:w="10627" w:space="0"/>
          </w:cols>
        </w:sectPr>
        <w:rPr/>
      </w:pPr>
    </w:p>
    <w:p>
      <w:pPr>
        <w:pStyle w:val="BodyText"/>
        <w:ind w:left="856" w:right="346"/>
        <w:spacing w:before="33" w:line="245" w:lineRule="auto"/>
        <w:jc w:val="both"/>
        <w:rPr>
          <w:sz w:val="17"/>
          <w:szCs w:val="17"/>
        </w:rPr>
      </w:pPr>
      <w:r>
        <w:rPr>
          <w:sz w:val="17"/>
          <w:szCs w:val="17"/>
          <w:spacing w:val="-14"/>
        </w:rPr>
        <w:t>appendectomy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4"/>
        </w:rPr>
        <w:t>with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4"/>
        </w:rPr>
        <w:t>single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4"/>
        </w:rPr>
        <w:t>port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4"/>
        </w:rPr>
        <w:t>vs. conv</w:t>
      </w:r>
      <w:r>
        <w:rPr>
          <w:sz w:val="17"/>
          <w:szCs w:val="17"/>
          <w:spacing w:val="-15"/>
        </w:rPr>
        <w:t>entional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5"/>
        </w:rPr>
        <w:t>access:system-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atic  review  and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1"/>
        </w:rPr>
        <w:t>meta</w:t>
      </w:r>
      <w:r>
        <w:rPr>
          <w:sz w:val="17"/>
          <w:szCs w:val="17"/>
          <w:spacing w:val="-11"/>
          <w:position w:val="1"/>
        </w:rPr>
        <w:t>-</w:t>
      </w:r>
      <w:r>
        <w:rPr>
          <w:sz w:val="17"/>
          <w:szCs w:val="17"/>
          <w:spacing w:val="18"/>
          <w:w w:val="101"/>
          <w:position w:val="1"/>
        </w:rPr>
        <w:t xml:space="preserve"> </w:t>
      </w:r>
      <w:r>
        <w:rPr>
          <w:sz w:val="17"/>
          <w:szCs w:val="17"/>
          <w:spacing w:val="-11"/>
        </w:rPr>
        <w:t>analysis   of </w:t>
      </w:r>
      <w:r>
        <w:rPr>
          <w:sz w:val="17"/>
          <w:szCs w:val="17"/>
          <w:spacing w:val="-12"/>
        </w:rPr>
        <w:t xml:space="preserve"> randomized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2"/>
        </w:rPr>
        <w:t>clinical  trials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4"/>
        </w:rPr>
        <w:t>[J]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4"/>
        </w:rPr>
        <w:t>. Surg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4"/>
        </w:rPr>
        <w:t>Endosc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4"/>
        </w:rPr>
        <w:t>,2024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4"/>
        </w:rPr>
        <w:t>,38(4) :166</w:t>
      </w:r>
      <w:r>
        <w:rPr>
          <w:sz w:val="17"/>
          <w:szCs w:val="17"/>
          <w:spacing w:val="-5"/>
        </w:rPr>
        <w:t>7-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5"/>
        </w:rPr>
        <w:t>1684.</w:t>
      </w:r>
    </w:p>
    <w:p>
      <w:pPr>
        <w:pStyle w:val="BodyText"/>
        <w:ind w:left="845" w:right="344" w:hanging="359"/>
        <w:spacing w:before="4" w:line="224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[3]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7"/>
        </w:rPr>
        <w:t>LIU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7"/>
        </w:rPr>
        <w:t>F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7"/>
        </w:rPr>
        <w:t>,LV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7"/>
        </w:rPr>
        <w:t>Q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7"/>
        </w:rPr>
        <w:t>,WANG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7"/>
        </w:rPr>
        <w:t>C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7"/>
        </w:rPr>
        <w:t>Y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7"/>
        </w:rPr>
        <w:t>,et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8"/>
        </w:rPr>
        <w:t>al.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8"/>
        </w:rPr>
        <w:t>Single</w:t>
      </w:r>
      <w:r>
        <w:rPr>
          <w:sz w:val="17"/>
          <w:szCs w:val="17"/>
          <w:spacing w:val="-8"/>
          <w:position w:val="1"/>
        </w:rPr>
        <w:t>-</w:t>
      </w:r>
      <w:r>
        <w:rPr>
          <w:sz w:val="17"/>
          <w:szCs w:val="17"/>
          <w:spacing w:val="-14"/>
          <w:position w:val="1"/>
        </w:rPr>
        <w:t xml:space="preserve"> </w:t>
      </w:r>
      <w:r>
        <w:rPr>
          <w:sz w:val="17"/>
          <w:szCs w:val="17"/>
          <w:spacing w:val="-8"/>
        </w:rPr>
        <w:t>port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8"/>
        </w:rPr>
        <w:t>laparoscopic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8"/>
        </w:rPr>
        <w:t>ap-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pendectomy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6"/>
        </w:rPr>
        <w:t>using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6"/>
        </w:rPr>
        <w:t>new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6"/>
        </w:rPr>
        <w:t>surgical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6"/>
        </w:rPr>
        <w:t>procedure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6"/>
        </w:rPr>
        <w:t>versus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6"/>
        </w:rPr>
        <w:t>conventional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three</w:t>
      </w:r>
      <w:r>
        <w:rPr>
          <w:sz w:val="17"/>
          <w:szCs w:val="17"/>
          <w:spacing w:val="-14"/>
          <w:position w:val="1"/>
        </w:rPr>
        <w:t>-</w:t>
      </w:r>
      <w:r>
        <w:rPr>
          <w:sz w:val="17"/>
          <w:szCs w:val="17"/>
          <w:spacing w:val="9"/>
          <w:position w:val="1"/>
        </w:rPr>
        <w:t xml:space="preserve"> </w:t>
      </w:r>
      <w:r>
        <w:rPr>
          <w:sz w:val="17"/>
          <w:szCs w:val="17"/>
          <w:spacing w:val="-14"/>
        </w:rPr>
        <w:t>port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4"/>
        </w:rPr>
        <w:t>laparoscopic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14"/>
        </w:rPr>
        <w:t>appendectomy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4"/>
        </w:rPr>
        <w:t>[ J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4"/>
        </w:rPr>
        <w:t>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4"/>
        </w:rPr>
        <w:t>.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4"/>
        </w:rPr>
        <w:t>Update</w:t>
      </w:r>
      <w:r>
        <w:rPr>
          <w:sz w:val="17"/>
          <w:szCs w:val="17"/>
          <w:spacing w:val="-15"/>
        </w:rPr>
        <w:t>s   Surg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5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2024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5"/>
        </w:rPr>
        <w:t>,76(4) :1347-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5"/>
        </w:rPr>
        <w:t>1355.</w:t>
      </w:r>
    </w:p>
    <w:p>
      <w:pPr>
        <w:pStyle w:val="BodyText"/>
        <w:ind w:left="874" w:right="347" w:hanging="388"/>
        <w:spacing w:before="52" w:line="221" w:lineRule="auto"/>
        <w:rPr>
          <w:sz w:val="17"/>
          <w:szCs w:val="17"/>
        </w:rPr>
      </w:pPr>
      <w:r>
        <w:rPr>
          <w:sz w:val="17"/>
          <w:szCs w:val="17"/>
          <w:spacing w:val="18"/>
        </w:rPr>
        <w:t>[4]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18"/>
        </w:rPr>
        <w:t>蔡景钰. 三孔与单孔腹腔镜治疗急性阑尾炎的疗效对比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[J]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1"/>
        </w:rPr>
        <w:t>.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1"/>
        </w:rPr>
        <w:t>中国医疗器械信息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"/>
        </w:rPr>
        <w:t>,2021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1"/>
        </w:rPr>
        <w:t>,27(17) :113-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"/>
        </w:rPr>
        <w:t>114.</w:t>
      </w:r>
    </w:p>
    <w:p>
      <w:pPr>
        <w:pStyle w:val="BodyText"/>
        <w:ind w:left="486"/>
        <w:spacing w:before="53" w:line="190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[5]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11"/>
        </w:rPr>
        <w:t>陈志芳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1"/>
        </w:rPr>
        <w:t>,赵斌.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11"/>
        </w:rPr>
        <w:t>2015 年急腹症基本临床实践</w:t>
      </w:r>
      <w:r>
        <w:rPr>
          <w:sz w:val="17"/>
          <w:szCs w:val="17"/>
          <w:spacing w:val="10"/>
        </w:rPr>
        <w:t>指南解读[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10"/>
        </w:rPr>
        <w:t>J]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10"/>
        </w:rPr>
        <w:t>.</w:t>
      </w:r>
    </w:p>
    <w:p>
      <w:pPr>
        <w:pStyle w:val="BodyText"/>
        <w:ind w:left="871"/>
        <w:spacing w:before="75" w:line="190" w:lineRule="auto"/>
        <w:rPr>
          <w:sz w:val="17"/>
          <w:szCs w:val="17"/>
        </w:rPr>
      </w:pPr>
      <w:r>
        <w:rPr>
          <w:sz w:val="17"/>
          <w:szCs w:val="17"/>
        </w:rPr>
        <w:t>中国医刊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</w:rPr>
        <w:t>,2017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</w:rPr>
        <w:t>,52(6) :9-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"/>
        </w:rPr>
        <w:t>13.</w:t>
      </w:r>
    </w:p>
    <w:p>
      <w:pPr>
        <w:pStyle w:val="BodyText"/>
        <w:ind w:left="852" w:right="347" w:hanging="366"/>
        <w:spacing w:before="52" w:line="223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[6]</w:t>
      </w:r>
      <w:r>
        <w:rPr>
          <w:sz w:val="17"/>
          <w:szCs w:val="17"/>
          <w:spacing w:val="58"/>
          <w:w w:val="101"/>
        </w:rPr>
        <w:t xml:space="preserve"> </w:t>
      </w:r>
      <w:r>
        <w:rPr>
          <w:sz w:val="17"/>
          <w:szCs w:val="17"/>
          <w:spacing w:val="11"/>
        </w:rPr>
        <w:t>中华人民共和国卫生部. 医院感染诊断标准[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11"/>
        </w:rPr>
        <w:t>S]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11"/>
        </w:rPr>
        <w:t>. 北京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11"/>
        </w:rPr>
        <w:t>: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11"/>
        </w:rPr>
        <w:t>中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华人民共和国卫生部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</w:rPr>
        <w:t>, 2001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</w:rPr>
        <w:t>:10-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</w:rPr>
        <w:t>12.</w:t>
      </w:r>
    </w:p>
    <w:p>
      <w:pPr>
        <w:pStyle w:val="BodyText"/>
        <w:ind w:left="855" w:right="346" w:hanging="369"/>
        <w:spacing w:before="64" w:line="225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[7]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9"/>
        </w:rPr>
        <w:t>HAN J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9"/>
        </w:rPr>
        <w:t>,KIM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9"/>
        </w:rPr>
        <w:t>H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9"/>
        </w:rPr>
        <w:t>,HAN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9"/>
        </w:rPr>
        <w:t>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H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9"/>
        </w:rPr>
        <w:t>,et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9"/>
        </w:rPr>
        <w:t>al. Hybrid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9"/>
        </w:rPr>
        <w:t>appendectomy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9"/>
        </w:rPr>
        <w:t>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pedi-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atric  appendicitis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2"/>
        </w:rPr>
        <w:t>: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2"/>
        </w:rPr>
        <w:t>a  comparative  analysis  of  single</w:t>
      </w:r>
      <w:r>
        <w:rPr>
          <w:sz w:val="17"/>
          <w:szCs w:val="17"/>
          <w:spacing w:val="-12"/>
          <w:position w:val="1"/>
        </w:rPr>
        <w:t>-</w:t>
      </w:r>
      <w:r>
        <w:rPr>
          <w:sz w:val="17"/>
          <w:szCs w:val="17"/>
          <w:spacing w:val="1"/>
          <w:position w:val="1"/>
        </w:rPr>
        <w:t xml:space="preserve"> </w:t>
      </w:r>
      <w:r>
        <w:rPr>
          <w:sz w:val="17"/>
          <w:szCs w:val="17"/>
          <w:spacing w:val="-12"/>
        </w:rPr>
        <w:t>port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multiport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3"/>
        </w:rPr>
        <w:t>laparoscopic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3"/>
        </w:rPr>
        <w:t>appendectomy[J]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3"/>
        </w:rPr>
        <w:t>. J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3"/>
        </w:rPr>
        <w:t>Laparoendosc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3"/>
        </w:rPr>
        <w:t>Adv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Surg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6"/>
        </w:rPr>
        <w:t>Tech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6"/>
        </w:rPr>
        <w:t>A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6"/>
        </w:rPr>
        <w:t>,2021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6"/>
        </w:rPr>
        <w:t>,32(3) :330-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6"/>
        </w:rPr>
        <w:t>335.</w:t>
      </w:r>
    </w:p>
    <w:p>
      <w:pPr>
        <w:pStyle w:val="BodyText"/>
        <w:ind w:left="852" w:right="347" w:hanging="366"/>
        <w:spacing w:before="59" w:line="224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[8]</w:t>
      </w:r>
      <w:r>
        <w:rPr>
          <w:sz w:val="17"/>
          <w:szCs w:val="17"/>
          <w:spacing w:val="55"/>
          <w:w w:val="101"/>
        </w:rPr>
        <w:t xml:space="preserve"> </w:t>
      </w:r>
      <w:r>
        <w:rPr>
          <w:sz w:val="17"/>
          <w:szCs w:val="17"/>
          <w:spacing w:val="11"/>
        </w:rPr>
        <w:t>马志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1"/>
        </w:rPr>
        <w:t>,王慧智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11"/>
        </w:rPr>
        <w:t>,李术平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1"/>
        </w:rPr>
        <w:t>,等. 腹腔镜微创术 </w:t>
      </w:r>
      <w:r>
        <w:rPr>
          <w:sz w:val="17"/>
          <w:szCs w:val="17"/>
        </w:rPr>
        <w:t>CO</w:t>
      </w:r>
      <w:r>
        <w:rPr>
          <w:sz w:val="10"/>
          <w:szCs w:val="10"/>
          <w:spacing w:val="11"/>
          <w:position w:val="-4"/>
        </w:rPr>
        <w:t>2  </w:t>
      </w:r>
      <w:r>
        <w:rPr>
          <w:sz w:val="17"/>
          <w:szCs w:val="17"/>
          <w:spacing w:val="11"/>
        </w:rPr>
        <w:t>气腹对阑尾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炎腹内感染患儿细胞免疫因子和肠道功能的影响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10"/>
        </w:rPr>
        <w:t>[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10"/>
        </w:rPr>
        <w:t>J</w:t>
      </w:r>
      <w:r>
        <w:rPr>
          <w:sz w:val="17"/>
          <w:szCs w:val="17"/>
          <w:spacing w:val="9"/>
        </w:rPr>
        <w:t>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9"/>
        </w:rPr>
        <w:t>中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华医院感染学杂志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</w:rPr>
        <w:t>,2021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</w:rPr>
        <w:t>,31(8) :1211-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</w:rPr>
        <w:t>1</w:t>
      </w:r>
      <w:r>
        <w:rPr>
          <w:sz w:val="17"/>
          <w:szCs w:val="17"/>
          <w:spacing w:val="-1"/>
        </w:rPr>
        <w:t>215.</w:t>
      </w:r>
    </w:p>
    <w:p>
      <w:pPr>
        <w:pStyle w:val="BodyText"/>
        <w:ind w:left="846" w:right="344" w:hanging="360"/>
        <w:spacing w:before="51" w:line="226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[9]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12"/>
        </w:rPr>
        <w:t>秦虹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2"/>
        </w:rPr>
        <w:t>,张士松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12"/>
        </w:rPr>
        <w:t>,胡元军. 经脐单部位双通道腹腔镜手术治疗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38 例小儿急性阑尾炎[J]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8"/>
        </w:rPr>
        <w:t>. 山东大学学报(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8"/>
        </w:rPr>
        <w:t>医学版) ,2022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60(12) :77-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"/>
        </w:rPr>
        <w:t>81.</w:t>
      </w:r>
    </w:p>
    <w:p>
      <w:pPr>
        <w:pStyle w:val="BodyText"/>
        <w:ind w:left="486"/>
        <w:spacing w:before="67" w:line="168" w:lineRule="exact"/>
        <w:rPr>
          <w:sz w:val="17"/>
          <w:szCs w:val="17"/>
        </w:rPr>
      </w:pPr>
      <w:r>
        <w:rPr>
          <w:sz w:val="17"/>
          <w:szCs w:val="17"/>
          <w:spacing w:val="-1"/>
        </w:rPr>
        <w:t>[10]CARRILLO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"/>
        </w:rPr>
        <w:t>MONTENEGRO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"/>
        </w:rPr>
        <w:t>A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"/>
        </w:rPr>
        <w:t>F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"/>
        </w:rPr>
        <w:t>,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1"/>
        </w:rPr>
        <w:t>A</w:t>
      </w:r>
      <w:r>
        <w:rPr>
          <w:sz w:val="17"/>
          <w:szCs w:val="17"/>
          <w:spacing w:val="-2"/>
        </w:rPr>
        <w:t>RISTIZABAL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2"/>
        </w:rPr>
        <w:t>ROJAS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2"/>
        </w:rPr>
        <w:t>S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2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73" w:right="85"/>
        <w:spacing w:before="29" w:line="237" w:lineRule="auto"/>
        <w:jc w:val="both"/>
        <w:rPr>
          <w:sz w:val="17"/>
          <w:szCs w:val="17"/>
        </w:rPr>
      </w:pPr>
      <w:r>
        <w:rPr>
          <w:sz w:val="17"/>
          <w:szCs w:val="17"/>
          <w:spacing w:val="-9"/>
        </w:rPr>
        <w:t>PULIDO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9"/>
        </w:rPr>
        <w:t>SEGURA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9"/>
        </w:rPr>
        <w:t>J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9"/>
        </w:rPr>
        <w:t>A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9"/>
        </w:rPr>
        <w:t>,et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9"/>
        </w:rPr>
        <w:t>al.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Sing</w:t>
      </w:r>
      <w:r>
        <w:rPr>
          <w:sz w:val="17"/>
          <w:szCs w:val="17"/>
          <w:spacing w:val="-10"/>
        </w:rPr>
        <w:t>le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0"/>
        </w:rPr>
        <w:t>incision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0"/>
        </w:rPr>
        <w:t>laparoscopic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0"/>
        </w:rPr>
        <w:t>ap-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pendectomy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4"/>
        </w:rPr>
        <w:t>with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4"/>
        </w:rPr>
        <w:t>surgical-glove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4"/>
        </w:rPr>
        <w:t>port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4"/>
        </w:rPr>
        <w:t>is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4"/>
        </w:rPr>
        <w:t>cost-effectiv</w:t>
      </w:r>
      <w:r>
        <w:rPr>
          <w:sz w:val="17"/>
          <w:szCs w:val="17"/>
          <w:spacing w:val="-15"/>
        </w:rPr>
        <w:t>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5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5"/>
        </w:rPr>
        <w:t>relia-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ble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3"/>
        </w:rPr>
        <w:t>in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3"/>
        </w:rPr>
        <w:t>complicated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3"/>
        </w:rPr>
        <w:t>acute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3"/>
        </w:rPr>
        <w:t>appendicitis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3"/>
        </w:rPr>
        <w:t>: a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3"/>
        </w:rPr>
        <w:t>c</w:t>
      </w:r>
      <w:r>
        <w:rPr>
          <w:sz w:val="17"/>
          <w:szCs w:val="17"/>
          <w:spacing w:val="-14"/>
        </w:rPr>
        <w:t>asecontrol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4"/>
        </w:rPr>
        <w:t>multi-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7"/>
        </w:rPr>
        <w:t>center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7"/>
        </w:rPr>
        <w:t>study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7"/>
        </w:rPr>
        <w:t>in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7"/>
        </w:rPr>
        <w:t>Colombia[J]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7"/>
        </w:rPr>
        <w:t>. Heliyon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7"/>
        </w:rPr>
        <w:t>,2023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7"/>
        </w:rPr>
        <w:t>,9(1) :e12972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7"/>
        </w:rPr>
        <w:t>.</w:t>
      </w:r>
    </w:p>
    <w:p>
      <w:pPr>
        <w:pStyle w:val="BodyText"/>
        <w:ind w:left="372" w:right="79" w:hanging="372"/>
        <w:spacing w:before="1" w:line="230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[11]ZAMAN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4"/>
        </w:rPr>
        <w:t>S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4"/>
        </w:rPr>
        <w:t>,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4"/>
        </w:rPr>
        <w:t>MOHAMEDAHMED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4"/>
        </w:rPr>
        <w:t>A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4"/>
        </w:rPr>
        <w:t>Y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4"/>
        </w:rPr>
        <w:t>Y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4"/>
        </w:rPr>
        <w:t>,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4"/>
        </w:rPr>
        <w:t>SRINIVAS</w:t>
      </w:r>
      <w:r>
        <w:rPr>
          <w:sz w:val="17"/>
          <w:szCs w:val="17"/>
          <w:spacing w:val="-5"/>
        </w:rPr>
        <w:t>AN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5"/>
        </w:rPr>
        <w:t>A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5"/>
        </w:rPr>
        <w:t>,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5"/>
        </w:rPr>
        <w:t>et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al.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14"/>
        </w:rPr>
        <w:t>Single</w:t>
      </w:r>
      <w:r>
        <w:rPr>
          <w:sz w:val="17"/>
          <w:szCs w:val="17"/>
          <w:spacing w:val="-14"/>
          <w:position w:val="1"/>
        </w:rPr>
        <w:t>-</w:t>
      </w:r>
      <w:r>
        <w:rPr>
          <w:sz w:val="17"/>
          <w:szCs w:val="17"/>
          <w:spacing w:val="13"/>
          <w:w w:val="101"/>
          <w:position w:val="1"/>
        </w:rPr>
        <w:t xml:space="preserve"> </w:t>
      </w:r>
      <w:r>
        <w:rPr>
          <w:sz w:val="17"/>
          <w:szCs w:val="17"/>
          <w:spacing w:val="-14"/>
        </w:rPr>
        <w:t>port  laparoscopic   appendicectomy  versus   conven-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tional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4"/>
        </w:rPr>
        <w:t>three</w:t>
      </w:r>
      <w:r>
        <w:rPr>
          <w:sz w:val="17"/>
          <w:szCs w:val="17"/>
          <w:spacing w:val="-14"/>
          <w:position w:val="1"/>
        </w:rPr>
        <w:t>-</w:t>
      </w:r>
      <w:r>
        <w:rPr>
          <w:sz w:val="17"/>
          <w:szCs w:val="17"/>
          <w:spacing w:val="-24"/>
          <w:position w:val="1"/>
        </w:rPr>
        <w:t xml:space="preserve"> </w:t>
      </w:r>
      <w:r>
        <w:rPr>
          <w:sz w:val="17"/>
          <w:szCs w:val="17"/>
          <w:spacing w:val="-14"/>
        </w:rPr>
        <w:t>port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4"/>
        </w:rPr>
        <w:t>approach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4"/>
        </w:rPr>
        <w:t>for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4"/>
        </w:rPr>
        <w:t>acute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4"/>
        </w:rPr>
        <w:t>appendicitis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4"/>
        </w:rPr>
        <w:t>:a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4"/>
        </w:rPr>
        <w:t>sy</w:t>
      </w:r>
      <w:r>
        <w:rPr>
          <w:sz w:val="17"/>
          <w:szCs w:val="17"/>
          <w:spacing w:val="-15"/>
        </w:rPr>
        <w:t>stematic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review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3"/>
        </w:rPr>
        <w:t>,meta</w:t>
      </w:r>
      <w:r>
        <w:rPr>
          <w:sz w:val="17"/>
          <w:szCs w:val="17"/>
          <w:spacing w:val="-13"/>
          <w:position w:val="1"/>
        </w:rPr>
        <w:t>-</w:t>
      </w:r>
      <w:r>
        <w:rPr>
          <w:sz w:val="17"/>
          <w:szCs w:val="17"/>
          <w:spacing w:val="-21"/>
          <w:position w:val="1"/>
        </w:rPr>
        <w:t xml:space="preserve"> </w:t>
      </w:r>
      <w:r>
        <w:rPr>
          <w:sz w:val="17"/>
          <w:szCs w:val="17"/>
          <w:spacing w:val="-13"/>
        </w:rPr>
        <w:t>analysis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3"/>
        </w:rPr>
        <w:t>trial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3"/>
        </w:rPr>
        <w:t>sequent</w:t>
      </w:r>
      <w:r>
        <w:rPr>
          <w:sz w:val="17"/>
          <w:szCs w:val="17"/>
          <w:spacing w:val="-14"/>
        </w:rPr>
        <w:t>ial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4"/>
        </w:rPr>
        <w:t>analysis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4"/>
        </w:rPr>
        <w:t>of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4"/>
        </w:rPr>
        <w:t>random-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ised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6"/>
        </w:rPr>
        <w:t>controlled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6"/>
        </w:rPr>
        <w:t>trials[J]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6"/>
        </w:rPr>
        <w:t>. Surge</w:t>
      </w:r>
      <w:r>
        <w:rPr>
          <w:sz w:val="17"/>
          <w:szCs w:val="17"/>
          <w:spacing w:val="-7"/>
        </w:rPr>
        <w:t>on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7"/>
        </w:rPr>
        <w:t>,2021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7"/>
        </w:rPr>
        <w:t>,19(6) :365-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7"/>
        </w:rPr>
        <w:t>379.</w:t>
      </w:r>
    </w:p>
    <w:p>
      <w:pPr>
        <w:pStyle w:val="BodyText"/>
        <w:ind w:left="389" w:right="80" w:hanging="389"/>
        <w:spacing w:before="59" w:line="226" w:lineRule="auto"/>
        <w:rPr>
          <w:sz w:val="17"/>
          <w:szCs w:val="17"/>
        </w:rPr>
      </w:pPr>
      <w:r>
        <w:rPr>
          <w:sz w:val="17"/>
          <w:szCs w:val="17"/>
          <w:spacing w:val="14"/>
        </w:rPr>
        <w:t>[12]杨雨民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14"/>
        </w:rPr>
        <w:t>,刘丹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4"/>
        </w:rPr>
        <w:t>,周金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4"/>
        </w:rPr>
        <w:t>,等. 腹腔镜与开腹手术治疗成人急性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阑尾炎临床效果的对比分析[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8"/>
        </w:rPr>
        <w:t>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8"/>
        </w:rPr>
        <w:t>中国全科医学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8"/>
        </w:rPr>
        <w:t>,2021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8"/>
        </w:rPr>
        <w:t>,24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(S1) :146-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3"/>
        </w:rPr>
        <w:t>147.</w:t>
      </w:r>
    </w:p>
    <w:p>
      <w:pPr>
        <w:pStyle w:val="BodyText"/>
        <w:ind w:left="372" w:right="80" w:hanging="372"/>
        <w:spacing w:before="51" w:line="222" w:lineRule="auto"/>
        <w:rPr>
          <w:sz w:val="17"/>
          <w:szCs w:val="17"/>
        </w:rPr>
      </w:pPr>
      <w:r>
        <w:rPr>
          <w:sz w:val="17"/>
          <w:szCs w:val="17"/>
          <w:spacing w:val="14"/>
        </w:rPr>
        <w:t>[13]王佳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14"/>
        </w:rPr>
        <w:t>,汪震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4"/>
        </w:rPr>
        <w:t>,余世荣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4"/>
        </w:rPr>
        <w:t>,等. 肥胖患儿急性阑尾炎术后切口感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染的治疗方案优化[J]</w:t>
      </w:r>
      <w:r>
        <w:rPr>
          <w:sz w:val="17"/>
          <w:szCs w:val="17"/>
          <w:spacing w:val="-4"/>
        </w:rPr>
        <w:t xml:space="preserve"> </w:t>
      </w:r>
      <w:r>
        <w:rPr>
          <w:sz w:val="17"/>
          <w:szCs w:val="17"/>
          <w:spacing w:val="4"/>
        </w:rPr>
        <w:t>. 医药导报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4"/>
        </w:rPr>
        <w:t>,2021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4"/>
        </w:rPr>
        <w:t>,40(2) :278-281.</w:t>
      </w:r>
    </w:p>
    <w:p>
      <w:pPr>
        <w:pStyle w:val="BodyText"/>
        <w:ind w:left="372" w:right="80" w:hanging="373"/>
        <w:spacing w:before="51" w:line="226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[14]解静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11"/>
        </w:rPr>
        <w:t>,杨博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1"/>
        </w:rPr>
        <w:t>,蒋文军. 儿童急性阑尾炎术后切口感染病原菌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分布及危险因素分析[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8"/>
        </w:rPr>
        <w:t>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8"/>
        </w:rPr>
        <w:t>中国病原生物学杂志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8"/>
        </w:rPr>
        <w:t>,2023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8"/>
        </w:rPr>
        <w:t>18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(2) :211-214.</w:t>
      </w:r>
    </w:p>
    <w:p>
      <w:pPr>
        <w:pStyle w:val="BodyText"/>
        <w:ind w:left="372" w:right="85" w:hanging="372"/>
        <w:spacing w:before="68" w:line="219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[15]LAVERDE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"/>
        </w:rPr>
        <w:t>B 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B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"/>
        </w:rPr>
        <w:t>,MAAK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"/>
        </w:rPr>
        <w:t>M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"/>
        </w:rPr>
        <w:t>,LANG</w:t>
      </w:r>
      <w:r>
        <w:rPr>
          <w:sz w:val="17"/>
          <w:szCs w:val="17"/>
          <w:spacing w:val="-2"/>
        </w:rPr>
        <w:t>HEINRICH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"/>
        </w:rPr>
        <w:t>M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2"/>
        </w:rPr>
        <w:t>,et al. Anti-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biotic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6"/>
        </w:rPr>
        <w:t>treatment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6"/>
        </w:rPr>
        <w:t>after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6"/>
        </w:rPr>
        <w:t>ap</w:t>
      </w:r>
      <w:r>
        <w:rPr>
          <w:sz w:val="17"/>
          <w:szCs w:val="17"/>
          <w:spacing w:val="-17"/>
        </w:rPr>
        <w:t>pendectomy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7"/>
        </w:rPr>
        <w:t>for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7"/>
        </w:rPr>
        <w:t>acute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7"/>
        </w:rPr>
        <w:t>complicated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7"/>
        </w:rPr>
        <w:t>ap-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pendicitis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5"/>
        </w:rPr>
        <w:t>to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5"/>
        </w:rPr>
        <w:t>prevent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5"/>
        </w:rPr>
        <w:t>intrabdominal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5"/>
        </w:rPr>
        <w:t>abscess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5"/>
        </w:rPr>
        <w:t>and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6"/>
        </w:rPr>
        <w:t>wound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6"/>
        </w:rPr>
        <w:t>infec-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tions[J]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5"/>
        </w:rPr>
        <w:t>. Langenbecks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5"/>
        </w:rPr>
        <w:t>Arch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5"/>
        </w:rPr>
        <w:t>Surg,2024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5"/>
        </w:rPr>
        <w:t>,409(1) :180.</w:t>
      </w:r>
    </w:p>
    <w:p>
      <w:pPr>
        <w:pStyle w:val="BodyText"/>
        <w:ind w:left="370" w:right="79" w:hanging="370"/>
        <w:spacing w:before="76" w:line="221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[16]DING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0"/>
        </w:rPr>
        <w:t>H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0"/>
        </w:rPr>
        <w:t>,LI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Y. Effect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of endoscopic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loop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ties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acute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appendi-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citis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on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wound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infection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ra</w:t>
      </w:r>
      <w:r>
        <w:rPr>
          <w:sz w:val="17"/>
          <w:szCs w:val="17"/>
          <w:spacing w:val="-12"/>
        </w:rPr>
        <w:t>te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2"/>
        </w:rPr>
        <w:t>:a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meta</w:t>
      </w:r>
      <w:r>
        <w:rPr>
          <w:sz w:val="17"/>
          <w:szCs w:val="17"/>
          <w:spacing w:val="-12"/>
          <w:position w:val="1"/>
        </w:rPr>
        <w:t>-</w:t>
      </w:r>
      <w:r>
        <w:rPr>
          <w:sz w:val="17"/>
          <w:szCs w:val="17"/>
          <w:spacing w:val="-14"/>
          <w:position w:val="1"/>
        </w:rPr>
        <w:t xml:space="preserve"> </w:t>
      </w:r>
      <w:r>
        <w:rPr>
          <w:sz w:val="17"/>
          <w:szCs w:val="17"/>
          <w:spacing w:val="-12"/>
        </w:rPr>
        <w:t>analysis[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12"/>
        </w:rPr>
        <w:t>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2"/>
        </w:rPr>
        <w:t>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Int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Wound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J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3"/>
        </w:rPr>
        <w:t>,2023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3"/>
        </w:rPr>
        <w:t>,20(8) :3048-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3"/>
        </w:rPr>
        <w:t>3056.</w:t>
      </w:r>
    </w:p>
    <w:p>
      <w:pPr>
        <w:spacing w:line="221" w:lineRule="auto"/>
        <w:sectPr>
          <w:type w:val="continuous"/>
          <w:pgSz w:w="11906" w:h="16838"/>
          <w:pgMar w:top="1781" w:right="847" w:bottom="600" w:left="432" w:header="1366" w:footer="360" w:gutter="0"/>
          <w:cols w:equalWidth="0" w:num="2">
            <w:col w:w="5640" w:space="100"/>
            <w:col w:w="4887" w:space="0"/>
          </w:cols>
        </w:sectPr>
        <w:rPr>
          <w:sz w:val="17"/>
          <w:szCs w:val="17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pict>
          <v:shape id="_x0000_s26" style="position:absolute;margin-left:23.492pt;margin-top:0.830994pt;mso-position-vertical-relative:text;mso-position-horizontal-relative:text;width:504.3pt;height:0.8pt;z-index:251673600;" filled="false" strokecolor="#231F20" strokeweight="0.76pt" coordsize="10085,16" coordorigin="0,0" path="m0,7l10085,7e">
            <v:stroke joinstyle="miter" miterlimit="10"/>
          </v:shape>
        </w:pict>
      </w:r>
      <w:r/>
    </w:p>
    <w:p>
      <w:pPr>
        <w:pStyle w:val="BodyText"/>
        <w:ind w:left="3831"/>
        <w:spacing w:before="167" w:line="205" w:lineRule="auto"/>
        <w:rPr>
          <w:rFonts w:ascii="SimHei" w:hAnsi="SimHei" w:eastAsia="SimHei" w:cs="SimHei"/>
          <w:sz w:val="39"/>
          <w:szCs w:val="39"/>
        </w:rPr>
      </w:pPr>
      <w:r>
        <w:rPr>
          <w:sz w:val="39"/>
          <w:szCs w:val="39"/>
          <w:spacing w:val="-6"/>
        </w:rPr>
        <w:t>《</w:t>
      </w:r>
      <w:r>
        <w:rPr>
          <w:sz w:val="39"/>
          <w:szCs w:val="39"/>
          <w:spacing w:val="-22"/>
        </w:rPr>
        <w:t xml:space="preserve"> </w:t>
      </w:r>
      <w:r>
        <w:rPr>
          <w:rFonts w:ascii="SimHei" w:hAnsi="SimHei" w:eastAsia="SimHei" w:cs="SimHei"/>
          <w:sz w:val="39"/>
          <w:szCs w:val="39"/>
          <w:spacing w:val="-6"/>
        </w:rPr>
        <w:t>现代医学</w:t>
      </w:r>
      <w:r>
        <w:rPr>
          <w:sz w:val="39"/>
          <w:szCs w:val="39"/>
          <w:spacing w:val="-6"/>
        </w:rPr>
        <w:t>》</w:t>
      </w:r>
      <w:r>
        <w:rPr>
          <w:rFonts w:ascii="SimHei" w:hAnsi="SimHei" w:eastAsia="SimHei" w:cs="SimHei"/>
          <w:sz w:val="39"/>
          <w:szCs w:val="39"/>
          <w:spacing w:val="-6"/>
        </w:rPr>
        <w:t>简介</w:t>
      </w:r>
    </w:p>
    <w:p>
      <w:pPr>
        <w:pStyle w:val="BodyText"/>
        <w:ind w:left="371" w:firstLine="419"/>
        <w:spacing w:before="179" w:line="235" w:lineRule="auto"/>
        <w:jc w:val="both"/>
        <w:rPr/>
      </w:pPr>
      <w:r>
        <w:rPr>
          <w:spacing w:val="6"/>
        </w:rPr>
        <w:t>《现代医学》是由教育部主管、东南大学主办的国家级核心期刊</w:t>
      </w:r>
      <w:r>
        <w:rPr>
          <w:spacing w:val="-21"/>
        </w:rPr>
        <w:t xml:space="preserve"> </w:t>
      </w:r>
      <w:r>
        <w:rPr>
          <w:spacing w:val="6"/>
        </w:rPr>
        <w:t>,1964</w:t>
      </w:r>
      <w:r>
        <w:rPr>
          <w:spacing w:val="21"/>
        </w:rPr>
        <w:t xml:space="preserve"> </w:t>
      </w:r>
      <w:r>
        <w:rPr>
          <w:spacing w:val="6"/>
        </w:rPr>
        <w:t>年创刊</w:t>
      </w:r>
      <w:r>
        <w:rPr>
          <w:spacing w:val="-22"/>
        </w:rPr>
        <w:t xml:space="preserve"> </w:t>
      </w:r>
      <w:r>
        <w:rPr>
          <w:spacing w:val="6"/>
        </w:rPr>
        <w:t>, 2013</w:t>
      </w:r>
      <w:r>
        <w:rPr>
          <w:spacing w:val="23"/>
          <w:w w:val="101"/>
        </w:rPr>
        <w:t xml:space="preserve"> </w:t>
      </w:r>
      <w:r>
        <w:rPr>
          <w:spacing w:val="5"/>
        </w:rPr>
        <w:t>年由双月刊改为月刊。</w:t>
      </w:r>
      <w:r>
        <w:rPr/>
        <w:t xml:space="preserve"> </w:t>
      </w:r>
      <w:r>
        <w:rPr>
          <w:spacing w:val="6"/>
        </w:rPr>
        <w:t>《现代医学》为中国科技论文统计源期刊</w:t>
      </w:r>
      <w:r>
        <w:rPr>
          <w:spacing w:val="-16"/>
        </w:rPr>
        <w:t xml:space="preserve"> </w:t>
      </w:r>
      <w:r>
        <w:rPr>
          <w:spacing w:val="6"/>
        </w:rPr>
        <w:t>,</w:t>
      </w:r>
      <w:r>
        <w:rPr>
          <w:spacing w:val="-29"/>
        </w:rPr>
        <w:t xml:space="preserve"> </w:t>
      </w:r>
      <w:r>
        <w:rPr>
          <w:spacing w:val="6"/>
        </w:rPr>
        <w:t>即中国科技核心期刊</w:t>
      </w:r>
      <w:r>
        <w:rPr>
          <w:spacing w:val="-21"/>
        </w:rPr>
        <w:t xml:space="preserve"> </w:t>
      </w:r>
      <w:r>
        <w:rPr>
          <w:spacing w:val="6"/>
        </w:rPr>
        <w:t>,多年来</w:t>
      </w:r>
      <w:r>
        <w:rPr>
          <w:spacing w:val="-22"/>
        </w:rPr>
        <w:t xml:space="preserve"> </w:t>
      </w:r>
      <w:r>
        <w:rPr>
          <w:spacing w:val="6"/>
        </w:rPr>
        <w:t>,《</w:t>
      </w:r>
      <w:r>
        <w:rPr>
          <w:spacing w:val="-29"/>
        </w:rPr>
        <w:t xml:space="preserve"> </w:t>
      </w:r>
      <w:r>
        <w:rPr>
          <w:spacing w:val="6"/>
        </w:rPr>
        <w:t>现代医学》一直被《</w:t>
      </w:r>
      <w:r>
        <w:rPr>
          <w:spacing w:val="-12"/>
        </w:rPr>
        <w:t xml:space="preserve"> </w:t>
      </w:r>
      <w:r>
        <w:rPr>
          <w:spacing w:val="6"/>
        </w:rPr>
        <w:t>中国核心期刊(</w:t>
      </w:r>
      <w:r>
        <w:rPr>
          <w:spacing w:val="-28"/>
        </w:rPr>
        <w:t xml:space="preserve"> </w:t>
      </w:r>
      <w:r>
        <w:rPr>
          <w:spacing w:val="6"/>
        </w:rPr>
        <w:t>遴</w:t>
      </w:r>
      <w:r>
        <w:rPr/>
        <w:t xml:space="preserve">  </w:t>
      </w:r>
      <w:r>
        <w:rPr>
          <w:spacing w:val="4"/>
        </w:rPr>
        <w:t>选)数据库》《中国学术期刊综合评价数据库》《中国期刊网》《中国学术期刊(光盘版)》《</w:t>
      </w:r>
      <w:r>
        <w:rPr>
          <w:spacing w:val="-12"/>
        </w:rPr>
        <w:t xml:space="preserve"> </w:t>
      </w:r>
      <w:r>
        <w:rPr>
          <w:spacing w:val="4"/>
        </w:rPr>
        <w:t>中文科</w:t>
      </w:r>
      <w:r>
        <w:rPr>
          <w:spacing w:val="3"/>
        </w:rPr>
        <w:t>技期刊数据库》</w:t>
      </w:r>
      <w:r>
        <w:rPr/>
        <w:t xml:space="preserve"> </w:t>
      </w:r>
      <w:r>
        <w:rPr>
          <w:spacing w:val="-6"/>
        </w:rPr>
        <w:t>《万方数据资源系统》《天元数据网》《龙源期刊网》《中国教育阅读网》全</w:t>
      </w:r>
      <w:r>
        <w:rPr>
          <w:spacing w:val="-7"/>
        </w:rPr>
        <w:t>文收录</w:t>
      </w:r>
      <w:r>
        <w:rPr>
          <w:spacing w:val="-21"/>
        </w:rPr>
        <w:t xml:space="preserve"> </w:t>
      </w:r>
      <w:r>
        <w:rPr>
          <w:spacing w:val="-7"/>
        </w:rPr>
        <w:t>,</w:t>
      </w:r>
      <w:r>
        <w:rPr>
          <w:spacing w:val="-34"/>
        </w:rPr>
        <w:t xml:space="preserve"> </w:t>
      </w:r>
      <w:r>
        <w:rPr>
          <w:spacing w:val="-7"/>
        </w:rPr>
        <w:t>同时被《中国医学文摘》《中国药</w:t>
      </w:r>
      <w:r>
        <w:rPr/>
        <w:t xml:space="preserve">  </w:t>
      </w:r>
      <w:r>
        <w:rPr>
          <w:spacing w:val="8"/>
        </w:rPr>
        <w:t>学文摘》各分册收录</w:t>
      </w:r>
      <w:r>
        <w:rPr>
          <w:spacing w:val="-32"/>
        </w:rPr>
        <w:t xml:space="preserve"> </w:t>
      </w:r>
      <w:r>
        <w:rPr>
          <w:spacing w:val="8"/>
        </w:rPr>
        <w:t>。从</w:t>
      </w:r>
      <w:r>
        <w:rPr>
          <w:spacing w:val="-18"/>
        </w:rPr>
        <w:t xml:space="preserve"> </w:t>
      </w:r>
      <w:r>
        <w:rPr>
          <w:spacing w:val="8"/>
        </w:rPr>
        <w:t>2011 年</w:t>
      </w:r>
      <w:r>
        <w:rPr>
          <w:spacing w:val="-15"/>
        </w:rPr>
        <w:t xml:space="preserve"> </w:t>
      </w:r>
      <w:r>
        <w:rPr>
          <w:spacing w:val="8"/>
        </w:rPr>
        <w:t>3 月开始和中国学术期刊(光盘版)电子杂志社正式签署了独家数字出版合作协</w:t>
      </w:r>
      <w:r>
        <w:rPr/>
        <w:t xml:space="preserve">  </w:t>
      </w:r>
      <w:r>
        <w:rPr>
          <w:spacing w:val="48"/>
        </w:rPr>
        <w:t>议。</w:t>
      </w:r>
    </w:p>
    <w:p>
      <w:pPr>
        <w:pStyle w:val="BodyText"/>
        <w:ind w:left="464" w:right="78" w:firstLine="326"/>
        <w:spacing w:before="6" w:line="233" w:lineRule="auto"/>
        <w:jc w:val="both"/>
        <w:rPr/>
      </w:pPr>
      <w:r>
        <w:rPr/>
        <w:t>《现代医学》面向国内外公开发行</w:t>
      </w:r>
      <w:r>
        <w:rPr>
          <w:spacing w:val="-22"/>
        </w:rPr>
        <w:t xml:space="preserve"> </w:t>
      </w:r>
      <w:r>
        <w:rPr/>
        <w:t>,</w:t>
      </w:r>
      <w:r>
        <w:rPr>
          <w:spacing w:val="-26"/>
        </w:rPr>
        <w:t xml:space="preserve"> </w:t>
      </w:r>
      <w:r>
        <w:rPr/>
        <w:t>国际标准刊号</w:t>
      </w:r>
      <w:r>
        <w:rPr>
          <w:spacing w:val="-20"/>
        </w:rPr>
        <w:t xml:space="preserve"> </w:t>
      </w:r>
      <w:r>
        <w:rPr/>
        <w:t>:ISSN1671-</w:t>
      </w:r>
      <w:r>
        <w:rPr>
          <w:spacing w:val="-34"/>
        </w:rPr>
        <w:t xml:space="preserve"> </w:t>
      </w:r>
      <w:r>
        <w:rPr/>
        <w:t>7562、国内统一刊号</w:t>
      </w:r>
      <w:r>
        <w:rPr>
          <w:spacing w:val="-20"/>
        </w:rPr>
        <w:t xml:space="preserve"> </w:t>
      </w:r>
      <w:r>
        <w:rPr>
          <w:spacing w:val="-1"/>
        </w:rPr>
        <w:t>:CN32-</w:t>
      </w:r>
      <w:r>
        <w:rPr>
          <w:spacing w:val="-13"/>
        </w:rPr>
        <w:t xml:space="preserve"> </w:t>
      </w:r>
      <w:r>
        <w:rPr>
          <w:spacing w:val="-1"/>
        </w:rPr>
        <w:t>1659/R</w:t>
      </w:r>
      <w:r>
        <w:rPr>
          <w:spacing w:val="-31"/>
        </w:rPr>
        <w:t xml:space="preserve"> </w:t>
      </w:r>
      <w:r>
        <w:rPr>
          <w:spacing w:val="-1"/>
        </w:rPr>
        <w:t>。其以中高</w:t>
      </w:r>
      <w:r>
        <w:rPr/>
        <w:t xml:space="preserve"> </w:t>
      </w:r>
      <w:r>
        <w:rPr>
          <w:spacing w:val="4"/>
        </w:rPr>
        <w:t>级卫生工作者为主要读者对象</w:t>
      </w:r>
      <w:r>
        <w:rPr>
          <w:spacing w:val="-21"/>
        </w:rPr>
        <w:t xml:space="preserve"> </w:t>
      </w:r>
      <w:r>
        <w:rPr>
          <w:spacing w:val="4"/>
        </w:rPr>
        <w:t>,主要报道医疗卫生工作者在临床医学、预防医学、影像医学等方面的先进</w:t>
      </w:r>
      <w:r>
        <w:rPr>
          <w:spacing w:val="3"/>
        </w:rPr>
        <w:t>经验、科</w:t>
      </w:r>
      <w:r>
        <w:rPr/>
        <w:t xml:space="preserve"> </w:t>
      </w:r>
      <w:r>
        <w:rPr>
          <w:spacing w:val="-3"/>
        </w:rPr>
        <w:t>研成果以及与实践密切结合的基础医学研究</w:t>
      </w:r>
      <w:r>
        <w:rPr>
          <w:spacing w:val="-24"/>
        </w:rPr>
        <w:t xml:space="preserve"> </w:t>
      </w:r>
      <w:r>
        <w:rPr>
          <w:spacing w:val="-3"/>
        </w:rPr>
        <w:t>。设有专家论坛、论著、经验交流、临床病例讨论、综述、个案报道、误</w:t>
      </w:r>
      <w:r>
        <w:rPr/>
        <w:t xml:space="preserve"> </w:t>
      </w:r>
      <w:r>
        <w:rPr>
          <w:spacing w:val="-6"/>
        </w:rPr>
        <w:t>诊误治、中医中药、护理等栏目。</w:t>
      </w:r>
    </w:p>
    <w:p>
      <w:pPr>
        <w:pStyle w:val="BodyText"/>
        <w:ind w:left="465" w:right="78" w:firstLine="459"/>
        <w:spacing w:before="1" w:line="234" w:lineRule="auto"/>
        <w:rPr/>
      </w:pPr>
      <w:r>
        <w:rPr>
          <w:spacing w:val="6"/>
        </w:rPr>
        <w:t>自 2009 年起现代医学启用网上投稿系统(</w:t>
      </w:r>
      <w:r>
        <w:rPr>
          <w:spacing w:val="-9"/>
        </w:rPr>
        <w:t xml:space="preserve"> </w:t>
      </w:r>
      <w:r>
        <w:rPr>
          <w:spacing w:val="6"/>
        </w:rPr>
        <w:t>网址 </w:t>
      </w:r>
      <w:hyperlink w:history="true" r:id="rId10">
        <w:r>
          <w:rPr/>
          <w:t>http</w:t>
        </w:r>
        <w:r>
          <w:rPr>
            <w:spacing w:val="6"/>
          </w:rPr>
          <w:t>://</w:t>
        </w:r>
        <w:r>
          <w:rPr/>
          <w:t>www</w:t>
        </w:r>
        <w:r>
          <w:rPr>
            <w:spacing w:val="6"/>
          </w:rPr>
          <w:t>. </w:t>
        </w:r>
        <w:r>
          <w:rPr/>
          <w:t>xdyx</w:t>
        </w:r>
        <w:r>
          <w:rPr>
            <w:spacing w:val="6"/>
          </w:rPr>
          <w:t>. </w:t>
        </w:r>
        <w:r>
          <w:rPr/>
          <w:t>org</w:t>
        </w:r>
        <w:r>
          <w:rPr>
            <w:spacing w:val="6"/>
          </w:rPr>
          <w:t>. </w:t>
        </w:r>
        <w:r>
          <w:rPr/>
          <w:t>cn</w:t>
        </w:r>
      </w:hyperlink>
      <w:r>
        <w:rPr>
          <w:spacing w:val="6"/>
        </w:rPr>
        <w:t>),作者可</w:t>
      </w:r>
      <w:r>
        <w:rPr>
          <w:spacing w:val="5"/>
        </w:rPr>
        <w:t>登陆后注册投稿,并跟踪</w:t>
      </w:r>
      <w:r>
        <w:rPr/>
        <w:t xml:space="preserve"> </w:t>
      </w:r>
      <w:r>
        <w:rPr>
          <w:spacing w:val="6"/>
        </w:rPr>
        <w:t>稿件状态。</w:t>
      </w:r>
    </w:p>
    <w:p>
      <w:pPr>
        <w:pStyle w:val="BodyText"/>
        <w:ind w:left="886"/>
        <w:spacing w:before="20" w:line="210" w:lineRule="auto"/>
        <w:rPr/>
      </w:pPr>
      <w:r>
        <w:rPr>
          <w:spacing w:val="-2"/>
        </w:rPr>
        <w:t>通信地址:江苏省南京市丁家桥 87 号</w:t>
      </w:r>
      <w:r>
        <w:rPr>
          <w:spacing w:val="-21"/>
        </w:rPr>
        <w:t xml:space="preserve"> </w:t>
      </w:r>
      <w:r>
        <w:rPr>
          <w:spacing w:val="-2"/>
        </w:rPr>
        <w:t>;邮</w:t>
      </w:r>
      <w:r>
        <w:rPr>
          <w:spacing w:val="-3"/>
        </w:rPr>
        <w:t>编</w:t>
      </w:r>
      <w:r>
        <w:rPr>
          <w:spacing w:val="-20"/>
        </w:rPr>
        <w:t xml:space="preserve"> </w:t>
      </w:r>
      <w:r>
        <w:rPr>
          <w:spacing w:val="-3"/>
        </w:rPr>
        <w:t>:210009;电话</w:t>
      </w:r>
      <w:r>
        <w:rPr>
          <w:spacing w:val="-20"/>
        </w:rPr>
        <w:t xml:space="preserve"> </w:t>
      </w:r>
      <w:r>
        <w:rPr>
          <w:spacing w:val="-3"/>
        </w:rPr>
        <w:t>:025-</w:t>
      </w:r>
      <w:r>
        <w:rPr>
          <w:spacing w:val="-32"/>
        </w:rPr>
        <w:t xml:space="preserve"> </w:t>
      </w:r>
      <w:r>
        <w:rPr>
          <w:spacing w:val="-3"/>
        </w:rPr>
        <w:t>83272479</w:t>
      </w:r>
      <w:r>
        <w:rPr>
          <w:spacing w:val="-14"/>
        </w:rPr>
        <w:t xml:space="preserve"> </w:t>
      </w:r>
      <w:r>
        <w:rPr>
          <w:spacing w:val="-3"/>
        </w:rPr>
        <w:t>,83272481</w:t>
      </w:r>
      <w:r>
        <w:rPr>
          <w:spacing w:val="-13"/>
        </w:rPr>
        <w:t xml:space="preserve"> </w:t>
      </w:r>
      <w:r>
        <w:rPr>
          <w:spacing w:val="-3"/>
        </w:rPr>
        <w:t>,83272483。</w:t>
      </w:r>
    </w:p>
    <w:p>
      <w:pPr>
        <w:pStyle w:val="BodyText"/>
        <w:ind w:left="887"/>
        <w:spacing w:before="89" w:line="192" w:lineRule="exact"/>
        <w:rPr/>
      </w:pPr>
      <w:r>
        <w:rPr>
          <w:spacing w:val="-11"/>
          <w:position w:val="1"/>
        </w:rPr>
        <w:t>E-mail</w:t>
      </w:r>
      <w:r>
        <w:rPr>
          <w:spacing w:val="-2"/>
          <w:position w:val="1"/>
        </w:rPr>
        <w:t xml:space="preserve"> </w:t>
      </w:r>
      <w:r>
        <w:rPr>
          <w:spacing w:val="-11"/>
          <w:position w:val="1"/>
        </w:rPr>
        <w:t>:xdyx@ pub. seu. edu. cn</w:t>
      </w:r>
    </w:p>
    <w:sectPr>
      <w:type w:val="continuous"/>
      <w:pgSz w:w="11906" w:h="16838"/>
      <w:pgMar w:top="1781" w:right="847" w:bottom="600" w:left="432" w:header="1366" w:footer="360" w:gutter="0"/>
      <w:cols w:equalWidth="0" w:num="1">
        <w:col w:w="1062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rFonts w:ascii="Arial" w:hAnsi="Arial" w:eastAsia="Arial" w:cs="Arial"/>
        <w:sz w:val="22"/>
        <w:szCs w:val="22"/>
      </w:rPr>
    </w:pPr>
    <w:r>
      <w:rPr>
        <w:sz w:val="22"/>
        <w:szCs w:val="22"/>
        <w:color w:val="999999"/>
        <w:spacing w:val="12"/>
      </w:rPr>
      <w:t>中国知网</w:t>
    </w:r>
    <w:r>
      <w:rPr>
        <w:sz w:val="22"/>
        <w:szCs w:val="22"/>
        <w:color w:val="999999"/>
        <w:spacing w:val="12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: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//w</w:t>
    </w:r>
    <w:r>
      <w:rPr>
        <w:rFonts w:ascii="Arial" w:hAnsi="Arial" w:eastAsia="Arial" w:cs="Arial"/>
        <w:sz w:val="22"/>
        <w:szCs w:val="22"/>
        <w:color w:val="999999"/>
        <w:spacing w:val="5"/>
      </w:rPr>
      <w:t xml:space="preserve">  </w:t>
    </w:r>
    <w:r>
      <w:rPr>
        <w:rFonts w:ascii="Arial" w:hAnsi="Arial" w:eastAsia="Arial" w:cs="Arial"/>
        <w:sz w:val="22"/>
        <w:szCs w:val="22"/>
        <w:color w:val="999999"/>
        <w:spacing w:val="12"/>
      </w:rPr>
      <w:t>,</w:t>
    </w:r>
    <w:r>
      <w:rPr>
        <w:rFonts w:ascii="Arial" w:hAnsi="Arial" w:eastAsia="Arial" w:cs="Arial"/>
        <w:sz w:val="22"/>
        <w:szCs w:val="22"/>
        <w:color w:val="999999"/>
        <w:spacing w:val="35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cxnk</w:t>
    </w:r>
    <w:r>
      <w:rPr>
        <w:rFonts w:ascii="Arial" w:hAnsi="Arial" w:eastAsia="Arial" w:cs="Arial"/>
        <w:sz w:val="22"/>
        <w:szCs w:val="22"/>
        <w:color w:val="999999"/>
        <w:spacing w:val="12"/>
      </w:rPr>
      <w:t>:i.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rFonts w:ascii="Arial" w:hAnsi="Arial" w:eastAsia="Arial" w:cs="Arial"/>
        <w:sz w:val="22"/>
        <w:szCs w:val="22"/>
      </w:rPr>
    </w:pPr>
    <w:r>
      <w:rPr>
        <w:sz w:val="22"/>
        <w:szCs w:val="22"/>
        <w:color w:val="999999"/>
        <w:spacing w:val="12"/>
      </w:rPr>
      <w:t>中国知网</w:t>
    </w:r>
    <w:r>
      <w:rPr>
        <w:sz w:val="22"/>
        <w:szCs w:val="22"/>
        <w:color w:val="999999"/>
        <w:spacing w:val="12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: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//w</w:t>
    </w:r>
    <w:r>
      <w:rPr>
        <w:rFonts w:ascii="Arial" w:hAnsi="Arial" w:eastAsia="Arial" w:cs="Arial"/>
        <w:sz w:val="22"/>
        <w:szCs w:val="22"/>
        <w:color w:val="999999"/>
        <w:spacing w:val="5"/>
      </w:rPr>
      <w:t xml:space="preserve">  </w:t>
    </w:r>
    <w:r>
      <w:rPr>
        <w:rFonts w:ascii="Arial" w:hAnsi="Arial" w:eastAsia="Arial" w:cs="Arial"/>
        <w:sz w:val="22"/>
        <w:szCs w:val="22"/>
        <w:color w:val="999999"/>
        <w:spacing w:val="12"/>
      </w:rPr>
      <w:t>,</w:t>
    </w:r>
    <w:r>
      <w:rPr>
        <w:rFonts w:ascii="Arial" w:hAnsi="Arial" w:eastAsia="Arial" w:cs="Arial"/>
        <w:sz w:val="22"/>
        <w:szCs w:val="22"/>
        <w:color w:val="999999"/>
        <w:spacing w:val="35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cxnk</w:t>
    </w:r>
    <w:r>
      <w:rPr>
        <w:rFonts w:ascii="Arial" w:hAnsi="Arial" w:eastAsia="Arial" w:cs="Arial"/>
        <w:sz w:val="22"/>
        <w:szCs w:val="22"/>
        <w:color w:val="999999"/>
        <w:spacing w:val="12"/>
      </w:rPr>
      <w:t>:i.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rFonts w:ascii="Arial" w:hAnsi="Arial" w:eastAsia="Arial" w:cs="Arial"/>
        <w:sz w:val="22"/>
        <w:szCs w:val="22"/>
      </w:rPr>
    </w:pPr>
    <w:r>
      <w:rPr>
        <w:sz w:val="22"/>
        <w:szCs w:val="22"/>
        <w:color w:val="999999"/>
        <w:spacing w:val="12"/>
      </w:rPr>
      <w:t>中国知网</w:t>
    </w:r>
    <w:r>
      <w:rPr>
        <w:sz w:val="22"/>
        <w:szCs w:val="22"/>
        <w:color w:val="999999"/>
        <w:spacing w:val="12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: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//w</w:t>
    </w:r>
    <w:r>
      <w:rPr>
        <w:rFonts w:ascii="Arial" w:hAnsi="Arial" w:eastAsia="Arial" w:cs="Arial"/>
        <w:sz w:val="22"/>
        <w:szCs w:val="22"/>
        <w:color w:val="999999"/>
        <w:spacing w:val="5"/>
      </w:rPr>
      <w:t xml:space="preserve">  </w:t>
    </w:r>
    <w:r>
      <w:rPr>
        <w:rFonts w:ascii="Arial" w:hAnsi="Arial" w:eastAsia="Arial" w:cs="Arial"/>
        <w:sz w:val="22"/>
        <w:szCs w:val="22"/>
        <w:color w:val="999999"/>
        <w:spacing w:val="12"/>
      </w:rPr>
      <w:t>,</w:t>
    </w:r>
    <w:r>
      <w:rPr>
        <w:rFonts w:ascii="Arial" w:hAnsi="Arial" w:eastAsia="Arial" w:cs="Arial"/>
        <w:sz w:val="22"/>
        <w:szCs w:val="22"/>
        <w:color w:val="999999"/>
        <w:spacing w:val="35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cxnk</w:t>
    </w:r>
    <w:r>
      <w:rPr>
        <w:rFonts w:ascii="Arial" w:hAnsi="Arial" w:eastAsia="Arial" w:cs="Arial"/>
        <w:sz w:val="22"/>
        <w:szCs w:val="22"/>
        <w:color w:val="999999"/>
        <w:spacing w:val="12"/>
      </w:rPr>
      <w:t>:i.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49"/>
      <w:spacing w:before="3" w:line="328" w:lineRule="exact"/>
      <w:rPr/>
    </w:pPr>
    <w:r>
      <w:pict>
        <v:shape id="_x0000_s2" style="position:absolute;margin-left:44.613pt;margin-top:83.884pt;mso-position-vertical-relative:page;mso-position-horizontal-relative:page;width:504.5pt;height:0.8pt;z-index:251658240;" o:allowincell="f" filled="false" strokecolor="#231F20" strokeweight="0.76pt" coordsize="10090,16" coordorigin="0,0" path="m0,7l10089,7e">
          <v:stroke joinstyle="miter" miterlimit="10"/>
        </v:shape>
      </w:pict>
    </w:r>
    <w:r>
      <w:rPr>
        <w:sz w:val="23"/>
        <w:szCs w:val="23"/>
        <w:position w:val="7"/>
      </w:rPr>
      <w:t>东 南</w:t>
    </w:r>
    <w:r>
      <w:rPr>
        <w:sz w:val="23"/>
        <w:szCs w:val="23"/>
        <w:spacing w:val="-14"/>
        <w:position w:val="7"/>
      </w:rPr>
      <w:t xml:space="preserve"> </w:t>
    </w:r>
    <w:r>
      <w:rPr>
        <w:sz w:val="23"/>
        <w:szCs w:val="23"/>
        <w:position w:val="7"/>
      </w:rPr>
      <w:t>大 学 学报(</w:t>
    </w:r>
    <w:r>
      <w:rPr>
        <w:sz w:val="23"/>
        <w:szCs w:val="23"/>
        <w:spacing w:val="21"/>
        <w:position w:val="7"/>
      </w:rPr>
      <w:t xml:space="preserve"> </w:t>
    </w:r>
    <w:r>
      <w:rPr>
        <w:rFonts w:ascii="FangSong" w:hAnsi="FangSong" w:eastAsia="FangSong" w:cs="FangSong"/>
        <w:sz w:val="23"/>
        <w:szCs w:val="23"/>
        <w:position w:val="7"/>
      </w:rPr>
      <w:t>医学版</w:t>
    </w:r>
    <w:r>
      <w:rPr>
        <w:rFonts w:ascii="FangSong" w:hAnsi="FangSong" w:eastAsia="FangSong" w:cs="FangSong"/>
        <w:sz w:val="23"/>
        <w:szCs w:val="23"/>
        <w:spacing w:val="-55"/>
        <w:position w:val="7"/>
      </w:rPr>
      <w:t xml:space="preserve"> </w:t>
    </w:r>
    <w:r>
      <w:rPr>
        <w:sz w:val="23"/>
        <w:szCs w:val="23"/>
        <w:position w:val="7"/>
      </w:rPr>
      <w:t>)   </w:t>
    </w:r>
    <w:r>
      <w:rPr>
        <w:position w:val="-3"/>
      </w:rPr>
      <w:t>2025</w:t>
    </w:r>
    <w:r>
      <w:rPr>
        <w:spacing w:val="-14"/>
        <w:position w:val="-3"/>
      </w:rPr>
      <w:t xml:space="preserve"> </w:t>
    </w:r>
    <w:r>
      <w:rPr>
        <w:position w:val="-3"/>
      </w:rPr>
      <w:t>,Fe</w:t>
    </w:r>
    <w:r>
      <w:rPr>
        <w:spacing w:val="-1"/>
        <w:position w:val="-3"/>
      </w:rPr>
      <w:t>b;44(1) :144-</w:t>
    </w:r>
    <w:r>
      <w:rPr>
        <w:spacing w:val="-21"/>
        <w:position w:val="-3"/>
      </w:rPr>
      <w:t xml:space="preserve"> </w:t>
    </w:r>
    <w:r>
      <w:rPr>
        <w:spacing w:val="-1"/>
        <w:position w:val="-3"/>
      </w:rPr>
      <w:t>149</w:t>
    </w:r>
  </w:p>
  <w:p>
    <w:pPr>
      <w:pStyle w:val="BodyText"/>
      <w:ind w:left="649"/>
      <w:spacing w:line="232" w:lineRule="exact"/>
      <w:rPr/>
    </w:pPr>
    <w:r>
      <w:rPr>
        <w:spacing w:val="-8"/>
        <w:position w:val="2"/>
      </w:rPr>
      <w:t>·</w:t>
    </w:r>
    <w:r>
      <w:rPr>
        <w:spacing w:val="-33"/>
        <w:position w:val="2"/>
      </w:rPr>
      <w:t xml:space="preserve"> </w:t>
    </w:r>
    <w:r>
      <w:rPr>
        <w:spacing w:val="-8"/>
        <w:position w:val="2"/>
      </w:rPr>
      <w:t>144</w:t>
    </w:r>
    <w:r>
      <w:rPr>
        <w:spacing w:val="27"/>
        <w:position w:val="2"/>
      </w:rPr>
      <w:t xml:space="preserve"> </w:t>
    </w:r>
    <w:r>
      <w:rPr>
        <w:spacing w:val="-8"/>
        <w:position w:val="2"/>
      </w:rPr>
      <w:t>·</w:t>
    </w:r>
    <w:r>
      <w:rPr>
        <w:position w:val="2"/>
      </w:rPr>
      <w:t xml:space="preserve">                                                                  </w:t>
    </w:r>
    <w:r>
      <w:rPr>
        <w:spacing w:val="-8"/>
        <w:position w:val="3"/>
      </w:rPr>
      <w:t>J Southeast Univ</w:t>
    </w:r>
    <w:r>
      <w:rPr>
        <w:spacing w:val="27"/>
        <w:w w:val="101"/>
        <w:position w:val="3"/>
      </w:rPr>
      <w:t xml:space="preserve"> </w:t>
    </w:r>
    <w:r>
      <w:rPr>
        <w:spacing w:val="-8"/>
        <w:position w:val="3"/>
      </w:rPr>
      <w:t>(</w:t>
    </w:r>
    <w:r>
      <w:rPr>
        <w:spacing w:val="15"/>
        <w:w w:val="101"/>
        <w:position w:val="3"/>
      </w:rPr>
      <w:t xml:space="preserve"> </w:t>
    </w:r>
    <w:r>
      <w:rPr>
        <w:spacing w:val="-8"/>
        <w:position w:val="3"/>
      </w:rPr>
      <w:t>Med Sci </w:t>
    </w:r>
    <w:r>
      <w:rPr>
        <w:spacing w:val="-9"/>
        <w:position w:val="3"/>
      </w:rPr>
      <w:t>Edi</w:t>
    </w:r>
    <w:r>
      <w:rPr>
        <w:spacing w:val="17"/>
        <w:w w:val="101"/>
        <w:position w:val="3"/>
      </w:rPr>
      <w:t xml:space="preserve"> </w:t>
    </w:r>
    <w:r>
      <w:rPr>
        <w:spacing w:val="-9"/>
        <w:position w:val="3"/>
      </w:rPr>
      <w:t>)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4"/>
      <w:spacing w:before="46" w:line="185" w:lineRule="auto"/>
      <w:rPr/>
    </w:pPr>
    <w:r>
      <w:pict>
        <v:shape id="_x0000_s10" style="position:absolute;margin-left:44.613pt;margin-top:86.4315pt;mso-position-vertical-relative:page;mso-position-horizontal-relative:page;width:504.5pt;height:0.35pt;z-index:251659264;" o:allowincell="f" filled="false" strokecolor="#231F20" strokeweight="0.33pt" coordsize="10090,6" coordorigin="0,0" path="m0,3l10089,3e">
          <v:stroke joinstyle="miter" miterlimit="10"/>
        </v:shape>
      </w:pict>
    </w:r>
    <w:r>
      <w:rPr>
        <w:spacing w:val="3"/>
      </w:rPr>
      <w:t>王瑞. </w:t>
    </w:r>
    <w:r>
      <w:rPr/>
      <w:t>SLA</w:t>
    </w:r>
    <w:r>
      <w:rPr>
        <w:spacing w:val="3"/>
      </w:rPr>
      <w:t xml:space="preserve"> 与 </w:t>
    </w:r>
    <w:r>
      <w:rPr/>
      <w:t>OA</w:t>
    </w:r>
    <w:r>
      <w:rPr>
        <w:spacing w:val="18"/>
      </w:rPr>
      <w:t xml:space="preserve"> </w:t>
    </w:r>
    <w:r>
      <w:rPr>
        <w:spacing w:val="3"/>
      </w:rPr>
      <w:t>治疗急性阑尾炎的效果对比及术后切口感染的 </w:t>
    </w:r>
    <w:r>
      <w:rPr/>
      <w:t>Logistic</w:t>
    </w:r>
    <w:r>
      <w:rPr>
        <w:spacing w:val="3"/>
      </w:rPr>
      <w:t xml:space="preserve"> 分析     </w:t>
    </w:r>
    <w:r>
      <w:rPr>
        <w:spacing w:val="2"/>
      </w:rPr>
      <w:t xml:space="preserve">                                    ·145</w:t>
    </w:r>
    <w:r>
      <w:rPr>
        <w:spacing w:val="27"/>
      </w:rPr>
      <w:t xml:space="preserve"> </w:t>
    </w:r>
    <w:r>
      <w:rPr>
        <w:spacing w:val="2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1"/>
      <w:spacing w:before="47" w:line="196" w:lineRule="auto"/>
      <w:jc w:val="right"/>
      <w:rPr/>
    </w:pPr>
    <w:r>
      <w:pict>
        <v:shape id="_x0000_s12" style="position:absolute;margin-left:44.613pt;margin-top:86.4315pt;mso-position-vertical-relative:page;mso-position-horizontal-relative:page;width:504.5pt;height:0.35pt;z-index:251661312;" o:allowincell="f" filled="false" strokecolor="#231F20" strokeweight="0.33pt" coordsize="10090,6" coordorigin="0,0" path="m0,3l10089,3e">
          <v:stroke joinstyle="miter" miterlimit="10"/>
        </v:shape>
      </w:pict>
    </w:r>
    <w:r>
      <w:pict>
        <v:shape id="_x0000_s14" style="position:absolute;margin-left:31.46pt;margin-top:3.19386pt;mso-position-vertical-relative:text;mso-position-horizontal-relative:text;width:34.3pt;height:13.7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64" w:lineRule="auto"/>
                  <w:rPr/>
                </w:pPr>
                <w:r>
                  <w:rPr>
                    <w:spacing w:val="22"/>
                  </w:rPr>
                  <w:t>·146</w:t>
                </w:r>
                <w:r>
                  <w:rPr>
                    <w:spacing w:val="27"/>
                  </w:rPr>
                  <w:t xml:space="preserve"> </w:t>
                </w:r>
                <w:r>
                  <w:rPr>
                    <w:spacing w:val="22"/>
                  </w:rPr>
                  <w:t>·</w:t>
                </w:r>
              </w:p>
            </w:txbxContent>
          </v:textbox>
        </v:shape>
      </w:pict>
    </w:r>
    <w:r>
      <w:rPr>
        <w:spacing w:val="5"/>
      </w:rPr>
      <w:t>东南大学学报(医学版)</w:t>
    </w:r>
    <w:r>
      <w:rPr>
        <w:spacing w:val="15"/>
        <w:w w:val="101"/>
      </w:rPr>
      <w:t xml:space="preserve">   </w:t>
    </w:r>
    <w:r>
      <w:rPr>
        <w:spacing w:val="5"/>
      </w:rPr>
      <w:t>2025 年</w:t>
    </w:r>
    <w:r>
      <w:rPr>
        <w:spacing w:val="-8"/>
      </w:rPr>
      <w:t xml:space="preserve"> </w:t>
    </w:r>
    <w:r>
      <w:rPr>
        <w:spacing w:val="5"/>
      </w:rPr>
      <w:t>2</w:t>
    </w:r>
    <w:r>
      <w:rPr>
        <w:spacing w:val="30"/>
      </w:rPr>
      <w:t xml:space="preserve"> </w:t>
    </w:r>
    <w:r>
      <w:rPr>
        <w:spacing w:val="5"/>
      </w:rPr>
      <w:t>月</w:t>
    </w:r>
    <w:r>
      <w:rPr>
        <w:spacing w:val="-21"/>
      </w:rPr>
      <w:t xml:space="preserve"> </w:t>
    </w:r>
    <w:r>
      <w:rPr>
        <w:spacing w:val="5"/>
      </w:rPr>
      <w:t>,44(1)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4"/>
      <w:spacing w:before="46" w:line="185" w:lineRule="auto"/>
      <w:rPr/>
    </w:pPr>
    <w:r>
      <w:pict>
        <v:shape id="_x0000_s16" style="position:absolute;margin-left:44.613pt;margin-top:86.4315pt;mso-position-vertical-relative:page;mso-position-horizontal-relative:page;width:504.5pt;height:0.35pt;z-index:251662336;" o:allowincell="f" filled="false" strokecolor="#231F20" strokeweight="0.33pt" coordsize="10090,6" coordorigin="0,0" path="m0,3l10089,3e">
          <v:stroke joinstyle="miter" miterlimit="10"/>
        </v:shape>
      </w:pict>
    </w:r>
    <w:r>
      <w:rPr>
        <w:spacing w:val="2"/>
      </w:rPr>
      <w:t>王瑞. </w:t>
    </w:r>
    <w:r>
      <w:rPr/>
      <w:t>SLA</w:t>
    </w:r>
    <w:r>
      <w:rPr>
        <w:spacing w:val="2"/>
      </w:rPr>
      <w:t xml:space="preserve"> 与 </w:t>
    </w:r>
    <w:r>
      <w:rPr/>
      <w:t>OA</w:t>
    </w:r>
    <w:r>
      <w:rPr>
        <w:spacing w:val="27"/>
      </w:rPr>
      <w:t xml:space="preserve"> </w:t>
    </w:r>
    <w:r>
      <w:rPr>
        <w:spacing w:val="2"/>
      </w:rPr>
      <w:t>治疗急性阑尾炎的效果对比及术后切口感染的 </w:t>
    </w:r>
    <w:r>
      <w:rPr/>
      <w:t>Logistic</w:t>
    </w:r>
    <w:r>
      <w:rPr>
        <w:spacing w:val="2"/>
      </w:rPr>
      <w:t xml:space="preserve"> 分析                                         ·</w:t>
    </w:r>
    <w:r>
      <w:rPr>
        <w:spacing w:val="-33"/>
      </w:rPr>
      <w:t xml:space="preserve"> </w:t>
    </w:r>
    <w:r>
      <w:rPr>
        <w:spacing w:val="2"/>
      </w:rPr>
      <w:t>147</w:t>
    </w:r>
    <w:r>
      <w:rPr>
        <w:spacing w:val="27"/>
        <w:w w:val="101"/>
      </w:rPr>
      <w:t xml:space="preserve"> </w:t>
    </w:r>
    <w:r>
      <w:rPr>
        <w:spacing w:val="2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488"/>
      <w:spacing w:before="47" w:line="196" w:lineRule="auto"/>
      <w:rPr/>
    </w:pPr>
    <w:r>
      <w:pict>
        <v:shape id="_x0000_s20" style="position:absolute;margin-left:44.613pt;margin-top:86.4315pt;mso-position-vertical-relative:page;mso-position-horizontal-relative:page;width:504.5pt;height:0.35pt;z-index:251665408;" o:allowincell="f" filled="false" strokecolor="#231F20" strokeweight="0.33pt" coordsize="10090,6" coordorigin="0,0" path="m0,3l10089,3e">
          <v:stroke joinstyle="miter" miterlimit="10"/>
        </v:shape>
      </w:pict>
    </w:r>
    <w:r>
      <w:pict>
        <v:shape id="_x0000_s22" style="position:absolute;margin-left:31.46pt;margin-top:3.27614pt;mso-position-vertical-relative:text;mso-position-horizontal-relative:text;width:34.3pt;height:13.7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63" w:lineRule="auto"/>
                  <w:rPr/>
                </w:pPr>
                <w:r>
                  <w:rPr>
                    <w:spacing w:val="22"/>
                  </w:rPr>
                  <w:t>·148</w:t>
                </w:r>
                <w:r>
                  <w:rPr>
                    <w:spacing w:val="27"/>
                  </w:rPr>
                  <w:t xml:space="preserve"> </w:t>
                </w:r>
                <w:r>
                  <w:rPr>
                    <w:spacing w:val="22"/>
                  </w:rPr>
                  <w:t>·</w:t>
                </w:r>
              </w:p>
            </w:txbxContent>
          </v:textbox>
        </v:shape>
      </w:pict>
    </w:r>
    <w:r>
      <w:rPr>
        <w:spacing w:val="5"/>
      </w:rPr>
      <w:t>东南大学学报(医学版)</w:t>
    </w:r>
    <w:r>
      <w:rPr>
        <w:spacing w:val="15"/>
        <w:w w:val="101"/>
      </w:rPr>
      <w:t xml:space="preserve">   </w:t>
    </w:r>
    <w:r>
      <w:rPr>
        <w:spacing w:val="5"/>
      </w:rPr>
      <w:t>2025 年</w:t>
    </w:r>
    <w:r>
      <w:rPr>
        <w:spacing w:val="-8"/>
      </w:rPr>
      <w:t xml:space="preserve"> </w:t>
    </w:r>
    <w:r>
      <w:rPr>
        <w:spacing w:val="5"/>
      </w:rPr>
      <w:t>2</w:t>
    </w:r>
    <w:r>
      <w:rPr>
        <w:spacing w:val="30"/>
      </w:rPr>
      <w:t xml:space="preserve"> </w:t>
    </w:r>
    <w:r>
      <w:rPr>
        <w:spacing w:val="5"/>
      </w:rPr>
      <w:t>月</w:t>
    </w:r>
    <w:r>
      <w:rPr>
        <w:spacing w:val="-21"/>
      </w:rPr>
      <w:t xml:space="preserve"> </w:t>
    </w:r>
    <w:r>
      <w:rPr>
        <w:spacing w:val="5"/>
      </w:rPr>
      <w:t>,44(1)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4"/>
      <w:spacing w:before="46" w:line="185" w:lineRule="auto"/>
      <w:rPr/>
    </w:pPr>
    <w:r>
      <w:pict>
        <v:shape id="_x0000_s24" style="position:absolute;margin-left:44.613pt;margin-top:86.4315pt;mso-position-vertical-relative:page;mso-position-horizontal-relative:page;width:504.5pt;height:0.35pt;z-index:251666432;" o:allowincell="f" filled="false" strokecolor="#231F20" strokeweight="0.33pt" coordsize="10090,6" coordorigin="0,0" path="m0,3l10089,3e">
          <v:stroke joinstyle="miter" miterlimit="10"/>
        </v:shape>
      </w:pict>
    </w:r>
    <w:r>
      <w:rPr>
        <w:spacing w:val="3"/>
      </w:rPr>
      <w:t>王瑞. </w:t>
    </w:r>
    <w:r>
      <w:rPr/>
      <w:t>SLA</w:t>
    </w:r>
    <w:r>
      <w:rPr>
        <w:spacing w:val="3"/>
      </w:rPr>
      <w:t xml:space="preserve"> 与 </w:t>
    </w:r>
    <w:r>
      <w:rPr/>
      <w:t>OA</w:t>
    </w:r>
    <w:r>
      <w:rPr>
        <w:spacing w:val="18"/>
      </w:rPr>
      <w:t xml:space="preserve"> </w:t>
    </w:r>
    <w:r>
      <w:rPr>
        <w:spacing w:val="3"/>
      </w:rPr>
      <w:t>治疗急性阑尾炎的效果对比及术后切口感染的 </w:t>
    </w:r>
    <w:r>
      <w:rPr/>
      <w:t>Logistic</w:t>
    </w:r>
    <w:r>
      <w:rPr>
        <w:spacing w:val="3"/>
      </w:rPr>
      <w:t xml:space="preserve"> 分析     </w:t>
    </w:r>
    <w:r>
      <w:rPr>
        <w:spacing w:val="2"/>
      </w:rPr>
      <w:t xml:space="preserve">                                    ·149</w:t>
    </w:r>
    <w:r>
      <w:rPr>
        <w:spacing w:val="27"/>
      </w:rPr>
      <w:t xml:space="preserve"> </w:t>
    </w:r>
    <w:r>
      <w:rPr>
        <w:spacing w:val="2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6.xml"/><Relationship Id="rId8" Type="http://schemas.openxmlformats.org/officeDocument/2006/relationships/header" Target="header5.xml"/><Relationship Id="rId7" Type="http://schemas.openxmlformats.org/officeDocument/2006/relationships/footer" Target="footer3.xml"/><Relationship Id="rId6" Type="http://schemas.openxmlformats.org/officeDocument/2006/relationships/header" Target="header4.xml"/><Relationship Id="rId5" Type="http://schemas.openxmlformats.org/officeDocument/2006/relationships/footer" Target="footer2.xml"/><Relationship Id="rId4" Type="http://schemas.openxmlformats.org/officeDocument/2006/relationships/header" Target="header3.xml"/><Relationship Id="rId3" Type="http://schemas.openxmlformats.org/officeDocument/2006/relationships/footer" Target="footer1.xml"/><Relationship Id="rId2" Type="http://schemas.openxmlformats.org/officeDocument/2006/relationships/header" Target="header2.xml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hyperlink" Target="http://www.xdyx.org.cn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2025-03-08T21:48:26Z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2025-10-28T21:32:31</vt:filetime>
  </property>
</Properties>
</file>