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5" w:lineRule="auto"/>
        <w:rPr>
          <w:rFonts w:ascii="Arial"/>
          <w:sz w:val="21"/>
        </w:rPr>
      </w:pPr>
      <w:r/>
    </w:p>
    <w:p>
      <w:pPr>
        <w:pStyle w:val="BodyText"/>
        <w:ind w:left="759"/>
        <w:spacing w:before="81" w:line="181" w:lineRule="auto"/>
        <w:rPr>
          <w:sz w:val="19"/>
          <w:szCs w:val="19"/>
        </w:rPr>
      </w:pPr>
      <w:r>
        <w:rPr>
          <w:sz w:val="19"/>
          <w:szCs w:val="19"/>
          <w:color w:val="231F20"/>
          <w:spacing w:val="16"/>
        </w:rPr>
        <w:t>·诊疗技术</w:t>
      </w:r>
      <w:r>
        <w:rPr>
          <w:sz w:val="19"/>
          <w:szCs w:val="19"/>
          <w:color w:val="231F20"/>
          <w:spacing w:val="-16"/>
        </w:rPr>
        <w:t xml:space="preserve"> </w:t>
      </w:r>
      <w:r>
        <w:rPr>
          <w:sz w:val="19"/>
          <w:szCs w:val="19"/>
          <w:color w:val="231F20"/>
          <w:spacing w:val="16"/>
        </w:rPr>
        <w:t>·</w:t>
      </w:r>
    </w:p>
    <w:p>
      <w:pPr>
        <w:pStyle w:val="BodyText"/>
        <w:ind w:left="3048" w:right="2173" w:hanging="170"/>
        <w:spacing w:before="111" w:line="187" w:lineRule="auto"/>
        <w:outlineLvl w:val="0"/>
        <w:rPr>
          <w:sz w:val="36"/>
          <w:szCs w:val="36"/>
        </w:rPr>
      </w:pPr>
      <w:r>
        <w:rPr>
          <w:sz w:val="36"/>
          <w:szCs w:val="36"/>
          <w:color w:val="231F20"/>
          <w:spacing w:val="-2"/>
        </w:rPr>
        <w:t>阴道彩色多普勒超声对宫外孕破裂</w:t>
      </w:r>
      <w:r>
        <w:rPr>
          <w:sz w:val="36"/>
          <w:szCs w:val="36"/>
          <w:color w:val="231F20"/>
          <w:spacing w:val="2"/>
        </w:rPr>
        <w:t xml:space="preserve"> </w:t>
      </w:r>
      <w:r>
        <w:rPr>
          <w:sz w:val="36"/>
          <w:szCs w:val="36"/>
          <w:color w:val="231F20"/>
          <w:spacing w:val="-2"/>
        </w:rPr>
        <w:t>与卵巢黄体破裂的鉴别诊断价值</w:t>
      </w:r>
    </w:p>
    <w:p>
      <w:pPr>
        <w:pStyle w:val="BodyText"/>
        <w:ind w:left="4816"/>
        <w:spacing w:before="1" w:line="194" w:lineRule="auto"/>
        <w:rPr>
          <w:sz w:val="22"/>
          <w:szCs w:val="22"/>
        </w:rPr>
      </w:pPr>
      <w:r>
        <w:rPr>
          <w:sz w:val="22"/>
          <w:szCs w:val="22"/>
          <w:color w:val="231F20"/>
          <w:spacing w:val="-6"/>
        </w:rPr>
        <w:t>盛</w:t>
      </w:r>
      <w:r>
        <w:rPr>
          <w:sz w:val="22"/>
          <w:szCs w:val="22"/>
          <w:color w:val="231F20"/>
          <w:spacing w:val="24"/>
        </w:rPr>
        <w:t xml:space="preserve">  </w:t>
      </w:r>
      <w:r>
        <w:rPr>
          <w:sz w:val="22"/>
          <w:szCs w:val="22"/>
          <w:color w:val="231F20"/>
          <w:spacing w:val="-6"/>
        </w:rPr>
        <w:t>缘，潘振英</w:t>
      </w:r>
    </w:p>
    <w:p>
      <w:pPr>
        <w:pStyle w:val="BodyText"/>
        <w:ind w:left="3094"/>
        <w:spacing w:before="48" w:line="190" w:lineRule="auto"/>
        <w:rPr>
          <w:sz w:val="22"/>
          <w:szCs w:val="22"/>
        </w:rPr>
      </w:pPr>
      <w:r>
        <w:rPr>
          <w:sz w:val="22"/>
          <w:szCs w:val="22"/>
          <w:color w:val="231F20"/>
          <w:spacing w:val="-1"/>
        </w:rPr>
        <w:t>（南城县人民医院超声科，江西   南城</w:t>
      </w:r>
      <w:r>
        <w:rPr>
          <w:sz w:val="22"/>
          <w:szCs w:val="22"/>
          <w:color w:val="231F20"/>
          <w:spacing w:val="21"/>
          <w:w w:val="101"/>
        </w:rPr>
        <w:t xml:space="preserve">  </w:t>
      </w:r>
      <w:r>
        <w:rPr>
          <w:sz w:val="24"/>
          <w:szCs w:val="24"/>
          <w:color w:val="231F20"/>
          <w:spacing w:val="-2"/>
        </w:rPr>
        <w:t>344700</w:t>
      </w:r>
      <w:r>
        <w:rPr>
          <w:sz w:val="22"/>
          <w:szCs w:val="22"/>
          <w:color w:val="231F20"/>
          <w:spacing w:val="-2"/>
        </w:rPr>
        <w:t>）</w:t>
      </w:r>
    </w:p>
    <w:p>
      <w:pPr>
        <w:pStyle w:val="BodyText"/>
        <w:ind w:left="733" w:firstLine="3"/>
        <w:spacing w:before="28" w:line="242" w:lineRule="auto"/>
        <w:rPr>
          <w:sz w:val="16"/>
          <w:szCs w:val="16"/>
        </w:rPr>
      </w:pPr>
      <w:r>
        <w:rPr>
          <w:sz w:val="16"/>
          <w:szCs w:val="16"/>
          <w:color w:val="231F20"/>
          <w:spacing w:val="9"/>
        </w:rPr>
        <w:t>摘要：目的</w:t>
      </w:r>
      <w:r>
        <w:rPr>
          <w:sz w:val="16"/>
          <w:szCs w:val="16"/>
          <w:color w:val="231F20"/>
          <w:spacing w:val="19"/>
        </w:rPr>
        <w:t xml:space="preserve">  </w:t>
      </w:r>
      <w:r>
        <w:rPr>
          <w:sz w:val="16"/>
          <w:szCs w:val="16"/>
          <w:color w:val="231F20"/>
          <w:spacing w:val="9"/>
        </w:rPr>
        <w:t>研究阴道彩色多普勒超声对宫外孕破裂</w:t>
      </w:r>
      <w:r>
        <w:rPr>
          <w:sz w:val="16"/>
          <w:szCs w:val="16"/>
          <w:color w:val="231F20"/>
          <w:spacing w:val="8"/>
        </w:rPr>
        <w:t>与卵巢黄体破裂的鉴别诊断价值</w:t>
      </w:r>
      <w:r>
        <w:rPr>
          <w:sz w:val="16"/>
          <w:szCs w:val="16"/>
          <w:color w:val="231F20"/>
          <w:spacing w:val="-13"/>
        </w:rPr>
        <w:t xml:space="preserve"> </w:t>
      </w:r>
      <w:r>
        <w:rPr>
          <w:sz w:val="16"/>
          <w:szCs w:val="16"/>
          <w:color w:val="231F20"/>
          <w:spacing w:val="8"/>
        </w:rPr>
        <w:t>。方法</w:t>
      </w:r>
      <w:r>
        <w:rPr>
          <w:sz w:val="16"/>
          <w:szCs w:val="16"/>
          <w:color w:val="231F20"/>
          <w:spacing w:val="22"/>
        </w:rPr>
        <w:t xml:space="preserve">  </w:t>
      </w:r>
      <w:r>
        <w:rPr>
          <w:sz w:val="16"/>
          <w:szCs w:val="16"/>
          <w:color w:val="231F20"/>
          <w:spacing w:val="8"/>
        </w:rPr>
        <w:t>选取 </w:t>
      </w:r>
      <w:r>
        <w:rPr>
          <w:sz w:val="17"/>
          <w:szCs w:val="17"/>
          <w:color w:val="231F20"/>
          <w:spacing w:val="8"/>
        </w:rPr>
        <w:t>2020 </w:t>
      </w:r>
      <w:r>
        <w:rPr>
          <w:sz w:val="16"/>
          <w:szCs w:val="16"/>
          <w:color w:val="231F20"/>
          <w:spacing w:val="8"/>
        </w:rPr>
        <w:t>年 </w:t>
      </w:r>
      <w:r>
        <w:rPr>
          <w:sz w:val="17"/>
          <w:szCs w:val="17"/>
          <w:color w:val="231F20"/>
          <w:spacing w:val="8"/>
        </w:rPr>
        <w:t>7</w:t>
      </w:r>
      <w:r>
        <w:rPr>
          <w:sz w:val="17"/>
          <w:szCs w:val="17"/>
          <w:color w:val="231F20"/>
          <w:spacing w:val="23"/>
        </w:rPr>
        <w:t xml:space="preserve"> </w:t>
      </w:r>
      <w:r>
        <w:rPr>
          <w:sz w:val="16"/>
          <w:szCs w:val="16"/>
          <w:color w:val="231F20"/>
          <w:spacing w:val="8"/>
        </w:rPr>
        <w:t>月</w:t>
      </w:r>
      <w:r>
        <w:rPr>
          <w:sz w:val="16"/>
          <w:szCs w:val="16"/>
          <w:color w:val="231F20"/>
          <w:spacing w:val="-25"/>
        </w:rPr>
        <w:t xml:space="preserve"> </w:t>
      </w:r>
      <w:r>
        <w:rPr>
          <w:sz w:val="17"/>
          <w:szCs w:val="17"/>
          <w:color w:val="231F20"/>
          <w:spacing w:val="8"/>
        </w:rPr>
        <w:t>-2022 </w:t>
      </w:r>
      <w:r>
        <w:rPr>
          <w:sz w:val="16"/>
          <w:szCs w:val="16"/>
          <w:color w:val="231F20"/>
          <w:spacing w:val="8"/>
        </w:rPr>
        <w:t>年</w:t>
      </w:r>
      <w:r>
        <w:rPr>
          <w:sz w:val="16"/>
          <w:szCs w:val="16"/>
          <w:color w:val="231F20"/>
          <w:spacing w:val="23"/>
        </w:rPr>
        <w:t xml:space="preserve"> </w:t>
      </w:r>
      <w:r>
        <w:rPr>
          <w:sz w:val="17"/>
          <w:szCs w:val="17"/>
          <w:color w:val="231F20"/>
          <w:spacing w:val="8"/>
        </w:rPr>
        <w:t>12</w:t>
      </w:r>
      <w:r>
        <w:rPr>
          <w:sz w:val="17"/>
          <w:szCs w:val="17"/>
          <w:color w:val="231F20"/>
          <w:spacing w:val="22"/>
        </w:rPr>
        <w:t xml:space="preserve"> </w:t>
      </w:r>
      <w:r>
        <w:rPr>
          <w:sz w:val="16"/>
          <w:szCs w:val="16"/>
          <w:color w:val="231F20"/>
          <w:spacing w:val="8"/>
        </w:rPr>
        <w:t>月</w:t>
      </w:r>
      <w:r>
        <w:rPr>
          <w:sz w:val="16"/>
          <w:szCs w:val="16"/>
          <w:color w:val="231F20"/>
        </w:rPr>
        <w:t xml:space="preserve">  </w:t>
      </w:r>
      <w:r>
        <w:rPr>
          <w:sz w:val="16"/>
          <w:szCs w:val="16"/>
          <w:color w:val="231F20"/>
          <w:spacing w:val="12"/>
        </w:rPr>
        <w:t>我院诊治的 </w:t>
      </w:r>
      <w:r>
        <w:rPr>
          <w:sz w:val="17"/>
          <w:szCs w:val="17"/>
          <w:color w:val="231F20"/>
          <w:spacing w:val="12"/>
        </w:rPr>
        <w:t>42 </w:t>
      </w:r>
      <w:r>
        <w:rPr>
          <w:sz w:val="16"/>
          <w:szCs w:val="16"/>
          <w:color w:val="231F20"/>
          <w:spacing w:val="12"/>
        </w:rPr>
        <w:t>例宫外孕破裂与 </w:t>
      </w:r>
      <w:r>
        <w:rPr>
          <w:sz w:val="17"/>
          <w:szCs w:val="17"/>
          <w:color w:val="231F20"/>
          <w:spacing w:val="12"/>
        </w:rPr>
        <w:t>42 </w:t>
      </w:r>
      <w:r>
        <w:rPr>
          <w:sz w:val="16"/>
          <w:szCs w:val="16"/>
          <w:color w:val="231F20"/>
          <w:spacing w:val="12"/>
        </w:rPr>
        <w:t>例卵巢黄体破裂患者为研究对象，均进行阴道彩色多普勒超声检查</w:t>
      </w:r>
      <w:r>
        <w:rPr>
          <w:sz w:val="16"/>
          <w:szCs w:val="16"/>
          <w:color w:val="231F20"/>
          <w:spacing w:val="11"/>
        </w:rPr>
        <w:t>，观察阴道超声对宫外孕</w:t>
      </w:r>
      <w:r>
        <w:rPr>
          <w:sz w:val="16"/>
          <w:szCs w:val="16"/>
          <w:color w:val="231F20"/>
        </w:rPr>
        <w:t xml:space="preserve">  </w:t>
      </w:r>
      <w:r>
        <w:rPr>
          <w:sz w:val="16"/>
          <w:szCs w:val="16"/>
          <w:color w:val="231F20"/>
          <w:spacing w:val="4"/>
        </w:rPr>
        <w:t>破裂与卵巢黄体破裂患者的诊断效能（敏感度</w:t>
      </w:r>
      <w:r>
        <w:rPr>
          <w:sz w:val="16"/>
          <w:szCs w:val="16"/>
          <w:color w:val="231F20"/>
          <w:spacing w:val="-25"/>
        </w:rPr>
        <w:t xml:space="preserve"> </w:t>
      </w:r>
      <w:r>
        <w:rPr>
          <w:sz w:val="16"/>
          <w:szCs w:val="16"/>
          <w:color w:val="231F20"/>
          <w:spacing w:val="4"/>
        </w:rPr>
        <w:t>、特异度）、超声征象特点（肿块直径</w:t>
      </w:r>
      <w:r>
        <w:rPr>
          <w:sz w:val="16"/>
          <w:szCs w:val="16"/>
          <w:color w:val="231F20"/>
          <w:spacing w:val="-25"/>
        </w:rPr>
        <w:t xml:space="preserve"> </w:t>
      </w:r>
      <w:r>
        <w:rPr>
          <w:sz w:val="16"/>
          <w:szCs w:val="16"/>
          <w:color w:val="231F20"/>
          <w:spacing w:val="4"/>
        </w:rPr>
        <w:t>、盆腔积液</w:t>
      </w:r>
      <w:r>
        <w:rPr>
          <w:sz w:val="16"/>
          <w:szCs w:val="16"/>
          <w:color w:val="231F20"/>
          <w:spacing w:val="-26"/>
        </w:rPr>
        <w:t xml:space="preserve"> </w:t>
      </w:r>
      <w:r>
        <w:rPr>
          <w:sz w:val="16"/>
          <w:szCs w:val="16"/>
          <w:color w:val="231F20"/>
          <w:spacing w:val="4"/>
        </w:rPr>
        <w:t>、血流参数</w:t>
      </w:r>
      <w:r>
        <w:rPr>
          <w:sz w:val="16"/>
          <w:szCs w:val="16"/>
          <w:color w:val="231F20"/>
          <w:spacing w:val="-25"/>
        </w:rPr>
        <w:t xml:space="preserve"> </w:t>
      </w:r>
      <w:r>
        <w:rPr>
          <w:sz w:val="16"/>
          <w:szCs w:val="16"/>
          <w:color w:val="231F20"/>
          <w:spacing w:val="4"/>
        </w:rPr>
        <w:t>、血流频谱表现</w:t>
      </w:r>
      <w:r>
        <w:rPr>
          <w:sz w:val="16"/>
          <w:szCs w:val="16"/>
          <w:color w:val="231F20"/>
          <w:spacing w:val="-25"/>
        </w:rPr>
        <w:t xml:space="preserve"> </w:t>
      </w:r>
      <w:r>
        <w:rPr>
          <w:sz w:val="16"/>
          <w:szCs w:val="16"/>
          <w:color w:val="231F20"/>
          <w:spacing w:val="4"/>
        </w:rPr>
        <w:t>、血流信</w:t>
      </w:r>
      <w:r>
        <w:rPr>
          <w:sz w:val="16"/>
          <w:szCs w:val="16"/>
          <w:color w:val="231F20"/>
        </w:rPr>
        <w:t xml:space="preserve">  </w:t>
      </w:r>
      <w:r>
        <w:rPr>
          <w:sz w:val="16"/>
          <w:szCs w:val="16"/>
          <w:color w:val="231F20"/>
          <w:spacing w:val="14"/>
        </w:rPr>
        <w:t>号形态）以及阴道彩色多普勒超声诊断宫外孕破裂与卵巢黄体破裂准确率与病理结果的一致性</w:t>
      </w:r>
      <w:r>
        <w:rPr>
          <w:sz w:val="16"/>
          <w:szCs w:val="16"/>
          <w:color w:val="231F20"/>
          <w:spacing w:val="-4"/>
        </w:rPr>
        <w:t xml:space="preserve"> </w:t>
      </w:r>
      <w:r>
        <w:rPr>
          <w:sz w:val="16"/>
          <w:szCs w:val="16"/>
          <w:color w:val="231F20"/>
          <w:spacing w:val="14"/>
        </w:rPr>
        <w:t>。结果   阴道超声诊断宫外孕破</w:t>
      </w:r>
      <w:r>
        <w:rPr>
          <w:sz w:val="16"/>
          <w:szCs w:val="16"/>
          <w:color w:val="231F20"/>
        </w:rPr>
        <w:t xml:space="preserve">  </w:t>
      </w:r>
      <w:r>
        <w:rPr>
          <w:sz w:val="16"/>
          <w:szCs w:val="16"/>
          <w:color w:val="231F20"/>
          <w:spacing w:val="9"/>
        </w:rPr>
        <w:t>裂敏感度</w:t>
      </w:r>
      <w:r>
        <w:rPr>
          <w:sz w:val="16"/>
          <w:szCs w:val="16"/>
          <w:color w:val="231F20"/>
          <w:spacing w:val="-27"/>
        </w:rPr>
        <w:t xml:space="preserve"> </w:t>
      </w:r>
      <w:r>
        <w:rPr>
          <w:sz w:val="16"/>
          <w:szCs w:val="16"/>
          <w:color w:val="231F20"/>
          <w:spacing w:val="9"/>
        </w:rPr>
        <w:t>、特异度与卵巢黄体破裂患者比较，差异无统计学意义（</w:t>
      </w:r>
      <w:r>
        <w:rPr>
          <w:sz w:val="18"/>
          <w:szCs w:val="18"/>
          <w:color w:val="231F20"/>
          <w:spacing w:val="8"/>
        </w:rPr>
        <w:t>P</w:t>
      </w:r>
      <w:r>
        <w:rPr>
          <w:sz w:val="17"/>
          <w:szCs w:val="17"/>
          <w:color w:val="231F20"/>
          <w:spacing w:val="8"/>
        </w:rPr>
        <w:t>＞0.05</w:t>
      </w:r>
      <w:r>
        <w:rPr>
          <w:sz w:val="16"/>
          <w:szCs w:val="16"/>
          <w:color w:val="231F20"/>
          <w:spacing w:val="-23"/>
          <w:w w:val="61"/>
        </w:rPr>
        <w:t>）；</w:t>
      </w:r>
      <w:r>
        <w:rPr>
          <w:sz w:val="16"/>
          <w:szCs w:val="16"/>
          <w:color w:val="231F20"/>
          <w:spacing w:val="8"/>
        </w:rPr>
        <w:t>宫外孕破裂患者肿块直径</w:t>
      </w:r>
      <w:r>
        <w:rPr>
          <w:sz w:val="16"/>
          <w:szCs w:val="16"/>
          <w:color w:val="231F20"/>
          <w:spacing w:val="-27"/>
        </w:rPr>
        <w:t xml:space="preserve"> </w:t>
      </w:r>
      <w:r>
        <w:rPr>
          <w:sz w:val="16"/>
          <w:szCs w:val="16"/>
          <w:color w:val="231F20"/>
          <w:spacing w:val="8"/>
        </w:rPr>
        <w:t>、盆腔积液发生率与卵巢黄</w:t>
      </w:r>
      <w:r>
        <w:rPr>
          <w:sz w:val="16"/>
          <w:szCs w:val="16"/>
          <w:color w:val="231F20"/>
        </w:rPr>
        <w:t xml:space="preserve">  </w:t>
      </w:r>
      <w:r>
        <w:rPr>
          <w:sz w:val="16"/>
          <w:szCs w:val="16"/>
          <w:color w:val="231F20"/>
          <w:spacing w:val="9"/>
        </w:rPr>
        <w:t>体破裂患者比较，差异无统计学意义（</w:t>
      </w:r>
      <w:r>
        <w:rPr>
          <w:sz w:val="18"/>
          <w:szCs w:val="18"/>
          <w:color w:val="231F20"/>
          <w:spacing w:val="9"/>
        </w:rPr>
        <w:t>P</w:t>
      </w:r>
      <w:r>
        <w:rPr>
          <w:sz w:val="17"/>
          <w:szCs w:val="17"/>
          <w:color w:val="231F20"/>
          <w:spacing w:val="9"/>
        </w:rPr>
        <w:t>＞0.05</w:t>
      </w:r>
      <w:r>
        <w:rPr>
          <w:sz w:val="16"/>
          <w:szCs w:val="16"/>
          <w:color w:val="231F20"/>
          <w:spacing w:val="-23"/>
          <w:w w:val="61"/>
        </w:rPr>
        <w:t>）；</w:t>
      </w:r>
      <w:r>
        <w:rPr>
          <w:sz w:val="16"/>
          <w:szCs w:val="16"/>
          <w:color w:val="231F20"/>
          <w:spacing w:val="9"/>
        </w:rPr>
        <w:t>宫外孕破裂</w:t>
      </w:r>
      <w:r>
        <w:rPr>
          <w:sz w:val="16"/>
          <w:szCs w:val="16"/>
          <w:color w:val="231F20"/>
          <w:spacing w:val="8"/>
        </w:rPr>
        <w:t>患者血流参数</w:t>
      </w:r>
      <w:r>
        <w:rPr>
          <w:sz w:val="16"/>
          <w:szCs w:val="16"/>
          <w:color w:val="231F20"/>
          <w:spacing w:val="-26"/>
        </w:rPr>
        <w:t xml:space="preserve"> </w:t>
      </w:r>
      <w:r>
        <w:rPr>
          <w:sz w:val="16"/>
          <w:szCs w:val="16"/>
          <w:color w:val="231F20"/>
          <w:spacing w:val="8"/>
        </w:rPr>
        <w:t>、血流频谱表现</w:t>
      </w:r>
      <w:r>
        <w:rPr>
          <w:sz w:val="16"/>
          <w:szCs w:val="16"/>
          <w:color w:val="231F20"/>
          <w:spacing w:val="-27"/>
        </w:rPr>
        <w:t xml:space="preserve"> </w:t>
      </w:r>
      <w:r>
        <w:rPr>
          <w:sz w:val="16"/>
          <w:szCs w:val="16"/>
          <w:color w:val="231F20"/>
          <w:spacing w:val="8"/>
        </w:rPr>
        <w:t>、血流信号形态与卵巢黄体破裂患者比</w:t>
      </w:r>
      <w:r>
        <w:rPr>
          <w:sz w:val="16"/>
          <w:szCs w:val="16"/>
          <w:color w:val="231F20"/>
        </w:rPr>
        <w:t xml:space="preserve">  </w:t>
      </w:r>
      <w:r>
        <w:rPr>
          <w:sz w:val="16"/>
          <w:szCs w:val="16"/>
          <w:color w:val="231F20"/>
          <w:spacing w:val="12"/>
        </w:rPr>
        <w:t>较，差异有统计学意义（</w:t>
      </w:r>
      <w:r>
        <w:rPr>
          <w:sz w:val="18"/>
          <w:szCs w:val="18"/>
          <w:color w:val="231F20"/>
          <w:spacing w:val="12"/>
        </w:rPr>
        <w:t>P</w:t>
      </w:r>
      <w:r>
        <w:rPr>
          <w:sz w:val="17"/>
          <w:szCs w:val="17"/>
          <w:color w:val="231F20"/>
          <w:spacing w:val="12"/>
        </w:rPr>
        <w:t>＜0.05</w:t>
      </w:r>
      <w:r>
        <w:rPr>
          <w:sz w:val="16"/>
          <w:szCs w:val="16"/>
          <w:color w:val="231F20"/>
          <w:spacing w:val="-33"/>
          <w:w w:val="87"/>
        </w:rPr>
        <w:t>）；</w:t>
      </w:r>
      <w:r>
        <w:rPr>
          <w:sz w:val="16"/>
          <w:szCs w:val="16"/>
          <w:color w:val="231F20"/>
          <w:spacing w:val="12"/>
        </w:rPr>
        <w:t>阴道彩色多普勒超声诊断宫外孕破裂和卵巢黄体破裂准确率与病理</w:t>
      </w:r>
      <w:r>
        <w:rPr>
          <w:sz w:val="16"/>
          <w:szCs w:val="16"/>
          <w:color w:val="231F20"/>
          <w:spacing w:val="11"/>
        </w:rPr>
        <w:t>结果具有较高的一致性</w:t>
      </w:r>
      <w:r>
        <w:rPr>
          <w:sz w:val="16"/>
          <w:szCs w:val="16"/>
          <w:color w:val="231F20"/>
          <w:spacing w:val="-22"/>
        </w:rPr>
        <w:t xml:space="preserve"> </w:t>
      </w:r>
      <w:r>
        <w:rPr>
          <w:sz w:val="16"/>
          <w:szCs w:val="16"/>
          <w:color w:val="231F20"/>
          <w:spacing w:val="11"/>
        </w:rPr>
        <w:t>。</w:t>
      </w:r>
      <w:r>
        <w:rPr>
          <w:sz w:val="16"/>
          <w:szCs w:val="16"/>
          <w:color w:val="231F20"/>
        </w:rPr>
        <w:t xml:space="preserve"> </w:t>
      </w:r>
      <w:r>
        <w:rPr>
          <w:sz w:val="16"/>
          <w:szCs w:val="16"/>
          <w:color w:val="231F20"/>
          <w:spacing w:val="10"/>
        </w:rPr>
        <w:t>结论</w:t>
      </w:r>
      <w:r>
        <w:rPr>
          <w:sz w:val="16"/>
          <w:szCs w:val="16"/>
          <w:color w:val="231F20"/>
          <w:spacing w:val="2"/>
        </w:rPr>
        <w:t xml:space="preserve">   </w:t>
      </w:r>
      <w:r>
        <w:rPr>
          <w:sz w:val="16"/>
          <w:szCs w:val="16"/>
          <w:color w:val="231F20"/>
          <w:spacing w:val="10"/>
        </w:rPr>
        <w:t>阴道彩色多普勒超声在宫外孕破裂与卵巢黄体破裂的鉴别诊断具有较高的价值，两者具有不同的超声声像图及血流特征。</w:t>
      </w:r>
    </w:p>
    <w:p>
      <w:pPr>
        <w:pStyle w:val="BodyText"/>
        <w:ind w:left="737"/>
        <w:spacing w:line="194" w:lineRule="auto"/>
        <w:rPr>
          <w:sz w:val="16"/>
          <w:szCs w:val="16"/>
        </w:rPr>
      </w:pPr>
      <w:r>
        <w:rPr>
          <w:sz w:val="16"/>
          <w:szCs w:val="16"/>
          <w:color w:val="231F20"/>
          <w:spacing w:val="7"/>
        </w:rPr>
        <w:t>关键词：阴道彩色多普勒超声；宫外孕破裂；卵巢黄体破裂</w:t>
      </w:r>
    </w:p>
    <w:p>
      <w:pPr>
        <w:pStyle w:val="BodyText"/>
        <w:ind w:left="751"/>
        <w:spacing w:before="76" w:line="178" w:lineRule="auto"/>
        <w:rPr>
          <w:sz w:val="17"/>
          <w:szCs w:val="17"/>
        </w:rPr>
      </w:pPr>
      <w:r>
        <w:rPr>
          <w:sz w:val="16"/>
          <w:szCs w:val="16"/>
          <w:color w:val="231F20"/>
          <w:spacing w:val="-4"/>
        </w:rPr>
        <w:t>中图分类号：</w:t>
      </w:r>
      <w:r>
        <w:rPr>
          <w:sz w:val="17"/>
          <w:szCs w:val="17"/>
          <w:color w:val="231F20"/>
          <w:spacing w:val="-4"/>
        </w:rPr>
        <w:t>R714.22                                      </w:t>
      </w:r>
      <w:r>
        <w:rPr>
          <w:sz w:val="16"/>
          <w:szCs w:val="16"/>
          <w:color w:val="231F20"/>
          <w:spacing w:val="-4"/>
        </w:rPr>
        <w:t>文献标识码：</w:t>
      </w:r>
      <w:r>
        <w:rPr>
          <w:sz w:val="17"/>
          <w:szCs w:val="17"/>
          <w:color w:val="231F20"/>
          <w:spacing w:val="-4"/>
        </w:rPr>
        <w:t>A                                        </w:t>
      </w:r>
      <w:r>
        <w:rPr>
          <w:sz w:val="17"/>
          <w:szCs w:val="17"/>
          <w:color w:val="231F20"/>
          <w:spacing w:val="-5"/>
        </w:rPr>
        <w:t xml:space="preserve"> DOI</w:t>
      </w:r>
      <w:r>
        <w:rPr>
          <w:sz w:val="16"/>
          <w:szCs w:val="16"/>
          <w:color w:val="231F20"/>
          <w:spacing w:val="-5"/>
        </w:rPr>
        <w:t>：</w:t>
      </w:r>
      <w:r>
        <w:rPr>
          <w:sz w:val="17"/>
          <w:szCs w:val="17"/>
          <w:color w:val="231F20"/>
          <w:spacing w:val="-5"/>
        </w:rPr>
        <w:t>10.3969/j.issn.1006-1959.2024.03.028</w:t>
      </w:r>
    </w:p>
    <w:p>
      <w:pPr>
        <w:pStyle w:val="BodyText"/>
        <w:ind w:left="741"/>
        <w:spacing w:before="78" w:line="191" w:lineRule="auto"/>
        <w:rPr>
          <w:sz w:val="17"/>
          <w:szCs w:val="17"/>
        </w:rPr>
      </w:pPr>
      <w:r>
        <w:rPr>
          <w:sz w:val="16"/>
          <w:szCs w:val="16"/>
          <w:color w:val="231F20"/>
          <w:spacing w:val="-9"/>
        </w:rPr>
        <w:t>文章编号：</w:t>
      </w:r>
      <w:r>
        <w:rPr>
          <w:sz w:val="17"/>
          <w:szCs w:val="17"/>
          <w:color w:val="231F20"/>
          <w:spacing w:val="-9"/>
        </w:rPr>
        <w:t>1006-1959</w:t>
      </w:r>
      <w:r>
        <w:rPr>
          <w:sz w:val="16"/>
          <w:szCs w:val="16"/>
          <w:color w:val="231F20"/>
          <w:spacing w:val="-9"/>
        </w:rPr>
        <w:t>（</w:t>
      </w:r>
      <w:r>
        <w:rPr>
          <w:sz w:val="17"/>
          <w:szCs w:val="17"/>
          <w:color w:val="231F20"/>
          <w:spacing w:val="-9"/>
        </w:rPr>
        <w:t>2024</w:t>
      </w:r>
      <w:r>
        <w:rPr>
          <w:sz w:val="16"/>
          <w:szCs w:val="16"/>
          <w:color w:val="231F20"/>
          <w:spacing w:val="-9"/>
        </w:rPr>
        <w:t>）</w:t>
      </w:r>
      <w:r>
        <w:rPr>
          <w:sz w:val="17"/>
          <w:szCs w:val="17"/>
          <w:color w:val="231F20"/>
          <w:spacing w:val="-9"/>
        </w:rPr>
        <w:t>03-0138-04</w:t>
      </w:r>
    </w:p>
    <w:p>
      <w:pPr>
        <w:pStyle w:val="BodyText"/>
        <w:ind w:left="2006"/>
        <w:spacing w:before="84" w:line="160" w:lineRule="auto"/>
        <w:rPr>
          <w:sz w:val="20"/>
          <w:szCs w:val="20"/>
        </w:rPr>
      </w:pPr>
      <w:r>
        <w:rPr>
          <w:sz w:val="20"/>
          <w:szCs w:val="20"/>
          <w:color w:val="231F20"/>
          <w:spacing w:val="-5"/>
        </w:rPr>
        <w:t>Value</w:t>
      </w:r>
      <w:r>
        <w:rPr>
          <w:sz w:val="20"/>
          <w:szCs w:val="20"/>
          <w:color w:val="231F20"/>
          <w:spacing w:val="16"/>
        </w:rPr>
        <w:t xml:space="preserve"> </w:t>
      </w:r>
      <w:r>
        <w:rPr>
          <w:sz w:val="20"/>
          <w:szCs w:val="20"/>
          <w:color w:val="231F20"/>
          <w:spacing w:val="-5"/>
        </w:rPr>
        <w:t>of Transvaginal</w:t>
      </w:r>
      <w:r>
        <w:rPr>
          <w:sz w:val="20"/>
          <w:szCs w:val="20"/>
          <w:color w:val="231F20"/>
          <w:spacing w:val="21"/>
        </w:rPr>
        <w:t xml:space="preserve"> </w:t>
      </w:r>
      <w:r>
        <w:rPr>
          <w:sz w:val="20"/>
          <w:szCs w:val="20"/>
          <w:color w:val="231F20"/>
          <w:spacing w:val="-5"/>
        </w:rPr>
        <w:t>Color</w:t>
      </w:r>
      <w:r>
        <w:rPr>
          <w:sz w:val="20"/>
          <w:szCs w:val="20"/>
          <w:color w:val="231F20"/>
          <w:spacing w:val="13"/>
        </w:rPr>
        <w:t xml:space="preserve"> </w:t>
      </w:r>
      <w:r>
        <w:rPr>
          <w:sz w:val="20"/>
          <w:szCs w:val="20"/>
          <w:color w:val="231F20"/>
          <w:spacing w:val="-5"/>
        </w:rPr>
        <w:t>Doppler</w:t>
      </w:r>
      <w:r>
        <w:rPr>
          <w:sz w:val="20"/>
          <w:szCs w:val="20"/>
          <w:color w:val="231F20"/>
          <w:spacing w:val="14"/>
        </w:rPr>
        <w:t xml:space="preserve"> </w:t>
      </w:r>
      <w:r>
        <w:rPr>
          <w:sz w:val="20"/>
          <w:szCs w:val="20"/>
          <w:color w:val="231F20"/>
          <w:spacing w:val="-5"/>
        </w:rPr>
        <w:t>Ultrasound</w:t>
      </w:r>
      <w:r>
        <w:rPr>
          <w:sz w:val="20"/>
          <w:szCs w:val="20"/>
          <w:color w:val="231F20"/>
          <w:spacing w:val="14"/>
        </w:rPr>
        <w:t xml:space="preserve"> </w:t>
      </w:r>
      <w:r>
        <w:rPr>
          <w:sz w:val="20"/>
          <w:szCs w:val="20"/>
          <w:color w:val="231F20"/>
          <w:spacing w:val="-5"/>
        </w:rPr>
        <w:t>in</w:t>
      </w:r>
      <w:r>
        <w:rPr>
          <w:sz w:val="20"/>
          <w:szCs w:val="20"/>
          <w:color w:val="231F20"/>
          <w:spacing w:val="15"/>
        </w:rPr>
        <w:t xml:space="preserve"> </w:t>
      </w:r>
      <w:r>
        <w:rPr>
          <w:sz w:val="20"/>
          <w:szCs w:val="20"/>
          <w:color w:val="231F20"/>
          <w:spacing w:val="-5"/>
        </w:rPr>
        <w:t>the</w:t>
      </w:r>
      <w:r>
        <w:rPr>
          <w:sz w:val="20"/>
          <w:szCs w:val="20"/>
          <w:color w:val="231F20"/>
          <w:spacing w:val="14"/>
        </w:rPr>
        <w:t xml:space="preserve"> </w:t>
      </w:r>
      <w:r>
        <w:rPr>
          <w:sz w:val="20"/>
          <w:szCs w:val="20"/>
          <w:color w:val="231F20"/>
          <w:spacing w:val="-5"/>
        </w:rPr>
        <w:t>Differential</w:t>
      </w:r>
      <w:r>
        <w:rPr>
          <w:sz w:val="20"/>
          <w:szCs w:val="20"/>
          <w:color w:val="231F20"/>
          <w:spacing w:val="13"/>
        </w:rPr>
        <w:t xml:space="preserve"> </w:t>
      </w:r>
      <w:r>
        <w:rPr>
          <w:sz w:val="20"/>
          <w:szCs w:val="20"/>
          <w:color w:val="231F20"/>
          <w:spacing w:val="-5"/>
        </w:rPr>
        <w:t>Diagnos</w:t>
      </w:r>
      <w:r>
        <w:rPr>
          <w:sz w:val="20"/>
          <w:szCs w:val="20"/>
          <w:color w:val="231F20"/>
          <w:spacing w:val="-6"/>
        </w:rPr>
        <w:t>is</w:t>
      </w:r>
    </w:p>
    <w:p>
      <w:pPr>
        <w:pStyle w:val="BodyText"/>
        <w:ind w:left="2809"/>
        <w:spacing w:before="96" w:line="160" w:lineRule="auto"/>
        <w:outlineLvl w:val="0"/>
        <w:rPr>
          <w:sz w:val="20"/>
          <w:szCs w:val="20"/>
        </w:rPr>
      </w:pPr>
      <w:r>
        <w:rPr>
          <w:sz w:val="20"/>
          <w:szCs w:val="20"/>
          <w:color w:val="231F20"/>
          <w:spacing w:val="-5"/>
        </w:rPr>
        <w:t>of Ectopic</w:t>
      </w:r>
      <w:r>
        <w:rPr>
          <w:sz w:val="20"/>
          <w:szCs w:val="20"/>
          <w:color w:val="231F20"/>
          <w:spacing w:val="19"/>
          <w:w w:val="101"/>
        </w:rPr>
        <w:t xml:space="preserve"> </w:t>
      </w:r>
      <w:r>
        <w:rPr>
          <w:sz w:val="20"/>
          <w:szCs w:val="20"/>
          <w:color w:val="231F20"/>
          <w:spacing w:val="-5"/>
        </w:rPr>
        <w:t>Pregnancy</w:t>
      </w:r>
      <w:r>
        <w:rPr>
          <w:sz w:val="20"/>
          <w:szCs w:val="20"/>
          <w:color w:val="231F20"/>
          <w:spacing w:val="16"/>
        </w:rPr>
        <w:t xml:space="preserve"> </w:t>
      </w:r>
      <w:r>
        <w:rPr>
          <w:sz w:val="20"/>
          <w:szCs w:val="20"/>
          <w:color w:val="231F20"/>
          <w:spacing w:val="-5"/>
        </w:rPr>
        <w:t>Rupture</w:t>
      </w:r>
      <w:r>
        <w:rPr>
          <w:sz w:val="20"/>
          <w:szCs w:val="20"/>
          <w:color w:val="231F20"/>
          <w:spacing w:val="16"/>
        </w:rPr>
        <w:t xml:space="preserve"> </w:t>
      </w:r>
      <w:r>
        <w:rPr>
          <w:sz w:val="20"/>
          <w:szCs w:val="20"/>
          <w:color w:val="231F20"/>
          <w:spacing w:val="-5"/>
        </w:rPr>
        <w:t>and</w:t>
      </w:r>
      <w:r>
        <w:rPr>
          <w:sz w:val="20"/>
          <w:szCs w:val="20"/>
          <w:color w:val="231F20"/>
          <w:spacing w:val="21"/>
        </w:rPr>
        <w:t xml:space="preserve"> </w:t>
      </w:r>
      <w:r>
        <w:rPr>
          <w:sz w:val="20"/>
          <w:szCs w:val="20"/>
          <w:color w:val="231F20"/>
          <w:spacing w:val="-5"/>
        </w:rPr>
        <w:t>Corpus</w:t>
      </w:r>
      <w:r>
        <w:rPr>
          <w:sz w:val="20"/>
          <w:szCs w:val="20"/>
          <w:color w:val="231F20"/>
          <w:spacing w:val="14"/>
        </w:rPr>
        <w:t xml:space="preserve"> </w:t>
      </w:r>
      <w:r>
        <w:rPr>
          <w:sz w:val="20"/>
          <w:szCs w:val="20"/>
          <w:color w:val="231F20"/>
          <w:spacing w:val="-5"/>
        </w:rPr>
        <w:t>Luteum</w:t>
      </w:r>
      <w:r>
        <w:rPr>
          <w:sz w:val="20"/>
          <w:szCs w:val="20"/>
          <w:color w:val="231F20"/>
          <w:spacing w:val="16"/>
          <w:w w:val="101"/>
        </w:rPr>
        <w:t xml:space="preserve"> </w:t>
      </w:r>
      <w:r>
        <w:rPr>
          <w:sz w:val="20"/>
          <w:szCs w:val="20"/>
          <w:color w:val="231F20"/>
          <w:spacing w:val="-5"/>
        </w:rPr>
        <w:t>Rupture</w:t>
      </w:r>
    </w:p>
    <w:p>
      <w:pPr>
        <w:pStyle w:val="BodyText"/>
        <w:ind w:left="4460"/>
        <w:spacing w:before="89" w:line="165" w:lineRule="auto"/>
        <w:rPr>
          <w:sz w:val="17"/>
          <w:szCs w:val="17"/>
        </w:rPr>
      </w:pPr>
      <w:r>
        <w:rPr>
          <w:sz w:val="17"/>
          <w:szCs w:val="17"/>
          <w:color w:val="231F20"/>
          <w:spacing w:val="-8"/>
        </w:rPr>
        <w:t>SHENG</w:t>
      </w:r>
      <w:r>
        <w:rPr>
          <w:sz w:val="17"/>
          <w:szCs w:val="17"/>
          <w:color w:val="231F20"/>
          <w:spacing w:val="30"/>
        </w:rPr>
        <w:t xml:space="preserve"> </w:t>
      </w:r>
      <w:r>
        <w:rPr>
          <w:sz w:val="17"/>
          <w:szCs w:val="17"/>
          <w:color w:val="231F20"/>
          <w:spacing w:val="-8"/>
        </w:rPr>
        <w:t>Yuan,PAN</w:t>
      </w:r>
      <w:r>
        <w:rPr>
          <w:sz w:val="17"/>
          <w:szCs w:val="17"/>
          <w:color w:val="231F20"/>
          <w:spacing w:val="11"/>
        </w:rPr>
        <w:t xml:space="preserve"> </w:t>
      </w:r>
      <w:r>
        <w:rPr>
          <w:sz w:val="17"/>
          <w:szCs w:val="17"/>
          <w:color w:val="231F20"/>
          <w:spacing w:val="-8"/>
        </w:rPr>
        <w:t>Zhen-ying</w:t>
      </w:r>
    </w:p>
    <w:p>
      <w:pPr>
        <w:pStyle w:val="BodyText"/>
        <w:ind w:left="2090"/>
        <w:spacing w:before="94" w:line="165" w:lineRule="auto"/>
        <w:rPr>
          <w:sz w:val="17"/>
          <w:szCs w:val="17"/>
        </w:rPr>
      </w:pPr>
      <w:r>
        <w:rPr>
          <w:sz w:val="17"/>
          <w:szCs w:val="17"/>
          <w:color w:val="231F20"/>
          <w:spacing w:val="-12"/>
        </w:rPr>
        <w:t>(Department</w:t>
      </w:r>
      <w:r>
        <w:rPr>
          <w:sz w:val="17"/>
          <w:szCs w:val="17"/>
          <w:color w:val="231F20"/>
          <w:spacing w:val="11"/>
        </w:rPr>
        <w:t xml:space="preserve"> </w:t>
      </w:r>
      <w:r>
        <w:rPr>
          <w:sz w:val="17"/>
          <w:szCs w:val="17"/>
          <w:color w:val="231F20"/>
          <w:spacing w:val="-12"/>
        </w:rPr>
        <w:t>of Ultrasound,Nancheng</w:t>
      </w:r>
      <w:r>
        <w:rPr>
          <w:sz w:val="17"/>
          <w:szCs w:val="17"/>
          <w:color w:val="231F20"/>
          <w:spacing w:val="17"/>
        </w:rPr>
        <w:t xml:space="preserve"> </w:t>
      </w:r>
      <w:r>
        <w:rPr>
          <w:sz w:val="17"/>
          <w:szCs w:val="17"/>
          <w:color w:val="231F20"/>
          <w:spacing w:val="-12"/>
        </w:rPr>
        <w:t>C</w:t>
      </w:r>
      <w:r>
        <w:rPr>
          <w:sz w:val="17"/>
          <w:szCs w:val="17"/>
          <w:color w:val="231F20"/>
          <w:spacing w:val="-13"/>
        </w:rPr>
        <w:t>ounty</w:t>
      </w:r>
      <w:r>
        <w:rPr>
          <w:sz w:val="17"/>
          <w:szCs w:val="17"/>
          <w:color w:val="231F20"/>
          <w:spacing w:val="12"/>
        </w:rPr>
        <w:t xml:space="preserve"> </w:t>
      </w:r>
      <w:r>
        <w:rPr>
          <w:sz w:val="17"/>
          <w:szCs w:val="17"/>
          <w:color w:val="231F20"/>
          <w:spacing w:val="-13"/>
        </w:rPr>
        <w:t>People's</w:t>
      </w:r>
      <w:r>
        <w:rPr>
          <w:sz w:val="17"/>
          <w:szCs w:val="17"/>
          <w:color w:val="231F20"/>
          <w:spacing w:val="15"/>
          <w:w w:val="101"/>
        </w:rPr>
        <w:t xml:space="preserve"> </w:t>
      </w:r>
      <w:r>
        <w:rPr>
          <w:sz w:val="17"/>
          <w:szCs w:val="17"/>
          <w:color w:val="231F20"/>
          <w:spacing w:val="-13"/>
        </w:rPr>
        <w:t>Hospital,Nancheng</w:t>
      </w:r>
      <w:r>
        <w:rPr>
          <w:sz w:val="17"/>
          <w:szCs w:val="17"/>
          <w:color w:val="231F20"/>
          <w:spacing w:val="15"/>
          <w:w w:val="101"/>
        </w:rPr>
        <w:t xml:space="preserve"> </w:t>
      </w:r>
      <w:r>
        <w:rPr>
          <w:sz w:val="17"/>
          <w:szCs w:val="17"/>
          <w:color w:val="231F20"/>
          <w:spacing w:val="-13"/>
        </w:rPr>
        <w:t>344700,Jiangxi,China)</w:t>
      </w:r>
    </w:p>
    <w:p>
      <w:pPr>
        <w:pStyle w:val="BodyText"/>
        <w:ind w:left="727"/>
        <w:spacing w:before="69" w:line="187" w:lineRule="auto"/>
        <w:rPr/>
      </w:pPr>
      <w:r>
        <w:rPr>
          <w:color w:val="231F20"/>
          <w:spacing w:val="-10"/>
        </w:rPr>
        <w:t>Abstract：Objective   To  study  the</w:t>
      </w:r>
      <w:r>
        <w:rPr>
          <w:color w:val="231F20"/>
          <w:spacing w:val="38"/>
          <w:w w:val="101"/>
        </w:rPr>
        <w:t xml:space="preserve"> </w:t>
      </w:r>
      <w:r>
        <w:rPr>
          <w:color w:val="231F20"/>
          <w:spacing w:val="-10"/>
        </w:rPr>
        <w:t>value</w:t>
      </w:r>
      <w:r>
        <w:rPr>
          <w:color w:val="231F20"/>
          <w:spacing w:val="40"/>
        </w:rPr>
        <w:t xml:space="preserve"> </w:t>
      </w:r>
      <w:r>
        <w:rPr>
          <w:color w:val="231F20"/>
          <w:spacing w:val="-10"/>
        </w:rPr>
        <w:t>of  transvaginal</w:t>
      </w:r>
      <w:r>
        <w:rPr>
          <w:color w:val="231F20"/>
          <w:spacing w:val="40"/>
          <w:w w:val="101"/>
        </w:rPr>
        <w:t xml:space="preserve"> </w:t>
      </w:r>
      <w:r>
        <w:rPr>
          <w:color w:val="231F20"/>
          <w:spacing w:val="-10"/>
        </w:rPr>
        <w:t>color</w:t>
      </w:r>
      <w:r>
        <w:rPr>
          <w:color w:val="231F20"/>
          <w:spacing w:val="39"/>
          <w:w w:val="102"/>
        </w:rPr>
        <w:t xml:space="preserve"> </w:t>
      </w:r>
      <w:r>
        <w:rPr>
          <w:color w:val="231F20"/>
          <w:spacing w:val="-10"/>
        </w:rPr>
        <w:t>Doppler  ultrasound</w:t>
      </w:r>
      <w:r>
        <w:rPr>
          <w:color w:val="231F20"/>
          <w:spacing w:val="40"/>
        </w:rPr>
        <w:t xml:space="preserve"> </w:t>
      </w:r>
      <w:r>
        <w:rPr>
          <w:color w:val="231F20"/>
          <w:spacing w:val="-10"/>
        </w:rPr>
        <w:t>in</w:t>
      </w:r>
      <w:r>
        <w:rPr>
          <w:color w:val="231F20"/>
          <w:spacing w:val="38"/>
        </w:rPr>
        <w:t xml:space="preserve"> </w:t>
      </w:r>
      <w:r>
        <w:rPr>
          <w:color w:val="231F20"/>
          <w:spacing w:val="-10"/>
        </w:rPr>
        <w:t>the</w:t>
      </w:r>
      <w:r>
        <w:rPr>
          <w:color w:val="231F20"/>
          <w:spacing w:val="40"/>
          <w:w w:val="101"/>
        </w:rPr>
        <w:t xml:space="preserve"> </w:t>
      </w:r>
      <w:r>
        <w:rPr>
          <w:color w:val="231F20"/>
          <w:spacing w:val="-10"/>
        </w:rPr>
        <w:t>differential</w:t>
      </w:r>
      <w:r>
        <w:rPr>
          <w:color w:val="231F20"/>
          <w:spacing w:val="40"/>
          <w:w w:val="101"/>
        </w:rPr>
        <w:t xml:space="preserve"> </w:t>
      </w:r>
      <w:r>
        <w:rPr>
          <w:color w:val="231F20"/>
          <w:spacing w:val="-10"/>
        </w:rPr>
        <w:t>diagnosis</w:t>
      </w:r>
      <w:r>
        <w:rPr>
          <w:color w:val="231F20"/>
          <w:spacing w:val="39"/>
          <w:w w:val="101"/>
        </w:rPr>
        <w:t xml:space="preserve"> </w:t>
      </w:r>
      <w:r>
        <w:rPr>
          <w:color w:val="231F20"/>
          <w:spacing w:val="-10"/>
        </w:rPr>
        <w:t>of  ectopic</w:t>
      </w:r>
      <w:r>
        <w:rPr>
          <w:color w:val="231F20"/>
          <w:spacing w:val="38"/>
          <w:w w:val="102"/>
        </w:rPr>
        <w:t xml:space="preserve"> </w:t>
      </w:r>
      <w:r>
        <w:rPr>
          <w:color w:val="231F20"/>
          <w:spacing w:val="-10"/>
        </w:rPr>
        <w:t>pregnancy</w:t>
      </w:r>
      <w:r>
        <w:rPr>
          <w:color w:val="231F20"/>
          <w:spacing w:val="39"/>
          <w:w w:val="101"/>
        </w:rPr>
        <w:t xml:space="preserve"> </w:t>
      </w:r>
      <w:r>
        <w:rPr>
          <w:color w:val="231F20"/>
          <w:spacing w:val="-10"/>
        </w:rPr>
        <w:t>rupture</w:t>
      </w:r>
      <w:r>
        <w:rPr>
          <w:color w:val="231F20"/>
          <w:spacing w:val="42"/>
          <w:w w:val="101"/>
        </w:rPr>
        <w:t xml:space="preserve"> </w:t>
      </w:r>
      <w:r>
        <w:rPr>
          <w:color w:val="231F20"/>
          <w:spacing w:val="-10"/>
        </w:rPr>
        <w:t>a</w:t>
      </w:r>
      <w:r>
        <w:rPr>
          <w:color w:val="231F20"/>
          <w:spacing w:val="-11"/>
        </w:rPr>
        <w:t>nd</w:t>
      </w:r>
    </w:p>
    <w:p>
      <w:pPr>
        <w:pStyle w:val="BodyText"/>
        <w:ind w:left="731"/>
        <w:spacing w:before="97" w:line="166" w:lineRule="auto"/>
        <w:rPr/>
      </w:pPr>
      <w:r>
        <w:rPr>
          <w:color w:val="231F20"/>
          <w:spacing w:val="-11"/>
        </w:rPr>
        <w:t>corpus</w:t>
      </w:r>
      <w:r>
        <w:rPr>
          <w:color w:val="231F20"/>
          <w:spacing w:val="19"/>
        </w:rPr>
        <w:t xml:space="preserve"> </w:t>
      </w:r>
      <w:r>
        <w:rPr>
          <w:color w:val="231F20"/>
          <w:spacing w:val="-11"/>
        </w:rPr>
        <w:t>luteum</w:t>
      </w:r>
      <w:r>
        <w:rPr>
          <w:color w:val="231F20"/>
          <w:spacing w:val="19"/>
        </w:rPr>
        <w:t xml:space="preserve"> </w:t>
      </w:r>
      <w:r>
        <w:rPr>
          <w:color w:val="231F20"/>
          <w:spacing w:val="-11"/>
        </w:rPr>
        <w:t>rupture.Methods   From</w:t>
      </w:r>
      <w:r>
        <w:rPr>
          <w:color w:val="231F20"/>
          <w:spacing w:val="16"/>
        </w:rPr>
        <w:t xml:space="preserve"> </w:t>
      </w:r>
      <w:r>
        <w:rPr>
          <w:color w:val="231F20"/>
          <w:spacing w:val="-11"/>
        </w:rPr>
        <w:t>July</w:t>
      </w:r>
      <w:r>
        <w:rPr>
          <w:color w:val="231F20"/>
          <w:spacing w:val="19"/>
          <w:w w:val="102"/>
        </w:rPr>
        <w:t xml:space="preserve"> </w:t>
      </w:r>
      <w:r>
        <w:rPr>
          <w:color w:val="231F20"/>
          <w:spacing w:val="-11"/>
        </w:rPr>
        <w:t>2020</w:t>
      </w:r>
      <w:r>
        <w:rPr>
          <w:color w:val="231F20"/>
          <w:spacing w:val="18"/>
          <w:w w:val="101"/>
        </w:rPr>
        <w:t xml:space="preserve"> </w:t>
      </w:r>
      <w:r>
        <w:rPr>
          <w:color w:val="231F20"/>
          <w:spacing w:val="-11"/>
        </w:rPr>
        <w:t>to</w:t>
      </w:r>
      <w:r>
        <w:rPr>
          <w:color w:val="231F20"/>
          <w:spacing w:val="22"/>
          <w:w w:val="101"/>
        </w:rPr>
        <w:t xml:space="preserve"> </w:t>
      </w:r>
      <w:r>
        <w:rPr>
          <w:color w:val="231F20"/>
          <w:spacing w:val="-11"/>
        </w:rPr>
        <w:t>December</w:t>
      </w:r>
      <w:r>
        <w:rPr>
          <w:color w:val="231F20"/>
          <w:spacing w:val="18"/>
          <w:w w:val="101"/>
        </w:rPr>
        <w:t xml:space="preserve"> </w:t>
      </w:r>
      <w:r>
        <w:rPr>
          <w:color w:val="231F20"/>
          <w:spacing w:val="-11"/>
        </w:rPr>
        <w:t>2022,</w:t>
      </w:r>
      <w:r>
        <w:rPr>
          <w:color w:val="231F20"/>
          <w:spacing w:val="16"/>
          <w:w w:val="101"/>
        </w:rPr>
        <w:t xml:space="preserve"> </w:t>
      </w:r>
      <w:r>
        <w:rPr>
          <w:color w:val="231F20"/>
          <w:spacing w:val="-11"/>
        </w:rPr>
        <w:t>42</w:t>
      </w:r>
      <w:r>
        <w:rPr>
          <w:color w:val="231F20"/>
          <w:spacing w:val="19"/>
          <w:w w:val="101"/>
        </w:rPr>
        <w:t xml:space="preserve"> </w:t>
      </w:r>
      <w:r>
        <w:rPr>
          <w:color w:val="231F20"/>
          <w:spacing w:val="-11"/>
        </w:rPr>
        <w:t>patients</w:t>
      </w:r>
      <w:r>
        <w:rPr>
          <w:color w:val="231F20"/>
          <w:spacing w:val="16"/>
          <w:w w:val="101"/>
        </w:rPr>
        <w:t xml:space="preserve"> </w:t>
      </w:r>
      <w:r>
        <w:rPr>
          <w:color w:val="231F20"/>
          <w:spacing w:val="-11"/>
        </w:rPr>
        <w:t>with</w:t>
      </w:r>
      <w:r>
        <w:rPr>
          <w:color w:val="231F20"/>
          <w:spacing w:val="21"/>
        </w:rPr>
        <w:t xml:space="preserve"> </w:t>
      </w:r>
      <w:r>
        <w:rPr>
          <w:color w:val="231F20"/>
          <w:spacing w:val="-11"/>
        </w:rPr>
        <w:t>ectopic</w:t>
      </w:r>
      <w:r>
        <w:rPr>
          <w:color w:val="231F20"/>
          <w:spacing w:val="19"/>
          <w:w w:val="101"/>
        </w:rPr>
        <w:t xml:space="preserve"> </w:t>
      </w:r>
      <w:r>
        <w:rPr>
          <w:color w:val="231F20"/>
          <w:spacing w:val="-11"/>
        </w:rPr>
        <w:t>pregnancy</w:t>
      </w:r>
      <w:r>
        <w:rPr>
          <w:color w:val="231F20"/>
          <w:spacing w:val="18"/>
        </w:rPr>
        <w:t xml:space="preserve"> </w:t>
      </w:r>
      <w:r>
        <w:rPr>
          <w:color w:val="231F20"/>
          <w:spacing w:val="-11"/>
        </w:rPr>
        <w:t>rupture</w:t>
      </w:r>
      <w:r>
        <w:rPr>
          <w:color w:val="231F20"/>
          <w:spacing w:val="21"/>
          <w:w w:val="101"/>
        </w:rPr>
        <w:t xml:space="preserve"> </w:t>
      </w:r>
      <w:r>
        <w:rPr>
          <w:color w:val="231F20"/>
          <w:spacing w:val="-11"/>
        </w:rPr>
        <w:t>and</w:t>
      </w:r>
      <w:r>
        <w:rPr>
          <w:color w:val="231F20"/>
          <w:spacing w:val="17"/>
          <w:w w:val="101"/>
        </w:rPr>
        <w:t xml:space="preserve"> </w:t>
      </w:r>
      <w:r>
        <w:rPr>
          <w:color w:val="231F20"/>
          <w:spacing w:val="-11"/>
        </w:rPr>
        <w:t>42</w:t>
      </w:r>
      <w:r>
        <w:rPr>
          <w:color w:val="231F20"/>
          <w:spacing w:val="19"/>
          <w:w w:val="101"/>
        </w:rPr>
        <w:t xml:space="preserve"> </w:t>
      </w:r>
      <w:r>
        <w:rPr>
          <w:color w:val="231F20"/>
          <w:spacing w:val="-11"/>
        </w:rPr>
        <w:t>patie</w:t>
      </w:r>
      <w:r>
        <w:rPr>
          <w:color w:val="231F20"/>
          <w:spacing w:val="-12"/>
        </w:rPr>
        <w:t>nts</w:t>
      </w:r>
      <w:r>
        <w:rPr>
          <w:color w:val="231F20"/>
          <w:spacing w:val="16"/>
          <w:w w:val="101"/>
        </w:rPr>
        <w:t xml:space="preserve"> </w:t>
      </w:r>
      <w:r>
        <w:rPr>
          <w:color w:val="231F20"/>
          <w:spacing w:val="-12"/>
        </w:rPr>
        <w:t>with</w:t>
      </w:r>
      <w:r>
        <w:rPr>
          <w:color w:val="231F20"/>
          <w:spacing w:val="21"/>
        </w:rPr>
        <w:t xml:space="preserve"> </w:t>
      </w:r>
      <w:r>
        <w:rPr>
          <w:color w:val="231F20"/>
          <w:spacing w:val="-12"/>
        </w:rPr>
        <w:t>corpus</w:t>
      </w:r>
      <w:r>
        <w:rPr>
          <w:color w:val="231F20"/>
          <w:spacing w:val="20"/>
          <w:w w:val="101"/>
        </w:rPr>
        <w:t xml:space="preserve"> </w:t>
      </w:r>
      <w:r>
        <w:rPr>
          <w:color w:val="231F20"/>
          <w:spacing w:val="-12"/>
        </w:rPr>
        <w:t>luteum</w:t>
      </w:r>
    </w:p>
    <w:p>
      <w:pPr>
        <w:pStyle w:val="BodyText"/>
        <w:ind w:left="729"/>
        <w:spacing w:before="96" w:line="166" w:lineRule="auto"/>
        <w:rPr/>
      </w:pPr>
      <w:r>
        <w:rPr>
          <w:color w:val="231F20"/>
          <w:spacing w:val="-11"/>
        </w:rPr>
        <w:t>rupture</w:t>
      </w:r>
      <w:r>
        <w:rPr>
          <w:color w:val="231F20"/>
          <w:spacing w:val="21"/>
          <w:w w:val="101"/>
        </w:rPr>
        <w:t xml:space="preserve"> </w:t>
      </w:r>
      <w:r>
        <w:rPr>
          <w:color w:val="231F20"/>
          <w:spacing w:val="-11"/>
        </w:rPr>
        <w:t>diagnosed</w:t>
      </w:r>
      <w:r>
        <w:rPr>
          <w:color w:val="231F20"/>
          <w:spacing w:val="21"/>
        </w:rPr>
        <w:t xml:space="preserve"> </w:t>
      </w:r>
      <w:r>
        <w:rPr>
          <w:color w:val="231F20"/>
          <w:spacing w:val="-11"/>
        </w:rPr>
        <w:t>and</w:t>
      </w:r>
      <w:r>
        <w:rPr>
          <w:color w:val="231F20"/>
          <w:spacing w:val="18"/>
          <w:w w:val="101"/>
        </w:rPr>
        <w:t xml:space="preserve"> </w:t>
      </w:r>
      <w:r>
        <w:rPr>
          <w:color w:val="231F20"/>
          <w:spacing w:val="-11"/>
        </w:rPr>
        <w:t>treat</w:t>
      </w:r>
      <w:r>
        <w:rPr>
          <w:color w:val="231F20"/>
          <w:spacing w:val="-12"/>
        </w:rPr>
        <w:t>ed</w:t>
      </w:r>
      <w:r>
        <w:rPr>
          <w:color w:val="231F20"/>
          <w:spacing w:val="21"/>
        </w:rPr>
        <w:t xml:space="preserve"> </w:t>
      </w:r>
      <w:r>
        <w:rPr>
          <w:color w:val="231F20"/>
          <w:spacing w:val="-12"/>
        </w:rPr>
        <w:t>in</w:t>
      </w:r>
      <w:r>
        <w:rPr>
          <w:color w:val="231F20"/>
          <w:spacing w:val="20"/>
          <w:w w:val="101"/>
        </w:rPr>
        <w:t xml:space="preserve"> </w:t>
      </w:r>
      <w:r>
        <w:rPr>
          <w:color w:val="231F20"/>
          <w:spacing w:val="-12"/>
        </w:rPr>
        <w:t>our</w:t>
      </w:r>
      <w:r>
        <w:rPr>
          <w:color w:val="231F20"/>
          <w:spacing w:val="17"/>
          <w:w w:val="101"/>
        </w:rPr>
        <w:t xml:space="preserve"> </w:t>
      </w:r>
      <w:r>
        <w:rPr>
          <w:color w:val="231F20"/>
          <w:spacing w:val="-12"/>
        </w:rPr>
        <w:t>hospital</w:t>
      </w:r>
      <w:r>
        <w:rPr>
          <w:color w:val="231F20"/>
          <w:spacing w:val="17"/>
        </w:rPr>
        <w:t xml:space="preserve"> </w:t>
      </w:r>
      <w:r>
        <w:rPr>
          <w:color w:val="231F20"/>
          <w:spacing w:val="-12"/>
        </w:rPr>
        <w:t>were</w:t>
      </w:r>
      <w:r>
        <w:rPr>
          <w:color w:val="231F20"/>
          <w:spacing w:val="22"/>
          <w:w w:val="101"/>
        </w:rPr>
        <w:t xml:space="preserve"> </w:t>
      </w:r>
      <w:r>
        <w:rPr>
          <w:color w:val="231F20"/>
          <w:spacing w:val="-12"/>
        </w:rPr>
        <w:t>selected</w:t>
      </w:r>
      <w:r>
        <w:rPr>
          <w:color w:val="231F20"/>
          <w:spacing w:val="21"/>
        </w:rPr>
        <w:t xml:space="preserve"> </w:t>
      </w:r>
      <w:r>
        <w:rPr>
          <w:color w:val="231F20"/>
          <w:spacing w:val="-12"/>
        </w:rPr>
        <w:t>as</w:t>
      </w:r>
      <w:r>
        <w:rPr>
          <w:color w:val="231F20"/>
          <w:spacing w:val="18"/>
          <w:w w:val="101"/>
        </w:rPr>
        <w:t xml:space="preserve"> </w:t>
      </w:r>
      <w:r>
        <w:rPr>
          <w:color w:val="231F20"/>
          <w:spacing w:val="-12"/>
        </w:rPr>
        <w:t>the</w:t>
      </w:r>
      <w:r>
        <w:rPr>
          <w:color w:val="231F20"/>
          <w:spacing w:val="19"/>
        </w:rPr>
        <w:t xml:space="preserve"> </w:t>
      </w:r>
      <w:r>
        <w:rPr>
          <w:color w:val="231F20"/>
          <w:spacing w:val="-12"/>
        </w:rPr>
        <w:t>research</w:t>
      </w:r>
      <w:r>
        <w:rPr>
          <w:color w:val="231F20"/>
          <w:spacing w:val="20"/>
          <w:w w:val="101"/>
        </w:rPr>
        <w:t xml:space="preserve"> </w:t>
      </w:r>
      <w:r>
        <w:rPr>
          <w:color w:val="231F20"/>
          <w:spacing w:val="-12"/>
        </w:rPr>
        <w:t>objects.</w:t>
      </w:r>
      <w:r>
        <w:rPr>
          <w:color w:val="231F20"/>
          <w:spacing w:val="19"/>
          <w:w w:val="101"/>
        </w:rPr>
        <w:t xml:space="preserve"> </w:t>
      </w:r>
      <w:r>
        <w:rPr>
          <w:color w:val="231F20"/>
          <w:spacing w:val="-12"/>
        </w:rPr>
        <w:t>All</w:t>
      </w:r>
      <w:r>
        <w:rPr>
          <w:color w:val="231F20"/>
          <w:spacing w:val="19"/>
          <w:w w:val="101"/>
        </w:rPr>
        <w:t xml:space="preserve"> </w:t>
      </w:r>
      <w:r>
        <w:rPr>
          <w:color w:val="231F20"/>
          <w:spacing w:val="-12"/>
        </w:rPr>
        <w:t>patients</w:t>
      </w:r>
      <w:r>
        <w:rPr>
          <w:color w:val="231F20"/>
          <w:spacing w:val="16"/>
          <w:w w:val="101"/>
        </w:rPr>
        <w:t xml:space="preserve"> </w:t>
      </w:r>
      <w:r>
        <w:rPr>
          <w:color w:val="231F20"/>
          <w:spacing w:val="-12"/>
        </w:rPr>
        <w:t>were</w:t>
      </w:r>
      <w:r>
        <w:rPr>
          <w:color w:val="231F20"/>
          <w:spacing w:val="23"/>
        </w:rPr>
        <w:t xml:space="preserve"> </w:t>
      </w:r>
      <w:r>
        <w:rPr>
          <w:color w:val="231F20"/>
          <w:spacing w:val="-12"/>
        </w:rPr>
        <w:t>examined</w:t>
      </w:r>
      <w:r>
        <w:rPr>
          <w:color w:val="231F20"/>
          <w:spacing w:val="21"/>
          <w:w w:val="101"/>
        </w:rPr>
        <w:t xml:space="preserve"> </w:t>
      </w:r>
      <w:r>
        <w:rPr>
          <w:color w:val="231F20"/>
          <w:spacing w:val="-12"/>
        </w:rPr>
        <w:t>by</w:t>
      </w:r>
      <w:r>
        <w:rPr>
          <w:color w:val="231F20"/>
          <w:spacing w:val="19"/>
          <w:w w:val="102"/>
        </w:rPr>
        <w:t xml:space="preserve"> </w:t>
      </w:r>
      <w:r>
        <w:rPr>
          <w:color w:val="231F20"/>
          <w:spacing w:val="-12"/>
        </w:rPr>
        <w:t>vaginal</w:t>
      </w:r>
      <w:r>
        <w:rPr>
          <w:color w:val="231F20"/>
          <w:spacing w:val="22"/>
          <w:w w:val="102"/>
        </w:rPr>
        <w:t xml:space="preserve"> </w:t>
      </w:r>
      <w:r>
        <w:rPr>
          <w:color w:val="231F20"/>
          <w:spacing w:val="-12"/>
        </w:rPr>
        <w:t>color</w:t>
      </w:r>
      <w:r>
        <w:rPr>
          <w:color w:val="231F20"/>
          <w:spacing w:val="22"/>
        </w:rPr>
        <w:t xml:space="preserve"> </w:t>
      </w:r>
      <w:r>
        <w:rPr>
          <w:color w:val="231F20"/>
          <w:spacing w:val="-12"/>
        </w:rPr>
        <w:t>Doppler</w:t>
      </w:r>
      <w:r>
        <w:rPr>
          <w:color w:val="231F20"/>
          <w:spacing w:val="19"/>
          <w:w w:val="101"/>
        </w:rPr>
        <w:t xml:space="preserve"> </w:t>
      </w:r>
      <w:r>
        <w:rPr>
          <w:color w:val="231F20"/>
          <w:spacing w:val="-12"/>
        </w:rPr>
        <w:t>ultrasound.</w:t>
      </w:r>
    </w:p>
    <w:p>
      <w:pPr>
        <w:pStyle w:val="BodyText"/>
        <w:ind w:left="728" w:right="63" w:hanging="1"/>
        <w:spacing w:before="92" w:line="250" w:lineRule="auto"/>
        <w:jc w:val="both"/>
        <w:rPr/>
      </w:pPr>
      <w:r>
        <w:rPr>
          <w:color w:val="231F20"/>
          <w:spacing w:val="-9"/>
        </w:rPr>
        <w:t>The  diagnostic  efficacy     (</w:t>
      </w:r>
      <w:r>
        <w:rPr>
          <w:color w:val="231F20"/>
          <w:spacing w:val="-10"/>
        </w:rPr>
        <w:t>sensitivity,  specificity),  ultrasound</w:t>
      </w:r>
      <w:r>
        <w:rPr>
          <w:color w:val="231F20"/>
          <w:spacing w:val="1"/>
        </w:rPr>
        <w:t xml:space="preserve">  </w:t>
      </w:r>
      <w:r>
        <w:rPr>
          <w:color w:val="231F20"/>
          <w:spacing w:val="-10"/>
        </w:rPr>
        <w:t>signs     (mass  diameter,</w:t>
      </w:r>
      <w:r>
        <w:rPr>
          <w:color w:val="231F20"/>
          <w:spacing w:val="45"/>
        </w:rPr>
        <w:t xml:space="preserve"> </w:t>
      </w:r>
      <w:r>
        <w:rPr>
          <w:color w:val="231F20"/>
          <w:spacing w:val="-10"/>
        </w:rPr>
        <w:t>pelvic</w:t>
      </w:r>
      <w:r>
        <w:rPr>
          <w:color w:val="231F20"/>
        </w:rPr>
        <w:t xml:space="preserve">  </w:t>
      </w:r>
      <w:r>
        <w:rPr>
          <w:color w:val="231F20"/>
          <w:spacing w:val="-10"/>
        </w:rPr>
        <w:t>effusion,</w:t>
      </w:r>
      <w:r>
        <w:rPr>
          <w:color w:val="231F20"/>
          <w:spacing w:val="45"/>
          <w:w w:val="101"/>
        </w:rPr>
        <w:t xml:space="preserve"> </w:t>
      </w:r>
      <w:r>
        <w:rPr>
          <w:color w:val="231F20"/>
          <w:spacing w:val="-10"/>
        </w:rPr>
        <w:t>blood</w:t>
      </w:r>
      <w:r>
        <w:rPr>
          <w:color w:val="231F20"/>
          <w:spacing w:val="42"/>
        </w:rPr>
        <w:t xml:space="preserve"> </w:t>
      </w:r>
      <w:r>
        <w:rPr>
          <w:color w:val="231F20"/>
          <w:spacing w:val="-10"/>
        </w:rPr>
        <w:t>flow</w:t>
      </w:r>
      <w:r>
        <w:rPr>
          <w:color w:val="231F20"/>
        </w:rPr>
        <w:t xml:space="preserve">  </w:t>
      </w:r>
      <w:r>
        <w:rPr>
          <w:color w:val="231F20"/>
          <w:spacing w:val="-10"/>
        </w:rPr>
        <w:t>parameters,</w:t>
      </w:r>
      <w:r>
        <w:rPr>
          <w:color w:val="231F20"/>
          <w:spacing w:val="43"/>
          <w:w w:val="102"/>
        </w:rPr>
        <w:t xml:space="preserve"> </w:t>
      </w:r>
      <w:r>
        <w:rPr>
          <w:color w:val="231F20"/>
          <w:spacing w:val="-10"/>
        </w:rPr>
        <w:t>blood</w:t>
      </w:r>
      <w:r>
        <w:rPr>
          <w:color w:val="231F20"/>
          <w:spacing w:val="43"/>
          <w:w w:val="101"/>
        </w:rPr>
        <w:t xml:space="preserve"> </w:t>
      </w:r>
      <w:r>
        <w:rPr>
          <w:color w:val="231F20"/>
          <w:spacing w:val="-10"/>
        </w:rPr>
        <w:t>flow</w:t>
      </w:r>
      <w:r>
        <w:rPr>
          <w:color w:val="231F20"/>
          <w:spacing w:val="2"/>
        </w:rPr>
        <w:t xml:space="preserve">  </w:t>
      </w:r>
      <w:r>
        <w:rPr>
          <w:color w:val="231F20"/>
          <w:spacing w:val="-10"/>
        </w:rPr>
        <w:t>spectrum</w:t>
      </w:r>
      <w:r>
        <w:rPr>
          <w:color w:val="231F20"/>
          <w:spacing w:val="1"/>
        </w:rPr>
        <w:t xml:space="preserve"> </w:t>
      </w:r>
      <w:r>
        <w:rPr>
          <w:color w:val="231F20"/>
          <w:spacing w:val="-11"/>
        </w:rPr>
        <w:t>performance,  blood  flow   signal</w:t>
      </w:r>
      <w:r>
        <w:rPr>
          <w:color w:val="231F20"/>
          <w:spacing w:val="2"/>
        </w:rPr>
        <w:t xml:space="preserve">  </w:t>
      </w:r>
      <w:r>
        <w:rPr>
          <w:color w:val="231F20"/>
          <w:spacing w:val="-11"/>
        </w:rPr>
        <w:t>morphology)   of  vaginal  ultrasound</w:t>
      </w:r>
      <w:r>
        <w:rPr>
          <w:color w:val="231F20"/>
          <w:spacing w:val="-12"/>
        </w:rPr>
        <w:t xml:space="preserve">   in  patients</w:t>
      </w:r>
      <w:r>
        <w:rPr>
          <w:color w:val="231F20"/>
          <w:spacing w:val="1"/>
        </w:rPr>
        <w:t xml:space="preserve">  </w:t>
      </w:r>
      <w:r>
        <w:rPr>
          <w:color w:val="231F20"/>
          <w:spacing w:val="-12"/>
        </w:rPr>
        <w:t>with   ectopic</w:t>
      </w:r>
      <w:r>
        <w:rPr>
          <w:color w:val="231F20"/>
          <w:spacing w:val="3"/>
        </w:rPr>
        <w:t xml:space="preserve">  </w:t>
      </w:r>
      <w:r>
        <w:rPr>
          <w:color w:val="231F20"/>
          <w:spacing w:val="-12"/>
        </w:rPr>
        <w:t>pregnancy</w:t>
      </w:r>
      <w:r>
        <w:rPr>
          <w:color w:val="231F20"/>
          <w:spacing w:val="2"/>
        </w:rPr>
        <w:t xml:space="preserve">  </w:t>
      </w:r>
      <w:r>
        <w:rPr>
          <w:color w:val="231F20"/>
          <w:spacing w:val="-12"/>
        </w:rPr>
        <w:t>rupture</w:t>
      </w:r>
      <w:r>
        <w:rPr>
          <w:color w:val="231F20"/>
          <w:spacing w:val="4"/>
        </w:rPr>
        <w:t xml:space="preserve">  </w:t>
      </w:r>
      <w:r>
        <w:rPr>
          <w:color w:val="231F20"/>
          <w:spacing w:val="-12"/>
        </w:rPr>
        <w:t>and</w:t>
      </w:r>
      <w:r>
        <w:rPr>
          <w:color w:val="231F20"/>
          <w:spacing w:val="4"/>
        </w:rPr>
        <w:t xml:space="preserve">  </w:t>
      </w:r>
      <w:r>
        <w:rPr>
          <w:color w:val="231F20"/>
          <w:spacing w:val="-12"/>
        </w:rPr>
        <w:t>corpus</w:t>
      </w:r>
      <w:r>
        <w:rPr>
          <w:color w:val="231F20"/>
          <w:spacing w:val="3"/>
        </w:rPr>
        <w:t xml:space="preserve">  </w:t>
      </w:r>
      <w:r>
        <w:rPr>
          <w:color w:val="231F20"/>
          <w:spacing w:val="-12"/>
        </w:rPr>
        <w:t>luteum</w:t>
      </w:r>
      <w:r>
        <w:rPr>
          <w:color w:val="231F20"/>
          <w:spacing w:val="2"/>
        </w:rPr>
        <w:t xml:space="preserve">  </w:t>
      </w:r>
      <w:r>
        <w:rPr>
          <w:color w:val="231F20"/>
          <w:spacing w:val="-12"/>
        </w:rPr>
        <w:t>rupture  were</w:t>
      </w:r>
      <w:r>
        <w:rPr>
          <w:color w:val="231F20"/>
          <w:spacing w:val="1"/>
        </w:rPr>
        <w:t xml:space="preserve"> </w:t>
      </w:r>
      <w:r>
        <w:rPr>
          <w:color w:val="231F20"/>
          <w:spacing w:val="-12"/>
        </w:rPr>
        <w:t>observed,</w:t>
      </w:r>
      <w:r>
        <w:rPr>
          <w:color w:val="231F20"/>
          <w:spacing w:val="20"/>
          <w:w w:val="102"/>
        </w:rPr>
        <w:t xml:space="preserve"> </w:t>
      </w:r>
      <w:r>
        <w:rPr>
          <w:color w:val="231F20"/>
          <w:spacing w:val="-12"/>
        </w:rPr>
        <w:t>and</w:t>
      </w:r>
      <w:r>
        <w:rPr>
          <w:color w:val="231F20"/>
          <w:spacing w:val="18"/>
          <w:w w:val="101"/>
        </w:rPr>
        <w:t xml:space="preserve"> </w:t>
      </w:r>
      <w:r>
        <w:rPr>
          <w:color w:val="231F20"/>
          <w:spacing w:val="-12"/>
        </w:rPr>
        <w:t>the</w:t>
      </w:r>
      <w:r>
        <w:rPr>
          <w:color w:val="231F20"/>
          <w:spacing w:val="21"/>
        </w:rPr>
        <w:t xml:space="preserve"> </w:t>
      </w:r>
      <w:r>
        <w:rPr>
          <w:color w:val="231F20"/>
          <w:spacing w:val="-12"/>
        </w:rPr>
        <w:t>accuracy</w:t>
      </w:r>
      <w:r>
        <w:rPr>
          <w:color w:val="231F20"/>
          <w:spacing w:val="19"/>
          <w:w w:val="101"/>
        </w:rPr>
        <w:t xml:space="preserve"> </w:t>
      </w:r>
      <w:r>
        <w:rPr>
          <w:color w:val="231F20"/>
          <w:spacing w:val="-12"/>
        </w:rPr>
        <w:t>of</w:t>
      </w:r>
      <w:r>
        <w:rPr>
          <w:color w:val="231F20"/>
          <w:spacing w:val="10"/>
        </w:rPr>
        <w:t xml:space="preserve"> </w:t>
      </w:r>
      <w:r>
        <w:rPr>
          <w:color w:val="231F20"/>
          <w:spacing w:val="-12"/>
        </w:rPr>
        <w:t>vaginal</w:t>
      </w:r>
      <w:r>
        <w:rPr>
          <w:color w:val="231F20"/>
          <w:spacing w:val="21"/>
          <w:w w:val="101"/>
        </w:rPr>
        <w:t xml:space="preserve"> </w:t>
      </w:r>
      <w:r>
        <w:rPr>
          <w:color w:val="231F20"/>
          <w:spacing w:val="-12"/>
        </w:rPr>
        <w:t>color</w:t>
      </w:r>
      <w:r>
        <w:rPr>
          <w:color w:val="231F20"/>
          <w:spacing w:val="20"/>
        </w:rPr>
        <w:t xml:space="preserve"> </w:t>
      </w:r>
      <w:r>
        <w:rPr>
          <w:color w:val="231F20"/>
          <w:spacing w:val="-12"/>
        </w:rPr>
        <w:t>Doppler</w:t>
      </w:r>
      <w:r>
        <w:rPr>
          <w:color w:val="231F20"/>
          <w:spacing w:val="17"/>
          <w:w w:val="101"/>
        </w:rPr>
        <w:t xml:space="preserve"> </w:t>
      </w:r>
      <w:r>
        <w:rPr>
          <w:color w:val="231F20"/>
          <w:spacing w:val="-12"/>
        </w:rPr>
        <w:t>ultrasound</w:t>
      </w:r>
      <w:r>
        <w:rPr>
          <w:color w:val="231F20"/>
          <w:spacing w:val="21"/>
        </w:rPr>
        <w:t xml:space="preserve"> </w:t>
      </w:r>
      <w:r>
        <w:rPr>
          <w:color w:val="231F20"/>
          <w:spacing w:val="-12"/>
        </w:rPr>
        <w:t>in</w:t>
      </w:r>
      <w:r>
        <w:rPr>
          <w:color w:val="231F20"/>
          <w:spacing w:val="18"/>
          <w:w w:val="101"/>
        </w:rPr>
        <w:t xml:space="preserve"> </w:t>
      </w:r>
      <w:r>
        <w:rPr>
          <w:color w:val="231F20"/>
          <w:spacing w:val="-12"/>
        </w:rPr>
        <w:t>the</w:t>
      </w:r>
      <w:r>
        <w:rPr>
          <w:color w:val="231F20"/>
          <w:spacing w:val="21"/>
        </w:rPr>
        <w:t xml:space="preserve"> </w:t>
      </w:r>
      <w:r>
        <w:rPr>
          <w:color w:val="231F20"/>
          <w:spacing w:val="-12"/>
        </w:rPr>
        <w:t>diagnosis</w:t>
      </w:r>
      <w:r>
        <w:rPr>
          <w:color w:val="231F20"/>
          <w:spacing w:val="20"/>
        </w:rPr>
        <w:t xml:space="preserve"> </w:t>
      </w:r>
      <w:r>
        <w:rPr>
          <w:color w:val="231F20"/>
          <w:spacing w:val="-12"/>
        </w:rPr>
        <w:t>of</w:t>
      </w:r>
      <w:r>
        <w:rPr>
          <w:color w:val="231F20"/>
          <w:spacing w:val="12"/>
          <w:w w:val="101"/>
        </w:rPr>
        <w:t xml:space="preserve"> </w:t>
      </w:r>
      <w:r>
        <w:rPr>
          <w:color w:val="231F20"/>
          <w:spacing w:val="-12"/>
        </w:rPr>
        <w:t>ectopic</w:t>
      </w:r>
      <w:r>
        <w:rPr>
          <w:color w:val="231F20"/>
          <w:spacing w:val="19"/>
        </w:rPr>
        <w:t xml:space="preserve"> </w:t>
      </w:r>
      <w:r>
        <w:rPr>
          <w:color w:val="231F20"/>
          <w:spacing w:val="-12"/>
        </w:rPr>
        <w:t>pregnancy</w:t>
      </w:r>
      <w:r>
        <w:rPr>
          <w:color w:val="231F20"/>
          <w:spacing w:val="18"/>
          <w:w w:val="101"/>
        </w:rPr>
        <w:t xml:space="preserve"> </w:t>
      </w:r>
      <w:r>
        <w:rPr>
          <w:color w:val="231F20"/>
          <w:spacing w:val="-12"/>
        </w:rPr>
        <w:t>rupt</w:t>
      </w:r>
      <w:r>
        <w:rPr>
          <w:color w:val="231F20"/>
          <w:spacing w:val="-13"/>
        </w:rPr>
        <w:t>ure</w:t>
      </w:r>
      <w:r>
        <w:rPr>
          <w:color w:val="231F20"/>
          <w:spacing w:val="21"/>
        </w:rPr>
        <w:t xml:space="preserve"> </w:t>
      </w:r>
      <w:r>
        <w:rPr>
          <w:color w:val="231F20"/>
          <w:spacing w:val="-13"/>
        </w:rPr>
        <w:t>and</w:t>
      </w:r>
      <w:r>
        <w:rPr>
          <w:color w:val="231F20"/>
          <w:spacing w:val="20"/>
          <w:w w:val="101"/>
        </w:rPr>
        <w:t xml:space="preserve"> </w:t>
      </w:r>
      <w:r>
        <w:rPr>
          <w:color w:val="231F20"/>
          <w:spacing w:val="-13"/>
        </w:rPr>
        <w:t>ovarian</w:t>
      </w:r>
      <w:r>
        <w:rPr>
          <w:color w:val="231F20"/>
          <w:spacing w:val="23"/>
        </w:rPr>
        <w:t xml:space="preserve"> </w:t>
      </w:r>
      <w:r>
        <w:rPr>
          <w:color w:val="231F20"/>
          <w:spacing w:val="-13"/>
        </w:rPr>
        <w:t>corpus</w:t>
      </w:r>
      <w:r>
        <w:rPr>
          <w:color w:val="231F20"/>
          <w:spacing w:val="20"/>
          <w:w w:val="101"/>
        </w:rPr>
        <w:t xml:space="preserve"> </w:t>
      </w:r>
      <w:r>
        <w:rPr>
          <w:color w:val="231F20"/>
          <w:spacing w:val="-13"/>
        </w:rPr>
        <w:t>luteum</w:t>
      </w:r>
      <w:r>
        <w:rPr>
          <w:color w:val="231F20"/>
          <w:spacing w:val="21"/>
        </w:rPr>
        <w:t xml:space="preserve"> </w:t>
      </w:r>
      <w:r>
        <w:rPr>
          <w:color w:val="231F20"/>
          <w:spacing w:val="-13"/>
        </w:rPr>
        <w:t>rupture</w:t>
      </w:r>
      <w:r>
        <w:rPr>
          <w:color w:val="231F20"/>
          <w:spacing w:val="19"/>
        </w:rPr>
        <w:t xml:space="preserve"> </w:t>
      </w:r>
      <w:r>
        <w:rPr>
          <w:color w:val="231F20"/>
          <w:spacing w:val="-13"/>
        </w:rPr>
        <w:t>was</w:t>
      </w:r>
      <w:r>
        <w:rPr>
          <w:color w:val="231F20"/>
        </w:rPr>
        <w:t xml:space="preserve"> </w:t>
      </w:r>
      <w:r>
        <w:rPr>
          <w:color w:val="231F20"/>
          <w:spacing w:val="-10"/>
        </w:rPr>
        <w:t>consistent</w:t>
      </w:r>
      <w:r>
        <w:rPr>
          <w:color w:val="231F20"/>
          <w:spacing w:val="15"/>
          <w:w w:val="101"/>
        </w:rPr>
        <w:t xml:space="preserve"> </w:t>
      </w:r>
      <w:r>
        <w:rPr>
          <w:color w:val="231F20"/>
          <w:spacing w:val="-10"/>
        </w:rPr>
        <w:t>with</w:t>
      </w:r>
      <w:r>
        <w:rPr>
          <w:color w:val="231F20"/>
          <w:spacing w:val="16"/>
          <w:w w:val="101"/>
        </w:rPr>
        <w:t xml:space="preserve"> </w:t>
      </w:r>
      <w:r>
        <w:rPr>
          <w:color w:val="231F20"/>
          <w:spacing w:val="-10"/>
        </w:rPr>
        <w:t>the</w:t>
      </w:r>
      <w:r>
        <w:rPr>
          <w:color w:val="231F20"/>
          <w:spacing w:val="17"/>
          <w:w w:val="101"/>
        </w:rPr>
        <w:t xml:space="preserve"> </w:t>
      </w:r>
      <w:r>
        <w:rPr>
          <w:color w:val="231F20"/>
          <w:spacing w:val="-10"/>
        </w:rPr>
        <w:t>pathological</w:t>
      </w:r>
      <w:r>
        <w:rPr>
          <w:color w:val="231F20"/>
          <w:spacing w:val="17"/>
        </w:rPr>
        <w:t xml:space="preserve"> </w:t>
      </w:r>
      <w:r>
        <w:rPr>
          <w:color w:val="231F20"/>
          <w:spacing w:val="-10"/>
        </w:rPr>
        <w:t>results.Results</w:t>
      </w:r>
      <w:r>
        <w:rPr>
          <w:color w:val="231F20"/>
          <w:spacing w:val="11"/>
          <w:w w:val="101"/>
        </w:rPr>
        <w:t xml:space="preserve">  </w:t>
      </w:r>
      <w:r>
        <w:rPr>
          <w:color w:val="231F20"/>
          <w:spacing w:val="-10"/>
        </w:rPr>
        <w:t>There</w:t>
      </w:r>
      <w:r>
        <w:rPr>
          <w:color w:val="231F20"/>
          <w:spacing w:val="15"/>
        </w:rPr>
        <w:t xml:space="preserve"> </w:t>
      </w:r>
      <w:r>
        <w:rPr>
          <w:color w:val="231F20"/>
          <w:spacing w:val="-10"/>
        </w:rPr>
        <w:t>was</w:t>
      </w:r>
      <w:r>
        <w:rPr>
          <w:color w:val="231F20"/>
          <w:spacing w:val="18"/>
        </w:rPr>
        <w:t xml:space="preserve"> </w:t>
      </w:r>
      <w:r>
        <w:rPr>
          <w:color w:val="231F20"/>
          <w:spacing w:val="-10"/>
        </w:rPr>
        <w:t>no</w:t>
      </w:r>
      <w:r>
        <w:rPr>
          <w:color w:val="231F20"/>
          <w:spacing w:val="22"/>
          <w:w w:val="101"/>
        </w:rPr>
        <w:t xml:space="preserve"> </w:t>
      </w:r>
      <w:r>
        <w:rPr>
          <w:color w:val="231F20"/>
          <w:spacing w:val="-10"/>
        </w:rPr>
        <w:t>significant</w:t>
      </w:r>
      <w:r>
        <w:rPr>
          <w:color w:val="231F20"/>
          <w:spacing w:val="21"/>
        </w:rPr>
        <w:t xml:space="preserve"> </w:t>
      </w:r>
      <w:r>
        <w:rPr>
          <w:color w:val="231F20"/>
          <w:spacing w:val="-10"/>
        </w:rPr>
        <w:t>difference</w:t>
      </w:r>
      <w:r>
        <w:rPr>
          <w:color w:val="231F20"/>
          <w:spacing w:val="21"/>
        </w:rPr>
        <w:t xml:space="preserve"> </w:t>
      </w:r>
      <w:r>
        <w:rPr>
          <w:color w:val="231F20"/>
          <w:spacing w:val="-10"/>
        </w:rPr>
        <w:t>in</w:t>
      </w:r>
      <w:r>
        <w:rPr>
          <w:color w:val="231F20"/>
          <w:spacing w:val="22"/>
        </w:rPr>
        <w:t xml:space="preserve"> </w:t>
      </w:r>
      <w:r>
        <w:rPr>
          <w:color w:val="231F20"/>
          <w:spacing w:val="-10"/>
        </w:rPr>
        <w:t>sensitivity</w:t>
      </w:r>
      <w:r>
        <w:rPr>
          <w:color w:val="231F20"/>
          <w:spacing w:val="20"/>
          <w:w w:val="101"/>
        </w:rPr>
        <w:t xml:space="preserve"> </w:t>
      </w:r>
      <w:r>
        <w:rPr>
          <w:color w:val="231F20"/>
          <w:spacing w:val="-10"/>
        </w:rPr>
        <w:t>and</w:t>
      </w:r>
      <w:r>
        <w:rPr>
          <w:color w:val="231F20"/>
          <w:spacing w:val="22"/>
        </w:rPr>
        <w:t xml:space="preserve"> </w:t>
      </w:r>
      <w:r>
        <w:rPr>
          <w:color w:val="231F20"/>
          <w:spacing w:val="-10"/>
        </w:rPr>
        <w:t>specificity</w:t>
      </w:r>
      <w:r>
        <w:rPr>
          <w:color w:val="231F20"/>
          <w:spacing w:val="19"/>
        </w:rPr>
        <w:t xml:space="preserve"> </w:t>
      </w:r>
      <w:r>
        <w:rPr>
          <w:color w:val="231F20"/>
          <w:spacing w:val="-10"/>
        </w:rPr>
        <w:t>between</w:t>
      </w:r>
      <w:r>
        <w:rPr>
          <w:color w:val="231F20"/>
          <w:spacing w:val="18"/>
          <w:w w:val="101"/>
        </w:rPr>
        <w:t xml:space="preserve"> </w:t>
      </w:r>
      <w:r>
        <w:rPr>
          <w:color w:val="231F20"/>
          <w:spacing w:val="-10"/>
        </w:rPr>
        <w:t>transv</w:t>
      </w:r>
      <w:r>
        <w:rPr>
          <w:color w:val="231F20"/>
          <w:spacing w:val="-11"/>
        </w:rPr>
        <w:t>aginal</w:t>
      </w:r>
      <w:r>
        <w:rPr>
          <w:color w:val="231F20"/>
          <w:spacing w:val="19"/>
        </w:rPr>
        <w:t xml:space="preserve"> </w:t>
      </w:r>
      <w:r>
        <w:rPr>
          <w:color w:val="231F20"/>
          <w:spacing w:val="-11"/>
        </w:rPr>
        <w:t>ultrasound</w:t>
      </w:r>
      <w:r>
        <w:rPr>
          <w:color w:val="231F20"/>
          <w:spacing w:val="21"/>
          <w:w w:val="101"/>
        </w:rPr>
        <w:t xml:space="preserve"> </w:t>
      </w:r>
      <w:r>
        <w:rPr>
          <w:color w:val="231F20"/>
          <w:spacing w:val="-11"/>
        </w:rPr>
        <w:t>and</w:t>
      </w:r>
      <w:r>
        <w:rPr>
          <w:color w:val="231F20"/>
        </w:rPr>
        <w:t xml:space="preserve"> </w:t>
      </w:r>
      <w:r>
        <w:rPr>
          <w:color w:val="231F20"/>
          <w:spacing w:val="-11"/>
        </w:rPr>
        <w:t>ovarian</w:t>
      </w:r>
      <w:r>
        <w:rPr>
          <w:color w:val="231F20"/>
          <w:spacing w:val="28"/>
          <w:w w:val="101"/>
        </w:rPr>
        <w:t xml:space="preserve"> </w:t>
      </w:r>
      <w:r>
        <w:rPr>
          <w:color w:val="231F20"/>
          <w:spacing w:val="-11"/>
        </w:rPr>
        <w:t>corpus</w:t>
      </w:r>
      <w:r>
        <w:rPr>
          <w:color w:val="231F20"/>
          <w:spacing w:val="26"/>
          <w:w w:val="101"/>
        </w:rPr>
        <w:t xml:space="preserve"> </w:t>
      </w:r>
      <w:r>
        <w:rPr>
          <w:color w:val="231F20"/>
          <w:spacing w:val="-11"/>
        </w:rPr>
        <w:t>luteum</w:t>
      </w:r>
      <w:r>
        <w:rPr>
          <w:color w:val="231F20"/>
          <w:spacing w:val="27"/>
        </w:rPr>
        <w:t xml:space="preserve"> </w:t>
      </w:r>
      <w:r>
        <w:rPr>
          <w:color w:val="231F20"/>
          <w:spacing w:val="-11"/>
        </w:rPr>
        <w:t>rupture</w:t>
      </w:r>
      <w:r>
        <w:rPr>
          <w:color w:val="231F20"/>
          <w:spacing w:val="28"/>
          <w:w w:val="101"/>
        </w:rPr>
        <w:t xml:space="preserve"> </w:t>
      </w:r>
      <w:r>
        <w:rPr>
          <w:color w:val="231F20"/>
          <w:spacing w:val="-11"/>
        </w:rPr>
        <w:t>in</w:t>
      </w:r>
      <w:r>
        <w:rPr>
          <w:color w:val="231F20"/>
          <w:spacing w:val="26"/>
        </w:rPr>
        <w:t xml:space="preserve"> </w:t>
      </w:r>
      <w:r>
        <w:rPr>
          <w:color w:val="231F20"/>
          <w:spacing w:val="-11"/>
        </w:rPr>
        <w:t>the</w:t>
      </w:r>
      <w:r>
        <w:rPr>
          <w:color w:val="231F20"/>
          <w:spacing w:val="29"/>
        </w:rPr>
        <w:t xml:space="preserve"> </w:t>
      </w:r>
      <w:r>
        <w:rPr>
          <w:color w:val="231F20"/>
          <w:spacing w:val="-11"/>
        </w:rPr>
        <w:t>diagnosis</w:t>
      </w:r>
      <w:r>
        <w:rPr>
          <w:color w:val="231F20"/>
          <w:spacing w:val="27"/>
          <w:w w:val="101"/>
        </w:rPr>
        <w:t xml:space="preserve"> </w:t>
      </w:r>
      <w:r>
        <w:rPr>
          <w:color w:val="231F20"/>
          <w:spacing w:val="-11"/>
        </w:rPr>
        <w:t>of</w:t>
      </w:r>
      <w:r>
        <w:rPr>
          <w:color w:val="231F20"/>
          <w:spacing w:val="20"/>
        </w:rPr>
        <w:t xml:space="preserve"> </w:t>
      </w:r>
      <w:r>
        <w:rPr>
          <w:color w:val="231F20"/>
          <w:spacing w:val="-11"/>
        </w:rPr>
        <w:t>ectopic</w:t>
      </w:r>
      <w:r>
        <w:rPr>
          <w:color w:val="231F20"/>
          <w:spacing w:val="27"/>
        </w:rPr>
        <w:t xml:space="preserve"> </w:t>
      </w:r>
      <w:r>
        <w:rPr>
          <w:color w:val="231F20"/>
          <w:spacing w:val="-11"/>
        </w:rPr>
        <w:t>pregnancy</w:t>
      </w:r>
      <w:r>
        <w:rPr>
          <w:color w:val="231F20"/>
          <w:spacing w:val="26"/>
        </w:rPr>
        <w:t xml:space="preserve"> </w:t>
      </w:r>
      <w:r>
        <w:rPr>
          <w:color w:val="231F20"/>
          <w:spacing w:val="-11"/>
        </w:rPr>
        <w:t>rupture    (</w:t>
      </w:r>
      <w:r>
        <w:rPr>
          <w:sz w:val="16"/>
          <w:szCs w:val="16"/>
          <w:color w:val="231F20"/>
          <w:spacing w:val="-11"/>
        </w:rPr>
        <w:t>P</w:t>
      </w:r>
      <w:r>
        <w:rPr>
          <w:color w:val="231F20"/>
          <w:spacing w:val="-11"/>
        </w:rPr>
        <w:t>&gt;0.05).</w:t>
      </w:r>
      <w:r>
        <w:rPr>
          <w:color w:val="231F20"/>
          <w:spacing w:val="25"/>
        </w:rPr>
        <w:t xml:space="preserve"> </w:t>
      </w:r>
      <w:r>
        <w:rPr>
          <w:color w:val="231F20"/>
          <w:spacing w:val="-11"/>
        </w:rPr>
        <w:t>There</w:t>
      </w:r>
      <w:r>
        <w:rPr>
          <w:color w:val="231F20"/>
          <w:spacing w:val="24"/>
          <w:w w:val="102"/>
        </w:rPr>
        <w:t xml:space="preserve"> </w:t>
      </w:r>
      <w:r>
        <w:rPr>
          <w:color w:val="231F20"/>
          <w:spacing w:val="-11"/>
        </w:rPr>
        <w:t>was  no  significant  difference  in</w:t>
      </w:r>
      <w:r>
        <w:rPr>
          <w:color w:val="231F20"/>
          <w:spacing w:val="28"/>
        </w:rPr>
        <w:t xml:space="preserve"> </w:t>
      </w:r>
      <w:r>
        <w:rPr>
          <w:color w:val="231F20"/>
          <w:spacing w:val="-11"/>
        </w:rPr>
        <w:t>tum</w:t>
      </w:r>
      <w:r>
        <w:rPr>
          <w:color w:val="231F20"/>
          <w:spacing w:val="-12"/>
        </w:rPr>
        <w:t>or</w:t>
      </w:r>
      <w:r>
        <w:rPr>
          <w:color w:val="231F20"/>
          <w:spacing w:val="29"/>
        </w:rPr>
        <w:t xml:space="preserve"> </w:t>
      </w:r>
      <w:r>
        <w:rPr>
          <w:color w:val="231F20"/>
          <w:spacing w:val="-12"/>
        </w:rPr>
        <w:t>diameter</w:t>
      </w:r>
      <w:r>
        <w:rPr>
          <w:color w:val="231F20"/>
          <w:spacing w:val="29"/>
        </w:rPr>
        <w:t xml:space="preserve"> </w:t>
      </w:r>
      <w:r>
        <w:rPr>
          <w:color w:val="231F20"/>
          <w:spacing w:val="-12"/>
        </w:rPr>
        <w:t>and</w:t>
      </w:r>
      <w:r>
        <w:rPr>
          <w:color w:val="231F20"/>
        </w:rPr>
        <w:t xml:space="preserve"> </w:t>
      </w:r>
      <w:r>
        <w:rPr>
          <w:color w:val="231F20"/>
          <w:spacing w:val="-11"/>
        </w:rPr>
        <w:t>incidence</w:t>
      </w:r>
      <w:r>
        <w:rPr>
          <w:color w:val="231F20"/>
          <w:spacing w:val="20"/>
          <w:w w:val="101"/>
        </w:rPr>
        <w:t xml:space="preserve"> </w:t>
      </w:r>
      <w:r>
        <w:rPr>
          <w:color w:val="231F20"/>
          <w:spacing w:val="-11"/>
        </w:rPr>
        <w:t>of</w:t>
      </w:r>
      <w:r>
        <w:rPr>
          <w:color w:val="231F20"/>
          <w:spacing w:val="10"/>
        </w:rPr>
        <w:t xml:space="preserve"> </w:t>
      </w:r>
      <w:r>
        <w:rPr>
          <w:color w:val="231F20"/>
          <w:spacing w:val="-11"/>
        </w:rPr>
        <w:t>pelvic</w:t>
      </w:r>
      <w:r>
        <w:rPr>
          <w:color w:val="231F20"/>
          <w:spacing w:val="21"/>
          <w:w w:val="101"/>
        </w:rPr>
        <w:t xml:space="preserve"> </w:t>
      </w:r>
      <w:r>
        <w:rPr>
          <w:color w:val="231F20"/>
          <w:spacing w:val="-11"/>
        </w:rPr>
        <w:t>effusion</w:t>
      </w:r>
      <w:r>
        <w:rPr>
          <w:color w:val="231F20"/>
          <w:spacing w:val="19"/>
          <w:w w:val="101"/>
        </w:rPr>
        <w:t xml:space="preserve"> </w:t>
      </w:r>
      <w:r>
        <w:rPr>
          <w:color w:val="231F20"/>
          <w:spacing w:val="-11"/>
        </w:rPr>
        <w:t>between</w:t>
      </w:r>
      <w:r>
        <w:rPr>
          <w:color w:val="231F20"/>
          <w:spacing w:val="19"/>
          <w:w w:val="101"/>
        </w:rPr>
        <w:t xml:space="preserve"> </w:t>
      </w:r>
      <w:r>
        <w:rPr>
          <w:color w:val="231F20"/>
          <w:spacing w:val="-11"/>
        </w:rPr>
        <w:t>patients</w:t>
      </w:r>
      <w:r>
        <w:rPr>
          <w:color w:val="231F20"/>
          <w:spacing w:val="16"/>
          <w:w w:val="101"/>
        </w:rPr>
        <w:t xml:space="preserve"> </w:t>
      </w:r>
      <w:r>
        <w:rPr>
          <w:color w:val="231F20"/>
          <w:spacing w:val="-11"/>
        </w:rPr>
        <w:t>with</w:t>
      </w:r>
      <w:r>
        <w:rPr>
          <w:color w:val="231F20"/>
          <w:spacing w:val="21"/>
        </w:rPr>
        <w:t xml:space="preserve"> </w:t>
      </w:r>
      <w:r>
        <w:rPr>
          <w:color w:val="231F20"/>
          <w:spacing w:val="-11"/>
        </w:rPr>
        <w:t>ectopic</w:t>
      </w:r>
      <w:r>
        <w:rPr>
          <w:color w:val="231F20"/>
          <w:spacing w:val="19"/>
          <w:w w:val="101"/>
        </w:rPr>
        <w:t xml:space="preserve"> </w:t>
      </w:r>
      <w:r>
        <w:rPr>
          <w:color w:val="231F20"/>
          <w:spacing w:val="-11"/>
        </w:rPr>
        <w:t>pregnancy</w:t>
      </w:r>
      <w:r>
        <w:rPr>
          <w:color w:val="231F20"/>
          <w:spacing w:val="18"/>
        </w:rPr>
        <w:t xml:space="preserve"> </w:t>
      </w:r>
      <w:r>
        <w:rPr>
          <w:color w:val="231F20"/>
          <w:spacing w:val="-11"/>
        </w:rPr>
        <w:t>rupture</w:t>
      </w:r>
      <w:r>
        <w:rPr>
          <w:color w:val="231F20"/>
          <w:spacing w:val="21"/>
        </w:rPr>
        <w:t xml:space="preserve"> </w:t>
      </w:r>
      <w:r>
        <w:rPr>
          <w:color w:val="231F20"/>
          <w:spacing w:val="-11"/>
        </w:rPr>
        <w:t>and</w:t>
      </w:r>
      <w:r>
        <w:rPr>
          <w:color w:val="231F20"/>
          <w:spacing w:val="19"/>
          <w:w w:val="101"/>
        </w:rPr>
        <w:t xml:space="preserve"> </w:t>
      </w:r>
      <w:r>
        <w:rPr>
          <w:color w:val="231F20"/>
          <w:spacing w:val="-11"/>
        </w:rPr>
        <w:t>pa</w:t>
      </w:r>
      <w:r>
        <w:rPr>
          <w:color w:val="231F20"/>
          <w:spacing w:val="-12"/>
        </w:rPr>
        <w:t>tients</w:t>
      </w:r>
      <w:r>
        <w:rPr>
          <w:color w:val="231F20"/>
          <w:spacing w:val="18"/>
          <w:w w:val="101"/>
        </w:rPr>
        <w:t xml:space="preserve"> </w:t>
      </w:r>
      <w:r>
        <w:rPr>
          <w:color w:val="231F20"/>
          <w:spacing w:val="-12"/>
        </w:rPr>
        <w:t>with</w:t>
      </w:r>
      <w:r>
        <w:rPr>
          <w:color w:val="231F20"/>
          <w:spacing w:val="22"/>
          <w:w w:val="101"/>
        </w:rPr>
        <w:t xml:space="preserve"> </w:t>
      </w:r>
      <w:r>
        <w:rPr>
          <w:color w:val="231F20"/>
          <w:spacing w:val="-12"/>
        </w:rPr>
        <w:t>ovarian</w:t>
      </w:r>
      <w:r>
        <w:rPr>
          <w:color w:val="231F20"/>
          <w:spacing w:val="23"/>
        </w:rPr>
        <w:t xml:space="preserve"> </w:t>
      </w:r>
      <w:r>
        <w:rPr>
          <w:color w:val="231F20"/>
          <w:spacing w:val="-12"/>
        </w:rPr>
        <w:t>corpus</w:t>
      </w:r>
      <w:r>
        <w:rPr>
          <w:color w:val="231F20"/>
          <w:spacing w:val="20"/>
          <w:w w:val="101"/>
        </w:rPr>
        <w:t xml:space="preserve"> </w:t>
      </w:r>
      <w:r>
        <w:rPr>
          <w:color w:val="231F20"/>
          <w:spacing w:val="-12"/>
        </w:rPr>
        <w:t>luteum</w:t>
      </w:r>
      <w:r>
        <w:rPr>
          <w:color w:val="231F20"/>
          <w:spacing w:val="21"/>
        </w:rPr>
        <w:t xml:space="preserve"> </w:t>
      </w:r>
      <w:r>
        <w:rPr>
          <w:color w:val="231F20"/>
          <w:spacing w:val="-12"/>
        </w:rPr>
        <w:t>rupture</w:t>
      </w:r>
      <w:r>
        <w:rPr>
          <w:color w:val="231F20"/>
          <w:spacing w:val="4"/>
        </w:rPr>
        <w:t xml:space="preserve">   </w:t>
      </w:r>
      <w:r>
        <w:rPr>
          <w:color w:val="231F20"/>
          <w:spacing w:val="-12"/>
        </w:rPr>
        <w:t>(</w:t>
      </w:r>
      <w:r>
        <w:rPr>
          <w:color w:val="231F20"/>
          <w:spacing w:val="-18"/>
        </w:rPr>
        <w:t xml:space="preserve"> </w:t>
      </w:r>
      <w:r>
        <w:rPr>
          <w:sz w:val="16"/>
          <w:szCs w:val="16"/>
          <w:color w:val="231F20"/>
          <w:spacing w:val="-12"/>
        </w:rPr>
        <w:t>P</w:t>
      </w:r>
      <w:r>
        <w:rPr>
          <w:color w:val="231F20"/>
          <w:spacing w:val="-12"/>
        </w:rPr>
        <w:t>&gt;0.05).</w:t>
      </w:r>
      <w:r>
        <w:rPr>
          <w:color w:val="231F20"/>
          <w:spacing w:val="20"/>
        </w:rPr>
        <w:t xml:space="preserve"> </w:t>
      </w:r>
      <w:r>
        <w:rPr>
          <w:color w:val="231F20"/>
          <w:spacing w:val="-12"/>
        </w:rPr>
        <w:t>There</w:t>
      </w:r>
      <w:r>
        <w:rPr>
          <w:color w:val="231F20"/>
          <w:spacing w:val="19"/>
        </w:rPr>
        <w:t xml:space="preserve"> </w:t>
      </w:r>
      <w:r>
        <w:rPr>
          <w:color w:val="231F20"/>
          <w:spacing w:val="-12"/>
        </w:rPr>
        <w:t>were</w:t>
      </w:r>
      <w:r>
        <w:rPr>
          <w:color w:val="231F20"/>
        </w:rPr>
        <w:t xml:space="preserve"> </w:t>
      </w:r>
      <w:r>
        <w:rPr>
          <w:color w:val="231F20"/>
          <w:spacing w:val="-12"/>
        </w:rPr>
        <w:t>significant  differences  in  blood  flow  parameters,</w:t>
      </w:r>
      <w:r>
        <w:rPr>
          <w:color w:val="231F20"/>
          <w:spacing w:val="36"/>
        </w:rPr>
        <w:t xml:space="preserve"> </w:t>
      </w:r>
      <w:r>
        <w:rPr>
          <w:color w:val="231F20"/>
          <w:spacing w:val="-12"/>
        </w:rPr>
        <w:t>blood</w:t>
      </w:r>
      <w:r>
        <w:rPr>
          <w:color w:val="231F20"/>
          <w:spacing w:val="34"/>
          <w:w w:val="101"/>
        </w:rPr>
        <w:t xml:space="preserve"> </w:t>
      </w:r>
      <w:r>
        <w:rPr>
          <w:color w:val="231F20"/>
          <w:spacing w:val="-12"/>
        </w:rPr>
        <w:t>flow</w:t>
      </w:r>
      <w:r>
        <w:rPr>
          <w:color w:val="231F20"/>
          <w:spacing w:val="39"/>
          <w:w w:val="101"/>
        </w:rPr>
        <w:t xml:space="preserve"> </w:t>
      </w:r>
      <w:r>
        <w:rPr>
          <w:color w:val="231F20"/>
          <w:spacing w:val="-12"/>
        </w:rPr>
        <w:t>spectrum</w:t>
      </w:r>
      <w:r>
        <w:rPr>
          <w:color w:val="231F20"/>
          <w:spacing w:val="39"/>
        </w:rPr>
        <w:t xml:space="preserve"> </w:t>
      </w:r>
      <w:r>
        <w:rPr>
          <w:color w:val="231F20"/>
          <w:spacing w:val="-12"/>
        </w:rPr>
        <w:t>and</w:t>
      </w:r>
      <w:r>
        <w:rPr>
          <w:color w:val="231F20"/>
          <w:spacing w:val="37"/>
        </w:rPr>
        <w:t xml:space="preserve"> </w:t>
      </w:r>
      <w:r>
        <w:rPr>
          <w:color w:val="231F20"/>
          <w:spacing w:val="-12"/>
        </w:rPr>
        <w:t>blood</w:t>
      </w:r>
      <w:r>
        <w:rPr>
          <w:color w:val="231F20"/>
          <w:spacing w:val="36"/>
        </w:rPr>
        <w:t xml:space="preserve"> </w:t>
      </w:r>
      <w:r>
        <w:rPr>
          <w:color w:val="231F20"/>
          <w:spacing w:val="-12"/>
        </w:rPr>
        <w:t>flow</w:t>
      </w:r>
      <w:r>
        <w:rPr>
          <w:color w:val="231F20"/>
          <w:spacing w:val="41"/>
          <w:w w:val="101"/>
        </w:rPr>
        <w:t xml:space="preserve"> </w:t>
      </w:r>
      <w:r>
        <w:rPr>
          <w:color w:val="231F20"/>
          <w:spacing w:val="-12"/>
        </w:rPr>
        <w:t>signal</w:t>
      </w:r>
      <w:r>
        <w:rPr>
          <w:color w:val="231F20"/>
          <w:spacing w:val="40"/>
        </w:rPr>
        <w:t xml:space="preserve"> </w:t>
      </w:r>
      <w:r>
        <w:rPr>
          <w:color w:val="231F20"/>
          <w:spacing w:val="-12"/>
        </w:rPr>
        <w:t>morphology</w:t>
      </w:r>
      <w:r>
        <w:rPr>
          <w:color w:val="231F20"/>
          <w:spacing w:val="38"/>
        </w:rPr>
        <w:t xml:space="preserve"> </w:t>
      </w:r>
      <w:r>
        <w:rPr>
          <w:color w:val="231F20"/>
          <w:spacing w:val="-12"/>
        </w:rPr>
        <w:t>between</w:t>
      </w:r>
      <w:r>
        <w:rPr>
          <w:color w:val="231F20"/>
          <w:spacing w:val="38"/>
          <w:w w:val="101"/>
        </w:rPr>
        <w:t xml:space="preserve"> </w:t>
      </w:r>
      <w:r>
        <w:rPr>
          <w:color w:val="231F20"/>
          <w:spacing w:val="-12"/>
        </w:rPr>
        <w:t>patients</w:t>
      </w:r>
      <w:r>
        <w:rPr>
          <w:color w:val="231F20"/>
          <w:spacing w:val="36"/>
        </w:rPr>
        <w:t xml:space="preserve"> </w:t>
      </w:r>
      <w:r>
        <w:rPr>
          <w:color w:val="231F20"/>
          <w:spacing w:val="-12"/>
        </w:rPr>
        <w:t>with</w:t>
      </w:r>
      <w:r>
        <w:rPr>
          <w:color w:val="231F20"/>
          <w:spacing w:val="40"/>
          <w:w w:val="101"/>
        </w:rPr>
        <w:t xml:space="preserve"> </w:t>
      </w:r>
      <w:r>
        <w:rPr>
          <w:color w:val="231F20"/>
          <w:spacing w:val="-13"/>
        </w:rPr>
        <w:t>ectopic</w:t>
      </w:r>
      <w:r>
        <w:rPr>
          <w:color w:val="231F20"/>
          <w:spacing w:val="38"/>
          <w:w w:val="101"/>
        </w:rPr>
        <w:t xml:space="preserve"> </w:t>
      </w:r>
      <w:r>
        <w:rPr>
          <w:color w:val="231F20"/>
          <w:spacing w:val="-13"/>
        </w:rPr>
        <w:t>pregnancy</w:t>
      </w:r>
      <w:r>
        <w:rPr>
          <w:color w:val="231F20"/>
        </w:rPr>
        <w:t xml:space="preserve"> </w:t>
      </w:r>
      <w:r>
        <w:rPr>
          <w:color w:val="231F20"/>
          <w:spacing w:val="-11"/>
        </w:rPr>
        <w:t>rupture</w:t>
      </w:r>
      <w:r>
        <w:rPr>
          <w:color w:val="231F20"/>
          <w:spacing w:val="19"/>
          <w:w w:val="101"/>
        </w:rPr>
        <w:t xml:space="preserve"> </w:t>
      </w:r>
      <w:r>
        <w:rPr>
          <w:color w:val="231F20"/>
          <w:spacing w:val="-11"/>
        </w:rPr>
        <w:t>and</w:t>
      </w:r>
      <w:r>
        <w:rPr>
          <w:color w:val="231F20"/>
          <w:spacing w:val="17"/>
        </w:rPr>
        <w:t xml:space="preserve"> </w:t>
      </w:r>
      <w:r>
        <w:rPr>
          <w:color w:val="231F20"/>
          <w:spacing w:val="-11"/>
        </w:rPr>
        <w:t>patients</w:t>
      </w:r>
      <w:r>
        <w:rPr>
          <w:color w:val="231F20"/>
          <w:spacing w:val="14"/>
          <w:w w:val="101"/>
        </w:rPr>
        <w:t xml:space="preserve"> </w:t>
      </w:r>
      <w:r>
        <w:rPr>
          <w:color w:val="231F20"/>
          <w:spacing w:val="-11"/>
        </w:rPr>
        <w:t>with</w:t>
      </w:r>
      <w:r>
        <w:rPr>
          <w:color w:val="231F20"/>
          <w:spacing w:val="18"/>
          <w:w w:val="101"/>
        </w:rPr>
        <w:t xml:space="preserve"> </w:t>
      </w:r>
      <w:r>
        <w:rPr>
          <w:color w:val="231F20"/>
          <w:spacing w:val="-11"/>
        </w:rPr>
        <w:t>ovarian</w:t>
      </w:r>
      <w:r>
        <w:rPr>
          <w:color w:val="231F20"/>
          <w:spacing w:val="19"/>
        </w:rPr>
        <w:t xml:space="preserve"> </w:t>
      </w:r>
      <w:r>
        <w:rPr>
          <w:color w:val="231F20"/>
          <w:spacing w:val="-11"/>
        </w:rPr>
        <w:t>corpus</w:t>
      </w:r>
      <w:r>
        <w:rPr>
          <w:color w:val="231F20"/>
          <w:spacing w:val="16"/>
          <w:w w:val="101"/>
        </w:rPr>
        <w:t xml:space="preserve"> </w:t>
      </w:r>
      <w:r>
        <w:rPr>
          <w:color w:val="231F20"/>
          <w:spacing w:val="-11"/>
        </w:rPr>
        <w:t>luteum</w:t>
      </w:r>
      <w:r>
        <w:rPr>
          <w:color w:val="231F20"/>
          <w:spacing w:val="17"/>
          <w:w w:val="101"/>
        </w:rPr>
        <w:t xml:space="preserve"> </w:t>
      </w:r>
      <w:r>
        <w:rPr>
          <w:color w:val="231F20"/>
          <w:spacing w:val="-11"/>
        </w:rPr>
        <w:t>rupture</w:t>
      </w:r>
      <w:r>
        <w:rPr>
          <w:color w:val="231F20"/>
          <w:spacing w:val="3"/>
        </w:rPr>
        <w:t xml:space="preserve">   </w:t>
      </w:r>
      <w:r>
        <w:rPr>
          <w:color w:val="231F20"/>
          <w:spacing w:val="-11"/>
        </w:rPr>
        <w:t>(</w:t>
      </w:r>
      <w:r>
        <w:rPr>
          <w:sz w:val="16"/>
          <w:szCs w:val="16"/>
          <w:color w:val="231F20"/>
          <w:spacing w:val="-11"/>
        </w:rPr>
        <w:t>P</w:t>
      </w:r>
      <w:r>
        <w:rPr>
          <w:color w:val="231F20"/>
          <w:spacing w:val="-11"/>
        </w:rPr>
        <w:t>&lt;0.05).</w:t>
      </w:r>
      <w:r>
        <w:rPr>
          <w:color w:val="231F20"/>
          <w:spacing w:val="16"/>
          <w:w w:val="101"/>
        </w:rPr>
        <w:t xml:space="preserve"> </w:t>
      </w:r>
      <w:r>
        <w:rPr>
          <w:color w:val="231F20"/>
          <w:spacing w:val="-11"/>
        </w:rPr>
        <w:t>The</w:t>
      </w:r>
      <w:r>
        <w:rPr>
          <w:color w:val="231F20"/>
          <w:spacing w:val="19"/>
          <w:w w:val="101"/>
        </w:rPr>
        <w:t xml:space="preserve"> </w:t>
      </w:r>
      <w:r>
        <w:rPr>
          <w:color w:val="231F20"/>
          <w:spacing w:val="-11"/>
        </w:rPr>
        <w:t>accuracy</w:t>
      </w:r>
      <w:r>
        <w:rPr>
          <w:color w:val="231F20"/>
          <w:spacing w:val="17"/>
        </w:rPr>
        <w:t xml:space="preserve"> </w:t>
      </w:r>
      <w:r>
        <w:rPr>
          <w:color w:val="231F20"/>
          <w:spacing w:val="-11"/>
        </w:rPr>
        <w:t>of</w:t>
      </w:r>
      <w:r>
        <w:rPr>
          <w:color w:val="231F20"/>
          <w:spacing w:val="8"/>
        </w:rPr>
        <w:t xml:space="preserve"> </w:t>
      </w:r>
      <w:r>
        <w:rPr>
          <w:color w:val="231F20"/>
          <w:spacing w:val="-11"/>
        </w:rPr>
        <w:t>transvaginal</w:t>
      </w:r>
      <w:r>
        <w:rPr>
          <w:color w:val="231F20"/>
          <w:spacing w:val="19"/>
          <w:w w:val="101"/>
        </w:rPr>
        <w:t xml:space="preserve"> </w:t>
      </w:r>
      <w:r>
        <w:rPr>
          <w:color w:val="231F20"/>
          <w:spacing w:val="-11"/>
        </w:rPr>
        <w:t>color</w:t>
      </w:r>
      <w:r>
        <w:rPr>
          <w:color w:val="231F20"/>
          <w:spacing w:val="20"/>
        </w:rPr>
        <w:t xml:space="preserve"> </w:t>
      </w:r>
      <w:r>
        <w:rPr>
          <w:color w:val="231F20"/>
          <w:spacing w:val="-11"/>
        </w:rPr>
        <w:t>Dopple</w:t>
      </w:r>
      <w:r>
        <w:rPr>
          <w:color w:val="231F20"/>
          <w:spacing w:val="-12"/>
        </w:rPr>
        <w:t>r</w:t>
      </w:r>
      <w:r>
        <w:rPr>
          <w:color w:val="231F20"/>
          <w:spacing w:val="17"/>
          <w:w w:val="101"/>
        </w:rPr>
        <w:t xml:space="preserve"> </w:t>
      </w:r>
      <w:r>
        <w:rPr>
          <w:color w:val="231F20"/>
          <w:spacing w:val="-12"/>
        </w:rPr>
        <w:t>ultrasound</w:t>
      </w:r>
      <w:r>
        <w:rPr>
          <w:color w:val="231F20"/>
          <w:spacing w:val="21"/>
        </w:rPr>
        <w:t xml:space="preserve"> </w:t>
      </w:r>
      <w:r>
        <w:rPr>
          <w:color w:val="231F20"/>
          <w:spacing w:val="-12"/>
        </w:rPr>
        <w:t>in</w:t>
      </w:r>
      <w:r>
        <w:rPr>
          <w:color w:val="231F20"/>
          <w:spacing w:val="18"/>
          <w:w w:val="101"/>
        </w:rPr>
        <w:t xml:space="preserve"> </w:t>
      </w:r>
      <w:r>
        <w:rPr>
          <w:color w:val="231F20"/>
          <w:spacing w:val="-12"/>
        </w:rPr>
        <w:t>the</w:t>
      </w:r>
      <w:r>
        <w:rPr>
          <w:color w:val="231F20"/>
          <w:spacing w:val="21"/>
        </w:rPr>
        <w:t xml:space="preserve"> </w:t>
      </w:r>
      <w:r>
        <w:rPr>
          <w:color w:val="231F20"/>
          <w:spacing w:val="-12"/>
        </w:rPr>
        <w:t>diagnosis</w:t>
      </w:r>
      <w:r>
        <w:rPr>
          <w:color w:val="231F20"/>
          <w:spacing w:val="20"/>
        </w:rPr>
        <w:t xml:space="preserve"> </w:t>
      </w:r>
      <w:r>
        <w:rPr>
          <w:color w:val="231F20"/>
          <w:spacing w:val="-12"/>
        </w:rPr>
        <w:t>of</w:t>
      </w:r>
      <w:r>
        <w:rPr>
          <w:color w:val="231F20"/>
          <w:spacing w:val="12"/>
          <w:w w:val="101"/>
        </w:rPr>
        <w:t xml:space="preserve"> </w:t>
      </w:r>
      <w:r>
        <w:rPr>
          <w:color w:val="231F20"/>
          <w:spacing w:val="-12"/>
        </w:rPr>
        <w:t>ectopic</w:t>
      </w:r>
      <w:r>
        <w:rPr>
          <w:color w:val="231F20"/>
        </w:rPr>
        <w:t xml:space="preserve"> </w:t>
      </w:r>
      <w:r>
        <w:rPr>
          <w:color w:val="231F20"/>
          <w:spacing w:val="-10"/>
        </w:rPr>
        <w:t>pregnancy  rupture  and  ovarian</w:t>
      </w:r>
      <w:r>
        <w:rPr>
          <w:color w:val="231F20"/>
          <w:spacing w:val="44"/>
          <w:w w:val="101"/>
        </w:rPr>
        <w:t xml:space="preserve"> </w:t>
      </w:r>
      <w:r>
        <w:rPr>
          <w:color w:val="231F20"/>
          <w:spacing w:val="-10"/>
        </w:rPr>
        <w:t>corpus</w:t>
      </w:r>
      <w:r>
        <w:rPr>
          <w:color w:val="231F20"/>
          <w:spacing w:val="42"/>
        </w:rPr>
        <w:t xml:space="preserve"> </w:t>
      </w:r>
      <w:r>
        <w:rPr>
          <w:color w:val="231F20"/>
          <w:spacing w:val="-10"/>
        </w:rPr>
        <w:t>luteum</w:t>
      </w:r>
      <w:r>
        <w:rPr>
          <w:color w:val="231F20"/>
          <w:spacing w:val="44"/>
        </w:rPr>
        <w:t xml:space="preserve"> </w:t>
      </w:r>
      <w:r>
        <w:rPr>
          <w:color w:val="231F20"/>
          <w:spacing w:val="-10"/>
        </w:rPr>
        <w:t>rupture</w:t>
      </w:r>
      <w:r>
        <w:rPr>
          <w:color w:val="231F20"/>
          <w:spacing w:val="1"/>
        </w:rPr>
        <w:t xml:space="preserve">  </w:t>
      </w:r>
      <w:r>
        <w:rPr>
          <w:color w:val="231F20"/>
          <w:spacing w:val="-10"/>
        </w:rPr>
        <w:t>is</w:t>
      </w:r>
      <w:r>
        <w:rPr>
          <w:color w:val="231F20"/>
        </w:rPr>
        <w:t xml:space="preserve">  </w:t>
      </w:r>
      <w:r>
        <w:rPr>
          <w:color w:val="231F20"/>
          <w:spacing w:val="-10"/>
        </w:rPr>
        <w:t>highly</w:t>
      </w:r>
      <w:r>
        <w:rPr>
          <w:color w:val="231F20"/>
        </w:rPr>
        <w:t xml:space="preserve">  </w:t>
      </w:r>
      <w:r>
        <w:rPr>
          <w:color w:val="231F20"/>
          <w:spacing w:val="-10"/>
        </w:rPr>
        <w:t>consistent</w:t>
      </w:r>
      <w:r>
        <w:rPr>
          <w:color w:val="231F20"/>
          <w:spacing w:val="43"/>
        </w:rPr>
        <w:t xml:space="preserve"> </w:t>
      </w:r>
      <w:r>
        <w:rPr>
          <w:color w:val="231F20"/>
          <w:spacing w:val="-10"/>
        </w:rPr>
        <w:t>with</w:t>
      </w:r>
      <w:r>
        <w:rPr>
          <w:color w:val="231F20"/>
          <w:spacing w:val="43"/>
          <w:w w:val="101"/>
        </w:rPr>
        <w:t xml:space="preserve"> </w:t>
      </w:r>
      <w:r>
        <w:rPr>
          <w:color w:val="231F20"/>
          <w:spacing w:val="-10"/>
        </w:rPr>
        <w:t>the</w:t>
      </w:r>
      <w:r>
        <w:rPr>
          <w:color w:val="231F20"/>
        </w:rPr>
        <w:t xml:space="preserve">  </w:t>
      </w:r>
      <w:r>
        <w:rPr>
          <w:color w:val="231F20"/>
          <w:spacing w:val="-10"/>
        </w:rPr>
        <w:t>pathological</w:t>
      </w:r>
      <w:r>
        <w:rPr>
          <w:color w:val="231F20"/>
        </w:rPr>
        <w:t xml:space="preserve">  </w:t>
      </w:r>
      <w:r>
        <w:rPr>
          <w:color w:val="231F20"/>
          <w:spacing w:val="-10"/>
        </w:rPr>
        <w:t>results.</w:t>
      </w:r>
      <w:r>
        <w:rPr>
          <w:color w:val="231F20"/>
          <w:spacing w:val="-22"/>
        </w:rPr>
        <w:t xml:space="preserve"> </w:t>
      </w:r>
      <w:r>
        <w:rPr>
          <w:color w:val="231F20"/>
          <w:spacing w:val="-10"/>
        </w:rPr>
        <w:t>Conclusion    Transvag</w:t>
      </w:r>
      <w:r>
        <w:rPr>
          <w:color w:val="231F20"/>
          <w:spacing w:val="-11"/>
        </w:rPr>
        <w:t>inal  color</w:t>
      </w:r>
      <w:r>
        <w:rPr>
          <w:color w:val="231F20"/>
          <w:spacing w:val="1"/>
        </w:rPr>
        <w:t xml:space="preserve">  </w:t>
      </w:r>
      <w:r>
        <w:rPr>
          <w:color w:val="231F20"/>
          <w:spacing w:val="-11"/>
        </w:rPr>
        <w:t>Doppler</w:t>
      </w:r>
      <w:r>
        <w:rPr>
          <w:color w:val="231F20"/>
        </w:rPr>
        <w:t xml:space="preserve"> </w:t>
      </w:r>
      <w:r>
        <w:rPr>
          <w:color w:val="231F20"/>
          <w:spacing w:val="-12"/>
        </w:rPr>
        <w:t>ultrasound</w:t>
      </w:r>
      <w:r>
        <w:rPr>
          <w:color w:val="231F20"/>
          <w:spacing w:val="41"/>
        </w:rPr>
        <w:t xml:space="preserve"> </w:t>
      </w:r>
      <w:r>
        <w:rPr>
          <w:color w:val="231F20"/>
          <w:spacing w:val="-12"/>
        </w:rPr>
        <w:t>has</w:t>
      </w:r>
      <w:r>
        <w:rPr>
          <w:color w:val="231F20"/>
          <w:spacing w:val="24"/>
          <w:w w:val="101"/>
        </w:rPr>
        <w:t xml:space="preserve"> </w:t>
      </w:r>
      <w:r>
        <w:rPr>
          <w:color w:val="231F20"/>
          <w:spacing w:val="-12"/>
        </w:rPr>
        <w:t>a</w:t>
      </w:r>
      <w:r>
        <w:rPr>
          <w:color w:val="231F20"/>
          <w:spacing w:val="23"/>
          <w:w w:val="101"/>
        </w:rPr>
        <w:t xml:space="preserve"> </w:t>
      </w:r>
      <w:r>
        <w:rPr>
          <w:color w:val="231F20"/>
          <w:spacing w:val="-12"/>
        </w:rPr>
        <w:t>high</w:t>
      </w:r>
      <w:r>
        <w:rPr>
          <w:color w:val="231F20"/>
          <w:spacing w:val="23"/>
        </w:rPr>
        <w:t xml:space="preserve"> </w:t>
      </w:r>
      <w:r>
        <w:rPr>
          <w:color w:val="231F20"/>
          <w:spacing w:val="-12"/>
        </w:rPr>
        <w:t>value</w:t>
      </w:r>
      <w:r>
        <w:rPr>
          <w:color w:val="231F20"/>
          <w:spacing w:val="24"/>
          <w:w w:val="101"/>
        </w:rPr>
        <w:t xml:space="preserve"> </w:t>
      </w:r>
      <w:r>
        <w:rPr>
          <w:color w:val="231F20"/>
          <w:spacing w:val="-12"/>
        </w:rPr>
        <w:t>in</w:t>
      </w:r>
      <w:r>
        <w:rPr>
          <w:color w:val="231F20"/>
          <w:spacing w:val="22"/>
          <w:w w:val="101"/>
        </w:rPr>
        <w:t xml:space="preserve"> </w:t>
      </w:r>
      <w:r>
        <w:rPr>
          <w:color w:val="231F20"/>
          <w:spacing w:val="-12"/>
        </w:rPr>
        <w:t>the</w:t>
      </w:r>
      <w:r>
        <w:rPr>
          <w:color w:val="231F20"/>
          <w:spacing w:val="25"/>
        </w:rPr>
        <w:t xml:space="preserve"> </w:t>
      </w:r>
      <w:r>
        <w:rPr>
          <w:color w:val="231F20"/>
          <w:spacing w:val="-12"/>
        </w:rPr>
        <w:t>differential</w:t>
      </w:r>
      <w:r>
        <w:rPr>
          <w:color w:val="231F20"/>
          <w:spacing w:val="24"/>
          <w:w w:val="102"/>
        </w:rPr>
        <w:t xml:space="preserve"> </w:t>
      </w:r>
      <w:r>
        <w:rPr>
          <w:color w:val="231F20"/>
          <w:spacing w:val="-12"/>
        </w:rPr>
        <w:t>diagnosis</w:t>
      </w:r>
      <w:r>
        <w:rPr>
          <w:color w:val="231F20"/>
          <w:spacing w:val="23"/>
          <w:w w:val="102"/>
        </w:rPr>
        <w:t xml:space="preserve"> </w:t>
      </w:r>
      <w:r>
        <w:rPr>
          <w:color w:val="231F20"/>
          <w:spacing w:val="-12"/>
        </w:rPr>
        <w:t>of</w:t>
      </w:r>
      <w:r>
        <w:rPr>
          <w:color w:val="231F20"/>
          <w:spacing w:val="16"/>
        </w:rPr>
        <w:t xml:space="preserve"> </w:t>
      </w:r>
      <w:r>
        <w:rPr>
          <w:color w:val="231F20"/>
          <w:spacing w:val="-12"/>
        </w:rPr>
        <w:t>ectopic</w:t>
      </w:r>
      <w:r>
        <w:rPr>
          <w:color w:val="231F20"/>
          <w:spacing w:val="23"/>
        </w:rPr>
        <w:t xml:space="preserve"> </w:t>
      </w:r>
      <w:r>
        <w:rPr>
          <w:color w:val="231F20"/>
          <w:spacing w:val="-12"/>
        </w:rPr>
        <w:t>pregnancy</w:t>
      </w:r>
      <w:r>
        <w:rPr>
          <w:color w:val="231F20"/>
          <w:spacing w:val="22"/>
        </w:rPr>
        <w:t xml:space="preserve"> </w:t>
      </w:r>
      <w:r>
        <w:rPr>
          <w:color w:val="231F20"/>
          <w:spacing w:val="-12"/>
        </w:rPr>
        <w:t>rupture</w:t>
      </w:r>
      <w:r>
        <w:rPr>
          <w:color w:val="231F20"/>
          <w:spacing w:val="25"/>
        </w:rPr>
        <w:t xml:space="preserve"> </w:t>
      </w:r>
      <w:r>
        <w:rPr>
          <w:color w:val="231F20"/>
          <w:spacing w:val="-12"/>
        </w:rPr>
        <w:t>and</w:t>
      </w:r>
      <w:r>
        <w:rPr>
          <w:color w:val="231F20"/>
          <w:spacing w:val="25"/>
        </w:rPr>
        <w:t xml:space="preserve"> </w:t>
      </w:r>
      <w:r>
        <w:rPr>
          <w:color w:val="231F20"/>
          <w:spacing w:val="-12"/>
        </w:rPr>
        <w:t>corpus</w:t>
      </w:r>
      <w:r>
        <w:rPr>
          <w:color w:val="231F20"/>
          <w:spacing w:val="22"/>
          <w:w w:val="101"/>
        </w:rPr>
        <w:t xml:space="preserve"> </w:t>
      </w:r>
      <w:r>
        <w:rPr>
          <w:color w:val="231F20"/>
          <w:spacing w:val="-12"/>
        </w:rPr>
        <w:t>luteum</w:t>
      </w:r>
      <w:r>
        <w:rPr>
          <w:color w:val="231F20"/>
          <w:spacing w:val="22"/>
          <w:w w:val="102"/>
        </w:rPr>
        <w:t xml:space="preserve"> </w:t>
      </w:r>
      <w:r>
        <w:rPr>
          <w:color w:val="231F20"/>
          <w:spacing w:val="-12"/>
        </w:rPr>
        <w:t>rupture.</w:t>
      </w:r>
      <w:r>
        <w:rPr>
          <w:color w:val="231F20"/>
          <w:spacing w:val="21"/>
          <w:w w:val="101"/>
        </w:rPr>
        <w:t xml:space="preserve"> </w:t>
      </w:r>
      <w:r>
        <w:rPr>
          <w:color w:val="231F20"/>
          <w:spacing w:val="-12"/>
        </w:rPr>
        <w:t>The</w:t>
      </w:r>
      <w:r>
        <w:rPr>
          <w:color w:val="231F20"/>
          <w:spacing w:val="22"/>
          <w:w w:val="101"/>
        </w:rPr>
        <w:t xml:space="preserve"> </w:t>
      </w:r>
      <w:r>
        <w:rPr>
          <w:color w:val="231F20"/>
          <w:spacing w:val="-12"/>
        </w:rPr>
        <w:t>two</w:t>
      </w:r>
      <w:r>
        <w:rPr>
          <w:color w:val="231F20"/>
          <w:spacing w:val="23"/>
          <w:w w:val="101"/>
        </w:rPr>
        <w:t xml:space="preserve"> </w:t>
      </w:r>
      <w:r>
        <w:rPr>
          <w:color w:val="231F20"/>
          <w:spacing w:val="-12"/>
        </w:rPr>
        <w:t>have</w:t>
      </w:r>
      <w:r>
        <w:rPr>
          <w:color w:val="231F20"/>
          <w:spacing w:val="24"/>
          <w:w w:val="102"/>
        </w:rPr>
        <w:t xml:space="preserve"> </w:t>
      </w:r>
      <w:r>
        <w:rPr>
          <w:color w:val="231F20"/>
          <w:spacing w:val="-12"/>
        </w:rPr>
        <w:t>different</w:t>
      </w:r>
      <w:r>
        <w:rPr>
          <w:color w:val="231F20"/>
          <w:spacing w:val="25"/>
        </w:rPr>
        <w:t xml:space="preserve"> </w:t>
      </w:r>
      <w:r>
        <w:rPr>
          <w:color w:val="231F20"/>
          <w:spacing w:val="-12"/>
        </w:rPr>
        <w:t>ultrasound</w:t>
      </w:r>
      <w:r>
        <w:rPr>
          <w:color w:val="231F20"/>
        </w:rPr>
        <w:t xml:space="preserve"> </w:t>
      </w:r>
      <w:r>
        <w:rPr>
          <w:color w:val="231F20"/>
          <w:spacing w:val="-12"/>
        </w:rPr>
        <w:t>sonograms</w:t>
      </w:r>
      <w:r>
        <w:rPr>
          <w:color w:val="231F20"/>
          <w:spacing w:val="17"/>
          <w:w w:val="101"/>
        </w:rPr>
        <w:t xml:space="preserve"> </w:t>
      </w:r>
      <w:r>
        <w:rPr>
          <w:color w:val="231F20"/>
          <w:spacing w:val="-12"/>
        </w:rPr>
        <w:t>and</w:t>
      </w:r>
      <w:r>
        <w:rPr>
          <w:color w:val="231F20"/>
          <w:spacing w:val="16"/>
        </w:rPr>
        <w:t xml:space="preserve"> </w:t>
      </w:r>
      <w:r>
        <w:rPr>
          <w:color w:val="231F20"/>
          <w:spacing w:val="-12"/>
        </w:rPr>
        <w:t>blood</w:t>
      </w:r>
      <w:r>
        <w:rPr>
          <w:color w:val="231F20"/>
          <w:spacing w:val="12"/>
          <w:w w:val="101"/>
        </w:rPr>
        <w:t xml:space="preserve"> </w:t>
      </w:r>
      <w:r>
        <w:rPr>
          <w:color w:val="231F20"/>
          <w:spacing w:val="-12"/>
        </w:rPr>
        <w:t>flow</w:t>
      </w:r>
      <w:r>
        <w:rPr>
          <w:color w:val="231F20"/>
          <w:spacing w:val="17"/>
          <w:w w:val="101"/>
        </w:rPr>
        <w:t xml:space="preserve"> </w:t>
      </w:r>
      <w:r>
        <w:rPr>
          <w:color w:val="231F20"/>
          <w:spacing w:val="-12"/>
        </w:rPr>
        <w:t>ch</w:t>
      </w:r>
      <w:r>
        <w:rPr>
          <w:color w:val="231F20"/>
          <w:spacing w:val="-13"/>
        </w:rPr>
        <w:t>aracteristics.</w:t>
      </w:r>
    </w:p>
    <w:p>
      <w:pPr>
        <w:pStyle w:val="BodyText"/>
        <w:ind w:left="730"/>
        <w:spacing w:line="187" w:lineRule="auto"/>
        <w:rPr/>
      </w:pPr>
      <w:r>
        <w:rPr>
          <w:color w:val="231F20"/>
          <w:spacing w:val="-10"/>
        </w:rPr>
        <w:t>Key</w:t>
      </w:r>
      <w:r>
        <w:rPr>
          <w:color w:val="231F20"/>
          <w:spacing w:val="12"/>
          <w:w w:val="101"/>
        </w:rPr>
        <w:t xml:space="preserve"> </w:t>
      </w:r>
      <w:r>
        <w:rPr>
          <w:color w:val="231F20"/>
          <w:spacing w:val="-10"/>
        </w:rPr>
        <w:t>words：Transvaginal</w:t>
      </w:r>
      <w:r>
        <w:rPr>
          <w:color w:val="231F20"/>
          <w:spacing w:val="13"/>
        </w:rPr>
        <w:t xml:space="preserve"> </w:t>
      </w:r>
      <w:r>
        <w:rPr>
          <w:color w:val="231F20"/>
          <w:spacing w:val="-10"/>
        </w:rPr>
        <w:t>color</w:t>
      </w:r>
      <w:r>
        <w:rPr>
          <w:color w:val="231F20"/>
          <w:spacing w:val="12"/>
          <w:w w:val="101"/>
        </w:rPr>
        <w:t xml:space="preserve"> </w:t>
      </w:r>
      <w:r>
        <w:rPr>
          <w:color w:val="231F20"/>
          <w:spacing w:val="-11"/>
        </w:rPr>
        <w:t>Doppler</w:t>
      </w:r>
      <w:r>
        <w:rPr>
          <w:color w:val="231F20"/>
          <w:spacing w:val="9"/>
        </w:rPr>
        <w:t xml:space="preserve"> </w:t>
      </w:r>
      <w:r>
        <w:rPr>
          <w:color w:val="231F20"/>
          <w:spacing w:val="-11"/>
        </w:rPr>
        <w:t>ultrasound;Ectopic</w:t>
      </w:r>
      <w:r>
        <w:rPr>
          <w:color w:val="231F20"/>
          <w:spacing w:val="12"/>
        </w:rPr>
        <w:t xml:space="preserve"> </w:t>
      </w:r>
      <w:r>
        <w:rPr>
          <w:color w:val="231F20"/>
          <w:spacing w:val="-11"/>
        </w:rPr>
        <w:t>pregnancy</w:t>
      </w:r>
      <w:r>
        <w:rPr>
          <w:color w:val="231F20"/>
          <w:spacing w:val="10"/>
        </w:rPr>
        <w:t xml:space="preserve"> </w:t>
      </w:r>
      <w:r>
        <w:rPr>
          <w:color w:val="231F20"/>
          <w:spacing w:val="-11"/>
        </w:rPr>
        <w:t>rupture;Corpus</w:t>
      </w:r>
      <w:r>
        <w:rPr>
          <w:color w:val="231F20"/>
          <w:spacing w:val="11"/>
          <w:w w:val="101"/>
        </w:rPr>
        <w:t xml:space="preserve"> </w:t>
      </w:r>
      <w:r>
        <w:rPr>
          <w:color w:val="231F20"/>
          <w:spacing w:val="-11"/>
        </w:rPr>
        <w:t>luteum</w:t>
      </w:r>
      <w:r>
        <w:rPr>
          <w:color w:val="231F20"/>
          <w:spacing w:val="11"/>
        </w:rPr>
        <w:t xml:space="preserve"> </w:t>
      </w:r>
      <w:r>
        <w:rPr>
          <w:color w:val="231F20"/>
          <w:spacing w:val="-11"/>
        </w:rPr>
        <w:t>rupture</w:t>
      </w:r>
    </w:p>
    <w:p>
      <w:pPr>
        <w:spacing w:before="133"/>
        <w:rPr/>
      </w:pPr>
      <w:r/>
    </w:p>
    <w:p>
      <w:pPr>
        <w:sectPr>
          <w:headerReference w:type="default" r:id="rId1"/>
          <w:footerReference w:type="default" r:id="rId2"/>
          <w:pgSz w:w="11905" w:h="16555"/>
          <w:pgMar w:top="1145" w:right="1070" w:bottom="677" w:left="407" w:header="709" w:footer="376" w:gutter="0"/>
          <w:cols w:equalWidth="0" w:num="1">
            <w:col w:w="10426" w:space="0"/>
          </w:cols>
        </w:sectPr>
        <w:rPr/>
      </w:pPr>
    </w:p>
    <w:p>
      <w:pPr>
        <w:pStyle w:val="BodyText"/>
        <w:ind w:left="730" w:right="319" w:firstLine="420"/>
        <w:spacing w:before="58" w:line="235" w:lineRule="auto"/>
        <w:jc w:val="both"/>
        <w:rPr>
          <w:sz w:val="20"/>
          <w:szCs w:val="20"/>
        </w:rPr>
      </w:pPr>
      <w:r>
        <w:rPr>
          <w:sz w:val="20"/>
          <w:szCs w:val="20"/>
          <w:color w:val="231F20"/>
          <w:spacing w:val="-13"/>
        </w:rPr>
        <w:t>宫外孕破裂（ectopic</w:t>
      </w:r>
      <w:r>
        <w:rPr>
          <w:sz w:val="20"/>
          <w:szCs w:val="20"/>
          <w:color w:val="231F20"/>
          <w:spacing w:val="46"/>
          <w:w w:val="101"/>
        </w:rPr>
        <w:t xml:space="preserve"> </w:t>
      </w:r>
      <w:r>
        <w:rPr>
          <w:sz w:val="20"/>
          <w:szCs w:val="20"/>
          <w:color w:val="231F20"/>
          <w:spacing w:val="-13"/>
        </w:rPr>
        <w:t>pregnancy</w:t>
      </w:r>
      <w:r>
        <w:rPr>
          <w:sz w:val="20"/>
          <w:szCs w:val="20"/>
          <w:color w:val="231F20"/>
          <w:spacing w:val="26"/>
          <w:w w:val="101"/>
        </w:rPr>
        <w:t xml:space="preserve"> </w:t>
      </w:r>
      <w:r>
        <w:rPr>
          <w:sz w:val="20"/>
          <w:szCs w:val="20"/>
          <w:color w:val="231F20"/>
          <w:spacing w:val="-13"/>
        </w:rPr>
        <w:t>rupture）和卵巢</w:t>
      </w:r>
      <w:r>
        <w:rPr>
          <w:sz w:val="20"/>
          <w:szCs w:val="20"/>
          <w:color w:val="231F20"/>
        </w:rPr>
        <w:t xml:space="preserve"> </w:t>
      </w:r>
      <w:r>
        <w:rPr>
          <w:sz w:val="20"/>
          <w:szCs w:val="20"/>
          <w:color w:val="231F20"/>
          <w:spacing w:val="-12"/>
        </w:rPr>
        <w:t>黄体破裂（corpus</w:t>
      </w:r>
      <w:r>
        <w:rPr>
          <w:sz w:val="20"/>
          <w:szCs w:val="20"/>
          <w:color w:val="231F20"/>
          <w:spacing w:val="26"/>
        </w:rPr>
        <w:t xml:space="preserve"> </w:t>
      </w:r>
      <w:r>
        <w:rPr>
          <w:sz w:val="20"/>
          <w:szCs w:val="20"/>
          <w:color w:val="231F20"/>
          <w:spacing w:val="-12"/>
        </w:rPr>
        <w:t>luteum</w:t>
      </w:r>
      <w:r>
        <w:rPr>
          <w:sz w:val="20"/>
          <w:szCs w:val="20"/>
          <w:color w:val="231F20"/>
          <w:spacing w:val="18"/>
        </w:rPr>
        <w:t xml:space="preserve"> </w:t>
      </w:r>
      <w:r>
        <w:rPr>
          <w:sz w:val="20"/>
          <w:szCs w:val="20"/>
          <w:color w:val="231F20"/>
          <w:spacing w:val="-12"/>
        </w:rPr>
        <w:t>rupture）是临床常见妇科疾</w:t>
      </w:r>
      <w:r>
        <w:rPr>
          <w:sz w:val="20"/>
          <w:szCs w:val="20"/>
          <w:color w:val="231F20"/>
        </w:rPr>
        <w:t xml:space="preserve"> </w:t>
      </w:r>
      <w:r>
        <w:rPr>
          <w:sz w:val="20"/>
          <w:szCs w:val="20"/>
          <w:color w:val="231F20"/>
          <w:spacing w:val="2"/>
        </w:rPr>
        <w:t>病，也是造成孕妇病死的主要原因之一</w:t>
      </w:r>
      <w:r>
        <w:rPr>
          <w:sz w:val="11"/>
          <w:szCs w:val="11"/>
          <w:color w:val="231F20"/>
          <w:spacing w:val="2"/>
          <w:position w:val="7"/>
        </w:rPr>
        <w:t>[1]</w:t>
      </w:r>
      <w:r>
        <w:rPr>
          <w:sz w:val="11"/>
          <w:szCs w:val="11"/>
          <w:color w:val="231F20"/>
          <w:spacing w:val="-12"/>
          <w:position w:val="7"/>
        </w:rPr>
        <w:t xml:space="preserve"> </w:t>
      </w:r>
      <w:r>
        <w:rPr>
          <w:sz w:val="20"/>
          <w:szCs w:val="20"/>
          <w:color w:val="231F20"/>
          <w:spacing w:val="1"/>
        </w:rPr>
        <w:t>。两者在临</w:t>
      </w:r>
      <w:r>
        <w:rPr>
          <w:sz w:val="20"/>
          <w:szCs w:val="20"/>
          <w:color w:val="231F20"/>
        </w:rPr>
        <w:t xml:space="preserve"> </w:t>
      </w:r>
      <w:r>
        <w:rPr>
          <w:sz w:val="20"/>
          <w:szCs w:val="20"/>
          <w:color w:val="231F20"/>
        </w:rPr>
        <w:t>床表现存在个体差异，但是主要临床表现、二维超声</w:t>
      </w:r>
      <w:r>
        <w:rPr>
          <w:sz w:val="20"/>
          <w:szCs w:val="20"/>
          <w:color w:val="231F20"/>
          <w:spacing w:val="5"/>
        </w:rPr>
        <w:t xml:space="preserve"> </w:t>
      </w:r>
      <w:r>
        <w:rPr>
          <w:sz w:val="20"/>
          <w:szCs w:val="20"/>
          <w:color w:val="231F20"/>
        </w:rPr>
        <w:t>征象较为相似，临床鉴别诊断难度较大，临床误诊率</w:t>
      </w:r>
    </w:p>
    <w:p>
      <w:pPr>
        <w:spacing w:line="348" w:lineRule="auto"/>
        <w:rPr>
          <w:rFonts w:ascii="Arial"/>
          <w:sz w:val="21"/>
        </w:rPr>
      </w:pPr>
      <w:r>
        <w:drawing>
          <wp:anchor distT="0" distB="0" distL="0" distR="0" simplePos="0" relativeHeight="251658240" behindDoc="0" locked="0" layoutInCell="1" allowOverlap="1">
            <wp:simplePos x="0" y="0"/>
            <wp:positionH relativeFrom="column">
              <wp:posOffset>461010</wp:posOffset>
            </wp:positionH>
            <wp:positionV relativeFrom="paragraph">
              <wp:posOffset>206075</wp:posOffset>
            </wp:positionV>
            <wp:extent cx="1275080" cy="635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275080" cy="6350"/>
                    </a:xfrm>
                    <a:prstGeom prst="rect">
                      <a:avLst/>
                    </a:prstGeom>
                  </pic:spPr>
                </pic:pic>
              </a:graphicData>
            </a:graphic>
          </wp:anchor>
        </w:drawing>
      </w:r>
      <w:r/>
    </w:p>
    <w:p>
      <w:pPr>
        <w:spacing w:line="349" w:lineRule="auto"/>
        <w:rPr>
          <w:rFonts w:ascii="Arial"/>
          <w:sz w:val="21"/>
        </w:rPr>
      </w:pPr>
      <w:r/>
    </w:p>
    <w:p>
      <w:pPr>
        <w:pStyle w:val="BodyText"/>
        <w:ind w:left="727" w:right="323" w:firstLine="1"/>
        <w:spacing w:before="65" w:line="215" w:lineRule="auto"/>
        <w:rPr/>
      </w:pPr>
      <w:r>
        <w:rPr>
          <w:color w:val="231F20"/>
          <w:spacing w:val="-4"/>
        </w:rPr>
        <w:t>作者简介：盛缘（1989.3-</w:t>
      </w:r>
      <w:r>
        <w:rPr>
          <w:color w:val="231F20"/>
          <w:spacing w:val="-23"/>
          <w:w w:val="64"/>
        </w:rPr>
        <w:t>），</w:t>
      </w:r>
      <w:r>
        <w:rPr>
          <w:color w:val="231F20"/>
          <w:spacing w:val="-4"/>
        </w:rPr>
        <w:t>女，江西南城县人，本科，主治医师，主要</w:t>
      </w:r>
      <w:r>
        <w:rPr>
          <w:color w:val="231F20"/>
          <w:spacing w:val="2"/>
        </w:rPr>
        <w:t xml:space="preserve"> </w:t>
      </w:r>
      <w:r>
        <w:rPr>
          <w:color w:val="231F20"/>
          <w:spacing w:val="9"/>
        </w:rPr>
        <w:t>从事临床超声诊断治疗工作</w:t>
      </w:r>
    </w:p>
    <w:p>
      <w:pPr>
        <w:spacing w:line="14" w:lineRule="auto"/>
        <w:rPr>
          <w:rFonts w:ascii="Arial"/>
          <w:sz w:val="2"/>
        </w:rPr>
      </w:pPr>
      <w:r>
        <w:rPr>
          <w:rFonts w:ascii="Arial" w:hAnsi="Arial" w:eastAsia="Arial" w:cs="Arial"/>
          <w:sz w:val="2"/>
          <w:szCs w:val="2"/>
        </w:rPr>
        <w:br w:type="column"/>
      </w:r>
    </w:p>
    <w:p>
      <w:pPr>
        <w:pStyle w:val="BodyText"/>
        <w:ind w:right="60" w:firstLine="2"/>
        <w:spacing w:before="43" w:line="227" w:lineRule="auto"/>
        <w:jc w:val="both"/>
        <w:rPr>
          <w:sz w:val="20"/>
          <w:szCs w:val="20"/>
        </w:rPr>
      </w:pPr>
      <w:r>
        <w:rPr>
          <w:sz w:val="20"/>
          <w:szCs w:val="20"/>
          <w:color w:val="231F20"/>
          <w:spacing w:val="2"/>
        </w:rPr>
        <w:t>较高，严重威胁患者的健康安全</w:t>
      </w:r>
      <w:r>
        <w:rPr>
          <w:sz w:val="11"/>
          <w:szCs w:val="11"/>
          <w:color w:val="231F20"/>
          <w:spacing w:val="2"/>
          <w:position w:val="7"/>
        </w:rPr>
        <w:t>[2]</w:t>
      </w:r>
      <w:r>
        <w:rPr>
          <w:sz w:val="11"/>
          <w:szCs w:val="11"/>
          <w:color w:val="231F20"/>
          <w:spacing w:val="-13"/>
          <w:position w:val="7"/>
        </w:rPr>
        <w:t xml:space="preserve"> </w:t>
      </w:r>
      <w:r>
        <w:rPr>
          <w:sz w:val="20"/>
          <w:szCs w:val="20"/>
          <w:color w:val="231F20"/>
          <w:spacing w:val="2"/>
        </w:rPr>
        <w:t>。随着医学</w:t>
      </w:r>
      <w:r>
        <w:rPr>
          <w:sz w:val="20"/>
          <w:szCs w:val="20"/>
          <w:color w:val="231F20"/>
          <w:spacing w:val="1"/>
        </w:rPr>
        <w:t>技术的</w:t>
      </w:r>
      <w:r>
        <w:rPr>
          <w:sz w:val="20"/>
          <w:szCs w:val="20"/>
          <w:color w:val="231F20"/>
        </w:rPr>
        <w:t xml:space="preserve"> </w:t>
      </w:r>
      <w:r>
        <w:rPr>
          <w:sz w:val="20"/>
          <w:szCs w:val="20"/>
          <w:color w:val="231F20"/>
          <w:spacing w:val="6"/>
        </w:rPr>
        <w:t>快速发展</w:t>
      </w:r>
      <w:r>
        <w:rPr>
          <w:sz w:val="20"/>
          <w:szCs w:val="20"/>
          <w:color w:val="231F20"/>
          <w:spacing w:val="-8"/>
        </w:rPr>
        <w:t xml:space="preserve"> </w:t>
      </w:r>
      <w:r>
        <w:rPr>
          <w:sz w:val="20"/>
          <w:szCs w:val="20"/>
          <w:color w:val="231F20"/>
          <w:spacing w:val="6"/>
        </w:rPr>
        <w:t>，</w:t>
      </w:r>
      <w:r>
        <w:rPr>
          <w:sz w:val="20"/>
          <w:szCs w:val="20"/>
          <w:color w:val="231F20"/>
          <w:spacing w:val="-35"/>
        </w:rPr>
        <w:t xml:space="preserve"> </w:t>
      </w:r>
      <w:r>
        <w:rPr>
          <w:sz w:val="20"/>
          <w:szCs w:val="20"/>
          <w:color w:val="231F20"/>
          <w:spacing w:val="6"/>
        </w:rPr>
        <w:t>阴道彩色多普勒超声在临床得到广泛应</w:t>
      </w:r>
      <w:r>
        <w:rPr>
          <w:sz w:val="20"/>
          <w:szCs w:val="20"/>
          <w:color w:val="231F20"/>
        </w:rPr>
        <w:t xml:space="preserve"> </w:t>
      </w:r>
      <w:r>
        <w:rPr>
          <w:sz w:val="20"/>
          <w:szCs w:val="20"/>
          <w:color w:val="231F20"/>
        </w:rPr>
        <w:t>用，其可清晰显示子宫及其附件具体位置、形态，利</w:t>
      </w:r>
      <w:r>
        <w:rPr>
          <w:sz w:val="20"/>
          <w:szCs w:val="20"/>
          <w:color w:val="231F20"/>
          <w:spacing w:val="7"/>
        </w:rPr>
        <w:t xml:space="preserve"> </w:t>
      </w:r>
      <w:r>
        <w:rPr>
          <w:sz w:val="20"/>
          <w:szCs w:val="20"/>
          <w:color w:val="231F20"/>
          <w:spacing w:val="7"/>
        </w:rPr>
        <w:t>于病变的发现</w:t>
      </w:r>
      <w:r>
        <w:rPr>
          <w:sz w:val="20"/>
          <w:szCs w:val="20"/>
          <w:color w:val="231F20"/>
          <w:spacing w:val="-6"/>
        </w:rPr>
        <w:t xml:space="preserve"> </w:t>
      </w:r>
      <w:r>
        <w:rPr>
          <w:sz w:val="20"/>
          <w:szCs w:val="20"/>
          <w:color w:val="231F20"/>
          <w:spacing w:val="7"/>
        </w:rPr>
        <w:t>，与常规经腹超声对比具有显著的应</w:t>
      </w:r>
      <w:r>
        <w:rPr>
          <w:sz w:val="20"/>
          <w:szCs w:val="20"/>
          <w:color w:val="231F20"/>
        </w:rPr>
        <w:t xml:space="preserve"> </w:t>
      </w:r>
      <w:r>
        <w:rPr>
          <w:sz w:val="20"/>
          <w:szCs w:val="20"/>
          <w:color w:val="231F20"/>
          <w:spacing w:val="10"/>
        </w:rPr>
        <w:t>用优势</w:t>
      </w:r>
      <w:r>
        <w:rPr>
          <w:sz w:val="11"/>
          <w:szCs w:val="11"/>
          <w:color w:val="231F20"/>
          <w:spacing w:val="10"/>
          <w:position w:val="7"/>
        </w:rPr>
        <w:t>[3，4]</w:t>
      </w:r>
      <w:r>
        <w:rPr>
          <w:sz w:val="11"/>
          <w:szCs w:val="11"/>
          <w:color w:val="231F20"/>
          <w:spacing w:val="12"/>
          <w:w w:val="101"/>
          <w:position w:val="7"/>
        </w:rPr>
        <w:t xml:space="preserve"> </w:t>
      </w:r>
      <w:r>
        <w:rPr>
          <w:sz w:val="20"/>
          <w:szCs w:val="20"/>
          <w:color w:val="231F20"/>
          <w:spacing w:val="10"/>
        </w:rPr>
        <w:t>。但是目前关于阴道彩色多普勒超声对</w:t>
      </w:r>
      <w:r>
        <w:rPr>
          <w:sz w:val="20"/>
          <w:szCs w:val="20"/>
          <w:color w:val="231F20"/>
        </w:rPr>
        <w:t xml:space="preserve"> </w:t>
      </w:r>
      <w:r>
        <w:rPr>
          <w:sz w:val="20"/>
          <w:szCs w:val="20"/>
          <w:color w:val="231F20"/>
          <w:spacing w:val="19"/>
        </w:rPr>
        <w:t>宫外孕破裂与卵巢黄体破裂的鉴别诊断价值的相</w:t>
      </w:r>
      <w:r>
        <w:rPr>
          <w:sz w:val="20"/>
          <w:szCs w:val="20"/>
          <w:color w:val="231F20"/>
          <w:spacing w:val="8"/>
        </w:rPr>
        <w:t xml:space="preserve"> </w:t>
      </w:r>
      <w:r>
        <w:rPr>
          <w:sz w:val="20"/>
          <w:szCs w:val="20"/>
          <w:color w:val="231F20"/>
          <w:spacing w:val="17"/>
        </w:rPr>
        <w:t>关研究存在差异</w:t>
      </w:r>
      <w:r>
        <w:rPr>
          <w:sz w:val="20"/>
          <w:szCs w:val="20"/>
          <w:color w:val="231F20"/>
          <w:spacing w:val="-9"/>
        </w:rPr>
        <w:t xml:space="preserve"> </w:t>
      </w:r>
      <w:r>
        <w:rPr>
          <w:sz w:val="20"/>
          <w:szCs w:val="20"/>
          <w:color w:val="231F20"/>
          <w:spacing w:val="17"/>
        </w:rPr>
        <w:t>，具体的诊断价值还需要进一步</w:t>
      </w:r>
      <w:r>
        <w:rPr>
          <w:sz w:val="20"/>
          <w:szCs w:val="20"/>
          <w:color w:val="231F20"/>
        </w:rPr>
        <w:t xml:space="preserve"> </w:t>
      </w:r>
      <w:r>
        <w:rPr>
          <w:sz w:val="20"/>
          <w:szCs w:val="20"/>
          <w:color w:val="231F20"/>
          <w:spacing w:val="-4"/>
        </w:rPr>
        <w:t>探究</w:t>
      </w:r>
      <w:r>
        <w:rPr>
          <w:sz w:val="11"/>
          <w:szCs w:val="11"/>
          <w:color w:val="231F20"/>
          <w:spacing w:val="-4"/>
          <w:position w:val="7"/>
        </w:rPr>
        <w:t>[4]</w:t>
      </w:r>
      <w:r>
        <w:rPr>
          <w:sz w:val="20"/>
          <w:szCs w:val="20"/>
          <w:color w:val="231F20"/>
          <w:spacing w:val="-4"/>
        </w:rPr>
        <w:t>。本研究结合 2020 年 7 月-2022 年</w:t>
      </w:r>
      <w:r>
        <w:rPr>
          <w:sz w:val="20"/>
          <w:szCs w:val="20"/>
          <w:color w:val="231F20"/>
          <w:spacing w:val="18"/>
          <w:w w:val="101"/>
        </w:rPr>
        <w:t xml:space="preserve"> </w:t>
      </w:r>
      <w:r>
        <w:rPr>
          <w:sz w:val="20"/>
          <w:szCs w:val="20"/>
          <w:color w:val="231F20"/>
          <w:spacing w:val="-4"/>
        </w:rPr>
        <w:t>12 月我院</w:t>
      </w:r>
      <w:r>
        <w:rPr>
          <w:sz w:val="20"/>
          <w:szCs w:val="20"/>
          <w:color w:val="231F20"/>
        </w:rPr>
        <w:t xml:space="preserve"> </w:t>
      </w:r>
      <w:r>
        <w:rPr>
          <w:sz w:val="20"/>
          <w:szCs w:val="20"/>
          <w:color w:val="231F20"/>
          <w:spacing w:val="4"/>
        </w:rPr>
        <w:t>诊治的 42 例宫外孕破裂与 42 例卵</w:t>
      </w:r>
      <w:r>
        <w:rPr>
          <w:sz w:val="20"/>
          <w:szCs w:val="20"/>
          <w:color w:val="231F20"/>
          <w:spacing w:val="3"/>
        </w:rPr>
        <w:t>巢黄体破裂患者</w:t>
      </w:r>
    </w:p>
    <w:p>
      <w:pPr>
        <w:spacing w:line="227" w:lineRule="auto"/>
        <w:sectPr>
          <w:type w:val="continuous"/>
          <w:pgSz w:w="11905" w:h="16555"/>
          <w:pgMar w:top="1145" w:right="1070" w:bottom="677" w:left="407" w:header="709" w:footer="376" w:gutter="0"/>
          <w:cols w:equalWidth="0" w:num="2">
            <w:col w:w="5657" w:space="100"/>
            <w:col w:w="4669" w:space="0"/>
          </w:cols>
        </w:sectPr>
        <w:rPr>
          <w:sz w:val="20"/>
          <w:szCs w:val="20"/>
        </w:rPr>
      </w:pPr>
    </w:p>
    <w:p>
      <w:pPr>
        <w:spacing w:before="34"/>
        <w:rPr/>
      </w:pPr>
      <w:r/>
    </w:p>
    <w:p>
      <w:pPr>
        <w:sectPr>
          <w:headerReference w:type="default" r:id="rId4"/>
          <w:footerReference w:type="default" r:id="rId5"/>
          <w:pgSz w:w="11905" w:h="16555"/>
          <w:pgMar w:top="400" w:right="1067" w:bottom="376" w:left="407" w:header="0" w:footer="0" w:gutter="0"/>
          <w:cols w:equalWidth="0" w:num="1">
            <w:col w:w="10429" w:space="0"/>
          </w:cols>
        </w:sectPr>
        <w:rPr/>
      </w:pPr>
    </w:p>
    <w:p>
      <w:pPr>
        <w:pStyle w:val="BodyText"/>
        <w:ind w:left="726"/>
        <w:spacing w:before="33" w:line="188" w:lineRule="auto"/>
        <w:rPr/>
      </w:pPr>
      <w:r>
        <w:rPr>
          <w:color w:val="231F20"/>
        </w:rPr>
        <w:t>第</w:t>
      </w:r>
      <w:r>
        <w:rPr>
          <w:color w:val="231F20"/>
          <w:spacing w:val="17"/>
        </w:rPr>
        <w:t xml:space="preserve"> </w:t>
      </w:r>
      <w:r>
        <w:rPr>
          <w:color w:val="231F20"/>
        </w:rPr>
        <w:t>37 卷第</w:t>
      </w:r>
      <w:r>
        <w:rPr>
          <w:color w:val="231F20"/>
          <w:spacing w:val="13"/>
        </w:rPr>
        <w:t xml:space="preserve"> </w:t>
      </w:r>
      <w:r>
        <w:rPr>
          <w:color w:val="231F20"/>
        </w:rPr>
        <w:t>3</w:t>
      </w:r>
      <w:r>
        <w:rPr>
          <w:color w:val="231F20"/>
          <w:spacing w:val="8"/>
        </w:rPr>
        <w:t xml:space="preserve"> </w:t>
      </w:r>
      <w:r>
        <w:rPr>
          <w:color w:val="231F20"/>
        </w:rPr>
        <w:t>期</w:t>
      </w:r>
    </w:p>
    <w:p>
      <w:pPr>
        <w:pStyle w:val="BodyText"/>
        <w:ind w:left="838"/>
        <w:spacing w:line="199" w:lineRule="auto"/>
        <w:rPr/>
      </w:pPr>
      <w:r>
        <w:rPr>
          <w:color w:val="231F20"/>
          <w:spacing w:val="-6"/>
        </w:rPr>
        <w:t>2024 年</w:t>
      </w:r>
      <w:r>
        <w:rPr>
          <w:color w:val="231F20"/>
          <w:spacing w:val="9"/>
        </w:rPr>
        <w:t xml:space="preserve"> </w:t>
      </w:r>
      <w:r>
        <w:rPr>
          <w:color w:val="231F20"/>
          <w:spacing w:val="-6"/>
        </w:rPr>
        <w:t>2</w:t>
      </w:r>
      <w:r>
        <w:rPr>
          <w:color w:val="231F20"/>
          <w:spacing w:val="4"/>
        </w:rPr>
        <w:t xml:space="preserve"> </w:t>
      </w:r>
      <w:r>
        <w:rPr>
          <w:color w:val="231F20"/>
          <w:spacing w:val="-6"/>
        </w:rPr>
        <w:t>月</w:t>
      </w:r>
    </w:p>
    <w:p>
      <w:pPr>
        <w:spacing w:line="81" w:lineRule="exact"/>
        <w:rPr/>
      </w:pPr>
      <w:r/>
    </w:p>
    <w:p>
      <w:pPr>
        <w:spacing w:line="14" w:lineRule="auto"/>
        <w:rPr>
          <w:rFonts w:ascii="Arial"/>
          <w:sz w:val="2"/>
        </w:rPr>
      </w:pPr>
      <w:r>
        <w:rPr>
          <w:rFonts w:ascii="Arial" w:hAnsi="Arial" w:eastAsia="Arial" w:cs="Arial"/>
          <w:sz w:val="2"/>
          <w:szCs w:val="2"/>
        </w:rPr>
        <w:br w:type="column"/>
      </w:r>
    </w:p>
    <w:p>
      <w:pPr>
        <w:pStyle w:val="BodyText"/>
        <w:ind w:left="779"/>
        <w:spacing w:before="31" w:line="199" w:lineRule="auto"/>
        <w:rPr/>
      </w:pPr>
      <w:r>
        <w:rPr>
          <w:color w:val="231F20"/>
          <w:spacing w:val="14"/>
        </w:rPr>
        <w:t>医学信息</w:t>
      </w:r>
    </w:p>
    <w:p>
      <w:pPr>
        <w:pStyle w:val="BodyText"/>
        <w:spacing w:before="11" w:line="196" w:lineRule="auto"/>
        <w:rPr/>
      </w:pPr>
      <w:r>
        <w:rPr>
          <w:color w:val="231F20"/>
          <w:spacing w:val="-11"/>
        </w:rPr>
        <w:t>Journal</w:t>
      </w:r>
      <w:r>
        <w:rPr>
          <w:color w:val="231F20"/>
          <w:spacing w:val="26"/>
        </w:rPr>
        <w:t xml:space="preserve"> </w:t>
      </w:r>
      <w:r>
        <w:rPr>
          <w:color w:val="231F20"/>
          <w:spacing w:val="-11"/>
        </w:rPr>
        <w:t>of</w:t>
      </w:r>
      <w:r>
        <w:rPr>
          <w:color w:val="231F20"/>
          <w:spacing w:val="12"/>
        </w:rPr>
        <w:t xml:space="preserve"> </w:t>
      </w:r>
      <w:r>
        <w:rPr>
          <w:color w:val="231F20"/>
          <w:spacing w:val="-11"/>
        </w:rPr>
        <w:t>Medical</w:t>
      </w:r>
      <w:r>
        <w:rPr>
          <w:color w:val="231F20"/>
          <w:spacing w:val="19"/>
        </w:rPr>
        <w:t xml:space="preserve"> </w:t>
      </w:r>
      <w:r>
        <w:rPr>
          <w:color w:val="231F20"/>
          <w:spacing w:val="-11"/>
        </w:rPr>
        <w:t>Information</w:t>
      </w:r>
    </w:p>
    <w:p>
      <w:pPr>
        <w:spacing w:line="14" w:lineRule="auto"/>
        <w:rPr>
          <w:rFonts w:ascii="Arial"/>
          <w:sz w:val="2"/>
        </w:rPr>
      </w:pPr>
      <w:r>
        <w:rPr>
          <w:rFonts w:ascii="Arial" w:hAnsi="Arial" w:eastAsia="Arial" w:cs="Arial"/>
          <w:sz w:val="2"/>
          <w:szCs w:val="2"/>
        </w:rPr>
        <w:br w:type="column"/>
      </w:r>
    </w:p>
    <w:p>
      <w:pPr>
        <w:pStyle w:val="BodyText"/>
        <w:ind w:left="88" w:right="386" w:hanging="89"/>
        <w:spacing w:before="55" w:line="208" w:lineRule="auto"/>
        <w:rPr/>
      </w:pPr>
      <w:r>
        <w:rPr>
          <w:color w:val="231F20"/>
          <w:spacing w:val="-9"/>
        </w:rPr>
        <w:t>Vol.</w:t>
      </w:r>
      <w:r>
        <w:rPr>
          <w:color w:val="231F20"/>
          <w:spacing w:val="28"/>
          <w:w w:val="101"/>
        </w:rPr>
        <w:t xml:space="preserve"> </w:t>
      </w:r>
      <w:r>
        <w:rPr>
          <w:color w:val="231F20"/>
          <w:spacing w:val="-9"/>
        </w:rPr>
        <w:t>37</w:t>
      </w:r>
      <w:r>
        <w:rPr>
          <w:color w:val="231F20"/>
          <w:spacing w:val="25"/>
          <w:w w:val="101"/>
        </w:rPr>
        <w:t xml:space="preserve"> </w:t>
      </w:r>
      <w:r>
        <w:rPr>
          <w:color w:val="231F20"/>
          <w:spacing w:val="-9"/>
        </w:rPr>
        <w:t>No.3</w:t>
      </w:r>
      <w:r>
        <w:rPr>
          <w:color w:val="231F20"/>
        </w:rPr>
        <w:t xml:space="preserve"> </w:t>
      </w:r>
      <w:r>
        <w:rPr>
          <w:color w:val="231F20"/>
          <w:spacing w:val="-8"/>
        </w:rPr>
        <w:t>Feb.</w:t>
      </w:r>
      <w:r>
        <w:rPr>
          <w:color w:val="231F20"/>
          <w:spacing w:val="24"/>
          <w:w w:val="101"/>
        </w:rPr>
        <w:t xml:space="preserve"> </w:t>
      </w:r>
      <w:r>
        <w:rPr>
          <w:color w:val="231F20"/>
          <w:spacing w:val="-8"/>
        </w:rPr>
        <w:t>2024</w:t>
      </w:r>
    </w:p>
    <w:p>
      <w:pPr>
        <w:spacing w:line="14" w:lineRule="auto"/>
        <w:rPr>
          <w:rFonts w:ascii="Arial"/>
          <w:sz w:val="2"/>
        </w:rPr>
      </w:pPr>
      <w:r>
        <w:rPr>
          <w:rFonts w:ascii="Arial" w:hAnsi="Arial" w:eastAsia="Arial" w:cs="Arial"/>
          <w:sz w:val="2"/>
          <w:szCs w:val="2"/>
        </w:rPr>
        <w:br w:type="column"/>
      </w:r>
    </w:p>
    <w:p>
      <w:pPr>
        <w:pStyle w:val="BodyText"/>
        <w:spacing w:before="132" w:line="338" w:lineRule="exact"/>
        <w:rPr/>
      </w:pPr>
      <w:r>
        <w:rPr>
          <w:position w:val="-6"/>
        </w:rPr>
        <w:pict>
          <v:group id="_x0000_s24" style="mso-position-vertical-relative:line;mso-position-horizontal-relative:char;width:55.9pt;height:16.9pt;" filled="false" stroked="false" coordsize="1118,337" coordorigin="0,0">
            <v:shape id="_x0000_s26" style="position:absolute;left:0;top:0;width:1118;height:337;" filled="false" stroked="false" type="#_x0000_t75">
              <v:imagedata o:title="" r:id="rId6"/>
            </v:shape>
            <v:shape id="_x0000_s28" style="position:absolute;left:-20;top:-20;width:1158;height:377;" filled="false" stroked="false" type="#_x0000_t202">
              <v:fill on="false"/>
              <v:stroke on="false"/>
              <v:path/>
              <v:imagedata o:title=""/>
              <o:lock v:ext="edit" aspectratio="false"/>
              <v:textbox inset="0mm,0mm,0mm,0mm">
                <w:txbxContent>
                  <w:p>
                    <w:pPr>
                      <w:ind w:left="182"/>
                      <w:spacing w:before="131"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诊</w:t>
                    </w:r>
                    <w:r>
                      <w:rPr>
                        <w:rFonts w:ascii="Microsoft YaHei" w:hAnsi="Microsoft YaHei" w:eastAsia="Microsoft YaHei" w:cs="Microsoft YaHei"/>
                        <w:sz w:val="14"/>
                        <w:szCs w:val="14"/>
                        <w:color w:val="231F20"/>
                        <w:spacing w:val="27"/>
                        <w:w w:val="101"/>
                      </w:rPr>
                      <w:t xml:space="preserve"> </w:t>
                    </w:r>
                    <w:r>
                      <w:rPr>
                        <w:rFonts w:ascii="Microsoft YaHei" w:hAnsi="Microsoft YaHei" w:eastAsia="Microsoft YaHei" w:cs="Microsoft YaHei"/>
                        <w:sz w:val="14"/>
                        <w:szCs w:val="14"/>
                        <w:color w:val="231F20"/>
                        <w:spacing w:val="2"/>
                      </w:rPr>
                      <w:t>疗</w:t>
                    </w:r>
                    <w:r>
                      <w:rPr>
                        <w:rFonts w:ascii="Microsoft YaHei" w:hAnsi="Microsoft YaHei" w:eastAsia="Microsoft YaHei" w:cs="Microsoft YaHei"/>
                        <w:sz w:val="14"/>
                        <w:szCs w:val="14"/>
                        <w:color w:val="231F20"/>
                        <w:spacing w:val="28"/>
                        <w:w w:val="102"/>
                      </w:rPr>
                      <w:t xml:space="preserve"> </w:t>
                    </w:r>
                    <w:r>
                      <w:rPr>
                        <w:rFonts w:ascii="Microsoft YaHei" w:hAnsi="Microsoft YaHei" w:eastAsia="Microsoft YaHei" w:cs="Microsoft YaHei"/>
                        <w:sz w:val="14"/>
                        <w:szCs w:val="14"/>
                        <w:color w:val="231F20"/>
                        <w:spacing w:val="2"/>
                      </w:rPr>
                      <w:t>技</w:t>
                    </w:r>
                    <w:r>
                      <w:rPr>
                        <w:rFonts w:ascii="Microsoft YaHei" w:hAnsi="Microsoft YaHei" w:eastAsia="Microsoft YaHei" w:cs="Microsoft YaHei"/>
                        <w:sz w:val="14"/>
                        <w:szCs w:val="14"/>
                        <w:color w:val="231F20"/>
                        <w:spacing w:val="28"/>
                      </w:rPr>
                      <w:t xml:space="preserve"> </w:t>
                    </w:r>
                    <w:r>
                      <w:rPr>
                        <w:rFonts w:ascii="Microsoft YaHei" w:hAnsi="Microsoft YaHei" w:eastAsia="Microsoft YaHei" w:cs="Microsoft YaHei"/>
                        <w:sz w:val="14"/>
                        <w:szCs w:val="14"/>
                        <w:color w:val="231F20"/>
                        <w:spacing w:val="2"/>
                      </w:rPr>
                      <w:t>术</w:t>
                    </w:r>
                  </w:p>
                </w:txbxContent>
              </v:textbox>
            </v:shape>
          </v:group>
        </w:pict>
      </w:r>
    </w:p>
    <w:p>
      <w:pPr>
        <w:spacing w:line="338" w:lineRule="exact"/>
        <w:sectPr>
          <w:type w:val="continuous"/>
          <w:pgSz w:w="11905" w:h="16555"/>
          <w:pgMar w:top="400" w:right="1067" w:bottom="376" w:left="407" w:header="0" w:footer="0" w:gutter="0"/>
          <w:cols w:equalWidth="0" w:num="4">
            <w:col w:w="3836" w:space="100"/>
            <w:col w:w="3880" w:space="100"/>
            <w:col w:w="1231" w:space="100"/>
            <w:col w:w="1183" w:space="0"/>
          </w:cols>
        </w:sectPr>
        <w:rPr/>
      </w:pPr>
    </w:p>
    <w:p>
      <w:pPr>
        <w:spacing w:line="154" w:lineRule="exact"/>
        <w:rPr/>
      </w:pPr>
      <w:r/>
    </w:p>
    <w:p>
      <w:pPr>
        <w:spacing w:line="154" w:lineRule="exact"/>
        <w:sectPr>
          <w:type w:val="continuous"/>
          <w:pgSz w:w="11905" w:h="16555"/>
          <w:pgMar w:top="400" w:right="1067" w:bottom="376" w:left="407" w:header="0" w:footer="0" w:gutter="0"/>
          <w:cols w:equalWidth="0" w:num="1">
            <w:col w:w="10429" w:space="0"/>
          </w:cols>
        </w:sectPr>
        <w:rPr/>
      </w:pPr>
    </w:p>
    <w:p>
      <w:pPr>
        <w:pStyle w:val="BodyText"/>
        <w:ind w:left="735" w:right="237" w:firstLine="6"/>
        <w:spacing w:before="57" w:line="237" w:lineRule="auto"/>
        <w:rPr>
          <w:sz w:val="20"/>
          <w:szCs w:val="20"/>
        </w:rPr>
      </w:pPr>
      <w:r>
        <w:rPr>
          <w:sz w:val="20"/>
          <w:szCs w:val="20"/>
          <w:color w:val="231F20"/>
          <w:spacing w:val="8"/>
        </w:rPr>
        <w:t>临床资料，观察阴道彩色多普勒超声对宫外孕破裂</w:t>
      </w:r>
      <w:r>
        <w:rPr>
          <w:sz w:val="20"/>
          <w:szCs w:val="20"/>
          <w:color w:val="231F20"/>
          <w:spacing w:val="15"/>
        </w:rPr>
        <w:t xml:space="preserve"> </w:t>
      </w:r>
      <w:r>
        <w:rPr>
          <w:sz w:val="20"/>
          <w:szCs w:val="20"/>
          <w:color w:val="231F20"/>
          <w:spacing w:val="3"/>
        </w:rPr>
        <w:t>与卵巢黄体破裂的鉴别诊断，现报道如下。</w:t>
      </w:r>
    </w:p>
    <w:p>
      <w:pPr>
        <w:pStyle w:val="BodyText"/>
        <w:ind w:left="747"/>
        <w:spacing w:before="3" w:line="191" w:lineRule="auto"/>
        <w:rPr>
          <w:sz w:val="19"/>
          <w:szCs w:val="19"/>
        </w:rPr>
      </w:pPr>
      <w:r>
        <w:rPr>
          <w:sz w:val="20"/>
          <w:szCs w:val="20"/>
          <w:color w:val="231F20"/>
          <w:spacing w:val="8"/>
        </w:rPr>
        <w:t>1 </w:t>
      </w:r>
      <w:r>
        <w:rPr>
          <w:sz w:val="19"/>
          <w:szCs w:val="19"/>
          <w:color w:val="231F20"/>
          <w:spacing w:val="8"/>
        </w:rPr>
        <w:t>资料与方法</w:t>
      </w:r>
    </w:p>
    <w:p>
      <w:pPr>
        <w:pStyle w:val="BodyText"/>
        <w:ind w:left="728" w:right="235" w:firstLine="20"/>
        <w:spacing w:before="57" w:line="228" w:lineRule="auto"/>
        <w:rPr>
          <w:sz w:val="20"/>
          <w:szCs w:val="20"/>
        </w:rPr>
      </w:pPr>
      <w:r>
        <w:rPr>
          <w:sz w:val="20"/>
          <w:szCs w:val="20"/>
          <w:color w:val="231F20"/>
          <w:spacing w:val="-1"/>
        </w:rPr>
        <w:t>1.1 一般资料    选取 2020 年 7</w:t>
      </w:r>
      <w:r>
        <w:rPr>
          <w:sz w:val="20"/>
          <w:szCs w:val="20"/>
          <w:color w:val="231F20"/>
          <w:spacing w:val="11"/>
        </w:rPr>
        <w:t xml:space="preserve"> </w:t>
      </w:r>
      <w:r>
        <w:rPr>
          <w:sz w:val="20"/>
          <w:szCs w:val="20"/>
          <w:color w:val="231F20"/>
          <w:spacing w:val="-1"/>
        </w:rPr>
        <w:t>月-</w:t>
      </w:r>
      <w:r>
        <w:rPr>
          <w:sz w:val="20"/>
          <w:szCs w:val="20"/>
          <w:color w:val="231F20"/>
          <w:spacing w:val="-2"/>
        </w:rPr>
        <w:t>2022</w:t>
      </w:r>
      <w:r>
        <w:rPr>
          <w:sz w:val="20"/>
          <w:szCs w:val="20"/>
          <w:color w:val="231F20"/>
          <w:spacing w:val="10"/>
        </w:rPr>
        <w:t xml:space="preserve"> </w:t>
      </w:r>
      <w:r>
        <w:rPr>
          <w:sz w:val="20"/>
          <w:szCs w:val="20"/>
          <w:color w:val="231F20"/>
          <w:spacing w:val="-2"/>
        </w:rPr>
        <w:t>年</w:t>
      </w:r>
      <w:r>
        <w:rPr>
          <w:sz w:val="20"/>
          <w:szCs w:val="20"/>
          <w:color w:val="231F20"/>
          <w:spacing w:val="26"/>
          <w:w w:val="101"/>
        </w:rPr>
        <w:t xml:space="preserve"> </w:t>
      </w:r>
      <w:r>
        <w:rPr>
          <w:sz w:val="20"/>
          <w:szCs w:val="20"/>
          <w:color w:val="231F20"/>
          <w:spacing w:val="-2"/>
        </w:rPr>
        <w:t>12</w:t>
      </w:r>
      <w:r>
        <w:rPr>
          <w:sz w:val="20"/>
          <w:szCs w:val="20"/>
          <w:color w:val="231F20"/>
          <w:spacing w:val="10"/>
        </w:rPr>
        <w:t xml:space="preserve"> </w:t>
      </w:r>
      <w:r>
        <w:rPr>
          <w:sz w:val="20"/>
          <w:szCs w:val="20"/>
          <w:color w:val="231F20"/>
          <w:spacing w:val="-2"/>
        </w:rPr>
        <w:t>月南</w:t>
      </w:r>
      <w:r>
        <w:rPr>
          <w:sz w:val="20"/>
          <w:szCs w:val="20"/>
          <w:color w:val="231F20"/>
        </w:rPr>
        <w:t xml:space="preserve"> </w:t>
      </w:r>
      <w:r>
        <w:rPr>
          <w:sz w:val="20"/>
          <w:szCs w:val="20"/>
          <w:color w:val="231F20"/>
          <w:spacing w:val="4"/>
        </w:rPr>
        <w:t>城县人民医院诊治的 42 例宫外孕破裂与</w:t>
      </w:r>
      <w:r>
        <w:rPr>
          <w:sz w:val="20"/>
          <w:szCs w:val="20"/>
          <w:color w:val="231F20"/>
          <w:spacing w:val="3"/>
        </w:rPr>
        <w:t xml:space="preserve"> 42 例卵巢</w:t>
      </w:r>
      <w:r>
        <w:rPr>
          <w:sz w:val="20"/>
          <w:szCs w:val="20"/>
          <w:color w:val="231F20"/>
        </w:rPr>
        <w:t xml:space="preserve"> </w:t>
      </w:r>
      <w:r>
        <w:rPr>
          <w:sz w:val="20"/>
          <w:szCs w:val="20"/>
          <w:color w:val="231F20"/>
          <w:spacing w:val="17"/>
        </w:rPr>
        <w:t>黄体破裂患者为研究对象</w:t>
      </w:r>
      <w:r>
        <w:rPr>
          <w:sz w:val="20"/>
          <w:szCs w:val="20"/>
          <w:color w:val="231F20"/>
          <w:spacing w:val="-11"/>
        </w:rPr>
        <w:t xml:space="preserve"> </w:t>
      </w:r>
      <w:r>
        <w:rPr>
          <w:sz w:val="20"/>
          <w:szCs w:val="20"/>
          <w:color w:val="231F20"/>
          <w:spacing w:val="17"/>
        </w:rPr>
        <w:t>。宫外孕破裂患者年龄</w:t>
      </w:r>
      <w:r>
        <w:rPr>
          <w:sz w:val="20"/>
          <w:szCs w:val="20"/>
          <w:color w:val="231F20"/>
        </w:rPr>
        <w:t xml:space="preserve"> </w:t>
      </w:r>
      <w:r>
        <w:rPr>
          <w:sz w:val="20"/>
          <w:szCs w:val="20"/>
          <w:color w:val="231F20"/>
          <w:spacing w:val="-13"/>
        </w:rPr>
        <w:t>23~37</w:t>
      </w:r>
      <w:r>
        <w:rPr>
          <w:sz w:val="20"/>
          <w:szCs w:val="20"/>
          <w:color w:val="231F20"/>
          <w:spacing w:val="23"/>
        </w:rPr>
        <w:t xml:space="preserve"> </w:t>
      </w:r>
      <w:r>
        <w:rPr>
          <w:sz w:val="20"/>
          <w:szCs w:val="20"/>
          <w:color w:val="231F20"/>
          <w:spacing w:val="-13"/>
        </w:rPr>
        <w:t>岁，平均年龄（29.19±2.01）岁；停经时间</w:t>
      </w:r>
      <w:r>
        <w:rPr>
          <w:sz w:val="20"/>
          <w:szCs w:val="20"/>
          <w:color w:val="231F20"/>
          <w:spacing w:val="13"/>
        </w:rPr>
        <w:t xml:space="preserve"> </w:t>
      </w:r>
      <w:r>
        <w:rPr>
          <w:sz w:val="20"/>
          <w:szCs w:val="20"/>
          <w:color w:val="231F20"/>
          <w:spacing w:val="-13"/>
        </w:rPr>
        <w:t>36~</w:t>
      </w:r>
      <w:r>
        <w:rPr>
          <w:sz w:val="20"/>
          <w:szCs w:val="20"/>
          <w:color w:val="231F20"/>
        </w:rPr>
        <w:t xml:space="preserve"> </w:t>
      </w:r>
      <w:r>
        <w:rPr>
          <w:sz w:val="20"/>
          <w:szCs w:val="20"/>
          <w:color w:val="231F20"/>
          <w:spacing w:val="-14"/>
        </w:rPr>
        <w:t>84</w:t>
      </w:r>
      <w:r>
        <w:rPr>
          <w:sz w:val="20"/>
          <w:szCs w:val="20"/>
          <w:color w:val="231F20"/>
          <w:spacing w:val="24"/>
        </w:rPr>
        <w:t xml:space="preserve"> </w:t>
      </w:r>
      <w:r>
        <w:rPr>
          <w:sz w:val="20"/>
          <w:szCs w:val="20"/>
          <w:color w:val="231F20"/>
          <w:spacing w:val="-14"/>
        </w:rPr>
        <w:t>d，平均停经时间（48.19±4.88）d。卵巢黄体破裂患</w:t>
      </w:r>
      <w:r>
        <w:rPr>
          <w:sz w:val="20"/>
          <w:szCs w:val="20"/>
          <w:color w:val="231F20"/>
        </w:rPr>
        <w:t xml:space="preserve"> </w:t>
      </w:r>
      <w:r>
        <w:rPr>
          <w:sz w:val="20"/>
          <w:szCs w:val="20"/>
          <w:color w:val="231F20"/>
          <w:spacing w:val="-13"/>
        </w:rPr>
        <w:t>者年龄 22~36 岁，平均年龄（28.76±</w:t>
      </w:r>
      <w:r>
        <w:rPr>
          <w:sz w:val="20"/>
          <w:szCs w:val="20"/>
          <w:color w:val="231F20"/>
          <w:spacing w:val="-27"/>
        </w:rPr>
        <w:t xml:space="preserve"> </w:t>
      </w:r>
      <w:r>
        <w:rPr>
          <w:sz w:val="20"/>
          <w:szCs w:val="20"/>
          <w:color w:val="231F20"/>
          <w:spacing w:val="-13"/>
        </w:rPr>
        <w:t>1.65）岁；停经时</w:t>
      </w:r>
      <w:r>
        <w:rPr>
          <w:sz w:val="20"/>
          <w:szCs w:val="20"/>
          <w:color w:val="231F20"/>
        </w:rPr>
        <w:t xml:space="preserve"> </w:t>
      </w:r>
      <w:r>
        <w:rPr>
          <w:sz w:val="20"/>
          <w:szCs w:val="20"/>
          <w:color w:val="231F20"/>
          <w:spacing w:val="-10"/>
        </w:rPr>
        <w:t>间</w:t>
      </w:r>
      <w:r>
        <w:rPr>
          <w:sz w:val="20"/>
          <w:szCs w:val="20"/>
          <w:color w:val="231F20"/>
          <w:spacing w:val="14"/>
        </w:rPr>
        <w:t xml:space="preserve"> </w:t>
      </w:r>
      <w:r>
        <w:rPr>
          <w:sz w:val="20"/>
          <w:szCs w:val="20"/>
          <w:color w:val="231F20"/>
          <w:spacing w:val="-10"/>
        </w:rPr>
        <w:t>38~86</w:t>
      </w:r>
      <w:r>
        <w:rPr>
          <w:sz w:val="20"/>
          <w:szCs w:val="20"/>
          <w:color w:val="231F20"/>
          <w:spacing w:val="29"/>
        </w:rPr>
        <w:t xml:space="preserve"> </w:t>
      </w:r>
      <w:r>
        <w:rPr>
          <w:sz w:val="20"/>
          <w:szCs w:val="20"/>
          <w:color w:val="231F20"/>
          <w:spacing w:val="-10"/>
        </w:rPr>
        <w:t>d，平均停经时间（48.60±5</w:t>
      </w:r>
      <w:r>
        <w:rPr>
          <w:sz w:val="20"/>
          <w:szCs w:val="20"/>
          <w:color w:val="231F20"/>
          <w:spacing w:val="-11"/>
        </w:rPr>
        <w:t>.02）d</w:t>
      </w:r>
      <w:r>
        <w:rPr>
          <w:sz w:val="20"/>
          <w:szCs w:val="20"/>
          <w:color w:val="231F20"/>
          <w:spacing w:val="-35"/>
        </w:rPr>
        <w:t xml:space="preserve"> </w:t>
      </w:r>
      <w:r>
        <w:rPr>
          <w:sz w:val="20"/>
          <w:szCs w:val="20"/>
          <w:color w:val="231F20"/>
          <w:spacing w:val="-11"/>
        </w:rPr>
        <w:t>。两组年</w:t>
      </w:r>
      <w:r>
        <w:rPr>
          <w:sz w:val="20"/>
          <w:szCs w:val="20"/>
          <w:color w:val="231F20"/>
        </w:rPr>
        <w:t xml:space="preserve"> </w:t>
      </w:r>
      <w:r>
        <w:rPr>
          <w:sz w:val="20"/>
          <w:szCs w:val="20"/>
          <w:color w:val="231F20"/>
          <w:spacing w:val="-12"/>
        </w:rPr>
        <w:t>龄、停经时间比较，差异无统计学意义（</w:t>
      </w:r>
      <w:r>
        <w:rPr>
          <w:sz w:val="21"/>
          <w:szCs w:val="21"/>
          <w:color w:val="231F20"/>
          <w:spacing w:val="-12"/>
        </w:rPr>
        <w:t>P</w:t>
      </w:r>
      <w:r>
        <w:rPr>
          <w:sz w:val="20"/>
          <w:szCs w:val="20"/>
          <w:color w:val="231F20"/>
          <w:spacing w:val="-12"/>
        </w:rPr>
        <w:t>＞0.05）。本</w:t>
      </w:r>
      <w:r>
        <w:rPr>
          <w:sz w:val="20"/>
          <w:szCs w:val="20"/>
          <w:color w:val="231F20"/>
          <w:spacing w:val="1"/>
        </w:rPr>
        <w:t xml:space="preserve"> </w:t>
      </w:r>
      <w:r>
        <w:rPr>
          <w:sz w:val="20"/>
          <w:szCs w:val="20"/>
          <w:color w:val="231F20"/>
          <w:spacing w:val="4"/>
        </w:rPr>
        <w:t>研究患者自愿参加本研究，并签署知情同意书。</w:t>
      </w:r>
    </w:p>
    <w:p>
      <w:pPr>
        <w:pStyle w:val="BodyText"/>
        <w:ind w:left="730" w:right="171" w:firstLine="19"/>
        <w:spacing w:before="54" w:line="226" w:lineRule="auto"/>
        <w:rPr>
          <w:sz w:val="20"/>
          <w:szCs w:val="20"/>
        </w:rPr>
      </w:pPr>
      <w:r>
        <w:rPr>
          <w:sz w:val="20"/>
          <w:szCs w:val="20"/>
          <w:color w:val="231F20"/>
          <w:spacing w:val="3"/>
        </w:rPr>
        <w:t>1.2 纳入和排除标准</w:t>
      </w:r>
      <w:r>
        <w:rPr>
          <w:sz w:val="20"/>
          <w:szCs w:val="20"/>
          <w:color w:val="231F20"/>
          <w:spacing w:val="26"/>
        </w:rPr>
        <w:t xml:space="preserve">  </w:t>
      </w:r>
      <w:r>
        <w:rPr>
          <w:sz w:val="20"/>
          <w:szCs w:val="20"/>
          <w:color w:val="231F20"/>
          <w:spacing w:val="3"/>
        </w:rPr>
        <w:t>纳入标准：①均符合宫外孕破</w:t>
      </w:r>
      <w:r>
        <w:rPr>
          <w:sz w:val="20"/>
          <w:szCs w:val="20"/>
          <w:color w:val="231F20"/>
        </w:rPr>
        <w:t xml:space="preserve">  </w:t>
      </w:r>
      <w:r>
        <w:rPr>
          <w:sz w:val="20"/>
          <w:szCs w:val="20"/>
          <w:color w:val="231F20"/>
          <w:spacing w:val="-2"/>
        </w:rPr>
        <w:t>裂和卵巢黄体破裂临床诊断标准</w:t>
      </w:r>
      <w:r>
        <w:rPr>
          <w:sz w:val="11"/>
          <w:szCs w:val="11"/>
          <w:color w:val="231F20"/>
          <w:spacing w:val="-2"/>
          <w:position w:val="7"/>
        </w:rPr>
        <w:t>[5，6]</w:t>
      </w:r>
      <w:r>
        <w:rPr>
          <w:sz w:val="20"/>
          <w:szCs w:val="20"/>
          <w:color w:val="231F20"/>
          <w:spacing w:val="-2"/>
        </w:rPr>
        <w:t>；②依从性良好，</w:t>
      </w:r>
      <w:r>
        <w:rPr>
          <w:sz w:val="20"/>
          <w:szCs w:val="20"/>
          <w:color w:val="231F20"/>
          <w:spacing w:val="11"/>
        </w:rPr>
        <w:t xml:space="preserve"> </w:t>
      </w:r>
      <w:r>
        <w:rPr>
          <w:sz w:val="20"/>
          <w:szCs w:val="20"/>
          <w:color w:val="231F20"/>
          <w:spacing w:val="4"/>
        </w:rPr>
        <w:t>可以积极配合</w:t>
      </w:r>
      <w:r>
        <w:rPr>
          <w:sz w:val="20"/>
          <w:szCs w:val="20"/>
          <w:color w:val="231F20"/>
          <w:spacing w:val="-28"/>
        </w:rPr>
        <w:t xml:space="preserve"> </w:t>
      </w:r>
      <w:r>
        <w:rPr>
          <w:sz w:val="20"/>
          <w:szCs w:val="20"/>
          <w:color w:val="231F20"/>
          <w:spacing w:val="4"/>
        </w:rPr>
        <w:t>。排除标准：①合并严重恶性肿瘤</w:t>
      </w:r>
      <w:r>
        <w:rPr>
          <w:sz w:val="11"/>
          <w:szCs w:val="11"/>
          <w:color w:val="231F20"/>
          <w:spacing w:val="4"/>
          <w:position w:val="7"/>
        </w:rPr>
        <w:t>[7]</w:t>
      </w:r>
      <w:r>
        <w:rPr>
          <w:sz w:val="20"/>
          <w:szCs w:val="20"/>
          <w:color w:val="231F20"/>
          <w:spacing w:val="4"/>
        </w:rPr>
        <w:t>；</w:t>
      </w:r>
      <w:r>
        <w:rPr>
          <w:sz w:val="20"/>
          <w:szCs w:val="20"/>
          <w:color w:val="231F20"/>
        </w:rPr>
        <w:t xml:space="preserve"> </w:t>
      </w:r>
      <w:r>
        <w:rPr>
          <w:sz w:val="20"/>
          <w:szCs w:val="20"/>
          <w:color w:val="231F20"/>
          <w:spacing w:val="4"/>
        </w:rPr>
        <w:t>②合并严重重要脏器疾病者；③随访资料不完善。</w:t>
      </w:r>
    </w:p>
    <w:p>
      <w:pPr>
        <w:pStyle w:val="BodyText"/>
        <w:ind w:left="644" w:right="235" w:firstLine="105"/>
        <w:spacing w:before="68" w:line="230" w:lineRule="auto"/>
        <w:rPr>
          <w:sz w:val="20"/>
          <w:szCs w:val="20"/>
        </w:rPr>
      </w:pPr>
      <w:r>
        <w:rPr>
          <w:sz w:val="20"/>
          <w:szCs w:val="20"/>
          <w:color w:val="231F20"/>
          <w:spacing w:val="5"/>
        </w:rPr>
        <w:t>1.3 方法</w:t>
      </w:r>
      <w:r>
        <w:rPr>
          <w:sz w:val="20"/>
          <w:szCs w:val="20"/>
          <w:color w:val="231F20"/>
          <w:spacing w:val="24"/>
        </w:rPr>
        <w:t xml:space="preserve">  </w:t>
      </w:r>
      <w:r>
        <w:rPr>
          <w:sz w:val="20"/>
          <w:szCs w:val="20"/>
          <w:color w:val="231F20"/>
          <w:spacing w:val="5"/>
        </w:rPr>
        <w:t>应用迈瑞 E8 彩色多普勒超声诊断仪，指</w:t>
      </w:r>
      <w:r>
        <w:rPr>
          <w:sz w:val="20"/>
          <w:szCs w:val="20"/>
          <w:color w:val="231F20"/>
          <w:spacing w:val="1"/>
        </w:rPr>
        <w:t xml:space="preserve"> </w:t>
      </w:r>
      <w:r>
        <w:rPr>
          <w:sz w:val="20"/>
          <w:szCs w:val="20"/>
          <w:color w:val="231F20"/>
          <w:spacing w:val="4"/>
        </w:rPr>
        <w:t>导患者取截石位，阴道探头涂抹耦合剂，将保护措施</w:t>
      </w:r>
      <w:r>
        <w:rPr>
          <w:sz w:val="20"/>
          <w:szCs w:val="20"/>
          <w:color w:val="231F20"/>
        </w:rPr>
        <w:t xml:space="preserve"> </w:t>
      </w:r>
      <w:r>
        <w:rPr>
          <w:sz w:val="20"/>
          <w:szCs w:val="20"/>
          <w:color w:val="231F20"/>
          <w:spacing w:val="4"/>
        </w:rPr>
        <w:t>处理后置入阴道内，从多切面进行常规子宫、附件探</w:t>
      </w:r>
      <w:r>
        <w:rPr>
          <w:sz w:val="20"/>
          <w:szCs w:val="20"/>
          <w:color w:val="231F20"/>
        </w:rPr>
        <w:t xml:space="preserve"> </w:t>
      </w:r>
      <w:r>
        <w:rPr>
          <w:sz w:val="20"/>
          <w:szCs w:val="20"/>
          <w:color w:val="231F20"/>
          <w:spacing w:val="-5"/>
        </w:rPr>
        <w:t>查，尤其是观察包块的形态、边缘、回声特点，测量其</w:t>
      </w:r>
      <w:r>
        <w:rPr>
          <w:sz w:val="20"/>
          <w:szCs w:val="20"/>
          <w:color w:val="231F20"/>
          <w:spacing w:val="11"/>
        </w:rPr>
        <w:t xml:space="preserve"> </w:t>
      </w:r>
      <w:r>
        <w:rPr>
          <w:sz w:val="20"/>
          <w:szCs w:val="20"/>
          <w:color w:val="231F20"/>
          <w:spacing w:val="3"/>
        </w:rPr>
        <w:t>大小，确定包块类型、边界</w:t>
      </w:r>
      <w:r>
        <w:rPr>
          <w:sz w:val="20"/>
          <w:szCs w:val="20"/>
          <w:color w:val="231F20"/>
          <w:spacing w:val="-36"/>
        </w:rPr>
        <w:t xml:space="preserve"> </w:t>
      </w:r>
      <w:r>
        <w:rPr>
          <w:sz w:val="20"/>
          <w:szCs w:val="20"/>
          <w:color w:val="231F20"/>
          <w:spacing w:val="3"/>
        </w:rPr>
        <w:t>。同时采用彩色多普勒超</w:t>
      </w:r>
      <w:r>
        <w:rPr>
          <w:sz w:val="20"/>
          <w:szCs w:val="20"/>
          <w:color w:val="231F20"/>
        </w:rPr>
        <w:t xml:space="preserve"> </w:t>
      </w:r>
      <w:r>
        <w:rPr>
          <w:sz w:val="20"/>
          <w:szCs w:val="20"/>
          <w:color w:val="231F20"/>
          <w:spacing w:val="13"/>
        </w:rPr>
        <w:t>声技术从多个切面观察包括周围血流情况，在血流</w:t>
      </w:r>
      <w:r>
        <w:rPr>
          <w:sz w:val="20"/>
          <w:szCs w:val="20"/>
          <w:color w:val="231F20"/>
          <w:spacing w:val="4"/>
        </w:rPr>
        <w:t xml:space="preserve"> </w:t>
      </w:r>
      <w:r>
        <w:rPr>
          <w:sz w:val="20"/>
          <w:szCs w:val="20"/>
          <w:color w:val="231F20"/>
          <w:spacing w:val="4"/>
        </w:rPr>
        <w:t>丰富位置选取多点测量，阻力指数（</w:t>
      </w:r>
      <w:r>
        <w:rPr>
          <w:sz w:val="20"/>
          <w:szCs w:val="20"/>
          <w:color w:val="231F20"/>
        </w:rPr>
        <w:t>RI</w:t>
      </w:r>
      <w:r>
        <w:rPr>
          <w:sz w:val="20"/>
          <w:szCs w:val="20"/>
          <w:color w:val="231F20"/>
          <w:spacing w:val="4"/>
        </w:rPr>
        <w:t>）、搏动指数</w:t>
      </w:r>
      <w:r>
        <w:rPr>
          <w:sz w:val="20"/>
          <w:szCs w:val="20"/>
          <w:color w:val="231F20"/>
          <w:spacing w:val="12"/>
        </w:rPr>
        <w:t xml:space="preserve"> </w:t>
      </w:r>
      <w:r>
        <w:rPr>
          <w:sz w:val="20"/>
          <w:szCs w:val="20"/>
          <w:color w:val="231F20"/>
          <w:spacing w:val="-8"/>
        </w:rPr>
        <w:t>（PI）</w:t>
      </w:r>
      <w:r>
        <w:rPr>
          <w:sz w:val="11"/>
          <w:szCs w:val="11"/>
          <w:color w:val="231F20"/>
          <w:spacing w:val="-8"/>
          <w:position w:val="7"/>
        </w:rPr>
        <w:t>[8]</w:t>
      </w:r>
      <w:r>
        <w:rPr>
          <w:sz w:val="20"/>
          <w:szCs w:val="20"/>
          <w:color w:val="231F20"/>
          <w:spacing w:val="-8"/>
        </w:rPr>
        <w:t>。最后探查腹腔有无积液，并测量</w:t>
      </w:r>
      <w:r>
        <w:rPr>
          <w:sz w:val="20"/>
          <w:szCs w:val="20"/>
          <w:color w:val="231F20"/>
          <w:spacing w:val="-9"/>
        </w:rPr>
        <w:t>积液深度，所</w:t>
      </w:r>
      <w:r>
        <w:rPr>
          <w:sz w:val="20"/>
          <w:szCs w:val="20"/>
          <w:color w:val="231F20"/>
        </w:rPr>
        <w:t xml:space="preserve"> </w:t>
      </w:r>
      <w:r>
        <w:rPr>
          <w:sz w:val="20"/>
          <w:szCs w:val="20"/>
          <w:color w:val="231F20"/>
          <w:spacing w:val="10"/>
        </w:rPr>
        <w:t>有测量指标均取 3 次平均值为最后结果。</w:t>
      </w:r>
    </w:p>
    <w:p>
      <w:pPr>
        <w:pStyle w:val="BodyText"/>
        <w:ind w:left="729" w:right="175" w:firstLine="19"/>
        <w:spacing w:before="60" w:line="231" w:lineRule="auto"/>
        <w:rPr>
          <w:sz w:val="20"/>
          <w:szCs w:val="20"/>
        </w:rPr>
      </w:pPr>
      <w:r>
        <w:rPr>
          <w:sz w:val="20"/>
          <w:szCs w:val="20"/>
          <w:color w:val="231F20"/>
          <w:spacing w:val="5"/>
        </w:rPr>
        <w:t>1.4 观察指标  观察阴道超声对宫外孕</w:t>
      </w:r>
      <w:r>
        <w:rPr>
          <w:sz w:val="20"/>
          <w:szCs w:val="20"/>
          <w:color w:val="231F20"/>
          <w:spacing w:val="4"/>
        </w:rPr>
        <w:t>破裂与卵巢黄</w:t>
      </w:r>
      <w:r>
        <w:rPr>
          <w:sz w:val="20"/>
          <w:szCs w:val="20"/>
          <w:color w:val="231F20"/>
        </w:rPr>
        <w:t xml:space="preserve">  </w:t>
      </w:r>
      <w:r>
        <w:rPr>
          <w:sz w:val="20"/>
          <w:szCs w:val="20"/>
          <w:color w:val="231F20"/>
          <w:spacing w:val="-8"/>
        </w:rPr>
        <w:t>体破裂患者的诊断效能（敏感度、特异度）、</w:t>
      </w:r>
      <w:r>
        <w:rPr>
          <w:sz w:val="20"/>
          <w:szCs w:val="20"/>
          <w:color w:val="231F20"/>
          <w:spacing w:val="-9"/>
        </w:rPr>
        <w:t>超声征象</w:t>
      </w:r>
      <w:r>
        <w:rPr>
          <w:sz w:val="20"/>
          <w:szCs w:val="20"/>
          <w:color w:val="231F20"/>
        </w:rPr>
        <w:t xml:space="preserve">  </w:t>
      </w:r>
      <w:r>
        <w:rPr>
          <w:sz w:val="20"/>
          <w:szCs w:val="20"/>
          <w:color w:val="231F20"/>
        </w:rPr>
        <w:t>特点（肿块直径、盆腔积液、血流参数、血流频谱表</w:t>
      </w:r>
      <w:r>
        <w:rPr>
          <w:sz w:val="20"/>
          <w:szCs w:val="20"/>
          <w:color w:val="231F20"/>
          <w:spacing w:val="2"/>
        </w:rPr>
        <w:t xml:space="preserve">  </w:t>
      </w:r>
      <w:r>
        <w:rPr>
          <w:sz w:val="20"/>
          <w:szCs w:val="20"/>
          <w:color w:val="231F20"/>
        </w:rPr>
        <w:t>现、血流信号形态）以及阴道彩色多普勒超声诊断宫</w:t>
      </w:r>
      <w:r>
        <w:rPr>
          <w:sz w:val="20"/>
          <w:szCs w:val="20"/>
          <w:color w:val="231F20"/>
          <w:spacing w:val="2"/>
        </w:rPr>
        <w:t xml:space="preserve">  </w:t>
      </w:r>
      <w:r>
        <w:rPr>
          <w:sz w:val="20"/>
          <w:szCs w:val="20"/>
          <w:color w:val="231F20"/>
          <w:spacing w:val="9"/>
        </w:rPr>
        <w:t>外孕破裂和卵巢黄体破裂准确率与病理结果的一致</w:t>
      </w:r>
      <w:r>
        <w:rPr>
          <w:sz w:val="20"/>
          <w:szCs w:val="20"/>
          <w:color w:val="231F20"/>
          <w:spacing w:val="3"/>
        </w:rPr>
        <w:t xml:space="preserve">  </w:t>
      </w:r>
      <w:r>
        <w:rPr>
          <w:sz w:val="20"/>
          <w:szCs w:val="20"/>
          <w:color w:val="231F20"/>
        </w:rPr>
        <w:t>性。敏感度</w:t>
      </w:r>
      <w:r>
        <w:rPr>
          <w:sz w:val="11"/>
          <w:szCs w:val="11"/>
          <w:color w:val="231F20"/>
          <w:position w:val="7"/>
        </w:rPr>
        <w:t>[9]</w:t>
      </w:r>
      <w:r>
        <w:rPr>
          <w:sz w:val="20"/>
          <w:szCs w:val="20"/>
          <w:color w:val="231F20"/>
          <w:spacing w:val="-19"/>
        </w:rPr>
        <w:t>=真阳性/（真阳性+假阴性）×</w:t>
      </w:r>
      <w:r>
        <w:rPr>
          <w:sz w:val="20"/>
          <w:szCs w:val="20"/>
          <w:color w:val="231F20"/>
          <w:spacing w:val="-35"/>
        </w:rPr>
        <w:t xml:space="preserve"> </w:t>
      </w:r>
      <w:r>
        <w:rPr>
          <w:sz w:val="20"/>
          <w:szCs w:val="20"/>
          <w:color w:val="231F20"/>
          <w:spacing w:val="-19"/>
        </w:rPr>
        <w:t>100%；特异</w:t>
      </w:r>
      <w:r>
        <w:rPr>
          <w:sz w:val="20"/>
          <w:szCs w:val="20"/>
          <w:color w:val="231F20"/>
        </w:rPr>
        <w:t xml:space="preserve">  </w:t>
      </w:r>
      <w:r>
        <w:rPr>
          <w:sz w:val="20"/>
          <w:szCs w:val="20"/>
          <w:color w:val="231F20"/>
          <w:spacing w:val="-18"/>
        </w:rPr>
        <w:t>度=真阴性/（真阴性+假阳性）×100%。血流量特点</w:t>
      </w:r>
      <w:r>
        <w:rPr>
          <w:sz w:val="11"/>
          <w:szCs w:val="11"/>
          <w:color w:val="231F20"/>
          <w:spacing w:val="-18"/>
          <w:position w:val="7"/>
        </w:rPr>
        <w:t>[10，11]</w:t>
      </w:r>
      <w:r>
        <w:rPr>
          <w:sz w:val="20"/>
          <w:szCs w:val="20"/>
          <w:color w:val="231F20"/>
          <w:spacing w:val="-42"/>
        </w:rPr>
        <w:t>：</w:t>
      </w:r>
      <w:r>
        <w:rPr>
          <w:sz w:val="20"/>
          <w:szCs w:val="20"/>
          <w:color w:val="231F20"/>
        </w:rPr>
        <w:t xml:space="preserve"> </w:t>
      </w:r>
      <w:r>
        <w:rPr>
          <w:sz w:val="20"/>
          <w:szCs w:val="20"/>
          <w:color w:val="231F20"/>
          <w:spacing w:val="-6"/>
        </w:rPr>
        <w:t>点状：血流长度与宽度基本相同；条状：血流在</w:t>
      </w:r>
      <w:r>
        <w:rPr>
          <w:sz w:val="20"/>
          <w:szCs w:val="20"/>
          <w:color w:val="231F20"/>
          <w:spacing w:val="26"/>
          <w:w w:val="101"/>
        </w:rPr>
        <w:t xml:space="preserve"> </w:t>
      </w:r>
      <w:r>
        <w:rPr>
          <w:sz w:val="20"/>
          <w:szCs w:val="20"/>
          <w:color w:val="231F20"/>
          <w:spacing w:val="-6"/>
        </w:rPr>
        <w:t>1/4~</w:t>
      </w:r>
      <w:r>
        <w:rPr>
          <w:sz w:val="20"/>
          <w:szCs w:val="20"/>
          <w:color w:val="231F20"/>
        </w:rPr>
        <w:t xml:space="preserve">  </w:t>
      </w:r>
      <w:r>
        <w:rPr>
          <w:sz w:val="20"/>
          <w:szCs w:val="20"/>
          <w:color w:val="231F20"/>
          <w:spacing w:val="-18"/>
        </w:rPr>
        <w:t>1/2</w:t>
      </w:r>
      <w:r>
        <w:rPr>
          <w:sz w:val="20"/>
          <w:szCs w:val="20"/>
          <w:color w:val="231F20"/>
          <w:spacing w:val="15"/>
        </w:rPr>
        <w:t xml:space="preserve"> </w:t>
      </w:r>
      <w:r>
        <w:rPr>
          <w:sz w:val="20"/>
          <w:szCs w:val="20"/>
          <w:color w:val="231F20"/>
          <w:spacing w:val="-18"/>
        </w:rPr>
        <w:t>圆周长；半环状：血流在</w:t>
      </w:r>
      <w:r>
        <w:rPr>
          <w:sz w:val="20"/>
          <w:szCs w:val="20"/>
          <w:color w:val="231F20"/>
          <w:spacing w:val="16"/>
          <w:w w:val="101"/>
        </w:rPr>
        <w:t xml:space="preserve"> </w:t>
      </w:r>
      <w:r>
        <w:rPr>
          <w:sz w:val="20"/>
          <w:szCs w:val="20"/>
          <w:color w:val="231F20"/>
          <w:spacing w:val="-18"/>
        </w:rPr>
        <w:t>1/2~3/4</w:t>
      </w:r>
      <w:r>
        <w:rPr>
          <w:sz w:val="20"/>
          <w:szCs w:val="20"/>
          <w:color w:val="231F20"/>
          <w:spacing w:val="16"/>
        </w:rPr>
        <w:t xml:space="preserve"> </w:t>
      </w:r>
      <w:r>
        <w:rPr>
          <w:sz w:val="20"/>
          <w:szCs w:val="20"/>
          <w:color w:val="231F20"/>
          <w:spacing w:val="-18"/>
        </w:rPr>
        <w:t>圆</w:t>
      </w:r>
      <w:r>
        <w:rPr>
          <w:sz w:val="20"/>
          <w:szCs w:val="20"/>
          <w:color w:val="231F20"/>
          <w:spacing w:val="-19"/>
        </w:rPr>
        <w:t>周长；环状：血</w:t>
      </w:r>
      <w:r>
        <w:rPr>
          <w:sz w:val="20"/>
          <w:szCs w:val="20"/>
          <w:color w:val="231F20"/>
        </w:rPr>
        <w:t xml:space="preserve">  </w:t>
      </w:r>
      <w:r>
        <w:rPr>
          <w:sz w:val="20"/>
          <w:szCs w:val="20"/>
          <w:color w:val="231F20"/>
          <w:spacing w:val="-2"/>
        </w:rPr>
        <w:t>流基本呈相连的网形，或者大于 3/4</w:t>
      </w:r>
      <w:r>
        <w:rPr>
          <w:sz w:val="20"/>
          <w:szCs w:val="20"/>
          <w:color w:val="231F20"/>
          <w:spacing w:val="16"/>
        </w:rPr>
        <w:t xml:space="preserve"> </w:t>
      </w:r>
      <w:r>
        <w:rPr>
          <w:sz w:val="20"/>
          <w:szCs w:val="20"/>
          <w:color w:val="231F20"/>
          <w:spacing w:val="-2"/>
        </w:rPr>
        <w:t>圆周长。血流频</w:t>
      </w:r>
    </w:p>
    <w:p>
      <w:pPr>
        <w:spacing w:line="14" w:lineRule="auto"/>
        <w:rPr>
          <w:rFonts w:ascii="Arial"/>
          <w:sz w:val="2"/>
        </w:rPr>
      </w:pPr>
      <w:r>
        <w:rPr>
          <w:rFonts w:ascii="Arial" w:hAnsi="Arial" w:eastAsia="Arial" w:cs="Arial"/>
          <w:sz w:val="2"/>
          <w:szCs w:val="2"/>
        </w:rPr>
        <w:br w:type="column"/>
      </w:r>
    </w:p>
    <w:p>
      <w:pPr>
        <w:pStyle w:val="BodyText"/>
        <w:ind w:left="87" w:right="63" w:hanging="4"/>
        <w:spacing w:before="44" w:line="235" w:lineRule="auto"/>
        <w:rPr>
          <w:sz w:val="20"/>
          <w:szCs w:val="20"/>
        </w:rPr>
      </w:pPr>
      <w:r>
        <w:rPr>
          <w:sz w:val="20"/>
          <w:szCs w:val="20"/>
          <w:color w:val="231F20"/>
          <w:spacing w:val="-3"/>
        </w:rPr>
        <w:t>谱特点</w:t>
      </w:r>
      <w:r>
        <w:rPr>
          <w:sz w:val="20"/>
          <w:szCs w:val="20"/>
          <w:color w:val="231F20"/>
          <w:spacing w:val="64"/>
        </w:rPr>
        <w:t xml:space="preserve"> </w:t>
      </w:r>
      <w:r>
        <w:rPr>
          <w:sz w:val="11"/>
          <w:szCs w:val="11"/>
          <w:color w:val="231F20"/>
          <w:spacing w:val="-3"/>
          <w:position w:val="7"/>
        </w:rPr>
        <w:t>[12]</w:t>
      </w:r>
      <w:r>
        <w:rPr>
          <w:sz w:val="20"/>
          <w:szCs w:val="20"/>
          <w:color w:val="231F20"/>
          <w:spacing w:val="-6"/>
        </w:rPr>
        <w:t>：RI 小于 0.4 为极低阻力型；RI</w:t>
      </w:r>
      <w:r>
        <w:rPr>
          <w:sz w:val="20"/>
          <w:szCs w:val="20"/>
          <w:color w:val="231F20"/>
          <w:spacing w:val="6"/>
        </w:rPr>
        <w:t xml:space="preserve"> </w:t>
      </w:r>
      <w:r>
        <w:rPr>
          <w:sz w:val="20"/>
          <w:szCs w:val="20"/>
          <w:color w:val="231F20"/>
          <w:spacing w:val="-6"/>
        </w:rPr>
        <w:t>在 0.4~0.5</w:t>
      </w:r>
      <w:r>
        <w:rPr>
          <w:sz w:val="20"/>
          <w:szCs w:val="20"/>
          <w:color w:val="231F20"/>
        </w:rPr>
        <w:t xml:space="preserve"> </w:t>
      </w:r>
      <w:r>
        <w:rPr>
          <w:sz w:val="20"/>
          <w:szCs w:val="20"/>
          <w:color w:val="231F20"/>
          <w:spacing w:val="-3"/>
        </w:rPr>
        <w:t>之间为低阻力型；RI 在 0.51~0.99 为高阻力型。</w:t>
      </w:r>
    </w:p>
    <w:p>
      <w:pPr>
        <w:pStyle w:val="BodyText"/>
        <w:ind w:left="84" w:firstLine="20"/>
        <w:spacing w:before="6" w:line="229" w:lineRule="auto"/>
        <w:jc w:val="both"/>
        <w:rPr>
          <w:sz w:val="20"/>
          <w:szCs w:val="20"/>
        </w:rPr>
      </w:pPr>
      <w:r>
        <w:pict>
          <v:shape id="_x0000_s30" style="position:absolute;margin-left:204.978pt;margin-top:17.6014pt;mso-position-vertical-relative:text;mso-position-horizontal-relative:text;width:3.85pt;height:0.2pt;z-index:-251657216;" filled="false" strokecolor="#231F20" strokeweight="0.19pt" coordsize="76,4" coordorigin="0,0" path="m0,1l76,1e">
            <v:stroke joinstyle="miter" miterlimit="10"/>
          </v:shape>
        </w:pict>
      </w:r>
      <w:r>
        <w:rPr>
          <w:sz w:val="20"/>
          <w:szCs w:val="20"/>
          <w:color w:val="231F20"/>
          <w:spacing w:val="2"/>
        </w:rPr>
        <w:t>1.5 统计学方法  采用统计软件包 </w:t>
      </w:r>
      <w:r>
        <w:rPr>
          <w:sz w:val="20"/>
          <w:szCs w:val="20"/>
          <w:color w:val="231F20"/>
        </w:rPr>
        <w:t>SPSS</w:t>
      </w:r>
      <w:r>
        <w:rPr>
          <w:sz w:val="20"/>
          <w:szCs w:val="20"/>
          <w:color w:val="231F20"/>
          <w:spacing w:val="26"/>
        </w:rPr>
        <w:t xml:space="preserve"> </w:t>
      </w:r>
      <w:r>
        <w:rPr>
          <w:sz w:val="20"/>
          <w:szCs w:val="20"/>
          <w:color w:val="231F20"/>
          <w:spacing w:val="2"/>
        </w:rPr>
        <w:t>21.0 版本对</w:t>
      </w:r>
      <w:r>
        <w:rPr>
          <w:sz w:val="20"/>
          <w:szCs w:val="20"/>
          <w:color w:val="231F20"/>
        </w:rPr>
        <w:t xml:space="preserve">  </w:t>
      </w:r>
      <w:r>
        <w:rPr>
          <w:sz w:val="20"/>
          <w:szCs w:val="20"/>
          <w:color w:val="231F20"/>
          <w:spacing w:val="-1"/>
        </w:rPr>
        <w:t>本研究数据进行数据处理</w:t>
      </w:r>
      <w:r>
        <w:rPr>
          <w:sz w:val="20"/>
          <w:szCs w:val="20"/>
          <w:color w:val="231F20"/>
          <w:spacing w:val="-5"/>
        </w:rPr>
        <w:t xml:space="preserve"> </w:t>
      </w:r>
      <w:r>
        <w:rPr>
          <w:sz w:val="20"/>
          <w:szCs w:val="20"/>
          <w:color w:val="231F20"/>
          <w:spacing w:val="-1"/>
        </w:rPr>
        <w:t>，计量资料采用（</w:t>
      </w:r>
      <w:r>
        <w:rPr>
          <w:sz w:val="20"/>
          <w:szCs w:val="20"/>
          <w:color w:val="231F20"/>
          <w:spacing w:val="-34"/>
        </w:rPr>
        <w:t xml:space="preserve"> </w:t>
      </w:r>
      <w:r>
        <w:rPr>
          <w:sz w:val="21"/>
          <w:szCs w:val="21"/>
          <w:color w:val="231F20"/>
          <w:spacing w:val="-1"/>
        </w:rPr>
        <w:t>x</w:t>
      </w:r>
      <w:r>
        <w:rPr>
          <w:sz w:val="20"/>
          <w:szCs w:val="20"/>
          <w:color w:val="231F20"/>
          <w:spacing w:val="-1"/>
        </w:rPr>
        <w:t>±</w:t>
      </w:r>
      <w:r>
        <w:rPr>
          <w:sz w:val="21"/>
          <w:szCs w:val="21"/>
          <w:color w:val="231F20"/>
          <w:spacing w:val="-1"/>
        </w:rPr>
        <w:t>s</w:t>
      </w:r>
      <w:r>
        <w:rPr>
          <w:sz w:val="20"/>
          <w:szCs w:val="20"/>
          <w:color w:val="231F20"/>
          <w:spacing w:val="-1"/>
        </w:rPr>
        <w:t>）表</w:t>
      </w:r>
      <w:r>
        <w:rPr>
          <w:sz w:val="20"/>
          <w:szCs w:val="20"/>
          <w:color w:val="231F20"/>
        </w:rPr>
        <w:t xml:space="preserve">  </w:t>
      </w:r>
      <w:r>
        <w:rPr>
          <w:sz w:val="20"/>
          <w:szCs w:val="20"/>
          <w:color w:val="231F20"/>
          <w:spacing w:val="-6"/>
        </w:rPr>
        <w:t>示，组间比较行 </w:t>
      </w:r>
      <w:r>
        <w:rPr>
          <w:sz w:val="21"/>
          <w:szCs w:val="21"/>
          <w:color w:val="231F20"/>
          <w:spacing w:val="-6"/>
        </w:rPr>
        <w:t>t</w:t>
      </w:r>
      <w:r>
        <w:rPr>
          <w:sz w:val="21"/>
          <w:szCs w:val="21"/>
          <w:color w:val="231F20"/>
          <w:spacing w:val="-8"/>
        </w:rPr>
        <w:t xml:space="preserve"> </w:t>
      </w:r>
      <w:r>
        <w:rPr>
          <w:sz w:val="20"/>
          <w:szCs w:val="20"/>
          <w:color w:val="231F20"/>
          <w:spacing w:val="-6"/>
        </w:rPr>
        <w:t>检验；计数资料采用[</w:t>
      </w:r>
      <w:r>
        <w:rPr>
          <w:sz w:val="21"/>
          <w:szCs w:val="21"/>
          <w:color w:val="231F20"/>
          <w:spacing w:val="-6"/>
        </w:rPr>
        <w:t>n</w:t>
      </w:r>
      <w:r>
        <w:rPr>
          <w:sz w:val="20"/>
          <w:szCs w:val="20"/>
          <w:color w:val="231F20"/>
          <w:spacing w:val="-6"/>
        </w:rPr>
        <w:t>（%）]表示，</w:t>
      </w:r>
      <w:r>
        <w:rPr>
          <w:sz w:val="20"/>
          <w:szCs w:val="20"/>
          <w:color w:val="231F20"/>
        </w:rPr>
        <w:t xml:space="preserve"> </w:t>
      </w:r>
      <w:r>
        <w:rPr>
          <w:sz w:val="20"/>
          <w:szCs w:val="20"/>
          <w:color w:val="231F20"/>
        </w:rPr>
        <w:t>组间比较采用 </w:t>
      </w:r>
      <w:r>
        <w:rPr>
          <w:sz w:val="21"/>
          <w:szCs w:val="21"/>
          <w:color w:val="231F20"/>
        </w:rPr>
        <w:t>χ</w:t>
      </w:r>
      <w:r>
        <w:rPr>
          <w:sz w:val="11"/>
          <w:szCs w:val="11"/>
          <w:color w:val="231F20"/>
          <w:position w:val="7"/>
        </w:rPr>
        <w:t>2</w:t>
      </w:r>
      <w:r>
        <w:rPr>
          <w:sz w:val="11"/>
          <w:szCs w:val="11"/>
          <w:color w:val="231F20"/>
          <w:spacing w:val="23"/>
          <w:w w:val="101"/>
          <w:position w:val="7"/>
        </w:rPr>
        <w:t xml:space="preserve"> </w:t>
      </w:r>
      <w:r>
        <w:rPr>
          <w:sz w:val="20"/>
          <w:szCs w:val="20"/>
          <w:color w:val="231F20"/>
        </w:rPr>
        <w:t>检验或秩和检验</w:t>
      </w:r>
      <w:r>
        <w:rPr>
          <w:sz w:val="20"/>
          <w:szCs w:val="20"/>
          <w:color w:val="231F20"/>
          <w:spacing w:val="-20"/>
        </w:rPr>
        <w:t xml:space="preserve"> </w:t>
      </w:r>
      <w:r>
        <w:rPr>
          <w:sz w:val="20"/>
          <w:szCs w:val="20"/>
          <w:color w:val="231F20"/>
        </w:rPr>
        <w:t>；</w:t>
      </w:r>
      <w:r>
        <w:rPr>
          <w:sz w:val="20"/>
          <w:szCs w:val="20"/>
          <w:color w:val="231F20"/>
          <w:spacing w:val="-32"/>
        </w:rPr>
        <w:t xml:space="preserve"> </w:t>
      </w:r>
      <w:r>
        <w:rPr>
          <w:sz w:val="20"/>
          <w:szCs w:val="20"/>
          <w:color w:val="231F20"/>
        </w:rPr>
        <w:t>以 </w:t>
      </w:r>
      <w:r>
        <w:rPr>
          <w:sz w:val="21"/>
          <w:szCs w:val="21"/>
          <w:color w:val="231F20"/>
        </w:rPr>
        <w:t>P</w:t>
      </w:r>
      <w:r>
        <w:rPr>
          <w:sz w:val="20"/>
          <w:szCs w:val="20"/>
          <w:color w:val="231F20"/>
          <w:spacing w:val="-1"/>
        </w:rPr>
        <w:t>＜0.05 表示</w:t>
      </w:r>
      <w:r>
        <w:rPr>
          <w:sz w:val="20"/>
          <w:szCs w:val="20"/>
          <w:color w:val="231F20"/>
        </w:rPr>
        <w:t xml:space="preserve">  </w:t>
      </w:r>
      <w:r>
        <w:rPr>
          <w:sz w:val="20"/>
          <w:szCs w:val="20"/>
          <w:color w:val="231F20"/>
          <w:spacing w:val="8"/>
        </w:rPr>
        <w:t>差异有统计学意义。</w:t>
      </w:r>
    </w:p>
    <w:p>
      <w:pPr>
        <w:pStyle w:val="BodyText"/>
        <w:ind w:left="87"/>
        <w:spacing w:before="6" w:line="192" w:lineRule="auto"/>
        <w:outlineLvl w:val="1"/>
        <w:rPr>
          <w:sz w:val="19"/>
          <w:szCs w:val="19"/>
        </w:rPr>
      </w:pPr>
      <w:r>
        <w:rPr>
          <w:sz w:val="20"/>
          <w:szCs w:val="20"/>
          <w:color w:val="231F20"/>
          <w:spacing w:val="2"/>
        </w:rPr>
        <w:t>2</w:t>
      </w:r>
      <w:r>
        <w:rPr>
          <w:sz w:val="20"/>
          <w:szCs w:val="20"/>
          <w:color w:val="231F20"/>
          <w:spacing w:val="11"/>
        </w:rPr>
        <w:t xml:space="preserve"> </w:t>
      </w:r>
      <w:r>
        <w:rPr>
          <w:sz w:val="19"/>
          <w:szCs w:val="19"/>
          <w:color w:val="231F20"/>
          <w:spacing w:val="2"/>
        </w:rPr>
        <w:t>结果</w:t>
      </w:r>
    </w:p>
    <w:p>
      <w:pPr>
        <w:pStyle w:val="BodyText"/>
        <w:ind w:right="63" w:firstLine="88"/>
        <w:spacing w:before="48" w:line="238" w:lineRule="auto"/>
        <w:jc w:val="both"/>
        <w:rPr>
          <w:sz w:val="20"/>
          <w:szCs w:val="20"/>
        </w:rPr>
      </w:pPr>
      <w:r>
        <w:rPr>
          <w:sz w:val="20"/>
          <w:szCs w:val="20"/>
          <w:color w:val="231F20"/>
          <w:spacing w:val="11"/>
        </w:rPr>
        <w:t>2.1 阴道超声对宫外孕破裂与卵巢黄体破裂</w:t>
      </w:r>
      <w:r>
        <w:rPr>
          <w:sz w:val="20"/>
          <w:szCs w:val="20"/>
          <w:color w:val="231F20"/>
          <w:spacing w:val="10"/>
        </w:rPr>
        <w:t>患者的</w:t>
      </w:r>
      <w:r>
        <w:rPr>
          <w:sz w:val="20"/>
          <w:szCs w:val="20"/>
          <w:color w:val="231F20"/>
        </w:rPr>
        <w:t xml:space="preserve"> </w:t>
      </w:r>
      <w:r>
        <w:rPr>
          <w:sz w:val="20"/>
          <w:szCs w:val="20"/>
          <w:color w:val="231F20"/>
          <w:spacing w:val="14"/>
        </w:rPr>
        <w:t>诊断效能</w:t>
      </w:r>
      <w:r>
        <w:rPr>
          <w:sz w:val="20"/>
          <w:szCs w:val="20"/>
          <w:color w:val="231F20"/>
          <w:spacing w:val="27"/>
        </w:rPr>
        <w:t xml:space="preserve">  </w:t>
      </w:r>
      <w:r>
        <w:rPr>
          <w:sz w:val="20"/>
          <w:szCs w:val="20"/>
          <w:color w:val="231F20"/>
          <w:spacing w:val="14"/>
        </w:rPr>
        <w:t>阴道超声诊断宫外孕破裂敏感度</w:t>
      </w:r>
      <w:r>
        <w:rPr>
          <w:sz w:val="20"/>
          <w:szCs w:val="20"/>
          <w:color w:val="231F20"/>
          <w:spacing w:val="-34"/>
        </w:rPr>
        <w:t xml:space="preserve"> </w:t>
      </w:r>
      <w:r>
        <w:rPr>
          <w:sz w:val="20"/>
          <w:szCs w:val="20"/>
          <w:color w:val="231F20"/>
          <w:spacing w:val="14"/>
        </w:rPr>
        <w:t>、特异</w:t>
      </w:r>
      <w:r>
        <w:rPr>
          <w:sz w:val="20"/>
          <w:szCs w:val="20"/>
          <w:color w:val="231F20"/>
        </w:rPr>
        <w:t xml:space="preserve"> </w:t>
      </w:r>
      <w:r>
        <w:rPr>
          <w:sz w:val="20"/>
          <w:szCs w:val="20"/>
          <w:color w:val="231F20"/>
          <w:spacing w:val="21"/>
        </w:rPr>
        <w:t>度与卵巢黄体破裂患者比较</w:t>
      </w:r>
      <w:r>
        <w:rPr>
          <w:sz w:val="20"/>
          <w:szCs w:val="20"/>
          <w:color w:val="231F20"/>
          <w:spacing w:val="-9"/>
        </w:rPr>
        <w:t xml:space="preserve"> </w:t>
      </w:r>
      <w:r>
        <w:rPr>
          <w:sz w:val="20"/>
          <w:szCs w:val="20"/>
          <w:color w:val="231F20"/>
          <w:spacing w:val="21"/>
        </w:rPr>
        <w:t>，差异无统计学意义</w:t>
      </w:r>
      <w:r>
        <w:rPr>
          <w:sz w:val="20"/>
          <w:szCs w:val="20"/>
          <w:color w:val="231F20"/>
        </w:rPr>
        <w:t xml:space="preserve"> </w:t>
      </w:r>
      <w:r>
        <w:rPr>
          <w:sz w:val="20"/>
          <w:szCs w:val="20"/>
          <w:color w:val="231F20"/>
          <w:spacing w:val="-12"/>
        </w:rPr>
        <w:t>（</w:t>
      </w:r>
      <w:r>
        <w:rPr>
          <w:sz w:val="21"/>
          <w:szCs w:val="21"/>
          <w:color w:val="231F20"/>
          <w:spacing w:val="-12"/>
        </w:rPr>
        <w:t>P</w:t>
      </w:r>
      <w:r>
        <w:rPr>
          <w:sz w:val="20"/>
          <w:szCs w:val="20"/>
          <w:color w:val="231F20"/>
          <w:spacing w:val="-12"/>
        </w:rPr>
        <w:t>＞0.05</w:t>
      </w:r>
      <w:r>
        <w:rPr>
          <w:sz w:val="20"/>
          <w:szCs w:val="20"/>
          <w:color w:val="231F20"/>
          <w:spacing w:val="-28"/>
          <w:w w:val="58"/>
        </w:rPr>
        <w:t>），</w:t>
      </w:r>
      <w:r>
        <w:rPr>
          <w:sz w:val="20"/>
          <w:szCs w:val="20"/>
          <w:color w:val="231F20"/>
          <w:spacing w:val="-12"/>
        </w:rPr>
        <w:t>见表</w:t>
      </w:r>
      <w:r>
        <w:rPr>
          <w:sz w:val="20"/>
          <w:szCs w:val="20"/>
          <w:color w:val="231F20"/>
          <w:spacing w:val="18"/>
        </w:rPr>
        <w:t xml:space="preserve"> </w:t>
      </w:r>
      <w:r>
        <w:rPr>
          <w:sz w:val="20"/>
          <w:szCs w:val="20"/>
          <w:color w:val="231F20"/>
          <w:spacing w:val="-12"/>
        </w:rPr>
        <w:t>1。</w:t>
      </w:r>
    </w:p>
    <w:p>
      <w:pPr>
        <w:pStyle w:val="BodyText"/>
        <w:ind w:left="394"/>
        <w:spacing w:before="24" w:line="190" w:lineRule="auto"/>
        <w:outlineLvl w:val="2"/>
        <w:rPr>
          <w:sz w:val="16"/>
          <w:szCs w:val="16"/>
        </w:rPr>
      </w:pPr>
      <w:r>
        <w:rPr>
          <w:sz w:val="16"/>
          <w:szCs w:val="16"/>
          <w:color w:val="231F20"/>
          <w:spacing w:val="15"/>
        </w:rPr>
        <w:t>表</w:t>
      </w:r>
      <w:r>
        <w:rPr>
          <w:sz w:val="16"/>
          <w:szCs w:val="16"/>
          <w:color w:val="231F20"/>
          <w:spacing w:val="23"/>
          <w:w w:val="101"/>
        </w:rPr>
        <w:t xml:space="preserve"> </w:t>
      </w:r>
      <w:r>
        <w:rPr>
          <w:sz w:val="17"/>
          <w:szCs w:val="17"/>
          <w:color w:val="231F20"/>
          <w:spacing w:val="15"/>
        </w:rPr>
        <w:t>1  </w:t>
      </w:r>
      <w:r>
        <w:rPr>
          <w:sz w:val="16"/>
          <w:szCs w:val="16"/>
          <w:color w:val="231F20"/>
          <w:spacing w:val="15"/>
        </w:rPr>
        <w:t>阴道超声对宫外孕破裂与卵巢黄体破</w:t>
      </w:r>
      <w:r>
        <w:rPr>
          <w:sz w:val="16"/>
          <w:szCs w:val="16"/>
          <w:color w:val="231F20"/>
          <w:spacing w:val="14"/>
        </w:rPr>
        <w:t>裂患者的</w:t>
      </w:r>
    </w:p>
    <w:p>
      <w:pPr>
        <w:pStyle w:val="BodyText"/>
        <w:ind w:left="1779"/>
        <w:spacing w:before="65" w:line="179" w:lineRule="auto"/>
        <w:outlineLvl w:val="2"/>
        <w:rPr>
          <w:sz w:val="16"/>
          <w:szCs w:val="16"/>
        </w:rPr>
      </w:pPr>
      <w:r>
        <w:rPr>
          <w:sz w:val="16"/>
          <w:szCs w:val="16"/>
          <w:color w:val="231F20"/>
          <w:spacing w:val="-10"/>
        </w:rPr>
        <w:t>诊断效能（</w:t>
      </w:r>
      <w:r>
        <w:rPr>
          <w:sz w:val="18"/>
          <w:szCs w:val="18"/>
          <w:color w:val="231F20"/>
          <w:spacing w:val="-10"/>
        </w:rPr>
        <w:t>n</w:t>
      </w:r>
      <w:r>
        <w:rPr>
          <w:sz w:val="16"/>
          <w:szCs w:val="16"/>
          <w:color w:val="231F20"/>
          <w:spacing w:val="-10"/>
        </w:rPr>
        <w:t>，</w:t>
      </w:r>
      <w:r>
        <w:rPr>
          <w:sz w:val="17"/>
          <w:szCs w:val="17"/>
          <w:color w:val="231F20"/>
          <w:spacing w:val="-10"/>
        </w:rPr>
        <w:t>%</w:t>
      </w:r>
      <w:r>
        <w:rPr>
          <w:sz w:val="16"/>
          <w:szCs w:val="16"/>
          <w:color w:val="231F20"/>
          <w:spacing w:val="-10"/>
        </w:rPr>
        <w:t>）</w:t>
      </w:r>
    </w:p>
    <w:p>
      <w:pPr>
        <w:spacing w:line="104" w:lineRule="exact"/>
        <w:rPr/>
      </w:pPr>
      <w:r/>
    </w:p>
    <w:tbl>
      <w:tblPr>
        <w:tblStyle w:val="TableNormal"/>
        <w:tblW w:w="4609" w:type="dxa"/>
        <w:tblInd w:w="8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18"/>
        <w:gridCol w:w="772"/>
        <w:gridCol w:w="500"/>
        <w:gridCol w:w="500"/>
        <w:gridCol w:w="942"/>
        <w:gridCol w:w="677"/>
      </w:tblGrid>
      <w:tr>
        <w:trPr>
          <w:trHeight w:val="265" w:hRule="atLeast"/>
        </w:trPr>
        <w:tc>
          <w:tcPr>
            <w:tcW w:w="1990" w:type="dxa"/>
            <w:vAlign w:val="top"/>
            <w:gridSpan w:val="2"/>
            <w:vMerge w:val="restart"/>
            <w:tcBorders>
              <w:bottom w:val="nil"/>
              <w:top w:val="single" w:color="231F20" w:sz="6" w:space="0"/>
            </w:tcBorders>
          </w:tcPr>
          <w:p>
            <w:pPr>
              <w:pStyle w:val="TableText"/>
              <w:ind w:left="511"/>
              <w:spacing w:before="38" w:line="186" w:lineRule="auto"/>
              <w:rPr/>
            </w:pPr>
            <w:r>
              <w:rPr>
                <w:color w:val="231F20"/>
                <w:spacing w:val="3"/>
              </w:rPr>
              <w:t>阴道超声</w:t>
            </w:r>
          </w:p>
        </w:tc>
        <w:tc>
          <w:tcPr>
            <w:tcW w:w="1000" w:type="dxa"/>
            <w:vAlign w:val="top"/>
            <w:gridSpan w:val="2"/>
            <w:tcBorders>
              <w:bottom w:val="single" w:color="231F20" w:sz="2" w:space="0"/>
              <w:top w:val="single" w:color="231F20" w:sz="6" w:space="0"/>
            </w:tcBorders>
          </w:tcPr>
          <w:p>
            <w:pPr>
              <w:pStyle w:val="TableText"/>
              <w:ind w:left="141"/>
              <w:spacing w:before="30" w:line="185" w:lineRule="auto"/>
              <w:rPr/>
            </w:pPr>
            <w:r>
              <w:rPr>
                <w:color w:val="231F20"/>
                <w:spacing w:val="7"/>
              </w:rPr>
              <w:t>病理诊断</w:t>
            </w:r>
          </w:p>
        </w:tc>
        <w:tc>
          <w:tcPr>
            <w:tcW w:w="942" w:type="dxa"/>
            <w:vAlign w:val="top"/>
            <w:vMerge w:val="restart"/>
            <w:tcBorders>
              <w:bottom w:val="nil"/>
              <w:top w:val="single" w:color="231F20" w:sz="6" w:space="0"/>
            </w:tcBorders>
          </w:tcPr>
          <w:p>
            <w:pPr>
              <w:pStyle w:val="TableText"/>
              <w:ind w:left="274"/>
              <w:spacing w:before="30" w:line="187" w:lineRule="auto"/>
              <w:rPr/>
            </w:pPr>
            <w:r>
              <w:rPr>
                <w:color w:val="231F20"/>
                <w:spacing w:val="6"/>
              </w:rPr>
              <w:t>敏感度</w:t>
            </w:r>
          </w:p>
        </w:tc>
        <w:tc>
          <w:tcPr>
            <w:tcW w:w="677" w:type="dxa"/>
            <w:vAlign w:val="top"/>
            <w:vMerge w:val="restart"/>
            <w:tcBorders>
              <w:bottom w:val="nil"/>
              <w:top w:val="single" w:color="231F20" w:sz="6" w:space="0"/>
            </w:tcBorders>
          </w:tcPr>
          <w:p>
            <w:pPr>
              <w:pStyle w:val="TableText"/>
              <w:spacing w:before="30" w:line="187" w:lineRule="auto"/>
              <w:jc w:val="right"/>
              <w:rPr/>
            </w:pPr>
            <w:r>
              <w:rPr>
                <w:color w:val="231F20"/>
                <w:spacing w:val="6"/>
              </w:rPr>
              <w:t>特异度</w:t>
            </w:r>
          </w:p>
        </w:tc>
      </w:tr>
      <w:tr>
        <w:trPr>
          <w:trHeight w:val="292" w:hRule="atLeast"/>
        </w:trPr>
        <w:tc>
          <w:tcPr>
            <w:tcW w:w="1990" w:type="dxa"/>
            <w:vAlign w:val="top"/>
            <w:gridSpan w:val="2"/>
            <w:vMerge w:val="continue"/>
            <w:tcBorders>
              <w:bottom w:val="single" w:color="231F20" w:sz="2" w:space="0"/>
              <w:top w:val="nil"/>
            </w:tcBorders>
          </w:tcPr>
          <w:p>
            <w:pPr>
              <w:rPr>
                <w:rFonts w:ascii="Arial"/>
                <w:sz w:val="21"/>
              </w:rPr>
            </w:pPr>
            <w:r/>
          </w:p>
        </w:tc>
        <w:tc>
          <w:tcPr>
            <w:tcW w:w="500" w:type="dxa"/>
            <w:vAlign w:val="top"/>
            <w:tcBorders>
              <w:bottom w:val="single" w:color="231F20" w:sz="2" w:space="0"/>
              <w:top w:val="single" w:color="231F20" w:sz="2" w:space="0"/>
            </w:tcBorders>
          </w:tcPr>
          <w:p>
            <w:pPr>
              <w:pStyle w:val="TableText"/>
              <w:ind w:left="18"/>
              <w:spacing w:before="54" w:line="187" w:lineRule="auto"/>
              <w:rPr/>
            </w:pPr>
            <w:r>
              <w:rPr>
                <w:color w:val="231F20"/>
                <w:spacing w:val="-2"/>
              </w:rPr>
              <w:t>阳性</w:t>
            </w:r>
          </w:p>
        </w:tc>
        <w:tc>
          <w:tcPr>
            <w:tcW w:w="500" w:type="dxa"/>
            <w:vAlign w:val="top"/>
            <w:tcBorders>
              <w:bottom w:val="single" w:color="231F20" w:sz="2" w:space="0"/>
              <w:top w:val="single" w:color="231F20" w:sz="2" w:space="0"/>
            </w:tcBorders>
          </w:tcPr>
          <w:p>
            <w:pPr>
              <w:pStyle w:val="TableText"/>
              <w:ind w:right="9"/>
              <w:spacing w:before="54" w:line="187" w:lineRule="auto"/>
              <w:jc w:val="right"/>
              <w:rPr/>
            </w:pPr>
            <w:r>
              <w:rPr>
                <w:color w:val="231F20"/>
                <w:spacing w:val="-1"/>
              </w:rPr>
              <w:t>阴性</w:t>
            </w:r>
          </w:p>
        </w:tc>
        <w:tc>
          <w:tcPr>
            <w:tcW w:w="942" w:type="dxa"/>
            <w:vAlign w:val="top"/>
            <w:vMerge w:val="continue"/>
            <w:tcBorders>
              <w:bottom w:val="single" w:color="231F20" w:sz="2" w:space="0"/>
              <w:top w:val="nil"/>
            </w:tcBorders>
          </w:tcPr>
          <w:p>
            <w:pPr>
              <w:rPr>
                <w:rFonts w:ascii="Arial"/>
                <w:sz w:val="21"/>
              </w:rPr>
            </w:pPr>
            <w:r/>
          </w:p>
        </w:tc>
        <w:tc>
          <w:tcPr>
            <w:tcW w:w="677" w:type="dxa"/>
            <w:vAlign w:val="top"/>
            <w:vMerge w:val="continue"/>
            <w:tcBorders>
              <w:bottom w:val="single" w:color="231F20" w:sz="2" w:space="0"/>
              <w:top w:val="nil"/>
            </w:tcBorders>
          </w:tcPr>
          <w:p>
            <w:pPr>
              <w:rPr>
                <w:rFonts w:ascii="Arial"/>
                <w:sz w:val="21"/>
              </w:rPr>
            </w:pPr>
            <w:r/>
          </w:p>
        </w:tc>
      </w:tr>
      <w:tr>
        <w:trPr>
          <w:trHeight w:val="278" w:hRule="atLeast"/>
        </w:trPr>
        <w:tc>
          <w:tcPr>
            <w:tcW w:w="1218" w:type="dxa"/>
            <w:vAlign w:val="top"/>
            <w:tcBorders>
              <w:top w:val="single" w:color="231F20" w:sz="2" w:space="0"/>
            </w:tcBorders>
          </w:tcPr>
          <w:p>
            <w:pPr>
              <w:pStyle w:val="TableText"/>
              <w:ind w:left="96"/>
              <w:spacing w:before="51" w:line="178" w:lineRule="auto"/>
              <w:rPr/>
            </w:pPr>
            <w:r>
              <w:rPr>
                <w:color w:val="231F20"/>
                <w:spacing w:val="7"/>
              </w:rPr>
              <w:t>宫外孕破裂</w:t>
            </w:r>
          </w:p>
        </w:tc>
        <w:tc>
          <w:tcPr>
            <w:tcW w:w="772" w:type="dxa"/>
            <w:vAlign w:val="top"/>
            <w:tcBorders>
              <w:top w:val="single" w:color="231F20" w:sz="2" w:space="0"/>
            </w:tcBorders>
          </w:tcPr>
          <w:p>
            <w:pPr>
              <w:pStyle w:val="TableText"/>
              <w:ind w:left="155"/>
              <w:spacing w:before="51" w:line="178" w:lineRule="auto"/>
              <w:rPr/>
            </w:pPr>
            <w:r>
              <w:rPr>
                <w:color w:val="231F20"/>
                <w:spacing w:val="-2"/>
              </w:rPr>
              <w:t>阳性</w:t>
            </w:r>
          </w:p>
        </w:tc>
        <w:tc>
          <w:tcPr>
            <w:tcW w:w="500" w:type="dxa"/>
            <w:vAlign w:val="top"/>
            <w:tcBorders>
              <w:top w:val="single" w:color="231F20" w:sz="2" w:space="0"/>
            </w:tcBorders>
          </w:tcPr>
          <w:p>
            <w:pPr>
              <w:pStyle w:val="TableText"/>
              <w:ind w:left="89"/>
              <w:spacing w:before="77" w:line="157" w:lineRule="auto"/>
              <w:rPr/>
            </w:pPr>
            <w:r>
              <w:rPr>
                <w:color w:val="231F20"/>
                <w:spacing w:val="-6"/>
              </w:rPr>
              <w:t>40</w:t>
            </w:r>
          </w:p>
        </w:tc>
        <w:tc>
          <w:tcPr>
            <w:tcW w:w="500" w:type="dxa"/>
            <w:vAlign w:val="top"/>
            <w:tcBorders>
              <w:top w:val="single" w:color="231F20" w:sz="2" w:space="0"/>
            </w:tcBorders>
          </w:tcPr>
          <w:p>
            <w:pPr>
              <w:pStyle w:val="TableText"/>
              <w:ind w:left="271"/>
              <w:spacing w:before="77" w:line="157" w:lineRule="auto"/>
              <w:rPr/>
            </w:pPr>
            <w:r>
              <w:rPr>
                <w:color w:val="231F20"/>
              </w:rPr>
              <w:t>0</w:t>
            </w:r>
          </w:p>
        </w:tc>
        <w:tc>
          <w:tcPr>
            <w:tcW w:w="942" w:type="dxa"/>
            <w:vAlign w:val="top"/>
            <w:tcBorders>
              <w:top w:val="single" w:color="231F20" w:sz="2" w:space="0"/>
            </w:tcBorders>
          </w:tcPr>
          <w:p>
            <w:pPr>
              <w:pStyle w:val="TableText"/>
              <w:ind w:left="340"/>
              <w:spacing w:before="77" w:line="157" w:lineRule="auto"/>
              <w:rPr/>
            </w:pPr>
            <w:r>
              <w:rPr>
                <w:color w:val="231F20"/>
                <w:spacing w:val="-7"/>
              </w:rPr>
              <w:t>97.56</w:t>
            </w:r>
          </w:p>
        </w:tc>
        <w:tc>
          <w:tcPr>
            <w:tcW w:w="677" w:type="dxa"/>
            <w:vAlign w:val="top"/>
            <w:tcBorders>
              <w:top w:val="single" w:color="231F20" w:sz="2" w:space="0"/>
            </w:tcBorders>
          </w:tcPr>
          <w:p>
            <w:pPr>
              <w:pStyle w:val="TableText"/>
              <w:ind w:right="13"/>
              <w:spacing w:before="77" w:line="157" w:lineRule="auto"/>
              <w:jc w:val="right"/>
              <w:rPr/>
            </w:pPr>
            <w:r>
              <w:rPr>
                <w:color w:val="231F20"/>
                <w:spacing w:val="-10"/>
              </w:rPr>
              <w:t>100.00</w:t>
            </w:r>
          </w:p>
        </w:tc>
      </w:tr>
      <w:tr>
        <w:trPr>
          <w:trHeight w:val="288" w:hRule="atLeast"/>
        </w:trPr>
        <w:tc>
          <w:tcPr>
            <w:tcW w:w="1218" w:type="dxa"/>
            <w:vAlign w:val="top"/>
          </w:tcPr>
          <w:p>
            <w:pPr>
              <w:rPr>
                <w:rFonts w:ascii="Arial"/>
                <w:sz w:val="21"/>
              </w:rPr>
            </w:pPr>
            <w:r/>
          </w:p>
        </w:tc>
        <w:tc>
          <w:tcPr>
            <w:tcW w:w="772" w:type="dxa"/>
            <w:vAlign w:val="top"/>
          </w:tcPr>
          <w:p>
            <w:pPr>
              <w:pStyle w:val="TableText"/>
              <w:ind w:left="152"/>
              <w:spacing w:before="68" w:line="172" w:lineRule="auto"/>
              <w:rPr/>
            </w:pPr>
            <w:r>
              <w:rPr>
                <w:color w:val="231F20"/>
                <w:spacing w:val="-1"/>
              </w:rPr>
              <w:t>阴性</w:t>
            </w:r>
          </w:p>
        </w:tc>
        <w:tc>
          <w:tcPr>
            <w:tcW w:w="500" w:type="dxa"/>
            <w:vAlign w:val="top"/>
          </w:tcPr>
          <w:p>
            <w:pPr>
              <w:pStyle w:val="TableText"/>
              <w:ind w:left="151"/>
              <w:spacing w:before="91" w:line="186" w:lineRule="exact"/>
              <w:rPr/>
            </w:pPr>
            <w:r>
              <w:rPr>
                <w:color w:val="231F20"/>
                <w:position w:val="-1"/>
              </w:rPr>
              <w:t>1</w:t>
            </w:r>
          </w:p>
        </w:tc>
        <w:tc>
          <w:tcPr>
            <w:tcW w:w="500" w:type="dxa"/>
            <w:vAlign w:val="top"/>
          </w:tcPr>
          <w:p>
            <w:pPr>
              <w:pStyle w:val="TableText"/>
              <w:ind w:left="287"/>
              <w:spacing w:before="91" w:line="186" w:lineRule="exact"/>
              <w:rPr/>
            </w:pPr>
            <w:r>
              <w:rPr>
                <w:color w:val="231F20"/>
                <w:position w:val="-1"/>
              </w:rPr>
              <w:t>1</w:t>
            </w:r>
          </w:p>
        </w:tc>
        <w:tc>
          <w:tcPr>
            <w:tcW w:w="942" w:type="dxa"/>
            <w:vAlign w:val="top"/>
          </w:tcPr>
          <w:p>
            <w:pPr>
              <w:rPr>
                <w:rFonts w:ascii="Arial"/>
                <w:sz w:val="21"/>
              </w:rPr>
            </w:pPr>
            <w:r/>
          </w:p>
        </w:tc>
        <w:tc>
          <w:tcPr>
            <w:tcW w:w="677" w:type="dxa"/>
            <w:vAlign w:val="top"/>
          </w:tcPr>
          <w:p>
            <w:pPr>
              <w:rPr>
                <w:rFonts w:ascii="Arial"/>
                <w:sz w:val="21"/>
              </w:rPr>
            </w:pPr>
            <w:r/>
          </w:p>
        </w:tc>
      </w:tr>
      <w:tr>
        <w:trPr>
          <w:trHeight w:val="295" w:hRule="atLeast"/>
        </w:trPr>
        <w:tc>
          <w:tcPr>
            <w:tcW w:w="1218" w:type="dxa"/>
            <w:vAlign w:val="top"/>
          </w:tcPr>
          <w:p>
            <w:pPr>
              <w:pStyle w:val="TableText"/>
              <w:ind w:left="10"/>
              <w:spacing w:before="73" w:line="174" w:lineRule="auto"/>
              <w:rPr/>
            </w:pPr>
            <w:r>
              <w:rPr>
                <w:color w:val="231F20"/>
                <w:spacing w:val="7"/>
              </w:rPr>
              <w:t>卵巢黄体破裂</w:t>
            </w:r>
          </w:p>
        </w:tc>
        <w:tc>
          <w:tcPr>
            <w:tcW w:w="772" w:type="dxa"/>
            <w:vAlign w:val="top"/>
          </w:tcPr>
          <w:p>
            <w:pPr>
              <w:pStyle w:val="TableText"/>
              <w:ind w:left="155"/>
              <w:spacing w:before="74" w:line="173" w:lineRule="auto"/>
              <w:rPr/>
            </w:pPr>
            <w:r>
              <w:rPr>
                <w:color w:val="231F20"/>
                <w:spacing w:val="-2"/>
              </w:rPr>
              <w:t>阳性</w:t>
            </w:r>
          </w:p>
        </w:tc>
        <w:tc>
          <w:tcPr>
            <w:tcW w:w="500" w:type="dxa"/>
            <w:vAlign w:val="top"/>
          </w:tcPr>
          <w:p>
            <w:pPr>
              <w:pStyle w:val="TableText"/>
              <w:ind w:left="94"/>
              <w:spacing w:before="98" w:line="187" w:lineRule="exact"/>
              <w:rPr/>
            </w:pPr>
            <w:r>
              <w:rPr>
                <w:color w:val="231F20"/>
                <w:spacing w:val="-8"/>
                <w:position w:val="-1"/>
              </w:rPr>
              <w:t>39</w:t>
            </w:r>
          </w:p>
        </w:tc>
        <w:tc>
          <w:tcPr>
            <w:tcW w:w="500" w:type="dxa"/>
            <w:vAlign w:val="top"/>
          </w:tcPr>
          <w:p>
            <w:pPr>
              <w:pStyle w:val="TableText"/>
              <w:ind w:left="271"/>
              <w:spacing w:before="98" w:line="187" w:lineRule="exact"/>
              <w:rPr/>
            </w:pPr>
            <w:r>
              <w:rPr>
                <w:color w:val="231F20"/>
                <w:position w:val="-1"/>
              </w:rPr>
              <w:t>0</w:t>
            </w:r>
          </w:p>
        </w:tc>
        <w:tc>
          <w:tcPr>
            <w:tcW w:w="942" w:type="dxa"/>
            <w:vAlign w:val="top"/>
          </w:tcPr>
          <w:p>
            <w:pPr>
              <w:pStyle w:val="TableText"/>
              <w:ind w:left="340"/>
              <w:spacing w:before="98" w:line="187" w:lineRule="exact"/>
              <w:rPr/>
            </w:pPr>
            <w:r>
              <w:rPr>
                <w:color w:val="231F20"/>
                <w:spacing w:val="-7"/>
                <w:position w:val="-1"/>
              </w:rPr>
              <w:t>95.12</w:t>
            </w:r>
          </w:p>
        </w:tc>
        <w:tc>
          <w:tcPr>
            <w:tcW w:w="677" w:type="dxa"/>
            <w:vAlign w:val="top"/>
          </w:tcPr>
          <w:p>
            <w:pPr>
              <w:pStyle w:val="TableText"/>
              <w:ind w:right="13"/>
              <w:spacing w:before="98" w:line="187" w:lineRule="exact"/>
              <w:jc w:val="right"/>
              <w:rPr/>
            </w:pPr>
            <w:r>
              <w:rPr>
                <w:color w:val="231F20"/>
                <w:spacing w:val="-10"/>
                <w:position w:val="-1"/>
              </w:rPr>
              <w:t>100.00</w:t>
            </w:r>
          </w:p>
        </w:tc>
      </w:tr>
      <w:tr>
        <w:trPr>
          <w:trHeight w:val="299" w:hRule="atLeast"/>
        </w:trPr>
        <w:tc>
          <w:tcPr>
            <w:tcW w:w="1218" w:type="dxa"/>
            <w:vAlign w:val="top"/>
            <w:tcBorders>
              <w:bottom w:val="single" w:color="231F20" w:sz="6" w:space="0"/>
            </w:tcBorders>
          </w:tcPr>
          <w:p>
            <w:pPr>
              <w:rPr>
                <w:rFonts w:ascii="Arial"/>
                <w:sz w:val="21"/>
              </w:rPr>
            </w:pPr>
            <w:r/>
          </w:p>
        </w:tc>
        <w:tc>
          <w:tcPr>
            <w:tcW w:w="772" w:type="dxa"/>
            <w:vAlign w:val="top"/>
            <w:tcBorders>
              <w:bottom w:val="single" w:color="231F20" w:sz="6" w:space="0"/>
            </w:tcBorders>
          </w:tcPr>
          <w:p>
            <w:pPr>
              <w:pStyle w:val="TableText"/>
              <w:ind w:left="152"/>
              <w:spacing w:before="73" w:line="177" w:lineRule="auto"/>
              <w:rPr/>
            </w:pPr>
            <w:r>
              <w:rPr>
                <w:color w:val="231F20"/>
                <w:spacing w:val="-1"/>
              </w:rPr>
              <w:t>阴性</w:t>
            </w:r>
          </w:p>
        </w:tc>
        <w:tc>
          <w:tcPr>
            <w:tcW w:w="500" w:type="dxa"/>
            <w:vAlign w:val="top"/>
            <w:tcBorders>
              <w:bottom w:val="single" w:color="231F20" w:sz="6" w:space="0"/>
            </w:tcBorders>
          </w:tcPr>
          <w:p>
            <w:pPr>
              <w:pStyle w:val="TableText"/>
              <w:ind w:left="137"/>
              <w:spacing w:before="96" w:line="158" w:lineRule="auto"/>
              <w:rPr/>
            </w:pPr>
            <w:r>
              <w:rPr>
                <w:color w:val="231F20"/>
              </w:rPr>
              <w:t>2</w:t>
            </w:r>
          </w:p>
        </w:tc>
        <w:tc>
          <w:tcPr>
            <w:tcW w:w="500" w:type="dxa"/>
            <w:vAlign w:val="top"/>
            <w:tcBorders>
              <w:bottom w:val="single" w:color="231F20" w:sz="6" w:space="0"/>
            </w:tcBorders>
          </w:tcPr>
          <w:p>
            <w:pPr>
              <w:pStyle w:val="TableText"/>
              <w:ind w:left="287"/>
              <w:spacing w:before="96" w:line="158" w:lineRule="auto"/>
              <w:rPr/>
            </w:pPr>
            <w:r>
              <w:rPr>
                <w:color w:val="231F20"/>
              </w:rPr>
              <w:t>1</w:t>
            </w:r>
          </w:p>
        </w:tc>
        <w:tc>
          <w:tcPr>
            <w:tcW w:w="942" w:type="dxa"/>
            <w:vAlign w:val="top"/>
            <w:tcBorders>
              <w:bottom w:val="single" w:color="231F20" w:sz="6" w:space="0"/>
            </w:tcBorders>
          </w:tcPr>
          <w:p>
            <w:pPr>
              <w:rPr>
                <w:rFonts w:ascii="Arial"/>
                <w:sz w:val="21"/>
              </w:rPr>
            </w:pPr>
            <w:r/>
          </w:p>
        </w:tc>
        <w:tc>
          <w:tcPr>
            <w:tcW w:w="677" w:type="dxa"/>
            <w:vAlign w:val="top"/>
            <w:tcBorders>
              <w:bottom w:val="single" w:color="231F20" w:sz="6" w:space="0"/>
            </w:tcBorders>
          </w:tcPr>
          <w:p>
            <w:pPr>
              <w:rPr>
                <w:rFonts w:ascii="Arial"/>
                <w:sz w:val="21"/>
              </w:rPr>
            </w:pPr>
            <w:r/>
          </w:p>
        </w:tc>
      </w:tr>
    </w:tbl>
    <w:p>
      <w:pPr>
        <w:pStyle w:val="BodyText"/>
        <w:ind w:left="87" w:right="63"/>
        <w:spacing w:before="244" w:line="234" w:lineRule="auto"/>
        <w:jc w:val="both"/>
        <w:rPr>
          <w:sz w:val="20"/>
          <w:szCs w:val="20"/>
        </w:rPr>
      </w:pPr>
      <w:r>
        <w:rPr>
          <w:sz w:val="20"/>
          <w:szCs w:val="20"/>
          <w:color w:val="231F20"/>
          <w:spacing w:val="2"/>
        </w:rPr>
        <w:t>2.2 宫外孕破裂与卵巢黄体破裂患者肿块直径、盆腔</w:t>
      </w:r>
      <w:r>
        <w:rPr>
          <w:sz w:val="20"/>
          <w:szCs w:val="20"/>
          <w:color w:val="231F20"/>
          <w:spacing w:val="11"/>
        </w:rPr>
        <w:t xml:space="preserve"> </w:t>
      </w:r>
      <w:r>
        <w:rPr>
          <w:sz w:val="20"/>
          <w:szCs w:val="20"/>
          <w:color w:val="231F20"/>
          <w:spacing w:val="9"/>
        </w:rPr>
        <w:t>积液发生率比较   宫外孕破裂患者肿块直径、盆腔</w:t>
      </w:r>
      <w:r>
        <w:rPr>
          <w:sz w:val="20"/>
          <w:szCs w:val="20"/>
          <w:color w:val="231F20"/>
          <w:spacing w:val="10"/>
        </w:rPr>
        <w:t xml:space="preserve"> </w:t>
      </w:r>
      <w:r>
        <w:rPr>
          <w:sz w:val="20"/>
          <w:szCs w:val="20"/>
          <w:color w:val="231F20"/>
          <w:spacing w:val="7"/>
        </w:rPr>
        <w:t>积液发生率与卵巢黄体破裂患者比较</w:t>
      </w:r>
      <w:r>
        <w:rPr>
          <w:sz w:val="20"/>
          <w:szCs w:val="20"/>
          <w:color w:val="231F20"/>
          <w:spacing w:val="-9"/>
        </w:rPr>
        <w:t xml:space="preserve"> </w:t>
      </w:r>
      <w:r>
        <w:rPr>
          <w:sz w:val="20"/>
          <w:szCs w:val="20"/>
          <w:color w:val="231F20"/>
          <w:spacing w:val="7"/>
        </w:rPr>
        <w:t>，差异无统计</w:t>
      </w:r>
      <w:r>
        <w:rPr>
          <w:sz w:val="20"/>
          <w:szCs w:val="20"/>
          <w:color w:val="231F20"/>
        </w:rPr>
        <w:t xml:space="preserve"> </w:t>
      </w:r>
      <w:r>
        <w:rPr>
          <w:sz w:val="20"/>
          <w:szCs w:val="20"/>
          <w:color w:val="231F20"/>
          <w:spacing w:val="-12"/>
        </w:rPr>
        <w:t>学意义（</w:t>
      </w:r>
      <w:r>
        <w:rPr>
          <w:sz w:val="21"/>
          <w:szCs w:val="21"/>
          <w:color w:val="231F20"/>
          <w:spacing w:val="-12"/>
        </w:rPr>
        <w:t>P</w:t>
      </w:r>
      <w:r>
        <w:rPr>
          <w:sz w:val="20"/>
          <w:szCs w:val="20"/>
          <w:color w:val="231F20"/>
          <w:spacing w:val="-12"/>
        </w:rPr>
        <w:t>＞0.05</w:t>
      </w:r>
      <w:r>
        <w:rPr>
          <w:sz w:val="20"/>
          <w:szCs w:val="20"/>
          <w:color w:val="231F20"/>
          <w:spacing w:val="-28"/>
          <w:w w:val="59"/>
        </w:rPr>
        <w:t>），</w:t>
      </w:r>
      <w:r>
        <w:rPr>
          <w:sz w:val="20"/>
          <w:szCs w:val="20"/>
          <w:color w:val="231F20"/>
          <w:spacing w:val="-12"/>
        </w:rPr>
        <w:t>见表 2。</w:t>
      </w:r>
    </w:p>
    <w:p>
      <w:pPr>
        <w:pStyle w:val="BodyText"/>
        <w:ind w:left="1115" w:right="437" w:hanging="587"/>
        <w:spacing w:before="47" w:line="245" w:lineRule="auto"/>
        <w:rPr>
          <w:sz w:val="17"/>
          <w:szCs w:val="17"/>
        </w:rPr>
      </w:pPr>
      <w:r>
        <w:rPr>
          <w:sz w:val="16"/>
          <w:szCs w:val="16"/>
          <w:color w:val="231F20"/>
          <w:spacing w:val="12"/>
        </w:rPr>
        <w:t>表 </w:t>
      </w:r>
      <w:r>
        <w:rPr>
          <w:sz w:val="17"/>
          <w:szCs w:val="17"/>
          <w:color w:val="231F20"/>
          <w:spacing w:val="12"/>
        </w:rPr>
        <w:t>2</w:t>
      </w:r>
      <w:r>
        <w:rPr>
          <w:sz w:val="17"/>
          <w:szCs w:val="17"/>
          <w:color w:val="231F20"/>
          <w:spacing w:val="17"/>
          <w:w w:val="101"/>
        </w:rPr>
        <w:t xml:space="preserve">  </w:t>
      </w:r>
      <w:r>
        <w:rPr>
          <w:sz w:val="16"/>
          <w:szCs w:val="16"/>
          <w:color w:val="231F20"/>
          <w:spacing w:val="12"/>
        </w:rPr>
        <w:t>宫外孕破裂与卵巢黄体</w:t>
      </w:r>
      <w:r>
        <w:rPr>
          <w:sz w:val="16"/>
          <w:szCs w:val="16"/>
          <w:u w:val="single" w:color="auto"/>
          <w:color w:val="231F20"/>
          <w:spacing w:val="12"/>
        </w:rPr>
        <w:t>破</w:t>
      </w:r>
      <w:r>
        <w:rPr>
          <w:sz w:val="16"/>
          <w:szCs w:val="16"/>
          <w:color w:val="231F20"/>
          <w:spacing w:val="-26"/>
        </w:rPr>
        <w:t xml:space="preserve"> </w:t>
      </w:r>
      <w:r>
        <w:rPr>
          <w:sz w:val="16"/>
          <w:szCs w:val="16"/>
          <w:color w:val="231F20"/>
          <w:spacing w:val="12"/>
        </w:rPr>
        <w:t>裂患者肿块直径</w:t>
      </w:r>
      <w:r>
        <w:rPr>
          <w:sz w:val="16"/>
          <w:szCs w:val="16"/>
          <w:color w:val="231F20"/>
          <w:spacing w:val="-27"/>
        </w:rPr>
        <w:t xml:space="preserve"> </w:t>
      </w:r>
      <w:r>
        <w:rPr>
          <w:sz w:val="16"/>
          <w:szCs w:val="16"/>
          <w:color w:val="231F20"/>
          <w:spacing w:val="12"/>
        </w:rPr>
        <w:t>、</w:t>
      </w:r>
      <w:r>
        <w:rPr>
          <w:sz w:val="16"/>
          <w:szCs w:val="16"/>
          <w:color w:val="231F20"/>
        </w:rPr>
        <w:t xml:space="preserve"> </w:t>
      </w:r>
      <w:r>
        <w:rPr>
          <w:sz w:val="16"/>
          <w:szCs w:val="16"/>
          <w:color w:val="231F20"/>
          <w:spacing w:val="-6"/>
        </w:rPr>
        <w:t>盆腔积液发生率比较</w:t>
      </w:r>
      <w:r>
        <w:rPr>
          <w:sz w:val="17"/>
          <w:szCs w:val="17"/>
          <w:color w:val="231F20"/>
          <w:spacing w:val="-6"/>
        </w:rPr>
        <w:t>[</w:t>
      </w:r>
      <w:r>
        <w:rPr>
          <w:sz w:val="18"/>
          <w:szCs w:val="18"/>
          <w:color w:val="231F20"/>
          <w:spacing w:val="-6"/>
        </w:rPr>
        <w:t>x</w:t>
      </w:r>
      <w:r>
        <w:rPr>
          <w:sz w:val="17"/>
          <w:szCs w:val="17"/>
          <w:color w:val="231F20"/>
          <w:spacing w:val="-6"/>
        </w:rPr>
        <w:t>±</w:t>
      </w:r>
      <w:r>
        <w:rPr>
          <w:sz w:val="18"/>
          <w:szCs w:val="18"/>
          <w:color w:val="231F20"/>
          <w:spacing w:val="-6"/>
        </w:rPr>
        <w:t>s</w:t>
      </w:r>
      <w:r>
        <w:rPr>
          <w:sz w:val="16"/>
          <w:szCs w:val="16"/>
          <w:color w:val="231F20"/>
          <w:spacing w:val="-6"/>
        </w:rPr>
        <w:t>，</w:t>
      </w:r>
      <w:r>
        <w:rPr>
          <w:sz w:val="18"/>
          <w:szCs w:val="18"/>
          <w:color w:val="231F20"/>
          <w:spacing w:val="-6"/>
        </w:rPr>
        <w:t>n</w:t>
      </w:r>
      <w:r>
        <w:rPr>
          <w:sz w:val="16"/>
          <w:szCs w:val="16"/>
          <w:color w:val="231F20"/>
          <w:spacing w:val="-6"/>
        </w:rPr>
        <w:t>（</w:t>
      </w:r>
      <w:r>
        <w:rPr>
          <w:sz w:val="17"/>
          <w:szCs w:val="17"/>
          <w:color w:val="231F20"/>
          <w:spacing w:val="-6"/>
        </w:rPr>
        <w:t>%</w:t>
      </w:r>
      <w:r>
        <w:rPr>
          <w:sz w:val="16"/>
          <w:szCs w:val="16"/>
          <w:color w:val="231F20"/>
          <w:spacing w:val="-6"/>
        </w:rPr>
        <w:t>）</w:t>
      </w:r>
      <w:r>
        <w:rPr>
          <w:sz w:val="17"/>
          <w:szCs w:val="17"/>
          <w:color w:val="231F20"/>
          <w:spacing w:val="-6"/>
        </w:rPr>
        <w:t>]</w:t>
      </w:r>
    </w:p>
    <w:p>
      <w:pPr>
        <w:spacing w:line="61" w:lineRule="auto"/>
        <w:rPr>
          <w:rFonts w:ascii="Arial"/>
          <w:sz w:val="2"/>
        </w:rPr>
      </w:pPr>
      <w:r>
        <w:rPr>
          <w:rFonts w:ascii="Arial"/>
          <w:sz w:val="2"/>
        </w:rPr>
      </w:r>
    </w:p>
    <w:tbl>
      <w:tblPr>
        <w:tblStyle w:val="TableNormal"/>
        <w:tblW w:w="4609" w:type="dxa"/>
        <w:tblInd w:w="8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20"/>
        <w:gridCol w:w="679"/>
        <w:gridCol w:w="1634"/>
        <w:gridCol w:w="976"/>
      </w:tblGrid>
      <w:tr>
        <w:trPr>
          <w:trHeight w:val="278" w:hRule="atLeast"/>
        </w:trPr>
        <w:tc>
          <w:tcPr>
            <w:tcW w:w="1320" w:type="dxa"/>
            <w:vAlign w:val="top"/>
            <w:tcBorders>
              <w:bottom w:val="single" w:color="231F20" w:sz="2" w:space="0"/>
              <w:top w:val="single" w:color="231F20" w:sz="6" w:space="0"/>
            </w:tcBorders>
          </w:tcPr>
          <w:p>
            <w:pPr>
              <w:pStyle w:val="TableText"/>
              <w:ind w:left="362"/>
              <w:spacing w:before="29" w:line="195" w:lineRule="auto"/>
              <w:rPr/>
            </w:pPr>
            <w:r>
              <w:rPr>
                <w:color w:val="231F20"/>
                <w:spacing w:val="6"/>
              </w:rPr>
              <w:t>组别</w:t>
            </w:r>
          </w:p>
        </w:tc>
        <w:tc>
          <w:tcPr>
            <w:tcW w:w="679" w:type="dxa"/>
            <w:vAlign w:val="top"/>
            <w:tcBorders>
              <w:bottom w:val="single" w:color="231F20" w:sz="2" w:space="0"/>
              <w:top w:val="single" w:color="231F20" w:sz="6" w:space="0"/>
            </w:tcBorders>
          </w:tcPr>
          <w:p>
            <w:pPr>
              <w:pStyle w:val="TableText"/>
              <w:ind w:left="295"/>
              <w:spacing w:before="63" w:line="159" w:lineRule="auto"/>
              <w:rPr>
                <w:sz w:val="18"/>
                <w:szCs w:val="18"/>
              </w:rPr>
            </w:pPr>
            <w:r>
              <w:rPr>
                <w:sz w:val="18"/>
                <w:szCs w:val="18"/>
                <w:color w:val="231F20"/>
                <w:spacing w:val="1"/>
              </w:rPr>
              <w:t>n</w:t>
            </w:r>
          </w:p>
        </w:tc>
        <w:tc>
          <w:tcPr>
            <w:tcW w:w="1634" w:type="dxa"/>
            <w:vAlign w:val="top"/>
            <w:tcBorders>
              <w:bottom w:val="single" w:color="231F20" w:sz="2" w:space="0"/>
              <w:top w:val="single" w:color="231F20" w:sz="6" w:space="0"/>
            </w:tcBorders>
          </w:tcPr>
          <w:p>
            <w:pPr>
              <w:pStyle w:val="TableText"/>
              <w:ind w:left="253"/>
              <w:spacing w:before="40" w:line="187" w:lineRule="auto"/>
              <w:rPr/>
            </w:pPr>
            <w:r>
              <w:rPr>
                <w:color w:val="231F20"/>
                <w:spacing w:val="-15"/>
              </w:rPr>
              <w:t>肿块直径（mm）</w:t>
            </w:r>
          </w:p>
        </w:tc>
        <w:tc>
          <w:tcPr>
            <w:tcW w:w="976" w:type="dxa"/>
            <w:vAlign w:val="top"/>
            <w:tcBorders>
              <w:bottom w:val="single" w:color="231F20" w:sz="2" w:space="0"/>
              <w:top w:val="single" w:color="231F20" w:sz="6" w:space="0"/>
            </w:tcBorders>
          </w:tcPr>
          <w:p>
            <w:pPr>
              <w:pStyle w:val="TableText"/>
              <w:spacing w:before="40" w:line="187" w:lineRule="auto"/>
              <w:jc w:val="right"/>
              <w:rPr/>
            </w:pPr>
            <w:r>
              <w:rPr>
                <w:color w:val="231F20"/>
                <w:spacing w:val="6"/>
              </w:rPr>
              <w:t>盆腔积液</w:t>
            </w:r>
          </w:p>
        </w:tc>
      </w:tr>
      <w:tr>
        <w:trPr>
          <w:trHeight w:val="277" w:hRule="atLeast"/>
        </w:trPr>
        <w:tc>
          <w:tcPr>
            <w:tcW w:w="1320" w:type="dxa"/>
            <w:vAlign w:val="top"/>
            <w:tcBorders>
              <w:top w:val="single" w:color="231F20" w:sz="2" w:space="0"/>
            </w:tcBorders>
          </w:tcPr>
          <w:p>
            <w:pPr>
              <w:pStyle w:val="TableText"/>
              <w:ind w:left="96"/>
              <w:spacing w:before="50" w:line="178" w:lineRule="auto"/>
              <w:rPr/>
            </w:pPr>
            <w:r>
              <w:rPr>
                <w:color w:val="231F20"/>
                <w:spacing w:val="7"/>
              </w:rPr>
              <w:t>宫外孕破裂</w:t>
            </w:r>
          </w:p>
        </w:tc>
        <w:tc>
          <w:tcPr>
            <w:tcW w:w="679" w:type="dxa"/>
            <w:vAlign w:val="top"/>
            <w:tcBorders>
              <w:top w:val="single" w:color="231F20" w:sz="2" w:space="0"/>
            </w:tcBorders>
          </w:tcPr>
          <w:p>
            <w:pPr>
              <w:pStyle w:val="TableText"/>
              <w:ind w:left="253"/>
              <w:spacing w:before="76" w:line="157" w:lineRule="auto"/>
              <w:rPr/>
            </w:pPr>
            <w:r>
              <w:rPr>
                <w:color w:val="231F20"/>
                <w:spacing w:val="-6"/>
              </w:rPr>
              <w:t>42</w:t>
            </w:r>
          </w:p>
        </w:tc>
        <w:tc>
          <w:tcPr>
            <w:tcW w:w="1634" w:type="dxa"/>
            <w:vAlign w:val="top"/>
            <w:tcBorders>
              <w:top w:val="single" w:color="231F20" w:sz="2" w:space="0"/>
            </w:tcBorders>
          </w:tcPr>
          <w:p>
            <w:pPr>
              <w:pStyle w:val="TableText"/>
              <w:ind w:left="420"/>
              <w:spacing w:before="77" w:line="190" w:lineRule="exact"/>
              <w:rPr/>
            </w:pPr>
            <w:r>
              <w:rPr>
                <w:color w:val="231F20"/>
                <w:spacing w:val="-9"/>
                <w:position w:val="-1"/>
              </w:rPr>
              <w:t>46.33±8.12</w:t>
            </w:r>
          </w:p>
        </w:tc>
        <w:tc>
          <w:tcPr>
            <w:tcW w:w="976" w:type="dxa"/>
            <w:vAlign w:val="top"/>
            <w:tcBorders>
              <w:top w:val="single" w:color="231F20" w:sz="2" w:space="0"/>
            </w:tcBorders>
          </w:tcPr>
          <w:p>
            <w:pPr>
              <w:pStyle w:val="TableText"/>
              <w:spacing w:before="53" w:line="176" w:lineRule="auto"/>
              <w:jc w:val="right"/>
              <w:rPr/>
            </w:pPr>
            <w:r>
              <w:rPr>
                <w:color w:val="231F20"/>
                <w:spacing w:val="-18"/>
                <w:w w:val="96"/>
              </w:rPr>
              <w:t>2（4.76）</w:t>
            </w:r>
          </w:p>
        </w:tc>
      </w:tr>
      <w:tr>
        <w:trPr>
          <w:trHeight w:val="291" w:hRule="atLeast"/>
        </w:trPr>
        <w:tc>
          <w:tcPr>
            <w:tcW w:w="1320" w:type="dxa"/>
            <w:vAlign w:val="top"/>
          </w:tcPr>
          <w:p>
            <w:pPr>
              <w:pStyle w:val="TableText"/>
              <w:ind w:left="10"/>
              <w:spacing w:before="67" w:line="176" w:lineRule="auto"/>
              <w:rPr/>
            </w:pPr>
            <w:r>
              <w:rPr>
                <w:color w:val="231F20"/>
                <w:spacing w:val="7"/>
              </w:rPr>
              <w:t>卵巢黄体破裂</w:t>
            </w:r>
          </w:p>
        </w:tc>
        <w:tc>
          <w:tcPr>
            <w:tcW w:w="679" w:type="dxa"/>
            <w:vAlign w:val="top"/>
          </w:tcPr>
          <w:p>
            <w:pPr>
              <w:pStyle w:val="TableText"/>
              <w:ind w:left="253"/>
              <w:spacing w:before="92" w:line="188" w:lineRule="exact"/>
              <w:rPr/>
            </w:pPr>
            <w:r>
              <w:rPr>
                <w:color w:val="231F20"/>
                <w:spacing w:val="-6"/>
                <w:position w:val="-1"/>
              </w:rPr>
              <w:t>42</w:t>
            </w:r>
          </w:p>
        </w:tc>
        <w:tc>
          <w:tcPr>
            <w:tcW w:w="1634" w:type="dxa"/>
            <w:vAlign w:val="top"/>
          </w:tcPr>
          <w:p>
            <w:pPr>
              <w:pStyle w:val="TableText"/>
              <w:ind w:left="420"/>
              <w:spacing w:before="93" w:line="187" w:lineRule="exact"/>
              <w:rPr/>
            </w:pPr>
            <w:r>
              <w:rPr>
                <w:color w:val="231F20"/>
                <w:spacing w:val="-9"/>
                <w:position w:val="-1"/>
              </w:rPr>
              <w:t>45.85±7.36</w:t>
            </w:r>
          </w:p>
        </w:tc>
        <w:tc>
          <w:tcPr>
            <w:tcW w:w="976" w:type="dxa"/>
            <w:vAlign w:val="top"/>
          </w:tcPr>
          <w:p>
            <w:pPr>
              <w:pStyle w:val="TableText"/>
              <w:spacing w:before="68" w:line="175" w:lineRule="auto"/>
              <w:jc w:val="right"/>
              <w:rPr/>
            </w:pPr>
            <w:r>
              <w:rPr>
                <w:color w:val="231F20"/>
                <w:spacing w:val="-23"/>
              </w:rPr>
              <w:t>3（7.14）</w:t>
            </w:r>
          </w:p>
        </w:tc>
      </w:tr>
      <w:tr>
        <w:trPr>
          <w:trHeight w:val="313" w:hRule="atLeast"/>
        </w:trPr>
        <w:tc>
          <w:tcPr>
            <w:tcW w:w="1320" w:type="dxa"/>
            <w:vAlign w:val="top"/>
          </w:tcPr>
          <w:p>
            <w:pPr>
              <w:pStyle w:val="TableText"/>
              <w:ind w:left="274"/>
              <w:spacing w:before="70" w:line="190" w:lineRule="auto"/>
              <w:rPr/>
            </w:pPr>
            <w:r>
              <w:rPr>
                <w:color w:val="231F20"/>
                <w:spacing w:val="6"/>
              </w:rPr>
              <w:t>统计值</w:t>
            </w:r>
          </w:p>
        </w:tc>
        <w:tc>
          <w:tcPr>
            <w:tcW w:w="679" w:type="dxa"/>
            <w:vAlign w:val="top"/>
          </w:tcPr>
          <w:p>
            <w:pPr>
              <w:rPr>
                <w:rFonts w:ascii="Arial"/>
                <w:sz w:val="21"/>
              </w:rPr>
            </w:pPr>
            <w:r/>
          </w:p>
        </w:tc>
        <w:tc>
          <w:tcPr>
            <w:tcW w:w="1634" w:type="dxa"/>
            <w:vAlign w:val="top"/>
          </w:tcPr>
          <w:p>
            <w:pPr>
              <w:pStyle w:val="TableText"/>
              <w:ind w:left="547"/>
              <w:spacing w:before="98" w:line="159" w:lineRule="auto"/>
              <w:rPr/>
            </w:pPr>
            <w:r>
              <w:rPr>
                <w:sz w:val="18"/>
                <w:szCs w:val="18"/>
                <w:color w:val="231F20"/>
                <w:spacing w:val="-11"/>
              </w:rPr>
              <w:t>t</w:t>
            </w:r>
            <w:r>
              <w:rPr>
                <w:color w:val="231F20"/>
                <w:spacing w:val="-11"/>
              </w:rPr>
              <w:t>=0.893</w:t>
            </w:r>
          </w:p>
        </w:tc>
        <w:tc>
          <w:tcPr>
            <w:tcW w:w="976" w:type="dxa"/>
            <w:vAlign w:val="top"/>
          </w:tcPr>
          <w:p>
            <w:pPr>
              <w:pStyle w:val="TableText"/>
              <w:ind w:right="26"/>
              <w:spacing w:before="88" w:line="162" w:lineRule="auto"/>
              <w:jc w:val="right"/>
              <w:rPr/>
            </w:pPr>
            <w:r>
              <w:rPr>
                <w:sz w:val="18"/>
                <w:szCs w:val="18"/>
                <w:color w:val="231F20"/>
                <w:spacing w:val="8"/>
              </w:rPr>
              <w:t>χ</w:t>
            </w:r>
            <w:r>
              <w:rPr>
                <w:sz w:val="10"/>
                <w:szCs w:val="10"/>
                <w:color w:val="231F20"/>
                <w:spacing w:val="-13"/>
                <w:position w:val="6"/>
              </w:rPr>
              <w:t>2</w:t>
            </w:r>
            <w:r>
              <w:rPr>
                <w:color w:val="231F20"/>
                <w:spacing w:val="-13"/>
              </w:rPr>
              <w:t>=0.922</w:t>
            </w:r>
          </w:p>
        </w:tc>
      </w:tr>
      <w:tr>
        <w:trPr>
          <w:trHeight w:val="283" w:hRule="atLeast"/>
        </w:trPr>
        <w:tc>
          <w:tcPr>
            <w:tcW w:w="1320" w:type="dxa"/>
            <w:vAlign w:val="top"/>
            <w:tcBorders>
              <w:bottom w:val="single" w:color="231F20" w:sz="6" w:space="0"/>
            </w:tcBorders>
          </w:tcPr>
          <w:p>
            <w:pPr>
              <w:pStyle w:val="TableText"/>
              <w:ind w:left="493"/>
              <w:spacing w:before="81" w:line="191" w:lineRule="exact"/>
              <w:rPr>
                <w:sz w:val="18"/>
                <w:szCs w:val="18"/>
              </w:rPr>
            </w:pPr>
            <w:r>
              <w:rPr>
                <w:sz w:val="18"/>
                <w:szCs w:val="18"/>
                <w:color w:val="231F20"/>
                <w:spacing w:val="3"/>
                <w:position w:val="-4"/>
              </w:rPr>
              <w:t>P</w:t>
            </w:r>
          </w:p>
        </w:tc>
        <w:tc>
          <w:tcPr>
            <w:tcW w:w="679" w:type="dxa"/>
            <w:vAlign w:val="top"/>
            <w:tcBorders>
              <w:bottom w:val="single" w:color="231F20" w:sz="6" w:space="0"/>
            </w:tcBorders>
          </w:tcPr>
          <w:p>
            <w:pPr>
              <w:rPr>
                <w:rFonts w:ascii="Arial"/>
                <w:sz w:val="21"/>
              </w:rPr>
            </w:pPr>
            <w:r/>
          </w:p>
        </w:tc>
        <w:tc>
          <w:tcPr>
            <w:tcW w:w="1634" w:type="dxa"/>
            <w:vAlign w:val="top"/>
            <w:tcBorders>
              <w:bottom w:val="single" w:color="231F20" w:sz="6" w:space="0"/>
            </w:tcBorders>
          </w:tcPr>
          <w:p>
            <w:pPr>
              <w:pStyle w:val="TableText"/>
              <w:ind w:left="626"/>
              <w:spacing w:before="78" w:line="160" w:lineRule="auto"/>
              <w:rPr/>
            </w:pPr>
            <w:r>
              <w:rPr>
                <w:color w:val="231F20"/>
                <w:spacing w:val="-7"/>
              </w:rPr>
              <w:t>0.058</w:t>
            </w:r>
          </w:p>
        </w:tc>
        <w:tc>
          <w:tcPr>
            <w:tcW w:w="976" w:type="dxa"/>
            <w:vAlign w:val="top"/>
            <w:tcBorders>
              <w:bottom w:val="single" w:color="231F20" w:sz="6" w:space="0"/>
            </w:tcBorders>
          </w:tcPr>
          <w:p>
            <w:pPr>
              <w:pStyle w:val="TableText"/>
              <w:ind w:left="421"/>
              <w:spacing w:before="78" w:line="160" w:lineRule="auto"/>
              <w:rPr/>
            </w:pPr>
            <w:r>
              <w:rPr>
                <w:color w:val="231F20"/>
                <w:spacing w:val="-7"/>
              </w:rPr>
              <w:t>0.061</w:t>
            </w:r>
          </w:p>
        </w:tc>
      </w:tr>
    </w:tbl>
    <w:p>
      <w:pPr>
        <w:pStyle w:val="BodyText"/>
        <w:ind w:right="63" w:firstLine="88"/>
        <w:spacing w:before="190" w:line="233" w:lineRule="auto"/>
        <w:jc w:val="both"/>
        <w:rPr>
          <w:sz w:val="20"/>
          <w:szCs w:val="20"/>
        </w:rPr>
      </w:pPr>
      <w:r>
        <w:pict>
          <v:shape id="_x0000_s32" style="position:absolute;margin-left:72.7785pt;margin-top:90.6635pt;mso-position-vertical-relative:text;mso-position-horizontal-relative:text;width:3.75pt;height:0.2pt;z-index:251660288;" filled="false" strokecolor="#231F20" strokeweight="0.19pt" coordsize="75,4" coordorigin="0,0" path="m0,1l74,1e">
            <v:stroke joinstyle="miter" miterlimit="10"/>
          </v:shape>
        </w:pict>
      </w:r>
      <w:r>
        <w:rPr>
          <w:sz w:val="20"/>
          <w:szCs w:val="20"/>
          <w:color w:val="231F20"/>
          <w:spacing w:val="10"/>
        </w:rPr>
        <w:t>2.3 宫外孕破裂与卵巢黄体破裂患者血流特点比较</w:t>
      </w:r>
      <w:r>
        <w:rPr>
          <w:sz w:val="20"/>
          <w:szCs w:val="20"/>
          <w:color w:val="231F20"/>
          <w:spacing w:val="15"/>
          <w:w w:val="101"/>
        </w:rPr>
        <w:t xml:space="preserve"> </w:t>
      </w:r>
      <w:r>
        <w:rPr>
          <w:sz w:val="20"/>
          <w:szCs w:val="20"/>
          <w:color w:val="231F20"/>
          <w:spacing w:val="4"/>
        </w:rPr>
        <w:t>宫外孕破裂患者血流参数、血流频谱表现、血流信号</w:t>
      </w:r>
      <w:r>
        <w:rPr>
          <w:sz w:val="20"/>
          <w:szCs w:val="20"/>
          <w:color w:val="231F20"/>
        </w:rPr>
        <w:t xml:space="preserve"> </w:t>
      </w:r>
      <w:r>
        <w:rPr>
          <w:sz w:val="20"/>
          <w:szCs w:val="20"/>
          <w:color w:val="231F20"/>
          <w:spacing w:val="11"/>
        </w:rPr>
        <w:t>形态与卵巢黄体破裂患者比较</w:t>
      </w:r>
      <w:r>
        <w:rPr>
          <w:sz w:val="20"/>
          <w:szCs w:val="20"/>
          <w:color w:val="231F20"/>
          <w:spacing w:val="-10"/>
        </w:rPr>
        <w:t xml:space="preserve"> </w:t>
      </w:r>
      <w:r>
        <w:rPr>
          <w:sz w:val="20"/>
          <w:szCs w:val="20"/>
          <w:color w:val="231F20"/>
          <w:spacing w:val="11"/>
        </w:rPr>
        <w:t>，差异有统计学意义</w:t>
      </w:r>
      <w:r>
        <w:rPr>
          <w:sz w:val="20"/>
          <w:szCs w:val="20"/>
          <w:color w:val="231F20"/>
        </w:rPr>
        <w:t xml:space="preserve"> </w:t>
      </w:r>
      <w:r>
        <w:rPr>
          <w:sz w:val="20"/>
          <w:szCs w:val="20"/>
          <w:color w:val="231F20"/>
          <w:spacing w:val="-10"/>
        </w:rPr>
        <w:t>（</w:t>
      </w:r>
      <w:r>
        <w:rPr>
          <w:sz w:val="21"/>
          <w:szCs w:val="21"/>
          <w:color w:val="231F20"/>
          <w:spacing w:val="-10"/>
        </w:rPr>
        <w:t>P</w:t>
      </w:r>
      <w:r>
        <w:rPr>
          <w:sz w:val="20"/>
          <w:szCs w:val="20"/>
          <w:color w:val="231F20"/>
          <w:spacing w:val="-10"/>
        </w:rPr>
        <w:t>＜0.05</w:t>
      </w:r>
      <w:r>
        <w:rPr>
          <w:sz w:val="20"/>
          <w:szCs w:val="20"/>
          <w:color w:val="231F20"/>
          <w:spacing w:val="-28"/>
          <w:w w:val="59"/>
        </w:rPr>
        <w:t>），</w:t>
      </w:r>
      <w:r>
        <w:rPr>
          <w:sz w:val="20"/>
          <w:szCs w:val="20"/>
          <w:color w:val="231F20"/>
          <w:spacing w:val="-10"/>
        </w:rPr>
        <w:t>见表 3。</w:t>
      </w:r>
    </w:p>
    <w:p>
      <w:pPr>
        <w:spacing w:line="233" w:lineRule="auto"/>
        <w:sectPr>
          <w:type w:val="continuous"/>
          <w:pgSz w:w="11905" w:h="16555"/>
          <w:pgMar w:top="400" w:right="1067" w:bottom="376" w:left="407" w:header="0" w:footer="0" w:gutter="0"/>
          <w:cols w:equalWidth="0" w:num="2">
            <w:col w:w="5573" w:space="100"/>
            <w:col w:w="4757" w:space="0"/>
          </w:cols>
        </w:sectPr>
        <w:rPr>
          <w:sz w:val="20"/>
          <w:szCs w:val="20"/>
        </w:rPr>
      </w:pPr>
    </w:p>
    <w:p>
      <w:pPr>
        <w:pStyle w:val="BodyText"/>
        <w:ind w:left="3073"/>
        <w:spacing w:before="280" w:line="178" w:lineRule="auto"/>
        <w:rPr>
          <w:sz w:val="17"/>
          <w:szCs w:val="17"/>
        </w:rPr>
      </w:pPr>
      <w:r>
        <w:drawing>
          <wp:anchor distT="0" distB="0" distL="0" distR="0" simplePos="0" relativeHeight="251661312" behindDoc="0" locked="0" layoutInCell="1" allowOverlap="1">
            <wp:simplePos x="0" y="0"/>
            <wp:positionH relativeFrom="column">
              <wp:posOffset>461010</wp:posOffset>
            </wp:positionH>
            <wp:positionV relativeFrom="paragraph">
              <wp:posOffset>-7645226</wp:posOffset>
            </wp:positionV>
            <wp:extent cx="6120129" cy="10159"/>
            <wp:effectExtent l="0" t="0" r="0" b="0"/>
            <wp:wrapNone/>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6120129" cy="10159"/>
                    </a:xfrm>
                    <a:prstGeom prst="rect">
                      <a:avLst/>
                    </a:prstGeom>
                  </pic:spPr>
                </pic:pic>
              </a:graphicData>
            </a:graphic>
          </wp:anchor>
        </w:drawing>
      </w:r>
      <w:r>
        <w:rPr>
          <w:sz w:val="16"/>
          <w:szCs w:val="16"/>
          <w:color w:val="231F20"/>
          <w:spacing w:val="3"/>
        </w:rPr>
        <w:t>表 </w:t>
      </w:r>
      <w:r>
        <w:rPr>
          <w:sz w:val="17"/>
          <w:szCs w:val="17"/>
          <w:color w:val="231F20"/>
          <w:spacing w:val="3"/>
        </w:rPr>
        <w:t>3</w:t>
      </w:r>
      <w:r>
        <w:rPr>
          <w:sz w:val="17"/>
          <w:szCs w:val="17"/>
          <w:color w:val="231F20"/>
          <w:spacing w:val="18"/>
        </w:rPr>
        <w:t xml:space="preserve">  </w:t>
      </w:r>
      <w:r>
        <w:rPr>
          <w:sz w:val="16"/>
          <w:szCs w:val="16"/>
          <w:color w:val="231F20"/>
          <w:spacing w:val="3"/>
        </w:rPr>
        <w:t>宫外孕破裂与卵巢黄体破裂患者血流特点比较</w:t>
      </w:r>
      <w:r>
        <w:rPr>
          <w:sz w:val="17"/>
          <w:szCs w:val="17"/>
          <w:color w:val="231F20"/>
          <w:spacing w:val="3"/>
        </w:rPr>
        <w:t>[</w:t>
      </w:r>
      <w:r>
        <w:rPr>
          <w:sz w:val="18"/>
          <w:szCs w:val="18"/>
          <w:color w:val="231F20"/>
          <w:spacing w:val="3"/>
        </w:rPr>
        <w:t>x</w:t>
      </w:r>
      <w:r>
        <w:rPr>
          <w:sz w:val="17"/>
          <w:szCs w:val="17"/>
          <w:color w:val="231F20"/>
          <w:spacing w:val="3"/>
        </w:rPr>
        <w:t>±</w:t>
      </w:r>
      <w:r>
        <w:rPr>
          <w:sz w:val="18"/>
          <w:szCs w:val="18"/>
          <w:color w:val="231F20"/>
          <w:spacing w:val="3"/>
        </w:rPr>
        <w:t>s</w:t>
      </w:r>
      <w:r>
        <w:rPr>
          <w:sz w:val="16"/>
          <w:szCs w:val="16"/>
          <w:color w:val="231F20"/>
          <w:spacing w:val="3"/>
        </w:rPr>
        <w:t>，</w:t>
      </w:r>
      <w:r>
        <w:rPr>
          <w:sz w:val="18"/>
          <w:szCs w:val="18"/>
          <w:color w:val="231F20"/>
          <w:spacing w:val="3"/>
        </w:rPr>
        <w:t>n</w:t>
      </w:r>
      <w:r>
        <w:rPr>
          <w:sz w:val="16"/>
          <w:szCs w:val="16"/>
          <w:color w:val="231F20"/>
          <w:spacing w:val="2"/>
        </w:rPr>
        <w:t>（</w:t>
      </w:r>
      <w:r>
        <w:rPr>
          <w:sz w:val="17"/>
          <w:szCs w:val="17"/>
          <w:color w:val="231F20"/>
          <w:spacing w:val="2"/>
        </w:rPr>
        <w:t>%</w:t>
      </w:r>
      <w:r>
        <w:rPr>
          <w:sz w:val="16"/>
          <w:szCs w:val="16"/>
          <w:color w:val="231F20"/>
          <w:spacing w:val="2"/>
        </w:rPr>
        <w:t>）</w:t>
      </w:r>
      <w:r>
        <w:rPr>
          <w:sz w:val="17"/>
          <w:szCs w:val="17"/>
          <w:color w:val="231F20"/>
          <w:spacing w:val="2"/>
        </w:rPr>
        <w:t>]</w:t>
      </w:r>
    </w:p>
    <w:p>
      <w:pPr>
        <w:spacing w:line="145" w:lineRule="exact"/>
        <w:rPr/>
      </w:pPr>
      <w:r/>
    </w:p>
    <w:tbl>
      <w:tblPr>
        <w:tblStyle w:val="TableNormal"/>
        <w:tblW w:w="9637" w:type="dxa"/>
        <w:tblInd w:w="7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62"/>
        <w:gridCol w:w="738"/>
        <w:gridCol w:w="951"/>
        <w:gridCol w:w="1155"/>
        <w:gridCol w:w="1290"/>
        <w:gridCol w:w="1079"/>
        <w:gridCol w:w="1189"/>
        <w:gridCol w:w="1110"/>
        <w:gridCol w:w="863"/>
      </w:tblGrid>
      <w:tr>
        <w:trPr>
          <w:trHeight w:val="274" w:hRule="atLeast"/>
        </w:trPr>
        <w:tc>
          <w:tcPr>
            <w:tcW w:w="1262" w:type="dxa"/>
            <w:vAlign w:val="top"/>
            <w:vMerge w:val="restart"/>
            <w:tcBorders>
              <w:bottom w:val="nil"/>
              <w:top w:val="single" w:color="231F20" w:sz="6" w:space="0"/>
            </w:tcBorders>
          </w:tcPr>
          <w:p>
            <w:pPr>
              <w:pStyle w:val="TableText"/>
              <w:ind w:left="362"/>
              <w:spacing w:before="29" w:line="195" w:lineRule="auto"/>
              <w:rPr/>
            </w:pPr>
            <w:r>
              <w:rPr>
                <w:color w:val="231F20"/>
                <w:spacing w:val="6"/>
              </w:rPr>
              <w:t>组别</w:t>
            </w:r>
          </w:p>
        </w:tc>
        <w:tc>
          <w:tcPr>
            <w:tcW w:w="738" w:type="dxa"/>
            <w:vAlign w:val="top"/>
            <w:vMerge w:val="restart"/>
            <w:tcBorders>
              <w:bottom w:val="nil"/>
              <w:top w:val="single" w:color="231F20" w:sz="6" w:space="0"/>
            </w:tcBorders>
          </w:tcPr>
          <w:p>
            <w:pPr>
              <w:pStyle w:val="TableText"/>
              <w:ind w:left="236"/>
              <w:spacing w:before="64" w:line="189" w:lineRule="auto"/>
              <w:rPr>
                <w:sz w:val="18"/>
                <w:szCs w:val="18"/>
              </w:rPr>
            </w:pPr>
            <w:r>
              <w:rPr>
                <w:sz w:val="18"/>
                <w:szCs w:val="18"/>
                <w:color w:val="231F20"/>
                <w:spacing w:val="1"/>
              </w:rPr>
              <w:t>n</w:t>
            </w:r>
          </w:p>
        </w:tc>
        <w:tc>
          <w:tcPr>
            <w:tcW w:w="2106" w:type="dxa"/>
            <w:vAlign w:val="top"/>
            <w:gridSpan w:val="2"/>
            <w:tcBorders>
              <w:bottom w:val="single" w:color="231F20" w:sz="2" w:space="0"/>
              <w:top w:val="single" w:color="231F20" w:sz="6" w:space="0"/>
            </w:tcBorders>
          </w:tcPr>
          <w:p>
            <w:pPr>
              <w:pStyle w:val="TableText"/>
              <w:ind w:left="643"/>
              <w:spacing w:before="27" w:line="194" w:lineRule="auto"/>
              <w:rPr/>
            </w:pPr>
            <w:r>
              <w:rPr>
                <w:color w:val="231F20"/>
                <w:spacing w:val="7"/>
              </w:rPr>
              <w:t>血流参数</w:t>
            </w:r>
          </w:p>
        </w:tc>
        <w:tc>
          <w:tcPr>
            <w:tcW w:w="5531" w:type="dxa"/>
            <w:vAlign w:val="top"/>
            <w:gridSpan w:val="5"/>
            <w:tcBorders>
              <w:bottom w:val="single" w:color="231F20" w:sz="2" w:space="0"/>
              <w:top w:val="single" w:color="231F20" w:sz="6" w:space="0"/>
            </w:tcBorders>
          </w:tcPr>
          <w:p>
            <w:pPr>
              <w:pStyle w:val="TableText"/>
              <w:ind w:left="2461"/>
              <w:spacing w:before="36" w:line="187" w:lineRule="auto"/>
              <w:rPr/>
            </w:pPr>
            <w:r>
              <w:rPr>
                <w:color w:val="231F20"/>
                <w:spacing w:val="7"/>
              </w:rPr>
              <w:t>血流频谱表现</w:t>
            </w:r>
          </w:p>
        </w:tc>
      </w:tr>
      <w:tr>
        <w:trPr>
          <w:trHeight w:val="269" w:hRule="atLeast"/>
        </w:trPr>
        <w:tc>
          <w:tcPr>
            <w:tcW w:w="1262" w:type="dxa"/>
            <w:vAlign w:val="top"/>
            <w:vMerge w:val="continue"/>
            <w:tcBorders>
              <w:bottom w:val="single" w:color="231F20" w:sz="2" w:space="0"/>
              <w:top w:val="nil"/>
            </w:tcBorders>
          </w:tcPr>
          <w:p>
            <w:pPr>
              <w:rPr>
                <w:rFonts w:ascii="Arial"/>
                <w:sz w:val="21"/>
              </w:rPr>
            </w:pPr>
            <w:r/>
          </w:p>
        </w:tc>
        <w:tc>
          <w:tcPr>
            <w:tcW w:w="738" w:type="dxa"/>
            <w:vAlign w:val="top"/>
            <w:vMerge w:val="continue"/>
            <w:tcBorders>
              <w:bottom w:val="single" w:color="231F20" w:sz="2" w:space="0"/>
              <w:top w:val="nil"/>
            </w:tcBorders>
          </w:tcPr>
          <w:p>
            <w:pPr>
              <w:rPr>
                <w:rFonts w:ascii="Arial"/>
                <w:sz w:val="21"/>
              </w:rPr>
            </w:pPr>
            <w:r/>
          </w:p>
        </w:tc>
        <w:tc>
          <w:tcPr>
            <w:tcW w:w="951" w:type="dxa"/>
            <w:vAlign w:val="top"/>
            <w:tcBorders>
              <w:bottom w:val="single" w:color="231F20" w:sz="2" w:space="0"/>
              <w:top w:val="single" w:color="231F20" w:sz="2" w:space="0"/>
            </w:tcBorders>
          </w:tcPr>
          <w:p>
            <w:pPr>
              <w:pStyle w:val="TableText"/>
              <w:ind w:left="295"/>
              <w:spacing w:before="85" w:line="173" w:lineRule="exact"/>
              <w:rPr/>
            </w:pPr>
            <w:r>
              <w:rPr>
                <w:color w:val="231F20"/>
                <w:spacing w:val="4"/>
                <w:position w:val="-3"/>
              </w:rPr>
              <w:t>RI</w:t>
            </w:r>
          </w:p>
        </w:tc>
        <w:tc>
          <w:tcPr>
            <w:tcW w:w="1155" w:type="dxa"/>
            <w:vAlign w:val="top"/>
            <w:tcBorders>
              <w:bottom w:val="single" w:color="231F20" w:sz="2" w:space="0"/>
              <w:top w:val="single" w:color="231F20" w:sz="2" w:space="0"/>
            </w:tcBorders>
          </w:tcPr>
          <w:p>
            <w:pPr>
              <w:pStyle w:val="TableText"/>
              <w:ind w:left="502"/>
              <w:spacing w:before="85" w:line="173" w:lineRule="exact"/>
              <w:rPr/>
            </w:pPr>
            <w:r>
              <w:rPr>
                <w:color w:val="231F20"/>
                <w:spacing w:val="-2"/>
                <w:position w:val="-3"/>
              </w:rPr>
              <w:t>PI</w:t>
            </w:r>
          </w:p>
        </w:tc>
        <w:tc>
          <w:tcPr>
            <w:tcW w:w="1290" w:type="dxa"/>
            <w:vAlign w:val="top"/>
            <w:tcBorders>
              <w:bottom w:val="single" w:color="231F20" w:sz="2" w:space="0"/>
              <w:top w:val="single" w:color="231F20" w:sz="2" w:space="0"/>
            </w:tcBorders>
          </w:tcPr>
          <w:p>
            <w:pPr>
              <w:pStyle w:val="TableText"/>
              <w:ind w:left="211"/>
              <w:spacing w:before="45" w:line="176" w:lineRule="auto"/>
              <w:rPr/>
            </w:pPr>
            <w:r>
              <w:rPr>
                <w:color w:val="231F20"/>
                <w:spacing w:val="7"/>
              </w:rPr>
              <w:t>超低阻力型</w:t>
            </w:r>
          </w:p>
        </w:tc>
        <w:tc>
          <w:tcPr>
            <w:tcW w:w="1079" w:type="dxa"/>
            <w:vAlign w:val="top"/>
            <w:tcBorders>
              <w:bottom w:val="single" w:color="231F20" w:sz="2" w:space="0"/>
              <w:top w:val="single" w:color="231F20" w:sz="2" w:space="0"/>
            </w:tcBorders>
          </w:tcPr>
          <w:p>
            <w:pPr>
              <w:pStyle w:val="TableText"/>
              <w:ind w:left="217"/>
              <w:spacing w:before="45" w:line="176" w:lineRule="auto"/>
              <w:rPr/>
            </w:pPr>
            <w:r>
              <w:rPr>
                <w:color w:val="231F20"/>
                <w:spacing w:val="7"/>
              </w:rPr>
              <w:t>低阻力型</w:t>
            </w:r>
          </w:p>
        </w:tc>
        <w:tc>
          <w:tcPr>
            <w:tcW w:w="1189" w:type="dxa"/>
            <w:vAlign w:val="top"/>
            <w:tcBorders>
              <w:bottom w:val="single" w:color="231F20" w:sz="2" w:space="0"/>
              <w:top w:val="single" w:color="231F20" w:sz="2" w:space="0"/>
            </w:tcBorders>
          </w:tcPr>
          <w:p>
            <w:pPr>
              <w:pStyle w:val="TableText"/>
              <w:ind w:left="283"/>
              <w:spacing w:before="54" w:line="168" w:lineRule="auto"/>
              <w:rPr/>
            </w:pPr>
            <w:r>
              <w:rPr>
                <w:color w:val="231F20"/>
                <w:spacing w:val="6"/>
              </w:rPr>
              <w:t>高阻力型</w:t>
            </w:r>
          </w:p>
        </w:tc>
        <w:tc>
          <w:tcPr>
            <w:tcW w:w="1110" w:type="dxa"/>
            <w:vAlign w:val="top"/>
            <w:tcBorders>
              <w:bottom w:val="single" w:color="231F20" w:sz="2" w:space="0"/>
              <w:top w:val="single" w:color="231F20" w:sz="2" w:space="0"/>
            </w:tcBorders>
          </w:tcPr>
          <w:p>
            <w:pPr>
              <w:pStyle w:val="TableText"/>
              <w:ind w:left="209"/>
              <w:spacing w:before="45" w:line="176" w:lineRule="auto"/>
              <w:rPr/>
            </w:pPr>
            <w:r>
              <w:rPr>
                <w:color w:val="231F20"/>
                <w:spacing w:val="8"/>
              </w:rPr>
              <w:t>无张力期</w:t>
            </w:r>
          </w:p>
        </w:tc>
        <w:tc>
          <w:tcPr>
            <w:tcW w:w="863" w:type="dxa"/>
            <w:vAlign w:val="top"/>
            <w:tcBorders>
              <w:bottom w:val="single" w:color="231F20" w:sz="2" w:space="0"/>
              <w:top w:val="single" w:color="231F20" w:sz="2" w:space="0"/>
            </w:tcBorders>
          </w:tcPr>
          <w:p>
            <w:pPr>
              <w:pStyle w:val="TableText"/>
              <w:ind w:left="262"/>
              <w:spacing w:before="54" w:line="168" w:lineRule="auto"/>
              <w:rPr/>
            </w:pPr>
            <w:r>
              <w:rPr>
                <w:color w:val="231F20"/>
                <w:spacing w:val="7"/>
              </w:rPr>
              <w:t>舒张期</w:t>
            </w:r>
          </w:p>
        </w:tc>
      </w:tr>
      <w:tr>
        <w:trPr>
          <w:trHeight w:val="298" w:hRule="atLeast"/>
        </w:trPr>
        <w:tc>
          <w:tcPr>
            <w:tcW w:w="1262" w:type="dxa"/>
            <w:vAlign w:val="top"/>
            <w:tcBorders>
              <w:top w:val="single" w:color="231F20" w:sz="2" w:space="0"/>
            </w:tcBorders>
          </w:tcPr>
          <w:p>
            <w:pPr>
              <w:pStyle w:val="TableText"/>
              <w:ind w:left="95"/>
              <w:spacing w:before="74" w:line="176" w:lineRule="auto"/>
              <w:rPr/>
            </w:pPr>
            <w:r>
              <w:rPr>
                <w:color w:val="231F20"/>
                <w:spacing w:val="7"/>
              </w:rPr>
              <w:t>宫外孕破裂</w:t>
            </w:r>
          </w:p>
        </w:tc>
        <w:tc>
          <w:tcPr>
            <w:tcW w:w="738" w:type="dxa"/>
            <w:vAlign w:val="top"/>
            <w:tcBorders>
              <w:top w:val="single" w:color="231F20" w:sz="2" w:space="0"/>
            </w:tcBorders>
          </w:tcPr>
          <w:p>
            <w:pPr>
              <w:pStyle w:val="TableText"/>
              <w:ind w:left="195"/>
              <w:spacing w:before="99" w:line="189" w:lineRule="exact"/>
              <w:rPr/>
            </w:pPr>
            <w:r>
              <w:rPr>
                <w:color w:val="231F20"/>
                <w:spacing w:val="-6"/>
                <w:position w:val="-1"/>
              </w:rPr>
              <w:t>42</w:t>
            </w:r>
          </w:p>
        </w:tc>
        <w:tc>
          <w:tcPr>
            <w:tcW w:w="951" w:type="dxa"/>
            <w:vAlign w:val="top"/>
            <w:tcBorders>
              <w:top w:val="single" w:color="231F20" w:sz="2" w:space="0"/>
            </w:tcBorders>
          </w:tcPr>
          <w:p>
            <w:pPr>
              <w:pStyle w:val="TableText"/>
              <w:ind w:left="20"/>
              <w:spacing w:before="100" w:line="188" w:lineRule="exact"/>
              <w:rPr/>
            </w:pPr>
            <w:r>
              <w:rPr>
                <w:color w:val="231F20"/>
                <w:spacing w:val="-9"/>
                <w:position w:val="-1"/>
              </w:rPr>
              <w:t>0.59±0.12</w:t>
            </w:r>
          </w:p>
        </w:tc>
        <w:tc>
          <w:tcPr>
            <w:tcW w:w="1155" w:type="dxa"/>
            <w:vAlign w:val="top"/>
            <w:tcBorders>
              <w:top w:val="single" w:color="231F20" w:sz="2" w:space="0"/>
            </w:tcBorders>
          </w:tcPr>
          <w:p>
            <w:pPr>
              <w:pStyle w:val="TableText"/>
              <w:ind w:left="218"/>
              <w:spacing w:before="100" w:line="188" w:lineRule="exact"/>
              <w:rPr/>
            </w:pPr>
            <w:r>
              <w:rPr>
                <w:color w:val="231F20"/>
                <w:spacing w:val="-9"/>
                <w:position w:val="-1"/>
              </w:rPr>
              <w:t>0.96±0.30</w:t>
            </w:r>
          </w:p>
        </w:tc>
        <w:tc>
          <w:tcPr>
            <w:tcW w:w="1290" w:type="dxa"/>
            <w:vAlign w:val="top"/>
            <w:tcBorders>
              <w:top w:val="single" w:color="231F20" w:sz="2" w:space="0"/>
            </w:tcBorders>
          </w:tcPr>
          <w:p>
            <w:pPr>
              <w:pStyle w:val="TableText"/>
              <w:ind w:left="365"/>
              <w:spacing w:before="75" w:line="175" w:lineRule="auto"/>
              <w:rPr/>
            </w:pPr>
            <w:r>
              <w:rPr>
                <w:color w:val="231F20"/>
                <w:spacing w:val="-18"/>
              </w:rPr>
              <w:t>4（9.52）</w:t>
            </w:r>
          </w:p>
        </w:tc>
        <w:tc>
          <w:tcPr>
            <w:tcW w:w="1079" w:type="dxa"/>
            <w:vAlign w:val="top"/>
            <w:tcBorders>
              <w:top w:val="single" w:color="231F20" w:sz="2" w:space="0"/>
            </w:tcBorders>
          </w:tcPr>
          <w:p>
            <w:pPr>
              <w:pStyle w:val="TableText"/>
              <w:ind w:left="287"/>
              <w:spacing w:before="75" w:line="175" w:lineRule="auto"/>
              <w:rPr/>
            </w:pPr>
            <w:r>
              <w:rPr>
                <w:color w:val="231F20"/>
                <w:spacing w:val="-18"/>
              </w:rPr>
              <w:t>2（4.76）</w:t>
            </w:r>
          </w:p>
        </w:tc>
        <w:tc>
          <w:tcPr>
            <w:tcW w:w="1189" w:type="dxa"/>
            <w:vAlign w:val="top"/>
            <w:tcBorders>
              <w:top w:val="single" w:color="231F20" w:sz="2" w:space="0"/>
            </w:tcBorders>
          </w:tcPr>
          <w:p>
            <w:pPr>
              <w:pStyle w:val="TableText"/>
              <w:ind w:left="260"/>
              <w:spacing w:before="75" w:line="175" w:lineRule="auto"/>
              <w:rPr/>
            </w:pPr>
            <w:r>
              <w:rPr>
                <w:color w:val="231F20"/>
                <w:spacing w:val="-17"/>
              </w:rPr>
              <w:t>22（52.38）</w:t>
            </w:r>
          </w:p>
        </w:tc>
        <w:tc>
          <w:tcPr>
            <w:tcW w:w="1110" w:type="dxa"/>
            <w:vAlign w:val="top"/>
            <w:tcBorders>
              <w:top w:val="single" w:color="231F20" w:sz="2" w:space="0"/>
            </w:tcBorders>
          </w:tcPr>
          <w:p>
            <w:pPr>
              <w:pStyle w:val="TableText"/>
              <w:ind w:left="234"/>
              <w:spacing w:before="75" w:line="175" w:lineRule="auto"/>
              <w:rPr/>
            </w:pPr>
            <w:r>
              <w:rPr>
                <w:color w:val="231F20"/>
                <w:spacing w:val="-17"/>
              </w:rPr>
              <w:t>6（14.29）</w:t>
            </w:r>
          </w:p>
        </w:tc>
        <w:tc>
          <w:tcPr>
            <w:tcW w:w="863" w:type="dxa"/>
            <w:vAlign w:val="top"/>
            <w:tcBorders>
              <w:top w:val="single" w:color="231F20" w:sz="2" w:space="0"/>
            </w:tcBorders>
          </w:tcPr>
          <w:p>
            <w:pPr>
              <w:pStyle w:val="TableText"/>
              <w:spacing w:before="75" w:line="175" w:lineRule="auto"/>
              <w:jc w:val="right"/>
              <w:rPr/>
            </w:pPr>
            <w:r>
              <w:rPr>
                <w:color w:val="231F20"/>
                <w:spacing w:val="-21"/>
                <w:w w:val="94"/>
              </w:rPr>
              <w:t>8（19.05）</w:t>
            </w:r>
          </w:p>
        </w:tc>
      </w:tr>
      <w:tr>
        <w:trPr>
          <w:trHeight w:val="292" w:hRule="atLeast"/>
        </w:trPr>
        <w:tc>
          <w:tcPr>
            <w:tcW w:w="1262" w:type="dxa"/>
            <w:vAlign w:val="top"/>
          </w:tcPr>
          <w:p>
            <w:pPr>
              <w:pStyle w:val="TableText"/>
              <w:ind w:left="10"/>
              <w:spacing w:before="70" w:line="174" w:lineRule="auto"/>
              <w:rPr/>
            </w:pPr>
            <w:r>
              <w:rPr>
                <w:color w:val="231F20"/>
                <w:spacing w:val="7"/>
              </w:rPr>
              <w:t>卵巢黄体破裂</w:t>
            </w:r>
          </w:p>
        </w:tc>
        <w:tc>
          <w:tcPr>
            <w:tcW w:w="738" w:type="dxa"/>
            <w:vAlign w:val="top"/>
          </w:tcPr>
          <w:p>
            <w:pPr>
              <w:pStyle w:val="TableText"/>
              <w:ind w:left="195"/>
              <w:spacing w:before="96" w:line="185" w:lineRule="exact"/>
              <w:rPr/>
            </w:pPr>
            <w:r>
              <w:rPr>
                <w:color w:val="231F20"/>
                <w:spacing w:val="-6"/>
                <w:position w:val="-1"/>
              </w:rPr>
              <w:t>42</w:t>
            </w:r>
          </w:p>
        </w:tc>
        <w:tc>
          <w:tcPr>
            <w:tcW w:w="951" w:type="dxa"/>
            <w:vAlign w:val="top"/>
          </w:tcPr>
          <w:p>
            <w:pPr>
              <w:pStyle w:val="TableText"/>
              <w:ind w:left="20"/>
              <w:spacing w:before="96" w:line="185" w:lineRule="exact"/>
              <w:rPr/>
            </w:pPr>
            <w:r>
              <w:rPr>
                <w:color w:val="231F20"/>
                <w:spacing w:val="-9"/>
                <w:position w:val="-1"/>
              </w:rPr>
              <w:t>0.40±0.03</w:t>
            </w:r>
          </w:p>
        </w:tc>
        <w:tc>
          <w:tcPr>
            <w:tcW w:w="1155" w:type="dxa"/>
            <w:vAlign w:val="top"/>
          </w:tcPr>
          <w:p>
            <w:pPr>
              <w:pStyle w:val="TableText"/>
              <w:ind w:left="218"/>
              <w:spacing w:before="97" w:line="184" w:lineRule="exact"/>
              <w:rPr/>
            </w:pPr>
            <w:r>
              <w:rPr>
                <w:color w:val="231F20"/>
                <w:spacing w:val="-9"/>
                <w:position w:val="-1"/>
              </w:rPr>
              <w:t>0.07±0.27</w:t>
            </w:r>
          </w:p>
        </w:tc>
        <w:tc>
          <w:tcPr>
            <w:tcW w:w="1290" w:type="dxa"/>
            <w:vAlign w:val="top"/>
          </w:tcPr>
          <w:p>
            <w:pPr>
              <w:pStyle w:val="TableText"/>
              <w:ind w:left="614"/>
              <w:spacing w:before="96" w:line="185" w:lineRule="exact"/>
              <w:rPr/>
            </w:pPr>
            <w:r>
              <w:rPr>
                <w:color w:val="231F20"/>
                <w:position w:val="-1"/>
              </w:rPr>
              <w:t>0</w:t>
            </w:r>
          </w:p>
        </w:tc>
        <w:tc>
          <w:tcPr>
            <w:tcW w:w="1079" w:type="dxa"/>
            <w:vAlign w:val="top"/>
          </w:tcPr>
          <w:p>
            <w:pPr>
              <w:pStyle w:val="TableText"/>
              <w:ind w:left="200"/>
              <w:spacing w:before="70" w:line="174" w:lineRule="auto"/>
              <w:rPr/>
            </w:pPr>
            <w:r>
              <w:rPr>
                <w:color w:val="231F20"/>
                <w:spacing w:val="-17"/>
              </w:rPr>
              <w:t>37（88.10）</w:t>
            </w:r>
          </w:p>
        </w:tc>
        <w:tc>
          <w:tcPr>
            <w:tcW w:w="1189" w:type="dxa"/>
            <w:vAlign w:val="top"/>
          </w:tcPr>
          <w:p>
            <w:pPr>
              <w:pStyle w:val="TableText"/>
              <w:ind w:left="305"/>
              <w:spacing w:before="70" w:line="174" w:lineRule="auto"/>
              <w:rPr/>
            </w:pPr>
            <w:r>
              <w:rPr>
                <w:color w:val="231F20"/>
                <w:spacing w:val="-17"/>
              </w:rPr>
              <w:t>5（11.90）</w:t>
            </w:r>
          </w:p>
        </w:tc>
        <w:tc>
          <w:tcPr>
            <w:tcW w:w="1110" w:type="dxa"/>
            <w:vAlign w:val="top"/>
          </w:tcPr>
          <w:p>
            <w:pPr>
              <w:pStyle w:val="TableText"/>
              <w:ind w:left="524"/>
              <w:spacing w:before="96" w:line="185" w:lineRule="exact"/>
              <w:rPr/>
            </w:pPr>
            <w:r>
              <w:rPr>
                <w:color w:val="231F20"/>
                <w:position w:val="-1"/>
              </w:rPr>
              <w:t>0</w:t>
            </w:r>
          </w:p>
        </w:tc>
        <w:tc>
          <w:tcPr>
            <w:tcW w:w="863" w:type="dxa"/>
            <w:vAlign w:val="top"/>
          </w:tcPr>
          <w:p>
            <w:pPr>
              <w:pStyle w:val="TableText"/>
              <w:ind w:left="487"/>
              <w:spacing w:before="96" w:line="185" w:lineRule="exact"/>
              <w:rPr/>
            </w:pPr>
            <w:r>
              <w:rPr>
                <w:color w:val="231F20"/>
                <w:position w:val="-1"/>
              </w:rPr>
              <w:t>0</w:t>
            </w:r>
          </w:p>
        </w:tc>
      </w:tr>
      <w:tr>
        <w:trPr>
          <w:trHeight w:val="306" w:hRule="atLeast"/>
        </w:trPr>
        <w:tc>
          <w:tcPr>
            <w:tcW w:w="1262" w:type="dxa"/>
            <w:vAlign w:val="top"/>
          </w:tcPr>
          <w:p>
            <w:pPr>
              <w:pStyle w:val="TableText"/>
              <w:ind w:left="274"/>
              <w:spacing w:before="71" w:line="185" w:lineRule="auto"/>
              <w:rPr/>
            </w:pPr>
            <w:r>
              <w:rPr>
                <w:color w:val="231F20"/>
                <w:spacing w:val="6"/>
              </w:rPr>
              <w:t>统计值</w:t>
            </w:r>
          </w:p>
        </w:tc>
        <w:tc>
          <w:tcPr>
            <w:tcW w:w="738" w:type="dxa"/>
            <w:vAlign w:val="top"/>
          </w:tcPr>
          <w:p>
            <w:pPr>
              <w:rPr>
                <w:rFonts w:ascii="Arial"/>
                <w:sz w:val="21"/>
              </w:rPr>
            </w:pPr>
            <w:r/>
          </w:p>
        </w:tc>
        <w:tc>
          <w:tcPr>
            <w:tcW w:w="951" w:type="dxa"/>
            <w:vAlign w:val="top"/>
          </w:tcPr>
          <w:p>
            <w:pPr>
              <w:pStyle w:val="TableText"/>
              <w:ind w:left="100"/>
              <w:spacing w:before="98" w:line="197" w:lineRule="exact"/>
              <w:rPr/>
            </w:pPr>
            <w:r>
              <w:rPr>
                <w:sz w:val="18"/>
                <w:szCs w:val="18"/>
                <w:color w:val="231F20"/>
                <w:spacing w:val="-11"/>
                <w:position w:val="-1"/>
              </w:rPr>
              <w:t>t</w:t>
            </w:r>
            <w:r>
              <w:rPr>
                <w:color w:val="231F20"/>
                <w:spacing w:val="-11"/>
                <w:position w:val="-1"/>
              </w:rPr>
              <w:t>=5.493</w:t>
            </w:r>
          </w:p>
        </w:tc>
        <w:tc>
          <w:tcPr>
            <w:tcW w:w="1155" w:type="dxa"/>
            <w:vAlign w:val="top"/>
          </w:tcPr>
          <w:p>
            <w:pPr>
              <w:pStyle w:val="TableText"/>
              <w:ind w:left="298"/>
              <w:spacing w:before="98" w:line="197" w:lineRule="exact"/>
              <w:rPr/>
            </w:pPr>
            <w:r>
              <w:rPr>
                <w:sz w:val="18"/>
                <w:szCs w:val="18"/>
                <w:color w:val="231F20"/>
                <w:spacing w:val="-11"/>
                <w:position w:val="-1"/>
              </w:rPr>
              <w:t>t</w:t>
            </w:r>
            <w:r>
              <w:rPr>
                <w:color w:val="231F20"/>
                <w:spacing w:val="-11"/>
                <w:position w:val="-1"/>
              </w:rPr>
              <w:t>=6.022</w:t>
            </w:r>
          </w:p>
        </w:tc>
        <w:tc>
          <w:tcPr>
            <w:tcW w:w="1290" w:type="dxa"/>
            <w:vAlign w:val="top"/>
          </w:tcPr>
          <w:p>
            <w:pPr>
              <w:rPr>
                <w:rFonts w:ascii="Arial"/>
                <w:sz w:val="21"/>
              </w:rPr>
            </w:pPr>
            <w:r/>
          </w:p>
        </w:tc>
        <w:tc>
          <w:tcPr>
            <w:tcW w:w="1079" w:type="dxa"/>
            <w:vAlign w:val="top"/>
          </w:tcPr>
          <w:p>
            <w:pPr>
              <w:rPr>
                <w:rFonts w:ascii="Arial"/>
                <w:sz w:val="21"/>
              </w:rPr>
            </w:pPr>
            <w:r/>
          </w:p>
        </w:tc>
        <w:tc>
          <w:tcPr>
            <w:tcW w:w="1189" w:type="dxa"/>
            <w:vAlign w:val="top"/>
          </w:tcPr>
          <w:p>
            <w:pPr>
              <w:pStyle w:val="TableText"/>
              <w:ind w:left="161"/>
              <w:spacing w:before="96" w:line="164" w:lineRule="auto"/>
              <w:rPr/>
            </w:pPr>
            <w:r>
              <w:rPr>
                <w:color w:val="231F20"/>
                <w:spacing w:val="-10"/>
              </w:rPr>
              <w:t>Z=18.305</w:t>
            </w:r>
          </w:p>
        </w:tc>
        <w:tc>
          <w:tcPr>
            <w:tcW w:w="1110" w:type="dxa"/>
            <w:vAlign w:val="top"/>
          </w:tcPr>
          <w:p>
            <w:pPr>
              <w:rPr>
                <w:rFonts w:ascii="Arial"/>
                <w:sz w:val="21"/>
              </w:rPr>
            </w:pPr>
            <w:r/>
          </w:p>
        </w:tc>
        <w:tc>
          <w:tcPr>
            <w:tcW w:w="863" w:type="dxa"/>
            <w:vAlign w:val="top"/>
          </w:tcPr>
          <w:p>
            <w:pPr>
              <w:rPr>
                <w:rFonts w:ascii="Arial"/>
                <w:sz w:val="21"/>
              </w:rPr>
            </w:pPr>
            <w:r/>
          </w:p>
        </w:tc>
      </w:tr>
      <w:tr>
        <w:trPr>
          <w:trHeight w:val="286" w:hRule="atLeast"/>
        </w:trPr>
        <w:tc>
          <w:tcPr>
            <w:tcW w:w="1262" w:type="dxa"/>
            <w:vAlign w:val="top"/>
            <w:tcBorders>
              <w:bottom w:val="single" w:color="231F20" w:sz="6" w:space="0"/>
            </w:tcBorders>
          </w:tcPr>
          <w:p>
            <w:pPr>
              <w:pStyle w:val="TableText"/>
              <w:ind w:left="493"/>
              <w:spacing w:before="91" w:line="184" w:lineRule="exact"/>
              <w:rPr>
                <w:sz w:val="18"/>
                <w:szCs w:val="18"/>
              </w:rPr>
            </w:pPr>
            <w:r>
              <w:rPr>
                <w:sz w:val="18"/>
                <w:szCs w:val="18"/>
                <w:color w:val="231F20"/>
                <w:spacing w:val="3"/>
                <w:position w:val="-4"/>
              </w:rPr>
              <w:t>P</w:t>
            </w:r>
          </w:p>
        </w:tc>
        <w:tc>
          <w:tcPr>
            <w:tcW w:w="738" w:type="dxa"/>
            <w:vAlign w:val="top"/>
            <w:tcBorders>
              <w:bottom w:val="single" w:color="231F20" w:sz="6" w:space="0"/>
            </w:tcBorders>
          </w:tcPr>
          <w:p>
            <w:pPr>
              <w:rPr>
                <w:rFonts w:ascii="Arial"/>
                <w:sz w:val="21"/>
              </w:rPr>
            </w:pPr>
            <w:r/>
          </w:p>
        </w:tc>
        <w:tc>
          <w:tcPr>
            <w:tcW w:w="951" w:type="dxa"/>
            <w:vAlign w:val="top"/>
            <w:tcBorders>
              <w:bottom w:val="single" w:color="231F20" w:sz="6" w:space="0"/>
            </w:tcBorders>
          </w:tcPr>
          <w:p>
            <w:pPr>
              <w:pStyle w:val="TableText"/>
              <w:ind w:left="179"/>
              <w:spacing w:before="86" w:line="189" w:lineRule="exact"/>
              <w:rPr/>
            </w:pPr>
            <w:r>
              <w:rPr>
                <w:color w:val="231F20"/>
                <w:spacing w:val="-7"/>
                <w:position w:val="-1"/>
              </w:rPr>
              <w:t>0.031</w:t>
            </w:r>
          </w:p>
        </w:tc>
        <w:tc>
          <w:tcPr>
            <w:tcW w:w="1155" w:type="dxa"/>
            <w:vAlign w:val="top"/>
            <w:tcBorders>
              <w:bottom w:val="single" w:color="231F20" w:sz="6" w:space="0"/>
            </w:tcBorders>
          </w:tcPr>
          <w:p>
            <w:pPr>
              <w:pStyle w:val="TableText"/>
              <w:ind w:left="377"/>
              <w:spacing w:before="86" w:line="189" w:lineRule="exact"/>
              <w:rPr/>
            </w:pPr>
            <w:r>
              <w:rPr>
                <w:color w:val="231F20"/>
                <w:spacing w:val="-7"/>
                <w:position w:val="-1"/>
              </w:rPr>
              <w:t>0.027</w:t>
            </w:r>
          </w:p>
        </w:tc>
        <w:tc>
          <w:tcPr>
            <w:tcW w:w="1290" w:type="dxa"/>
            <w:vAlign w:val="top"/>
            <w:tcBorders>
              <w:bottom w:val="single" w:color="231F20" w:sz="6" w:space="0"/>
            </w:tcBorders>
          </w:tcPr>
          <w:p>
            <w:pPr>
              <w:rPr>
                <w:rFonts w:ascii="Arial"/>
                <w:sz w:val="21"/>
              </w:rPr>
            </w:pPr>
            <w:r/>
          </w:p>
        </w:tc>
        <w:tc>
          <w:tcPr>
            <w:tcW w:w="1079" w:type="dxa"/>
            <w:vAlign w:val="top"/>
            <w:tcBorders>
              <w:bottom w:val="single" w:color="231F20" w:sz="6" w:space="0"/>
            </w:tcBorders>
          </w:tcPr>
          <w:p>
            <w:pPr>
              <w:rPr>
                <w:rFonts w:ascii="Arial"/>
                <w:sz w:val="21"/>
              </w:rPr>
            </w:pPr>
            <w:r/>
          </w:p>
        </w:tc>
        <w:tc>
          <w:tcPr>
            <w:tcW w:w="1189" w:type="dxa"/>
            <w:vAlign w:val="top"/>
            <w:tcBorders>
              <w:bottom w:val="single" w:color="231F20" w:sz="6" w:space="0"/>
            </w:tcBorders>
          </w:tcPr>
          <w:p>
            <w:pPr>
              <w:pStyle w:val="TableText"/>
              <w:ind w:left="304"/>
              <w:spacing w:before="86" w:line="189" w:lineRule="exact"/>
              <w:rPr/>
            </w:pPr>
            <w:r>
              <w:rPr>
                <w:color w:val="231F20"/>
                <w:spacing w:val="-7"/>
                <w:position w:val="-1"/>
              </w:rPr>
              <w:t>0.014</w:t>
            </w:r>
          </w:p>
        </w:tc>
        <w:tc>
          <w:tcPr>
            <w:tcW w:w="1110" w:type="dxa"/>
            <w:vAlign w:val="top"/>
            <w:tcBorders>
              <w:bottom w:val="single" w:color="231F20" w:sz="6" w:space="0"/>
            </w:tcBorders>
          </w:tcPr>
          <w:p>
            <w:pPr>
              <w:rPr>
                <w:rFonts w:ascii="Arial"/>
                <w:sz w:val="21"/>
              </w:rPr>
            </w:pPr>
            <w:r/>
          </w:p>
        </w:tc>
        <w:tc>
          <w:tcPr>
            <w:tcW w:w="863" w:type="dxa"/>
            <w:vAlign w:val="top"/>
            <w:tcBorders>
              <w:bottom w:val="single" w:color="231F20" w:sz="6" w:space="0"/>
            </w:tcBorders>
          </w:tcPr>
          <w:p>
            <w:pPr>
              <w:rPr>
                <w:rFonts w:ascii="Arial"/>
                <w:sz w:val="21"/>
              </w:rPr>
            </w:pPr>
            <w:r/>
          </w:p>
        </w:tc>
      </w:tr>
    </w:tbl>
    <w:p>
      <w:pPr>
        <w:spacing w:line="282" w:lineRule="auto"/>
        <w:rPr>
          <w:rFonts w:ascii="Arial"/>
          <w:sz w:val="21"/>
        </w:rPr>
      </w:pPr>
      <w:r/>
    </w:p>
    <w:p>
      <w:pPr>
        <w:pStyle w:val="BodyText"/>
        <w:ind w:firstLine="9953"/>
        <w:spacing w:line="292" w:lineRule="exact"/>
        <w:rPr/>
      </w:pPr>
      <w:r>
        <w:rPr>
          <w:position w:val="-6"/>
        </w:rPr>
        <w:pict>
          <v:group id="_x0000_s34" style="mso-position-vertical-relative:line;mso-position-horizontal-relative:char;width:20.5pt;height:15.15pt;" filled="false" stroked="false" coordsize="410,302" coordorigin="0,0">
            <v:shape id="_x0000_s36" style="position:absolute;left:0;top:0;width:410;height:302;" filled="false" stroked="false" type="#_x0000_t75">
              <v:imagedata o:title="" r:id="rId8"/>
            </v:shape>
            <v:shape id="_x0000_s38" style="position:absolute;left:-20;top:-20;width:450;height:342;" filled="false" stroked="false" type="#_x0000_t202">
              <v:fill on="false"/>
              <v:stroke on="false"/>
              <v:path/>
              <v:imagedata o:title=""/>
              <o:lock v:ext="edit" aspectratio="false"/>
              <v:textbox inset="0mm,0mm,0mm,0mm">
                <w:txbxContent>
                  <w:p>
                    <w:pPr>
                      <w:ind w:left="105"/>
                      <w:spacing w:before="128" w:line="19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2"/>
                      </w:rPr>
                      <w:t>139</w:t>
                    </w:r>
                  </w:p>
                </w:txbxContent>
              </v:textbox>
            </v:shape>
          </v:group>
        </w:pict>
      </w:r>
    </w:p>
    <w:p>
      <w:pPr>
        <w:spacing w:line="292" w:lineRule="exact"/>
        <w:sectPr>
          <w:type w:val="continuous"/>
          <w:pgSz w:w="11905" w:h="16555"/>
          <w:pgMar w:top="400" w:right="1067" w:bottom="376" w:left="407" w:header="0" w:footer="0" w:gutter="0"/>
          <w:cols w:equalWidth="0" w:num="1">
            <w:col w:w="10429" w:space="0"/>
          </w:cols>
        </w:sectPr>
        <w:rPr/>
      </w:pPr>
    </w:p>
    <w:p>
      <w:pPr>
        <w:pStyle w:val="BodyText"/>
        <w:ind w:left="5217"/>
        <w:spacing w:before="279" w:line="178" w:lineRule="auto"/>
        <w:outlineLvl w:val="0"/>
        <w:rPr>
          <w:sz w:val="16"/>
          <w:szCs w:val="16"/>
        </w:rPr>
      </w:pPr>
      <w:r>
        <w:rPr>
          <w:sz w:val="16"/>
          <w:szCs w:val="16"/>
          <w:color w:val="231F20"/>
          <w:spacing w:val="-14"/>
        </w:rPr>
        <w:t>表</w:t>
      </w:r>
      <w:r>
        <w:rPr>
          <w:sz w:val="16"/>
          <w:szCs w:val="16"/>
          <w:color w:val="231F20"/>
          <w:spacing w:val="11"/>
        </w:rPr>
        <w:t xml:space="preserve"> </w:t>
      </w:r>
      <w:r>
        <w:rPr>
          <w:sz w:val="17"/>
          <w:szCs w:val="17"/>
          <w:color w:val="231F20"/>
          <w:spacing w:val="-14"/>
        </w:rPr>
        <w:t>3</w:t>
      </w:r>
      <w:r>
        <w:rPr>
          <w:sz w:val="16"/>
          <w:szCs w:val="16"/>
          <w:color w:val="231F20"/>
          <w:spacing w:val="-14"/>
        </w:rPr>
        <w:t>（续）</w:t>
      </w:r>
    </w:p>
    <w:p>
      <w:pPr>
        <w:spacing w:line="148" w:lineRule="exact"/>
        <w:rPr/>
      </w:pPr>
      <w:r/>
    </w:p>
    <w:tbl>
      <w:tblPr>
        <w:tblStyle w:val="TableNormal"/>
        <w:tblW w:w="9637" w:type="dxa"/>
        <w:tblInd w:w="7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70"/>
        <w:gridCol w:w="1736"/>
        <w:gridCol w:w="3084"/>
        <w:gridCol w:w="1747"/>
      </w:tblGrid>
      <w:tr>
        <w:trPr>
          <w:trHeight w:val="281" w:hRule="atLeast"/>
        </w:trPr>
        <w:tc>
          <w:tcPr>
            <w:tcW w:w="3070" w:type="dxa"/>
            <w:vAlign w:val="top"/>
            <w:vMerge w:val="restart"/>
            <w:tcBorders>
              <w:bottom w:val="nil"/>
              <w:top w:val="single" w:color="231F20" w:sz="6" w:space="0"/>
            </w:tcBorders>
          </w:tcPr>
          <w:p>
            <w:pPr>
              <w:pStyle w:val="TableText"/>
              <w:ind w:left="362"/>
              <w:spacing w:before="37" w:line="195" w:lineRule="auto"/>
              <w:rPr/>
            </w:pPr>
            <w:r>
              <w:rPr>
                <w:color w:val="231F20"/>
                <w:spacing w:val="6"/>
              </w:rPr>
              <w:t>组别</w:t>
            </w:r>
          </w:p>
        </w:tc>
        <w:tc>
          <w:tcPr>
            <w:tcW w:w="6567" w:type="dxa"/>
            <w:vAlign w:val="top"/>
            <w:gridSpan w:val="3"/>
            <w:tcBorders>
              <w:bottom w:val="single" w:color="231F20" w:sz="2" w:space="0"/>
              <w:top w:val="single" w:color="231F20" w:sz="6" w:space="0"/>
            </w:tcBorders>
          </w:tcPr>
          <w:p>
            <w:pPr>
              <w:pStyle w:val="TableText"/>
              <w:ind w:left="2749"/>
              <w:spacing w:before="46" w:line="185" w:lineRule="auto"/>
              <w:rPr/>
            </w:pPr>
            <w:r>
              <w:rPr>
                <w:color w:val="231F20"/>
                <w:spacing w:val="7"/>
              </w:rPr>
              <w:t>血流信号形态</w:t>
            </w:r>
          </w:p>
        </w:tc>
      </w:tr>
      <w:tr>
        <w:trPr>
          <w:trHeight w:val="282" w:hRule="atLeast"/>
        </w:trPr>
        <w:tc>
          <w:tcPr>
            <w:tcW w:w="3070" w:type="dxa"/>
            <w:vAlign w:val="top"/>
            <w:vMerge w:val="continue"/>
            <w:tcBorders>
              <w:bottom w:val="single" w:color="231F20" w:sz="2" w:space="0"/>
              <w:top w:val="nil"/>
            </w:tcBorders>
          </w:tcPr>
          <w:p>
            <w:pPr>
              <w:rPr>
                <w:rFonts w:ascii="Arial"/>
                <w:sz w:val="21"/>
              </w:rPr>
            </w:pPr>
            <w:r/>
          </w:p>
        </w:tc>
        <w:tc>
          <w:tcPr>
            <w:tcW w:w="1736" w:type="dxa"/>
            <w:vAlign w:val="top"/>
            <w:tcBorders>
              <w:bottom w:val="single" w:color="231F20" w:sz="2" w:space="0"/>
              <w:top w:val="single" w:color="231F20" w:sz="2" w:space="0"/>
            </w:tcBorders>
          </w:tcPr>
          <w:p>
            <w:pPr>
              <w:pStyle w:val="TableText"/>
              <w:ind w:left="201"/>
              <w:spacing w:before="55" w:line="178" w:lineRule="auto"/>
              <w:rPr/>
            </w:pPr>
            <w:r>
              <w:rPr>
                <w:color w:val="231F20"/>
                <w:spacing w:val="5"/>
              </w:rPr>
              <w:t>点状</w:t>
            </w:r>
          </w:p>
        </w:tc>
        <w:tc>
          <w:tcPr>
            <w:tcW w:w="3084" w:type="dxa"/>
            <w:vAlign w:val="top"/>
            <w:tcBorders>
              <w:bottom w:val="single" w:color="231F20" w:sz="2" w:space="0"/>
              <w:top w:val="single" w:color="231F20" w:sz="2" w:space="0"/>
            </w:tcBorders>
          </w:tcPr>
          <w:p>
            <w:pPr>
              <w:pStyle w:val="TableText"/>
              <w:ind w:left="1014"/>
              <w:spacing w:before="43" w:line="188" w:lineRule="auto"/>
              <w:rPr/>
            </w:pPr>
            <w:r>
              <w:rPr>
                <w:color w:val="231F20"/>
                <w:spacing w:val="7"/>
              </w:rPr>
              <w:t>环状或半环状</w:t>
            </w:r>
          </w:p>
        </w:tc>
        <w:tc>
          <w:tcPr>
            <w:tcW w:w="1747" w:type="dxa"/>
            <w:vAlign w:val="top"/>
            <w:tcBorders>
              <w:bottom w:val="single" w:color="231F20" w:sz="2" w:space="0"/>
              <w:top w:val="single" w:color="231F20" w:sz="2" w:space="0"/>
            </w:tcBorders>
          </w:tcPr>
          <w:p>
            <w:pPr>
              <w:pStyle w:val="TableText"/>
              <w:ind w:left="1192"/>
              <w:spacing w:before="55" w:line="178" w:lineRule="auto"/>
              <w:rPr/>
            </w:pPr>
            <w:r>
              <w:rPr>
                <w:color w:val="231F20"/>
                <w:spacing w:val="6"/>
              </w:rPr>
              <w:t>条状</w:t>
            </w:r>
          </w:p>
        </w:tc>
      </w:tr>
      <w:tr>
        <w:trPr>
          <w:trHeight w:val="286" w:hRule="atLeast"/>
        </w:trPr>
        <w:tc>
          <w:tcPr>
            <w:tcW w:w="3070" w:type="dxa"/>
            <w:vAlign w:val="top"/>
            <w:tcBorders>
              <w:top w:val="single" w:color="231F20" w:sz="2" w:space="0"/>
            </w:tcBorders>
          </w:tcPr>
          <w:p>
            <w:pPr>
              <w:pStyle w:val="TableText"/>
              <w:ind w:left="95"/>
              <w:spacing w:before="60" w:line="177" w:lineRule="auto"/>
              <w:rPr/>
            </w:pPr>
            <w:r>
              <w:rPr>
                <w:color w:val="231F20"/>
                <w:spacing w:val="7"/>
              </w:rPr>
              <w:t>宫外孕破裂</w:t>
            </w:r>
          </w:p>
        </w:tc>
        <w:tc>
          <w:tcPr>
            <w:tcW w:w="1736" w:type="dxa"/>
            <w:vAlign w:val="top"/>
            <w:tcBorders>
              <w:top w:val="single" w:color="231F20" w:sz="2" w:space="0"/>
            </w:tcBorders>
          </w:tcPr>
          <w:p>
            <w:pPr>
              <w:pStyle w:val="TableText"/>
              <w:spacing w:before="63" w:line="175" w:lineRule="auto"/>
              <w:rPr/>
            </w:pPr>
            <w:r>
              <w:rPr>
                <w:color w:val="231F20"/>
                <w:spacing w:val="-17"/>
              </w:rPr>
              <w:t>24（57.14）</w:t>
            </w:r>
          </w:p>
        </w:tc>
        <w:tc>
          <w:tcPr>
            <w:tcW w:w="3084" w:type="dxa"/>
            <w:vAlign w:val="top"/>
            <w:tcBorders>
              <w:top w:val="single" w:color="231F20" w:sz="2" w:space="0"/>
            </w:tcBorders>
          </w:tcPr>
          <w:p>
            <w:pPr>
              <w:pStyle w:val="TableText"/>
              <w:ind w:left="1259"/>
              <w:spacing w:before="60" w:line="177" w:lineRule="auto"/>
              <w:rPr/>
            </w:pPr>
            <w:r>
              <w:rPr>
                <w:color w:val="231F20"/>
                <w:spacing w:val="-18"/>
              </w:rPr>
              <w:t>2（4.76）</w:t>
            </w:r>
          </w:p>
        </w:tc>
        <w:tc>
          <w:tcPr>
            <w:tcW w:w="1747" w:type="dxa"/>
            <w:vAlign w:val="top"/>
            <w:tcBorders>
              <w:top w:val="single" w:color="231F20" w:sz="2" w:space="0"/>
            </w:tcBorders>
          </w:tcPr>
          <w:p>
            <w:pPr>
              <w:pStyle w:val="TableText"/>
              <w:spacing w:before="63" w:line="175" w:lineRule="auto"/>
              <w:jc w:val="right"/>
              <w:rPr/>
            </w:pPr>
            <w:r>
              <w:rPr>
                <w:color w:val="231F20"/>
                <w:spacing w:val="-23"/>
                <w:w w:val="96"/>
              </w:rPr>
              <w:t>16（38.10）</w:t>
            </w:r>
          </w:p>
        </w:tc>
      </w:tr>
      <w:tr>
        <w:trPr>
          <w:trHeight w:val="292" w:hRule="atLeast"/>
        </w:trPr>
        <w:tc>
          <w:tcPr>
            <w:tcW w:w="3070" w:type="dxa"/>
            <w:vAlign w:val="top"/>
          </w:tcPr>
          <w:p>
            <w:pPr>
              <w:pStyle w:val="TableText"/>
              <w:ind w:left="10"/>
              <w:spacing w:before="70" w:line="174" w:lineRule="auto"/>
              <w:rPr/>
            </w:pPr>
            <w:r>
              <w:rPr>
                <w:color w:val="231F20"/>
                <w:spacing w:val="7"/>
              </w:rPr>
              <w:t>卵巢黄体破裂</w:t>
            </w:r>
          </w:p>
        </w:tc>
        <w:tc>
          <w:tcPr>
            <w:tcW w:w="1736" w:type="dxa"/>
            <w:vAlign w:val="top"/>
          </w:tcPr>
          <w:p>
            <w:pPr>
              <w:pStyle w:val="TableText"/>
              <w:ind w:left="332"/>
              <w:spacing w:before="95" w:line="186" w:lineRule="exact"/>
              <w:rPr/>
            </w:pPr>
            <w:r>
              <w:rPr>
                <w:color w:val="231F20"/>
                <w:position w:val="-1"/>
              </w:rPr>
              <w:t>0</w:t>
            </w:r>
          </w:p>
        </w:tc>
        <w:tc>
          <w:tcPr>
            <w:tcW w:w="3084" w:type="dxa"/>
            <w:vAlign w:val="top"/>
          </w:tcPr>
          <w:p>
            <w:pPr>
              <w:pStyle w:val="TableText"/>
              <w:ind w:left="1167"/>
              <w:spacing w:before="68" w:line="176" w:lineRule="auto"/>
              <w:rPr/>
            </w:pPr>
            <w:r>
              <w:rPr>
                <w:color w:val="231F20"/>
                <w:spacing w:val="-16"/>
              </w:rPr>
              <w:t>40（95.24）</w:t>
            </w:r>
          </w:p>
        </w:tc>
        <w:tc>
          <w:tcPr>
            <w:tcW w:w="1747" w:type="dxa"/>
            <w:vAlign w:val="top"/>
          </w:tcPr>
          <w:p>
            <w:pPr>
              <w:pStyle w:val="TableText"/>
              <w:ind w:right="8"/>
              <w:spacing w:before="70" w:line="174" w:lineRule="auto"/>
              <w:jc w:val="right"/>
              <w:rPr/>
            </w:pPr>
            <w:r>
              <w:rPr>
                <w:color w:val="231F20"/>
                <w:spacing w:val="-18"/>
              </w:rPr>
              <w:t>2（4.76）</w:t>
            </w:r>
          </w:p>
        </w:tc>
      </w:tr>
      <w:tr>
        <w:trPr>
          <w:trHeight w:val="305" w:hRule="atLeast"/>
        </w:trPr>
        <w:tc>
          <w:tcPr>
            <w:tcW w:w="3070" w:type="dxa"/>
            <w:vAlign w:val="top"/>
          </w:tcPr>
          <w:p>
            <w:pPr>
              <w:pStyle w:val="TableText"/>
              <w:ind w:left="274"/>
              <w:spacing w:before="71" w:line="184" w:lineRule="auto"/>
              <w:rPr/>
            </w:pPr>
            <w:r>
              <w:rPr>
                <w:color w:val="231F20"/>
                <w:spacing w:val="6"/>
              </w:rPr>
              <w:t>统计值</w:t>
            </w:r>
          </w:p>
        </w:tc>
        <w:tc>
          <w:tcPr>
            <w:tcW w:w="1736" w:type="dxa"/>
            <w:vAlign w:val="top"/>
          </w:tcPr>
          <w:p>
            <w:pPr>
              <w:rPr>
                <w:rFonts w:ascii="Arial"/>
                <w:sz w:val="21"/>
              </w:rPr>
            </w:pPr>
            <w:r/>
          </w:p>
        </w:tc>
        <w:tc>
          <w:tcPr>
            <w:tcW w:w="3084" w:type="dxa"/>
            <w:vAlign w:val="top"/>
          </w:tcPr>
          <w:p>
            <w:pPr>
              <w:pStyle w:val="TableText"/>
              <w:ind w:left="1205"/>
              <w:spacing w:before="96" w:line="198" w:lineRule="exact"/>
              <w:rPr/>
            </w:pPr>
            <w:r>
              <w:rPr>
                <w:sz w:val="18"/>
                <w:szCs w:val="18"/>
                <w:color w:val="231F20"/>
                <w:spacing w:val="-11"/>
                <w:position w:val="-1"/>
              </w:rPr>
              <w:t>Z</w:t>
            </w:r>
            <w:r>
              <w:rPr>
                <w:color w:val="231F20"/>
                <w:spacing w:val="-11"/>
                <w:position w:val="-1"/>
              </w:rPr>
              <w:t>=20.304</w:t>
            </w:r>
          </w:p>
        </w:tc>
        <w:tc>
          <w:tcPr>
            <w:tcW w:w="1747" w:type="dxa"/>
            <w:vAlign w:val="top"/>
          </w:tcPr>
          <w:p>
            <w:pPr>
              <w:rPr>
                <w:rFonts w:ascii="Arial"/>
                <w:sz w:val="21"/>
              </w:rPr>
            </w:pPr>
            <w:r/>
          </w:p>
        </w:tc>
      </w:tr>
      <w:tr>
        <w:trPr>
          <w:trHeight w:val="279" w:hRule="atLeast"/>
        </w:trPr>
        <w:tc>
          <w:tcPr>
            <w:tcW w:w="3070" w:type="dxa"/>
            <w:vAlign w:val="top"/>
            <w:tcBorders>
              <w:bottom w:val="single" w:color="231F20" w:sz="6" w:space="0"/>
            </w:tcBorders>
          </w:tcPr>
          <w:p>
            <w:pPr>
              <w:pStyle w:val="TableText"/>
              <w:ind w:left="493"/>
              <w:spacing w:before="91" w:line="178" w:lineRule="exact"/>
              <w:rPr>
                <w:sz w:val="18"/>
                <w:szCs w:val="18"/>
              </w:rPr>
            </w:pPr>
            <w:r>
              <w:rPr>
                <w:sz w:val="18"/>
                <w:szCs w:val="18"/>
                <w:color w:val="231F20"/>
                <w:spacing w:val="3"/>
                <w:position w:val="-4"/>
              </w:rPr>
              <w:t>P</w:t>
            </w:r>
          </w:p>
        </w:tc>
        <w:tc>
          <w:tcPr>
            <w:tcW w:w="1736" w:type="dxa"/>
            <w:vAlign w:val="top"/>
            <w:tcBorders>
              <w:bottom w:val="single" w:color="231F20" w:sz="6" w:space="0"/>
            </w:tcBorders>
          </w:tcPr>
          <w:p>
            <w:pPr>
              <w:rPr>
                <w:rFonts w:ascii="Arial"/>
                <w:sz w:val="21"/>
              </w:rPr>
            </w:pPr>
            <w:r/>
          </w:p>
        </w:tc>
        <w:tc>
          <w:tcPr>
            <w:tcW w:w="3084" w:type="dxa"/>
            <w:vAlign w:val="top"/>
            <w:tcBorders>
              <w:bottom w:val="single" w:color="231F20" w:sz="6" w:space="0"/>
            </w:tcBorders>
          </w:tcPr>
          <w:p>
            <w:pPr>
              <w:pStyle w:val="TableText"/>
              <w:ind w:left="1348"/>
              <w:spacing w:before="86" w:line="183" w:lineRule="exact"/>
              <w:rPr/>
            </w:pPr>
            <w:r>
              <w:rPr>
                <w:color w:val="231F20"/>
                <w:spacing w:val="-7"/>
                <w:position w:val="-1"/>
              </w:rPr>
              <w:t>0.006</w:t>
            </w:r>
          </w:p>
        </w:tc>
        <w:tc>
          <w:tcPr>
            <w:tcW w:w="1747" w:type="dxa"/>
            <w:vAlign w:val="top"/>
            <w:tcBorders>
              <w:bottom w:val="single" w:color="231F20" w:sz="6" w:space="0"/>
            </w:tcBorders>
          </w:tcPr>
          <w:p>
            <w:pPr>
              <w:rPr>
                <w:rFonts w:ascii="Arial"/>
                <w:sz w:val="21"/>
              </w:rPr>
            </w:pPr>
            <w:r/>
          </w:p>
        </w:tc>
      </w:tr>
    </w:tbl>
    <w:p>
      <w:pPr>
        <w:rPr>
          <w:rFonts w:ascii="Arial"/>
          <w:sz w:val="21"/>
        </w:rPr>
      </w:pPr>
      <w:r/>
    </w:p>
    <w:p>
      <w:pPr>
        <w:spacing w:line="144" w:lineRule="exact"/>
        <w:rPr/>
      </w:pPr>
      <w:r/>
    </w:p>
    <w:p>
      <w:pPr>
        <w:spacing w:line="144" w:lineRule="exact"/>
        <w:sectPr>
          <w:headerReference w:type="default" r:id="rId9"/>
          <w:footerReference w:type="default" r:id="rId10"/>
          <w:pgSz w:w="11905" w:h="16555"/>
          <w:pgMar w:top="1145" w:right="1055" w:bottom="677" w:left="407" w:header="709" w:footer="376" w:gutter="0"/>
          <w:cols w:equalWidth="0" w:num="1">
            <w:col w:w="10441" w:space="0"/>
          </w:cols>
        </w:sectPr>
        <w:rPr/>
      </w:pPr>
    </w:p>
    <w:p>
      <w:pPr>
        <w:pStyle w:val="BodyText"/>
        <w:ind w:left="730" w:right="318" w:firstLine="2"/>
        <w:spacing w:before="53" w:line="234" w:lineRule="auto"/>
        <w:jc w:val="both"/>
        <w:rPr>
          <w:sz w:val="20"/>
          <w:szCs w:val="20"/>
        </w:rPr>
      </w:pPr>
      <w:r>
        <w:rPr>
          <w:sz w:val="20"/>
          <w:szCs w:val="20"/>
          <w:color w:val="231F20"/>
          <w:spacing w:val="10"/>
        </w:rPr>
        <w:t>2.4</w:t>
      </w:r>
      <w:r>
        <w:rPr>
          <w:sz w:val="20"/>
          <w:szCs w:val="20"/>
          <w:color w:val="231F20"/>
          <w:spacing w:val="29"/>
          <w:w w:val="101"/>
        </w:rPr>
        <w:t xml:space="preserve"> </w:t>
      </w:r>
      <w:r>
        <w:rPr>
          <w:sz w:val="20"/>
          <w:szCs w:val="20"/>
          <w:color w:val="231F20"/>
          <w:spacing w:val="10"/>
        </w:rPr>
        <w:t>阴道彩色多普勒超声诊断宫外孕破裂和卵巢黄</w:t>
      </w:r>
      <w:r>
        <w:rPr>
          <w:sz w:val="20"/>
          <w:szCs w:val="20"/>
          <w:color w:val="231F20"/>
        </w:rPr>
        <w:t xml:space="preserve"> </w:t>
      </w:r>
      <w:r>
        <w:rPr>
          <w:sz w:val="20"/>
          <w:szCs w:val="20"/>
          <w:color w:val="231F20"/>
          <w:spacing w:val="8"/>
        </w:rPr>
        <w:t>体破裂准确率与病理结果的一致性</w:t>
      </w:r>
      <w:r>
        <w:rPr>
          <w:sz w:val="20"/>
          <w:szCs w:val="20"/>
          <w:color w:val="231F20"/>
          <w:spacing w:val="20"/>
        </w:rPr>
        <w:t xml:space="preserve">   </w:t>
      </w:r>
      <w:r>
        <w:rPr>
          <w:sz w:val="20"/>
          <w:szCs w:val="20"/>
          <w:color w:val="231F20"/>
          <w:spacing w:val="8"/>
        </w:rPr>
        <w:t>阴道彩色多普</w:t>
      </w:r>
      <w:r>
        <w:rPr>
          <w:sz w:val="20"/>
          <w:szCs w:val="20"/>
          <w:color w:val="231F20"/>
        </w:rPr>
        <w:t xml:space="preserve"> </w:t>
      </w:r>
      <w:r>
        <w:rPr>
          <w:sz w:val="20"/>
          <w:szCs w:val="20"/>
          <w:color w:val="231F20"/>
          <w:spacing w:val="9"/>
        </w:rPr>
        <w:t>勒超声诊断宫外孕破裂和卵巢黄体破裂准确率与病</w:t>
      </w:r>
      <w:r>
        <w:rPr>
          <w:sz w:val="20"/>
          <w:szCs w:val="20"/>
          <w:color w:val="231F20"/>
          <w:spacing w:val="7"/>
        </w:rPr>
        <w:t xml:space="preserve"> </w:t>
      </w:r>
      <w:r>
        <w:rPr>
          <w:sz w:val="20"/>
          <w:szCs w:val="20"/>
          <w:color w:val="231F20"/>
          <w:spacing w:val="-8"/>
        </w:rPr>
        <w:t>理结果具有较高的一致性（Kappa=0.932、0.91</w:t>
      </w:r>
      <w:r>
        <w:rPr>
          <w:sz w:val="20"/>
          <w:szCs w:val="20"/>
          <w:color w:val="231F20"/>
          <w:spacing w:val="-9"/>
        </w:rPr>
        <w:t>6，</w:t>
      </w:r>
      <w:r>
        <w:rPr>
          <w:sz w:val="21"/>
          <w:szCs w:val="21"/>
          <w:color w:val="231F20"/>
          <w:spacing w:val="-9"/>
        </w:rPr>
        <w:t>P</w:t>
      </w:r>
      <w:r>
        <w:rPr>
          <w:sz w:val="20"/>
          <w:szCs w:val="20"/>
          <w:color w:val="231F20"/>
          <w:spacing w:val="-9"/>
        </w:rPr>
        <w:t>=</w:t>
      </w:r>
      <w:r>
        <w:rPr>
          <w:sz w:val="20"/>
          <w:szCs w:val="20"/>
          <w:color w:val="231F20"/>
        </w:rPr>
        <w:t xml:space="preserve"> </w:t>
      </w:r>
      <w:r>
        <w:rPr>
          <w:sz w:val="20"/>
          <w:szCs w:val="20"/>
          <w:color w:val="231F20"/>
          <w:spacing w:val="-21"/>
        </w:rPr>
        <w:t>0.000、0.000）。</w:t>
      </w:r>
    </w:p>
    <w:p>
      <w:pPr>
        <w:pStyle w:val="BodyText"/>
        <w:ind w:left="732"/>
        <w:spacing w:line="179" w:lineRule="auto"/>
        <w:outlineLvl w:val="1"/>
        <w:rPr>
          <w:sz w:val="19"/>
          <w:szCs w:val="19"/>
        </w:rPr>
      </w:pPr>
      <w:r>
        <w:rPr>
          <w:sz w:val="20"/>
          <w:szCs w:val="20"/>
          <w:color w:val="231F20"/>
          <w:spacing w:val="4"/>
        </w:rPr>
        <w:t>3 </w:t>
      </w:r>
      <w:r>
        <w:rPr>
          <w:sz w:val="19"/>
          <w:szCs w:val="19"/>
          <w:color w:val="231F20"/>
          <w:spacing w:val="4"/>
        </w:rPr>
        <w:t>讨论</w:t>
      </w:r>
    </w:p>
    <w:p>
      <w:pPr>
        <w:pStyle w:val="BodyText"/>
        <w:ind w:left="728" w:right="245" w:firstLine="422"/>
        <w:spacing w:before="65" w:line="235" w:lineRule="auto"/>
        <w:jc w:val="both"/>
        <w:rPr>
          <w:sz w:val="20"/>
          <w:szCs w:val="20"/>
        </w:rPr>
      </w:pPr>
      <w:r>
        <w:rPr>
          <w:sz w:val="20"/>
          <w:szCs w:val="20"/>
          <w:color w:val="231F20"/>
          <w:spacing w:val="18"/>
        </w:rPr>
        <w:t>宫外孕患者多伴有停经史</w:t>
      </w:r>
      <w:r>
        <w:rPr>
          <w:sz w:val="20"/>
          <w:szCs w:val="20"/>
          <w:color w:val="231F20"/>
          <w:spacing w:val="-18"/>
        </w:rPr>
        <w:t xml:space="preserve"> </w:t>
      </w:r>
      <w:r>
        <w:rPr>
          <w:sz w:val="20"/>
          <w:szCs w:val="20"/>
          <w:color w:val="231F20"/>
          <w:spacing w:val="18"/>
        </w:rPr>
        <w:t>、人绒毛膜促性腺</w:t>
      </w:r>
      <w:r>
        <w:rPr>
          <w:sz w:val="20"/>
          <w:szCs w:val="20"/>
          <w:color w:val="231F20"/>
        </w:rPr>
        <w:t xml:space="preserve">  </w:t>
      </w:r>
      <w:r>
        <w:rPr>
          <w:sz w:val="20"/>
          <w:szCs w:val="20"/>
          <w:color w:val="231F20"/>
          <w:spacing w:val="8"/>
        </w:rPr>
        <w:t>激素升高</w:t>
      </w:r>
      <w:r>
        <w:rPr>
          <w:sz w:val="11"/>
          <w:szCs w:val="11"/>
          <w:color w:val="231F20"/>
          <w:spacing w:val="8"/>
          <w:position w:val="7"/>
        </w:rPr>
        <w:t>[13]</w:t>
      </w:r>
      <w:r>
        <w:rPr>
          <w:sz w:val="20"/>
          <w:szCs w:val="20"/>
          <w:color w:val="231F20"/>
          <w:spacing w:val="8"/>
        </w:rPr>
        <w:t>。而卵巢黄体破裂与月经相关多发生于</w:t>
      </w:r>
      <w:r>
        <w:rPr>
          <w:sz w:val="20"/>
          <w:szCs w:val="20"/>
          <w:color w:val="231F20"/>
          <w:spacing w:val="1"/>
        </w:rPr>
        <w:t xml:space="preserve">  </w:t>
      </w:r>
      <w:r>
        <w:rPr>
          <w:sz w:val="20"/>
          <w:szCs w:val="20"/>
          <w:color w:val="231F20"/>
          <w:spacing w:val="17"/>
        </w:rPr>
        <w:t>月经中晚期</w:t>
      </w:r>
      <w:r>
        <w:rPr>
          <w:sz w:val="20"/>
          <w:szCs w:val="20"/>
          <w:color w:val="231F20"/>
          <w:spacing w:val="-11"/>
        </w:rPr>
        <w:t xml:space="preserve"> </w:t>
      </w:r>
      <w:r>
        <w:rPr>
          <w:sz w:val="20"/>
          <w:szCs w:val="20"/>
          <w:color w:val="231F20"/>
          <w:spacing w:val="17"/>
        </w:rPr>
        <w:t>，且部分患者人绒毛膜促性腺激素也</w:t>
      </w:r>
      <w:r>
        <w:rPr>
          <w:sz w:val="20"/>
          <w:szCs w:val="20"/>
          <w:color w:val="231F20"/>
        </w:rPr>
        <w:t xml:space="preserve">  </w:t>
      </w:r>
      <w:r>
        <w:rPr>
          <w:sz w:val="20"/>
          <w:szCs w:val="20"/>
          <w:color w:val="231F20"/>
          <w:spacing w:val="8"/>
        </w:rPr>
        <w:t>表现为阳性</w:t>
      </w:r>
      <w:r>
        <w:rPr>
          <w:sz w:val="11"/>
          <w:szCs w:val="11"/>
          <w:color w:val="231F20"/>
          <w:spacing w:val="8"/>
          <w:position w:val="7"/>
        </w:rPr>
        <w:t>[14]</w:t>
      </w:r>
      <w:r>
        <w:rPr>
          <w:sz w:val="20"/>
          <w:szCs w:val="20"/>
          <w:color w:val="231F20"/>
          <w:spacing w:val="8"/>
        </w:rPr>
        <w:t>。宫外孕破裂与卵巢黄体破裂临床治</w:t>
      </w:r>
      <w:r>
        <w:rPr>
          <w:sz w:val="20"/>
          <w:szCs w:val="20"/>
          <w:color w:val="231F20"/>
          <w:spacing w:val="1"/>
        </w:rPr>
        <w:t xml:space="preserve">  </w:t>
      </w:r>
      <w:r>
        <w:rPr>
          <w:sz w:val="20"/>
          <w:szCs w:val="20"/>
          <w:color w:val="231F20"/>
          <w:spacing w:val="15"/>
        </w:rPr>
        <w:t>疗方式存在差异</w:t>
      </w:r>
      <w:r>
        <w:rPr>
          <w:sz w:val="20"/>
          <w:szCs w:val="20"/>
          <w:color w:val="231F20"/>
          <w:spacing w:val="-4"/>
        </w:rPr>
        <w:t xml:space="preserve"> </w:t>
      </w:r>
      <w:r>
        <w:rPr>
          <w:sz w:val="20"/>
          <w:szCs w:val="20"/>
          <w:color w:val="231F20"/>
          <w:spacing w:val="15"/>
        </w:rPr>
        <w:t>，</w:t>
      </w:r>
      <w:r>
        <w:rPr>
          <w:sz w:val="20"/>
          <w:szCs w:val="20"/>
          <w:color w:val="231F20"/>
          <w:spacing w:val="-24"/>
        </w:rPr>
        <w:t xml:space="preserve"> </w:t>
      </w:r>
      <w:r>
        <w:rPr>
          <w:sz w:val="20"/>
          <w:szCs w:val="20"/>
          <w:color w:val="231F20"/>
          <w:spacing w:val="15"/>
        </w:rPr>
        <w:t>因此有效鉴别诊断宫外孕破裂</w:t>
      </w:r>
      <w:r>
        <w:rPr>
          <w:sz w:val="20"/>
          <w:szCs w:val="20"/>
          <w:color w:val="231F20"/>
        </w:rPr>
        <w:t xml:space="preserve">  </w:t>
      </w:r>
      <w:r>
        <w:rPr>
          <w:sz w:val="20"/>
          <w:szCs w:val="20"/>
          <w:color w:val="231F20"/>
          <w:spacing w:val="8"/>
        </w:rPr>
        <w:t>与卵巢黄体破裂具有重要的临床价值</w:t>
      </w:r>
      <w:r>
        <w:rPr>
          <w:sz w:val="11"/>
          <w:szCs w:val="11"/>
          <w:color w:val="231F20"/>
          <w:spacing w:val="8"/>
          <w:position w:val="7"/>
        </w:rPr>
        <w:t>[15]</w:t>
      </w:r>
      <w:r>
        <w:rPr>
          <w:sz w:val="20"/>
          <w:szCs w:val="20"/>
          <w:color w:val="231F20"/>
          <w:spacing w:val="8"/>
        </w:rPr>
        <w:t>。阴道彩色</w:t>
      </w:r>
      <w:r>
        <w:rPr>
          <w:sz w:val="20"/>
          <w:szCs w:val="20"/>
          <w:color w:val="231F20"/>
          <w:spacing w:val="1"/>
        </w:rPr>
        <w:t xml:space="preserve">  </w:t>
      </w:r>
      <w:r>
        <w:rPr>
          <w:sz w:val="20"/>
          <w:szCs w:val="20"/>
          <w:color w:val="231F20"/>
          <w:spacing w:val="17"/>
        </w:rPr>
        <w:t>多普勒超声具有较高的频率</w:t>
      </w:r>
      <w:r>
        <w:rPr>
          <w:sz w:val="20"/>
          <w:szCs w:val="20"/>
          <w:color w:val="231F20"/>
          <w:spacing w:val="-11"/>
        </w:rPr>
        <w:t xml:space="preserve"> </w:t>
      </w:r>
      <w:r>
        <w:rPr>
          <w:sz w:val="20"/>
          <w:szCs w:val="20"/>
          <w:color w:val="231F20"/>
          <w:spacing w:val="17"/>
        </w:rPr>
        <w:t>，且可更近距离观察</w:t>
      </w:r>
      <w:r>
        <w:rPr>
          <w:sz w:val="20"/>
          <w:szCs w:val="20"/>
          <w:color w:val="231F20"/>
        </w:rPr>
        <w:t xml:space="preserve">  </w:t>
      </w:r>
      <w:r>
        <w:rPr>
          <w:sz w:val="20"/>
          <w:szCs w:val="20"/>
          <w:color w:val="231F20"/>
          <w:spacing w:val="9"/>
        </w:rPr>
        <w:t>靶器官，同时不需要充盈膀胱，可避免膀胱对检查</w:t>
      </w:r>
      <w:r>
        <w:rPr>
          <w:sz w:val="20"/>
          <w:szCs w:val="20"/>
          <w:color w:val="231F20"/>
          <w:spacing w:val="3"/>
        </w:rPr>
        <w:t xml:space="preserve">  </w:t>
      </w:r>
      <w:r>
        <w:rPr>
          <w:sz w:val="20"/>
          <w:szCs w:val="20"/>
          <w:color w:val="231F20"/>
          <w:spacing w:val="1"/>
        </w:rPr>
        <w:t>的影响，更有利于子宫和子宫附件情况的探查</w:t>
      </w:r>
      <w:r>
        <w:rPr>
          <w:sz w:val="11"/>
          <w:szCs w:val="11"/>
          <w:color w:val="231F20"/>
          <w:spacing w:val="1"/>
          <w:position w:val="7"/>
        </w:rPr>
        <w:t>[16，17]</w:t>
      </w:r>
      <w:r>
        <w:rPr>
          <w:sz w:val="20"/>
          <w:szCs w:val="20"/>
          <w:color w:val="231F20"/>
          <w:spacing w:val="1"/>
        </w:rPr>
        <w:t>。</w:t>
      </w:r>
      <w:r>
        <w:rPr>
          <w:sz w:val="20"/>
          <w:szCs w:val="20"/>
          <w:color w:val="231F20"/>
          <w:spacing w:val="11"/>
        </w:rPr>
        <w:t xml:space="preserve"> </w:t>
      </w:r>
      <w:r>
        <w:rPr>
          <w:sz w:val="20"/>
          <w:szCs w:val="20"/>
          <w:color w:val="231F20"/>
          <w:spacing w:val="15"/>
        </w:rPr>
        <w:t>与二维超声比较</w:t>
      </w:r>
      <w:r>
        <w:rPr>
          <w:sz w:val="20"/>
          <w:szCs w:val="20"/>
          <w:color w:val="231F20"/>
          <w:spacing w:val="-2"/>
        </w:rPr>
        <w:t xml:space="preserve"> </w:t>
      </w:r>
      <w:r>
        <w:rPr>
          <w:sz w:val="20"/>
          <w:szCs w:val="20"/>
          <w:color w:val="231F20"/>
          <w:spacing w:val="15"/>
        </w:rPr>
        <w:t>，</w:t>
      </w:r>
      <w:r>
        <w:rPr>
          <w:sz w:val="20"/>
          <w:szCs w:val="20"/>
          <w:color w:val="231F20"/>
          <w:spacing w:val="-26"/>
        </w:rPr>
        <w:t xml:space="preserve"> </w:t>
      </w:r>
      <w:r>
        <w:rPr>
          <w:sz w:val="20"/>
          <w:szCs w:val="20"/>
          <w:color w:val="231F20"/>
          <w:spacing w:val="15"/>
        </w:rPr>
        <w:t>阴道彩色多普勒超声可更清晰</w:t>
      </w:r>
      <w:r>
        <w:rPr>
          <w:sz w:val="20"/>
          <w:szCs w:val="20"/>
          <w:color w:val="231F20"/>
        </w:rPr>
        <w:t xml:space="preserve">  </w:t>
      </w:r>
      <w:r>
        <w:rPr>
          <w:sz w:val="20"/>
          <w:szCs w:val="20"/>
          <w:color w:val="231F20"/>
          <w:spacing w:val="7"/>
        </w:rPr>
        <w:t>判断子宫细微结构</w:t>
      </w:r>
      <w:r>
        <w:rPr>
          <w:sz w:val="20"/>
          <w:szCs w:val="20"/>
          <w:color w:val="231F20"/>
          <w:spacing w:val="-8"/>
        </w:rPr>
        <w:t xml:space="preserve"> </w:t>
      </w:r>
      <w:r>
        <w:rPr>
          <w:sz w:val="20"/>
          <w:szCs w:val="20"/>
          <w:color w:val="231F20"/>
          <w:spacing w:val="7"/>
        </w:rPr>
        <w:t>。故，从理论基础上分析，阴道</w:t>
      </w:r>
      <w:r>
        <w:rPr>
          <w:sz w:val="20"/>
          <w:szCs w:val="20"/>
          <w:color w:val="231F20"/>
        </w:rPr>
        <w:t xml:space="preserve">  </w:t>
      </w:r>
      <w:r>
        <w:rPr>
          <w:sz w:val="20"/>
          <w:szCs w:val="20"/>
          <w:color w:val="231F20"/>
          <w:spacing w:val="19"/>
        </w:rPr>
        <w:t>彩色多普勒超声利于宫外孕破裂与卵巢黄体破裂</w:t>
      </w:r>
      <w:r>
        <w:rPr>
          <w:sz w:val="20"/>
          <w:szCs w:val="20"/>
          <w:color w:val="231F20"/>
          <w:spacing w:val="3"/>
        </w:rPr>
        <w:t xml:space="preserve">  </w:t>
      </w:r>
      <w:r>
        <w:rPr>
          <w:sz w:val="20"/>
          <w:szCs w:val="20"/>
          <w:color w:val="231F20"/>
          <w:spacing w:val="11"/>
        </w:rPr>
        <w:t>的鉴别诊断。</w:t>
      </w:r>
    </w:p>
    <w:p>
      <w:pPr>
        <w:pStyle w:val="BodyText"/>
        <w:ind w:left="728" w:right="245" w:firstLine="420"/>
        <w:spacing w:before="9" w:line="233" w:lineRule="auto"/>
        <w:jc w:val="both"/>
        <w:rPr>
          <w:sz w:val="20"/>
          <w:szCs w:val="20"/>
        </w:rPr>
      </w:pPr>
      <w:r>
        <w:rPr>
          <w:sz w:val="20"/>
          <w:szCs w:val="20"/>
          <w:color w:val="231F20"/>
          <w:spacing w:val="9"/>
        </w:rPr>
        <w:t>本研究结果显示，阴道超声诊断宫外孕破裂敏</w:t>
      </w:r>
      <w:r>
        <w:rPr>
          <w:sz w:val="20"/>
          <w:szCs w:val="20"/>
          <w:color w:val="231F20"/>
          <w:spacing w:val="2"/>
        </w:rPr>
        <w:t xml:space="preserve">  </w:t>
      </w:r>
      <w:r>
        <w:rPr>
          <w:sz w:val="20"/>
          <w:szCs w:val="20"/>
          <w:color w:val="231F20"/>
        </w:rPr>
        <w:t>感度、特异度与卵巢黄体破裂患者比较，差异无统计</w:t>
      </w:r>
      <w:r>
        <w:rPr>
          <w:sz w:val="20"/>
          <w:szCs w:val="20"/>
          <w:color w:val="231F20"/>
          <w:spacing w:val="3"/>
        </w:rPr>
        <w:t xml:space="preserve">  </w:t>
      </w:r>
      <w:r>
        <w:rPr>
          <w:sz w:val="20"/>
          <w:szCs w:val="20"/>
          <w:color w:val="231F20"/>
          <w:spacing w:val="4"/>
        </w:rPr>
        <w:t>学意义（</w:t>
      </w:r>
      <w:r>
        <w:rPr>
          <w:sz w:val="21"/>
          <w:szCs w:val="21"/>
          <w:color w:val="231F20"/>
          <w:spacing w:val="4"/>
        </w:rPr>
        <w:t>P</w:t>
      </w:r>
      <w:r>
        <w:rPr>
          <w:sz w:val="20"/>
          <w:szCs w:val="20"/>
          <w:color w:val="231F20"/>
          <w:spacing w:val="4"/>
        </w:rPr>
        <w:t>＞0.05</w:t>
      </w:r>
      <w:r>
        <w:rPr>
          <w:sz w:val="20"/>
          <w:szCs w:val="20"/>
          <w:color w:val="231F20"/>
          <w:spacing w:val="-28"/>
          <w:w w:val="59"/>
        </w:rPr>
        <w:t>），</w:t>
      </w:r>
      <w:r>
        <w:rPr>
          <w:sz w:val="20"/>
          <w:szCs w:val="20"/>
          <w:color w:val="231F20"/>
          <w:spacing w:val="4"/>
        </w:rPr>
        <w:t>提示采用阴道彩色多普勒超声检</w:t>
      </w:r>
      <w:r>
        <w:rPr>
          <w:sz w:val="20"/>
          <w:szCs w:val="20"/>
          <w:color w:val="231F20"/>
        </w:rPr>
        <w:t xml:space="preserve">  </w:t>
      </w:r>
      <w:r>
        <w:rPr>
          <w:sz w:val="20"/>
          <w:szCs w:val="20"/>
          <w:color w:val="231F20"/>
          <w:spacing w:val="9"/>
        </w:rPr>
        <w:t>测宫外孕破裂与卵巢黄体破裂均具有较高的诊断效</w:t>
      </w:r>
      <w:r>
        <w:rPr>
          <w:sz w:val="20"/>
          <w:szCs w:val="20"/>
          <w:color w:val="231F20"/>
          <w:spacing w:val="4"/>
        </w:rPr>
        <w:t xml:space="preserve">  </w:t>
      </w:r>
      <w:r>
        <w:rPr>
          <w:sz w:val="20"/>
          <w:szCs w:val="20"/>
          <w:color w:val="231F20"/>
          <w:spacing w:val="-1"/>
        </w:rPr>
        <w:t>能，利于两者的鉴别诊断，该结论与郭一伶</w:t>
      </w:r>
      <w:r>
        <w:rPr>
          <w:sz w:val="11"/>
          <w:szCs w:val="11"/>
          <w:color w:val="231F20"/>
          <w:spacing w:val="-1"/>
          <w:position w:val="7"/>
        </w:rPr>
        <w:t>[18]</w:t>
      </w:r>
      <w:r>
        <w:rPr>
          <w:sz w:val="11"/>
          <w:szCs w:val="11"/>
          <w:color w:val="231F20"/>
          <w:spacing w:val="-4"/>
          <w:position w:val="7"/>
        </w:rPr>
        <w:t xml:space="preserve"> </w:t>
      </w:r>
      <w:r>
        <w:rPr>
          <w:sz w:val="20"/>
          <w:szCs w:val="20"/>
          <w:color w:val="231F20"/>
          <w:spacing w:val="-1"/>
        </w:rPr>
        <w:t>的报道</w:t>
      </w:r>
      <w:r>
        <w:rPr>
          <w:sz w:val="20"/>
          <w:szCs w:val="20"/>
          <w:color w:val="231F20"/>
        </w:rPr>
        <w:t xml:space="preserve">  </w:t>
      </w:r>
      <w:r>
        <w:rPr>
          <w:sz w:val="20"/>
          <w:szCs w:val="20"/>
          <w:color w:val="231F20"/>
          <w:spacing w:val="8"/>
        </w:rPr>
        <w:t>相似</w:t>
      </w:r>
      <w:r>
        <w:rPr>
          <w:sz w:val="20"/>
          <w:szCs w:val="20"/>
          <w:color w:val="231F20"/>
          <w:spacing w:val="-30"/>
        </w:rPr>
        <w:t xml:space="preserve"> </w:t>
      </w:r>
      <w:r>
        <w:rPr>
          <w:sz w:val="20"/>
          <w:szCs w:val="20"/>
          <w:color w:val="231F20"/>
          <w:spacing w:val="8"/>
        </w:rPr>
        <w:t>。分析认为，阴道超声检查可通过阴道清晰观</w:t>
      </w:r>
      <w:r>
        <w:rPr>
          <w:sz w:val="20"/>
          <w:szCs w:val="20"/>
          <w:color w:val="231F20"/>
        </w:rPr>
        <w:t xml:space="preserve">  </w:t>
      </w:r>
      <w:r>
        <w:rPr>
          <w:sz w:val="20"/>
          <w:szCs w:val="20"/>
          <w:color w:val="231F20"/>
        </w:rPr>
        <w:t>察病变区具体情况、病变形态，从而可以促进两者的</w:t>
      </w:r>
      <w:r>
        <w:rPr>
          <w:sz w:val="20"/>
          <w:szCs w:val="20"/>
          <w:color w:val="231F20"/>
          <w:spacing w:val="3"/>
        </w:rPr>
        <w:t xml:space="preserve">  </w:t>
      </w:r>
      <w:r>
        <w:rPr>
          <w:sz w:val="20"/>
          <w:szCs w:val="20"/>
          <w:color w:val="231F20"/>
        </w:rPr>
        <w:t>鉴别诊断</w:t>
      </w:r>
      <w:r>
        <w:rPr>
          <w:sz w:val="11"/>
          <w:szCs w:val="11"/>
          <w:color w:val="231F20"/>
          <w:position w:val="7"/>
        </w:rPr>
        <w:t>[19]</w:t>
      </w:r>
      <w:r>
        <w:rPr>
          <w:sz w:val="20"/>
          <w:szCs w:val="20"/>
          <w:color w:val="231F20"/>
        </w:rPr>
        <w:t>。同时研究显示，宫外孕破裂患者肿块直</w:t>
      </w:r>
      <w:r>
        <w:rPr>
          <w:sz w:val="20"/>
          <w:szCs w:val="20"/>
          <w:color w:val="231F20"/>
          <w:spacing w:val="1"/>
        </w:rPr>
        <w:t xml:space="preserve">  </w:t>
      </w:r>
      <w:r>
        <w:rPr>
          <w:sz w:val="20"/>
          <w:szCs w:val="20"/>
          <w:color w:val="231F20"/>
        </w:rPr>
        <w:t>径、盆腔积液发生率与卵巢黄体破裂患者比较，差异</w:t>
      </w:r>
      <w:r>
        <w:rPr>
          <w:sz w:val="20"/>
          <w:szCs w:val="20"/>
          <w:color w:val="231F20"/>
          <w:spacing w:val="3"/>
        </w:rPr>
        <w:t xml:space="preserve">  </w:t>
      </w:r>
      <w:r>
        <w:rPr>
          <w:sz w:val="20"/>
          <w:szCs w:val="20"/>
          <w:color w:val="231F20"/>
          <w:spacing w:val="-4"/>
        </w:rPr>
        <w:t>无统计学意义（</w:t>
      </w:r>
      <w:r>
        <w:rPr>
          <w:sz w:val="21"/>
          <w:szCs w:val="21"/>
          <w:color w:val="231F20"/>
          <w:spacing w:val="-4"/>
        </w:rPr>
        <w:t>P</w:t>
      </w:r>
      <w:r>
        <w:rPr>
          <w:sz w:val="20"/>
          <w:szCs w:val="20"/>
          <w:color w:val="231F20"/>
          <w:spacing w:val="-4"/>
        </w:rPr>
        <w:t>＞0.05</w:t>
      </w:r>
      <w:r>
        <w:rPr>
          <w:sz w:val="20"/>
          <w:szCs w:val="20"/>
          <w:color w:val="231F20"/>
          <w:spacing w:val="-27"/>
          <w:w w:val="57"/>
        </w:rPr>
        <w:t>），</w:t>
      </w:r>
      <w:r>
        <w:rPr>
          <w:sz w:val="20"/>
          <w:szCs w:val="20"/>
          <w:color w:val="231F20"/>
          <w:spacing w:val="-4"/>
        </w:rPr>
        <w:t>表明通过阴道超声检查，宫</w:t>
      </w:r>
      <w:r>
        <w:rPr>
          <w:sz w:val="20"/>
          <w:szCs w:val="20"/>
          <w:color w:val="231F20"/>
          <w:spacing w:val="1"/>
        </w:rPr>
        <w:t xml:space="preserve">  </w:t>
      </w:r>
      <w:r>
        <w:rPr>
          <w:sz w:val="20"/>
          <w:szCs w:val="20"/>
          <w:color w:val="231F20"/>
          <w:spacing w:val="9"/>
        </w:rPr>
        <w:t>外孕破裂与卵巢黄体破裂在肿块直径和盆腔积液方</w:t>
      </w:r>
      <w:r>
        <w:rPr>
          <w:sz w:val="20"/>
          <w:szCs w:val="20"/>
          <w:color w:val="231F20"/>
          <w:spacing w:val="4"/>
        </w:rPr>
        <w:t xml:space="preserve">  </w:t>
      </w:r>
      <w:r>
        <w:rPr>
          <w:sz w:val="20"/>
          <w:szCs w:val="20"/>
          <w:color w:val="231F20"/>
          <w:spacing w:val="9"/>
        </w:rPr>
        <w:t>面无显著差异，仅通过以上两个指标难以鉴别宫外</w:t>
      </w:r>
      <w:r>
        <w:rPr>
          <w:sz w:val="20"/>
          <w:szCs w:val="20"/>
          <w:color w:val="231F20"/>
          <w:spacing w:val="3"/>
        </w:rPr>
        <w:t xml:space="preserve">  </w:t>
      </w:r>
      <w:r>
        <w:rPr>
          <w:sz w:val="20"/>
          <w:szCs w:val="20"/>
          <w:color w:val="231F20"/>
          <w:spacing w:val="3"/>
        </w:rPr>
        <w:t>孕破裂与卵巢黄体破裂。宫外孕破裂患者血流参数、</w:t>
      </w:r>
      <w:r>
        <w:rPr>
          <w:sz w:val="20"/>
          <w:szCs w:val="20"/>
          <w:color w:val="231F20"/>
          <w:spacing w:val="12"/>
        </w:rPr>
        <w:t xml:space="preserve"> </w:t>
      </w:r>
      <w:r>
        <w:rPr>
          <w:sz w:val="20"/>
          <w:szCs w:val="20"/>
          <w:color w:val="231F20"/>
          <w:spacing w:val="9"/>
        </w:rPr>
        <w:t>血流频谱表现、血流信号形态与卵巢黄体破裂患者</w:t>
      </w:r>
      <w:r>
        <w:rPr>
          <w:sz w:val="20"/>
          <w:szCs w:val="20"/>
          <w:color w:val="231F20"/>
          <w:spacing w:val="3"/>
        </w:rPr>
        <w:t xml:space="preserve">  </w:t>
      </w:r>
      <w:r>
        <w:rPr>
          <w:sz w:val="20"/>
          <w:szCs w:val="20"/>
          <w:color w:val="231F20"/>
          <w:spacing w:val="4"/>
        </w:rPr>
        <w:t>比较，差异有统计学意义（</w:t>
      </w:r>
      <w:r>
        <w:rPr>
          <w:sz w:val="21"/>
          <w:szCs w:val="21"/>
          <w:color w:val="231F20"/>
          <w:spacing w:val="4"/>
        </w:rPr>
        <w:t>P</w:t>
      </w:r>
      <w:r>
        <w:rPr>
          <w:sz w:val="20"/>
          <w:szCs w:val="20"/>
          <w:color w:val="231F20"/>
          <w:spacing w:val="4"/>
        </w:rPr>
        <w:t>＜0.05</w:t>
      </w:r>
      <w:r>
        <w:rPr>
          <w:sz w:val="20"/>
          <w:szCs w:val="20"/>
          <w:color w:val="231F20"/>
          <w:spacing w:val="-28"/>
          <w:w w:val="59"/>
        </w:rPr>
        <w:t>），</w:t>
      </w:r>
      <w:r>
        <w:rPr>
          <w:sz w:val="20"/>
          <w:szCs w:val="20"/>
          <w:color w:val="231F20"/>
          <w:spacing w:val="4"/>
        </w:rPr>
        <w:t>提示在血流方</w:t>
      </w:r>
    </w:p>
    <w:p>
      <w:pPr>
        <w:spacing w:line="14" w:lineRule="auto"/>
        <w:rPr>
          <w:rFonts w:ascii="Arial"/>
          <w:sz w:val="2"/>
        </w:rPr>
      </w:pPr>
      <w:r>
        <w:rPr>
          <w:rFonts w:ascii="Arial" w:hAnsi="Arial" w:eastAsia="Arial" w:cs="Arial"/>
          <w:sz w:val="2"/>
          <w:szCs w:val="2"/>
        </w:rPr>
        <w:br w:type="column"/>
      </w:r>
    </w:p>
    <w:p>
      <w:pPr>
        <w:pStyle w:val="BodyText"/>
        <w:ind w:right="12" w:firstLine="9"/>
        <w:spacing w:before="37" w:line="235" w:lineRule="auto"/>
        <w:jc w:val="both"/>
        <w:rPr>
          <w:sz w:val="20"/>
          <w:szCs w:val="20"/>
        </w:rPr>
      </w:pPr>
      <w:r>
        <w:rPr>
          <w:sz w:val="20"/>
          <w:szCs w:val="20"/>
          <w:color w:val="231F20"/>
        </w:rPr>
        <w:t>面，宫外孕破裂与卵巢黄体破裂具有差异。因宫</w:t>
      </w:r>
      <w:r>
        <w:rPr>
          <w:sz w:val="20"/>
          <w:szCs w:val="20"/>
          <w:color w:val="231F20"/>
          <w:spacing w:val="-1"/>
        </w:rPr>
        <w:t>外孕</w:t>
      </w:r>
      <w:r>
        <w:rPr>
          <w:sz w:val="20"/>
          <w:szCs w:val="20"/>
          <w:color w:val="231F20"/>
        </w:rPr>
        <w:t xml:space="preserve">  </w:t>
      </w:r>
      <w:r>
        <w:rPr>
          <w:sz w:val="20"/>
          <w:szCs w:val="20"/>
          <w:color w:val="231F20"/>
          <w:spacing w:val="7"/>
        </w:rPr>
        <w:t>破裂患者通过是发生在一侧的输卵管</w:t>
      </w:r>
      <w:r>
        <w:rPr>
          <w:sz w:val="20"/>
          <w:szCs w:val="20"/>
          <w:color w:val="231F20"/>
          <w:spacing w:val="-5"/>
        </w:rPr>
        <w:t xml:space="preserve"> </w:t>
      </w:r>
      <w:r>
        <w:rPr>
          <w:sz w:val="20"/>
          <w:szCs w:val="20"/>
          <w:color w:val="231F20"/>
          <w:spacing w:val="7"/>
        </w:rPr>
        <w:t>，呈圆形的包</w:t>
      </w:r>
      <w:r>
        <w:rPr>
          <w:sz w:val="20"/>
          <w:szCs w:val="20"/>
          <w:color w:val="231F20"/>
        </w:rPr>
        <w:t xml:space="preserve">  </w:t>
      </w:r>
      <w:r>
        <w:rPr>
          <w:sz w:val="20"/>
          <w:szCs w:val="20"/>
          <w:color w:val="231F20"/>
        </w:rPr>
        <w:t>块，超声可表现出高回声，而由于着床位置不佳，缺</w:t>
      </w:r>
      <w:r>
        <w:rPr>
          <w:sz w:val="20"/>
          <w:szCs w:val="20"/>
          <w:color w:val="231F20"/>
          <w:spacing w:val="4"/>
        </w:rPr>
        <w:t xml:space="preserve">  </w:t>
      </w:r>
      <w:r>
        <w:rPr>
          <w:sz w:val="20"/>
          <w:szCs w:val="20"/>
          <w:color w:val="231F20"/>
        </w:rPr>
        <w:t>少血供，故包块周围血流信号不强、不饱满，表现为</w:t>
      </w:r>
      <w:r>
        <w:rPr>
          <w:sz w:val="20"/>
          <w:szCs w:val="20"/>
          <w:color w:val="231F20"/>
          <w:spacing w:val="4"/>
        </w:rPr>
        <w:t xml:space="preserve">  </w:t>
      </w:r>
      <w:r>
        <w:rPr>
          <w:sz w:val="20"/>
          <w:szCs w:val="20"/>
          <w:color w:val="231F20"/>
        </w:rPr>
        <w:t>高阻力型，且以点状或条状血流为主。卵巢黄体破裂</w:t>
      </w:r>
      <w:r>
        <w:rPr>
          <w:sz w:val="20"/>
          <w:szCs w:val="20"/>
          <w:color w:val="231F20"/>
          <w:spacing w:val="4"/>
        </w:rPr>
        <w:t xml:space="preserve">  </w:t>
      </w:r>
      <w:r>
        <w:rPr>
          <w:sz w:val="20"/>
          <w:szCs w:val="20"/>
          <w:color w:val="231F20"/>
        </w:rPr>
        <w:t>为囊实性包块表现为低回声，因发生在排卵后，细胞</w:t>
      </w:r>
      <w:r>
        <w:rPr>
          <w:sz w:val="20"/>
          <w:szCs w:val="20"/>
          <w:color w:val="231F20"/>
          <w:spacing w:val="4"/>
        </w:rPr>
        <w:t xml:space="preserve">  </w:t>
      </w:r>
      <w:r>
        <w:rPr>
          <w:sz w:val="20"/>
          <w:szCs w:val="20"/>
          <w:color w:val="231F20"/>
        </w:rPr>
        <w:t>增殖快速，血管已经形成，故其周围血流丰富，其频</w:t>
      </w:r>
      <w:r>
        <w:rPr>
          <w:sz w:val="20"/>
          <w:szCs w:val="20"/>
          <w:color w:val="231F20"/>
          <w:spacing w:val="4"/>
        </w:rPr>
        <w:t xml:space="preserve">  </w:t>
      </w:r>
      <w:r>
        <w:rPr>
          <w:sz w:val="20"/>
          <w:szCs w:val="20"/>
          <w:color w:val="231F20"/>
          <w:spacing w:val="2"/>
        </w:rPr>
        <w:t>谱以低阻力型为主</w:t>
      </w:r>
      <w:r>
        <w:rPr>
          <w:sz w:val="11"/>
          <w:szCs w:val="11"/>
          <w:color w:val="231F20"/>
          <w:spacing w:val="2"/>
          <w:position w:val="7"/>
        </w:rPr>
        <w:t>[20]</w:t>
      </w:r>
      <w:r>
        <w:rPr>
          <w:sz w:val="11"/>
          <w:szCs w:val="11"/>
          <w:color w:val="231F20"/>
          <w:spacing w:val="-12"/>
          <w:position w:val="7"/>
        </w:rPr>
        <w:t xml:space="preserve"> </w:t>
      </w:r>
      <w:r>
        <w:rPr>
          <w:sz w:val="20"/>
          <w:szCs w:val="20"/>
          <w:color w:val="231F20"/>
          <w:spacing w:val="2"/>
        </w:rPr>
        <w:t>。因此，临床可通过阴</w:t>
      </w:r>
      <w:r>
        <w:rPr>
          <w:sz w:val="20"/>
          <w:szCs w:val="20"/>
          <w:color w:val="231F20"/>
          <w:spacing w:val="1"/>
        </w:rPr>
        <w:t>道超声，</w:t>
      </w:r>
      <w:r>
        <w:rPr>
          <w:sz w:val="20"/>
          <w:szCs w:val="20"/>
          <w:color w:val="231F20"/>
        </w:rPr>
        <w:t xml:space="preserve"> </w:t>
      </w:r>
      <w:r>
        <w:rPr>
          <w:sz w:val="20"/>
          <w:szCs w:val="20"/>
          <w:color w:val="231F20"/>
          <w:spacing w:val="7"/>
        </w:rPr>
        <w:t>明确血流特点</w:t>
      </w:r>
      <w:r>
        <w:rPr>
          <w:sz w:val="20"/>
          <w:szCs w:val="20"/>
          <w:color w:val="231F20"/>
          <w:spacing w:val="-5"/>
        </w:rPr>
        <w:t xml:space="preserve"> </w:t>
      </w:r>
      <w:r>
        <w:rPr>
          <w:sz w:val="20"/>
          <w:szCs w:val="20"/>
          <w:color w:val="231F20"/>
          <w:spacing w:val="7"/>
        </w:rPr>
        <w:t>，对宫外孕破裂与卵巢黄体破裂进行</w:t>
      </w:r>
      <w:r>
        <w:rPr>
          <w:sz w:val="20"/>
          <w:szCs w:val="20"/>
          <w:color w:val="231F20"/>
        </w:rPr>
        <w:t xml:space="preserve">  </w:t>
      </w:r>
      <w:r>
        <w:rPr>
          <w:sz w:val="20"/>
          <w:szCs w:val="20"/>
          <w:color w:val="231F20"/>
          <w:spacing w:val="8"/>
        </w:rPr>
        <w:t>鉴别诊断</w:t>
      </w:r>
      <w:r>
        <w:rPr>
          <w:sz w:val="20"/>
          <w:szCs w:val="20"/>
          <w:color w:val="231F20"/>
          <w:spacing w:val="-27"/>
        </w:rPr>
        <w:t xml:space="preserve"> </w:t>
      </w:r>
      <w:r>
        <w:rPr>
          <w:sz w:val="20"/>
          <w:szCs w:val="20"/>
          <w:color w:val="231F20"/>
          <w:spacing w:val="8"/>
        </w:rPr>
        <w:t>。阴道彩色多普勒超声诊断宫外孕破裂和</w:t>
      </w:r>
      <w:r>
        <w:rPr>
          <w:sz w:val="20"/>
          <w:szCs w:val="20"/>
          <w:color w:val="231F20"/>
        </w:rPr>
        <w:t xml:space="preserve">  </w:t>
      </w:r>
      <w:r>
        <w:rPr>
          <w:sz w:val="20"/>
          <w:szCs w:val="20"/>
          <w:color w:val="231F20"/>
          <w:spacing w:val="19"/>
        </w:rPr>
        <w:t>卵巢黄体破裂准确率与病理结果具有较高的一致</w:t>
      </w:r>
      <w:r>
        <w:rPr>
          <w:sz w:val="20"/>
          <w:szCs w:val="20"/>
          <w:color w:val="231F20"/>
          <w:spacing w:val="4"/>
        </w:rPr>
        <w:t xml:space="preserve">  </w:t>
      </w:r>
      <w:r>
        <w:rPr>
          <w:sz w:val="20"/>
          <w:szCs w:val="20"/>
          <w:color w:val="231F20"/>
          <w:spacing w:val="7"/>
        </w:rPr>
        <w:t>性</w:t>
      </w:r>
      <w:r>
        <w:rPr>
          <w:sz w:val="20"/>
          <w:szCs w:val="20"/>
          <w:color w:val="231F20"/>
          <w:spacing w:val="-5"/>
        </w:rPr>
        <w:t xml:space="preserve"> </w:t>
      </w:r>
      <w:r>
        <w:rPr>
          <w:sz w:val="20"/>
          <w:szCs w:val="20"/>
          <w:color w:val="231F20"/>
          <w:spacing w:val="7"/>
        </w:rPr>
        <w:t>，提示阴道彩色多普勒超声对宫外孕破裂和卵巢</w:t>
      </w:r>
      <w:r>
        <w:rPr>
          <w:sz w:val="20"/>
          <w:szCs w:val="20"/>
          <w:color w:val="231F20"/>
        </w:rPr>
        <w:t xml:space="preserve">  </w:t>
      </w:r>
      <w:r>
        <w:rPr>
          <w:sz w:val="20"/>
          <w:szCs w:val="20"/>
          <w:color w:val="231F20"/>
          <w:spacing w:val="12"/>
        </w:rPr>
        <w:t>黄体破诊断准确率与病理诊断结果基本保持一致，</w:t>
      </w:r>
      <w:r>
        <w:rPr>
          <w:sz w:val="20"/>
          <w:szCs w:val="20"/>
          <w:color w:val="231F20"/>
          <w:spacing w:val="7"/>
        </w:rPr>
        <w:t xml:space="preserve"> </w:t>
      </w:r>
      <w:r>
        <w:rPr>
          <w:sz w:val="20"/>
          <w:szCs w:val="20"/>
          <w:color w:val="231F20"/>
          <w:spacing w:val="8"/>
        </w:rPr>
        <w:t>具有较高的准确性。</w:t>
      </w:r>
    </w:p>
    <w:p>
      <w:pPr>
        <w:pStyle w:val="BodyText"/>
        <w:ind w:left="2" w:firstLine="417"/>
        <w:spacing w:before="1" w:line="238" w:lineRule="auto"/>
        <w:jc w:val="both"/>
        <w:rPr>
          <w:sz w:val="20"/>
          <w:szCs w:val="20"/>
        </w:rPr>
      </w:pPr>
      <w:r>
        <w:rPr>
          <w:sz w:val="20"/>
          <w:szCs w:val="20"/>
          <w:color w:val="231F20"/>
          <w:spacing w:val="6"/>
        </w:rPr>
        <w:t>综上所述</w:t>
      </w:r>
      <w:r>
        <w:rPr>
          <w:sz w:val="20"/>
          <w:szCs w:val="20"/>
          <w:color w:val="231F20"/>
          <w:spacing w:val="-15"/>
        </w:rPr>
        <w:t xml:space="preserve"> </w:t>
      </w:r>
      <w:r>
        <w:rPr>
          <w:sz w:val="20"/>
          <w:szCs w:val="20"/>
          <w:color w:val="231F20"/>
          <w:spacing w:val="6"/>
        </w:rPr>
        <w:t>，</w:t>
      </w:r>
      <w:r>
        <w:rPr>
          <w:sz w:val="20"/>
          <w:szCs w:val="20"/>
          <w:color w:val="231F20"/>
          <w:spacing w:val="-35"/>
        </w:rPr>
        <w:t xml:space="preserve"> </w:t>
      </w:r>
      <w:r>
        <w:rPr>
          <w:sz w:val="20"/>
          <w:szCs w:val="20"/>
          <w:color w:val="231F20"/>
          <w:spacing w:val="6"/>
        </w:rPr>
        <w:t>阴道彩色多普勒超声可促进宫外孕</w:t>
      </w:r>
      <w:r>
        <w:rPr>
          <w:sz w:val="20"/>
          <w:szCs w:val="20"/>
          <w:color w:val="231F20"/>
        </w:rPr>
        <w:t xml:space="preserve">  </w:t>
      </w:r>
      <w:r>
        <w:rPr>
          <w:sz w:val="20"/>
          <w:szCs w:val="20"/>
          <w:color w:val="231F20"/>
          <w:spacing w:val="3"/>
        </w:rPr>
        <w:t>破裂与卵巢黄体破裂鉴别诊断，提高两者诊断效能。</w:t>
      </w:r>
      <w:r>
        <w:rPr>
          <w:sz w:val="20"/>
          <w:szCs w:val="20"/>
          <w:color w:val="231F20"/>
          <w:spacing w:val="12"/>
        </w:rPr>
        <w:t xml:space="preserve"> </w:t>
      </w:r>
      <w:r>
        <w:rPr>
          <w:sz w:val="20"/>
          <w:szCs w:val="20"/>
          <w:color w:val="231F20"/>
        </w:rPr>
        <w:t>同时，两者阴道超声征象存在差异，可为临床鉴别诊</w:t>
      </w:r>
      <w:r>
        <w:rPr>
          <w:sz w:val="20"/>
          <w:szCs w:val="20"/>
          <w:color w:val="231F20"/>
          <w:spacing w:val="2"/>
        </w:rPr>
        <w:t xml:space="preserve">  </w:t>
      </w:r>
      <w:r>
        <w:rPr>
          <w:sz w:val="20"/>
          <w:szCs w:val="20"/>
          <w:color w:val="231F20"/>
          <w:spacing w:val="7"/>
        </w:rPr>
        <w:t>断提供可靠依据。</w:t>
      </w:r>
    </w:p>
    <w:p>
      <w:pPr>
        <w:pStyle w:val="BodyText"/>
        <w:ind w:left="11"/>
        <w:spacing w:line="191" w:lineRule="auto"/>
        <w:rPr>
          <w:sz w:val="19"/>
          <w:szCs w:val="19"/>
        </w:rPr>
      </w:pPr>
      <w:r>
        <w:rPr>
          <w:sz w:val="19"/>
          <w:szCs w:val="19"/>
          <w:color w:val="231F20"/>
          <w:spacing w:val="11"/>
        </w:rPr>
        <w:t>参考文献：</w:t>
      </w:r>
    </w:p>
    <w:p>
      <w:pPr>
        <w:pStyle w:val="BodyText"/>
        <w:ind w:left="2" w:right="75" w:firstLine="13"/>
        <w:spacing w:before="97" w:line="221" w:lineRule="auto"/>
        <w:rPr>
          <w:sz w:val="17"/>
          <w:szCs w:val="17"/>
        </w:rPr>
      </w:pPr>
      <w:r>
        <w:rPr>
          <w:sz w:val="17"/>
          <w:szCs w:val="17"/>
          <w:color w:val="231F20"/>
          <w:spacing w:val="-10"/>
        </w:rPr>
        <w:t>[1]Ge</w:t>
      </w:r>
      <w:r>
        <w:rPr>
          <w:sz w:val="17"/>
          <w:szCs w:val="17"/>
          <w:color w:val="231F20"/>
          <w:spacing w:val="21"/>
          <w:w w:val="101"/>
        </w:rPr>
        <w:t xml:space="preserve"> </w:t>
      </w:r>
      <w:r>
        <w:rPr>
          <w:sz w:val="17"/>
          <w:szCs w:val="17"/>
          <w:color w:val="231F20"/>
          <w:spacing w:val="-10"/>
        </w:rPr>
        <w:t>L,Sun</w:t>
      </w:r>
      <w:r>
        <w:rPr>
          <w:sz w:val="17"/>
          <w:szCs w:val="17"/>
          <w:color w:val="231F20"/>
          <w:spacing w:val="18"/>
        </w:rPr>
        <w:t xml:space="preserve"> </w:t>
      </w:r>
      <w:r>
        <w:rPr>
          <w:sz w:val="17"/>
          <w:szCs w:val="17"/>
          <w:color w:val="231F20"/>
          <w:spacing w:val="-10"/>
        </w:rPr>
        <w:t>W,Wang</w:t>
      </w:r>
      <w:r>
        <w:rPr>
          <w:sz w:val="17"/>
          <w:szCs w:val="17"/>
          <w:color w:val="231F20"/>
          <w:spacing w:val="20"/>
        </w:rPr>
        <w:t xml:space="preserve"> </w:t>
      </w:r>
      <w:r>
        <w:rPr>
          <w:sz w:val="17"/>
          <w:szCs w:val="17"/>
          <w:color w:val="231F20"/>
          <w:spacing w:val="-10"/>
        </w:rPr>
        <w:t>L,et</w:t>
      </w:r>
      <w:r>
        <w:rPr>
          <w:sz w:val="17"/>
          <w:szCs w:val="17"/>
          <w:color w:val="231F20"/>
          <w:spacing w:val="23"/>
          <w:w w:val="101"/>
        </w:rPr>
        <w:t xml:space="preserve"> </w:t>
      </w:r>
      <w:r>
        <w:rPr>
          <w:sz w:val="17"/>
          <w:szCs w:val="17"/>
          <w:color w:val="231F20"/>
          <w:spacing w:val="-10"/>
        </w:rPr>
        <w:t>al.</w:t>
      </w:r>
      <w:r>
        <w:rPr>
          <w:sz w:val="17"/>
          <w:szCs w:val="17"/>
          <w:color w:val="231F20"/>
          <w:spacing w:val="-11"/>
        </w:rPr>
        <w:t>Ultrasound</w:t>
      </w:r>
      <w:r>
        <w:rPr>
          <w:sz w:val="17"/>
          <w:szCs w:val="17"/>
          <w:color w:val="231F20"/>
          <w:spacing w:val="25"/>
          <w:w w:val="101"/>
        </w:rPr>
        <w:t xml:space="preserve"> </w:t>
      </w:r>
      <w:r>
        <w:rPr>
          <w:sz w:val="17"/>
          <w:szCs w:val="17"/>
          <w:color w:val="231F20"/>
          <w:spacing w:val="-11"/>
        </w:rPr>
        <w:t>classification</w:t>
      </w:r>
      <w:r>
        <w:rPr>
          <w:sz w:val="17"/>
          <w:szCs w:val="17"/>
          <w:color w:val="231F20"/>
          <w:spacing w:val="24"/>
        </w:rPr>
        <w:t xml:space="preserve"> </w:t>
      </w:r>
      <w:r>
        <w:rPr>
          <w:sz w:val="17"/>
          <w:szCs w:val="17"/>
          <w:color w:val="231F20"/>
          <w:spacing w:val="-11"/>
        </w:rPr>
        <w:t>and</w:t>
      </w:r>
      <w:r>
        <w:rPr>
          <w:sz w:val="17"/>
          <w:szCs w:val="17"/>
          <w:color w:val="231F20"/>
          <w:spacing w:val="27"/>
          <w:w w:val="101"/>
        </w:rPr>
        <w:t xml:space="preserve"> </w:t>
      </w:r>
      <w:r>
        <w:rPr>
          <w:sz w:val="17"/>
          <w:szCs w:val="17"/>
          <w:color w:val="231F20"/>
          <w:spacing w:val="-11"/>
        </w:rPr>
        <w:t>clini-</w:t>
      </w:r>
      <w:r>
        <w:rPr>
          <w:sz w:val="17"/>
          <w:szCs w:val="17"/>
          <w:color w:val="231F20"/>
        </w:rPr>
        <w:t xml:space="preserve"> </w:t>
      </w:r>
      <w:r>
        <w:rPr>
          <w:sz w:val="17"/>
          <w:szCs w:val="17"/>
          <w:color w:val="231F20"/>
          <w:spacing w:val="-13"/>
        </w:rPr>
        <w:t>cal</w:t>
      </w:r>
      <w:r>
        <w:rPr>
          <w:sz w:val="17"/>
          <w:szCs w:val="17"/>
          <w:color w:val="231F20"/>
          <w:spacing w:val="14"/>
        </w:rPr>
        <w:t xml:space="preserve"> </w:t>
      </w:r>
      <w:r>
        <w:rPr>
          <w:sz w:val="17"/>
          <w:szCs w:val="17"/>
          <w:color w:val="231F20"/>
          <w:spacing w:val="-13"/>
        </w:rPr>
        <w:t>analysis</w:t>
      </w:r>
      <w:r>
        <w:rPr>
          <w:sz w:val="17"/>
          <w:szCs w:val="17"/>
          <w:color w:val="231F20"/>
          <w:spacing w:val="23"/>
          <w:w w:val="101"/>
        </w:rPr>
        <w:t xml:space="preserve"> </w:t>
      </w:r>
      <w:r>
        <w:rPr>
          <w:sz w:val="17"/>
          <w:szCs w:val="17"/>
          <w:color w:val="231F20"/>
          <w:spacing w:val="-13"/>
        </w:rPr>
        <w:t>of ovarian</w:t>
      </w:r>
      <w:r>
        <w:rPr>
          <w:sz w:val="17"/>
          <w:szCs w:val="17"/>
          <w:color w:val="231F20"/>
          <w:spacing w:val="17"/>
        </w:rPr>
        <w:t xml:space="preserve"> </w:t>
      </w:r>
      <w:r>
        <w:rPr>
          <w:sz w:val="17"/>
          <w:szCs w:val="17"/>
          <w:color w:val="231F20"/>
          <w:spacing w:val="-13"/>
        </w:rPr>
        <w:t>p</w:t>
      </w:r>
      <w:r>
        <w:rPr>
          <w:sz w:val="17"/>
          <w:szCs w:val="17"/>
          <w:color w:val="231F20"/>
          <w:spacing w:val="-14"/>
        </w:rPr>
        <w:t>regnancy:</w:t>
      </w:r>
      <w:r>
        <w:rPr>
          <w:sz w:val="17"/>
          <w:szCs w:val="17"/>
          <w:color w:val="231F20"/>
          <w:spacing w:val="16"/>
          <w:w w:val="101"/>
        </w:rPr>
        <w:t xml:space="preserve"> </w:t>
      </w:r>
      <w:r>
        <w:rPr>
          <w:sz w:val="17"/>
          <w:szCs w:val="17"/>
          <w:color w:val="231F20"/>
          <w:spacing w:val="-14"/>
        </w:rPr>
        <w:t>A</w:t>
      </w:r>
      <w:r>
        <w:rPr>
          <w:sz w:val="17"/>
          <w:szCs w:val="17"/>
          <w:color w:val="231F20"/>
          <w:spacing w:val="22"/>
          <w:w w:val="101"/>
        </w:rPr>
        <w:t xml:space="preserve"> </w:t>
      </w:r>
      <w:r>
        <w:rPr>
          <w:sz w:val="17"/>
          <w:szCs w:val="17"/>
          <w:color w:val="231F20"/>
          <w:spacing w:val="-14"/>
        </w:rPr>
        <w:t>study</w:t>
      </w:r>
      <w:r>
        <w:rPr>
          <w:sz w:val="17"/>
          <w:szCs w:val="17"/>
          <w:color w:val="231F20"/>
          <w:spacing w:val="26"/>
        </w:rPr>
        <w:t xml:space="preserve"> </w:t>
      </w:r>
      <w:r>
        <w:rPr>
          <w:sz w:val="17"/>
          <w:szCs w:val="17"/>
          <w:color w:val="231F20"/>
          <w:spacing w:val="-14"/>
        </w:rPr>
        <w:t>of</w:t>
      </w:r>
      <w:r>
        <w:rPr>
          <w:sz w:val="17"/>
          <w:szCs w:val="17"/>
          <w:color w:val="231F20"/>
          <w:spacing w:val="6"/>
        </w:rPr>
        <w:t xml:space="preserve"> </w:t>
      </w:r>
      <w:r>
        <w:rPr>
          <w:sz w:val="17"/>
          <w:szCs w:val="17"/>
          <w:color w:val="231F20"/>
          <w:spacing w:val="-14"/>
        </w:rPr>
        <w:t>12</w:t>
      </w:r>
      <w:r>
        <w:rPr>
          <w:sz w:val="17"/>
          <w:szCs w:val="17"/>
          <w:color w:val="231F20"/>
          <w:spacing w:val="26"/>
        </w:rPr>
        <w:t xml:space="preserve"> </w:t>
      </w:r>
      <w:r>
        <w:rPr>
          <w:sz w:val="17"/>
          <w:szCs w:val="17"/>
          <w:color w:val="231F20"/>
          <w:spacing w:val="-14"/>
        </w:rPr>
        <w:t>cases</w:t>
      </w:r>
      <w:r>
        <w:rPr>
          <w:sz w:val="17"/>
          <w:szCs w:val="17"/>
          <w:color w:val="231F20"/>
          <w:spacing w:val="8"/>
        </w:rPr>
        <w:t xml:space="preserve">  </w:t>
      </w:r>
      <w:r>
        <w:rPr>
          <w:sz w:val="17"/>
          <w:szCs w:val="17"/>
          <w:color w:val="231F20"/>
          <w:spacing w:val="-14"/>
        </w:rPr>
        <w:t>[J].J</w:t>
      </w:r>
      <w:r>
        <w:rPr>
          <w:sz w:val="17"/>
          <w:szCs w:val="17"/>
          <w:color w:val="231F20"/>
          <w:spacing w:val="28"/>
        </w:rPr>
        <w:t xml:space="preserve"> </w:t>
      </w:r>
      <w:r>
        <w:rPr>
          <w:sz w:val="17"/>
          <w:szCs w:val="17"/>
          <w:color w:val="231F20"/>
          <w:spacing w:val="-14"/>
        </w:rPr>
        <w:t>Gy-</w:t>
      </w:r>
      <w:r>
        <w:rPr>
          <w:sz w:val="17"/>
          <w:szCs w:val="17"/>
          <w:color w:val="231F20"/>
        </w:rPr>
        <w:t xml:space="preserve">  </w:t>
      </w:r>
      <w:r>
        <w:rPr>
          <w:sz w:val="17"/>
          <w:szCs w:val="17"/>
          <w:color w:val="231F20"/>
          <w:spacing w:val="-9"/>
        </w:rPr>
        <w:t>necol</w:t>
      </w:r>
      <w:r>
        <w:rPr>
          <w:sz w:val="17"/>
          <w:szCs w:val="17"/>
          <w:color w:val="231F20"/>
          <w:spacing w:val="34"/>
        </w:rPr>
        <w:t xml:space="preserve"> </w:t>
      </w:r>
      <w:r>
        <w:rPr>
          <w:sz w:val="17"/>
          <w:szCs w:val="17"/>
          <w:color w:val="231F20"/>
          <w:spacing w:val="-9"/>
        </w:rPr>
        <w:t>Obstet</w:t>
      </w:r>
      <w:r>
        <w:rPr>
          <w:sz w:val="17"/>
          <w:szCs w:val="17"/>
          <w:color w:val="231F20"/>
          <w:spacing w:val="12"/>
          <w:w w:val="101"/>
        </w:rPr>
        <w:t xml:space="preserve"> </w:t>
      </w:r>
      <w:r>
        <w:rPr>
          <w:sz w:val="17"/>
          <w:szCs w:val="17"/>
          <w:color w:val="231F20"/>
          <w:spacing w:val="-9"/>
        </w:rPr>
        <w:t>Hum</w:t>
      </w:r>
      <w:r>
        <w:rPr>
          <w:sz w:val="17"/>
          <w:szCs w:val="17"/>
          <w:color w:val="231F20"/>
          <w:spacing w:val="10"/>
        </w:rPr>
        <w:t xml:space="preserve"> </w:t>
      </w:r>
      <w:r>
        <w:rPr>
          <w:sz w:val="17"/>
          <w:szCs w:val="17"/>
          <w:color w:val="231F20"/>
          <w:spacing w:val="-9"/>
        </w:rPr>
        <w:t>Reprod,2019,48(9):731-737.</w:t>
      </w:r>
    </w:p>
    <w:p>
      <w:pPr>
        <w:pStyle w:val="BodyText"/>
        <w:ind w:left="15" w:right="83" w:firstLine="1"/>
        <w:spacing w:before="83" w:line="222" w:lineRule="auto"/>
        <w:rPr>
          <w:sz w:val="17"/>
          <w:szCs w:val="17"/>
        </w:rPr>
      </w:pPr>
      <w:r>
        <w:rPr>
          <w:sz w:val="17"/>
          <w:szCs w:val="17"/>
          <w:color w:val="231F20"/>
          <w:spacing w:val="11"/>
        </w:rPr>
        <w:t>[2]</w:t>
      </w:r>
      <w:r>
        <w:rPr>
          <w:sz w:val="16"/>
          <w:szCs w:val="16"/>
          <w:color w:val="231F20"/>
          <w:spacing w:val="11"/>
        </w:rPr>
        <w:t>赵瑞君</w:t>
      </w:r>
      <w:r>
        <w:rPr>
          <w:sz w:val="17"/>
          <w:szCs w:val="17"/>
          <w:color w:val="231F20"/>
          <w:spacing w:val="11"/>
        </w:rPr>
        <w:t>.</w:t>
      </w:r>
      <w:r>
        <w:rPr>
          <w:sz w:val="16"/>
          <w:szCs w:val="16"/>
          <w:color w:val="231F20"/>
          <w:spacing w:val="11"/>
        </w:rPr>
        <w:t>经阴道彩色多普勒超声对宫外孕破裂与卵巢黄体破</w:t>
      </w:r>
      <w:r>
        <w:rPr>
          <w:sz w:val="16"/>
          <w:szCs w:val="16"/>
          <w:color w:val="231F20"/>
          <w:spacing w:val="10"/>
        </w:rPr>
        <w:t xml:space="preserve"> </w:t>
      </w:r>
      <w:r>
        <w:rPr>
          <w:sz w:val="16"/>
          <w:szCs w:val="16"/>
          <w:color w:val="231F20"/>
          <w:spacing w:val="-1"/>
        </w:rPr>
        <w:t>裂的鉴别诊断价值</w:t>
      </w:r>
      <w:r>
        <w:rPr>
          <w:sz w:val="17"/>
          <w:szCs w:val="17"/>
          <w:color w:val="231F20"/>
          <w:spacing w:val="-1"/>
        </w:rPr>
        <w:t>[J].</w:t>
      </w:r>
      <w:r>
        <w:rPr>
          <w:sz w:val="16"/>
          <w:szCs w:val="16"/>
          <w:color w:val="231F20"/>
          <w:spacing w:val="-1"/>
        </w:rPr>
        <w:t>实用临床医药杂志</w:t>
      </w:r>
      <w:r>
        <w:rPr>
          <w:sz w:val="17"/>
          <w:szCs w:val="17"/>
          <w:color w:val="231F20"/>
          <w:spacing w:val="-1"/>
        </w:rPr>
        <w:t>,2018,22(11):114-116.</w:t>
      </w:r>
    </w:p>
    <w:p>
      <w:pPr>
        <w:pStyle w:val="BodyText"/>
        <w:ind w:left="3" w:right="75" w:firstLine="12"/>
        <w:spacing w:before="70" w:line="233" w:lineRule="auto"/>
        <w:rPr>
          <w:sz w:val="17"/>
          <w:szCs w:val="17"/>
        </w:rPr>
      </w:pPr>
      <w:r>
        <w:rPr>
          <w:sz w:val="17"/>
          <w:szCs w:val="17"/>
          <w:color w:val="231F20"/>
          <w:spacing w:val="9"/>
        </w:rPr>
        <w:t>[3]</w:t>
      </w:r>
      <w:r>
        <w:rPr>
          <w:sz w:val="16"/>
          <w:szCs w:val="16"/>
          <w:color w:val="231F20"/>
          <w:spacing w:val="9"/>
        </w:rPr>
        <w:t>闫晓梅</w:t>
      </w:r>
      <w:r>
        <w:rPr>
          <w:sz w:val="16"/>
          <w:szCs w:val="16"/>
          <w:color w:val="231F20"/>
          <w:spacing w:val="-25"/>
        </w:rPr>
        <w:t xml:space="preserve"> </w:t>
      </w:r>
      <w:r>
        <w:rPr>
          <w:sz w:val="17"/>
          <w:szCs w:val="17"/>
          <w:color w:val="231F20"/>
          <w:spacing w:val="9"/>
        </w:rPr>
        <w:t>,</w:t>
      </w:r>
      <w:r>
        <w:rPr>
          <w:sz w:val="17"/>
          <w:szCs w:val="17"/>
          <w:color w:val="231F20"/>
          <w:spacing w:val="-24"/>
        </w:rPr>
        <w:t xml:space="preserve"> </w:t>
      </w:r>
      <w:r>
        <w:rPr>
          <w:sz w:val="16"/>
          <w:szCs w:val="16"/>
          <w:color w:val="231F20"/>
          <w:spacing w:val="9"/>
        </w:rPr>
        <w:t>陈李平</w:t>
      </w:r>
      <w:r>
        <w:rPr>
          <w:sz w:val="16"/>
          <w:szCs w:val="16"/>
          <w:color w:val="231F20"/>
          <w:spacing w:val="-27"/>
        </w:rPr>
        <w:t xml:space="preserve"> </w:t>
      </w:r>
      <w:r>
        <w:rPr>
          <w:sz w:val="17"/>
          <w:szCs w:val="17"/>
          <w:color w:val="231F20"/>
          <w:spacing w:val="9"/>
        </w:rPr>
        <w:t>,</w:t>
      </w:r>
      <w:r>
        <w:rPr>
          <w:sz w:val="17"/>
          <w:szCs w:val="17"/>
          <w:color w:val="231F20"/>
          <w:spacing w:val="-24"/>
        </w:rPr>
        <w:t xml:space="preserve"> </w:t>
      </w:r>
      <w:r>
        <w:rPr>
          <w:sz w:val="16"/>
          <w:szCs w:val="16"/>
          <w:color w:val="231F20"/>
          <w:spacing w:val="9"/>
        </w:rPr>
        <w:t>陈群安</w:t>
      </w:r>
      <w:r>
        <w:rPr>
          <w:sz w:val="16"/>
          <w:szCs w:val="16"/>
          <w:color w:val="231F20"/>
          <w:spacing w:val="-26"/>
        </w:rPr>
        <w:t xml:space="preserve"> </w:t>
      </w:r>
      <w:r>
        <w:rPr>
          <w:sz w:val="17"/>
          <w:szCs w:val="17"/>
          <w:color w:val="231F20"/>
          <w:spacing w:val="9"/>
        </w:rPr>
        <w:t>.</w:t>
      </w:r>
      <w:r>
        <w:rPr>
          <w:sz w:val="17"/>
          <w:szCs w:val="17"/>
          <w:color w:val="231F20"/>
          <w:spacing w:val="-29"/>
        </w:rPr>
        <w:t xml:space="preserve"> </w:t>
      </w:r>
      <w:r>
        <w:rPr>
          <w:sz w:val="16"/>
          <w:szCs w:val="16"/>
          <w:color w:val="231F20"/>
          <w:spacing w:val="9"/>
        </w:rPr>
        <w:t>经阴道彩色多普勒超声对宫外孕破</w:t>
      </w:r>
      <w:r>
        <w:rPr>
          <w:sz w:val="16"/>
          <w:szCs w:val="16"/>
          <w:color w:val="231F20"/>
        </w:rPr>
        <w:t xml:space="preserve"> </w:t>
      </w:r>
      <w:r>
        <w:rPr>
          <w:sz w:val="16"/>
          <w:szCs w:val="16"/>
          <w:color w:val="231F20"/>
          <w:spacing w:val="9"/>
        </w:rPr>
        <w:t>裂与卵巢黄体破裂的鉴别诊断价值</w:t>
      </w:r>
      <w:r>
        <w:rPr>
          <w:sz w:val="17"/>
          <w:szCs w:val="17"/>
          <w:color w:val="231F20"/>
          <w:spacing w:val="9"/>
        </w:rPr>
        <w:t>[J].</w:t>
      </w:r>
      <w:r>
        <w:rPr>
          <w:sz w:val="16"/>
          <w:szCs w:val="16"/>
          <w:color w:val="231F20"/>
          <w:spacing w:val="9"/>
        </w:rPr>
        <w:t>海</w:t>
      </w:r>
      <w:r>
        <w:rPr>
          <w:sz w:val="16"/>
          <w:szCs w:val="16"/>
          <w:color w:val="231F20"/>
          <w:spacing w:val="8"/>
        </w:rPr>
        <w:t>南医学</w:t>
      </w:r>
      <w:r>
        <w:rPr>
          <w:sz w:val="17"/>
          <w:szCs w:val="17"/>
          <w:color w:val="231F20"/>
          <w:spacing w:val="8"/>
        </w:rPr>
        <w:t>,2018,29(18):</w:t>
      </w:r>
      <w:r>
        <w:rPr>
          <w:sz w:val="17"/>
          <w:szCs w:val="17"/>
          <w:color w:val="231F20"/>
        </w:rPr>
        <w:t xml:space="preserve"> </w:t>
      </w:r>
      <w:r>
        <w:rPr>
          <w:sz w:val="17"/>
          <w:szCs w:val="17"/>
          <w:color w:val="231F20"/>
          <w:spacing w:val="-6"/>
        </w:rPr>
        <w:t>2565-2567.</w:t>
      </w:r>
    </w:p>
    <w:p>
      <w:pPr>
        <w:pStyle w:val="BodyText"/>
        <w:ind w:left="3" w:right="75" w:firstLine="12"/>
        <w:spacing w:before="34" w:line="225" w:lineRule="auto"/>
        <w:rPr>
          <w:sz w:val="17"/>
          <w:szCs w:val="17"/>
        </w:rPr>
      </w:pPr>
      <w:r>
        <w:rPr>
          <w:sz w:val="17"/>
          <w:szCs w:val="17"/>
          <w:color w:val="231F20"/>
          <w:spacing w:val="12"/>
        </w:rPr>
        <w:t>[4]</w:t>
      </w:r>
      <w:r>
        <w:rPr>
          <w:sz w:val="16"/>
          <w:szCs w:val="16"/>
          <w:color w:val="231F20"/>
          <w:spacing w:val="12"/>
        </w:rPr>
        <w:t>黄清梅</w:t>
      </w:r>
      <w:r>
        <w:rPr>
          <w:sz w:val="16"/>
          <w:szCs w:val="16"/>
          <w:color w:val="231F20"/>
          <w:spacing w:val="-13"/>
        </w:rPr>
        <w:t xml:space="preserve"> </w:t>
      </w:r>
      <w:r>
        <w:rPr>
          <w:sz w:val="17"/>
          <w:szCs w:val="17"/>
          <w:color w:val="231F20"/>
          <w:spacing w:val="12"/>
        </w:rPr>
        <w:t>,</w:t>
      </w:r>
      <w:r>
        <w:rPr>
          <w:sz w:val="17"/>
          <w:szCs w:val="17"/>
          <w:color w:val="231F20"/>
          <w:spacing w:val="-20"/>
        </w:rPr>
        <w:t xml:space="preserve"> </w:t>
      </w:r>
      <w:r>
        <w:rPr>
          <w:sz w:val="16"/>
          <w:szCs w:val="16"/>
          <w:color w:val="231F20"/>
          <w:spacing w:val="12"/>
        </w:rPr>
        <w:t>陈巧玲</w:t>
      </w:r>
      <w:r>
        <w:rPr>
          <w:sz w:val="16"/>
          <w:szCs w:val="16"/>
          <w:color w:val="231F20"/>
          <w:spacing w:val="-23"/>
        </w:rPr>
        <w:t xml:space="preserve"> </w:t>
      </w:r>
      <w:r>
        <w:rPr>
          <w:sz w:val="17"/>
          <w:szCs w:val="17"/>
          <w:color w:val="231F20"/>
          <w:spacing w:val="12"/>
        </w:rPr>
        <w:t>,</w:t>
      </w:r>
      <w:r>
        <w:rPr>
          <w:sz w:val="16"/>
          <w:szCs w:val="16"/>
          <w:color w:val="231F20"/>
          <w:spacing w:val="12"/>
        </w:rPr>
        <w:t>周丽冰</w:t>
      </w:r>
      <w:r>
        <w:rPr>
          <w:sz w:val="16"/>
          <w:szCs w:val="16"/>
          <w:color w:val="231F20"/>
          <w:spacing w:val="-24"/>
        </w:rPr>
        <w:t xml:space="preserve"> </w:t>
      </w:r>
      <w:r>
        <w:rPr>
          <w:sz w:val="17"/>
          <w:szCs w:val="17"/>
          <w:color w:val="231F20"/>
          <w:spacing w:val="12"/>
        </w:rPr>
        <w:t>,</w:t>
      </w:r>
      <w:r>
        <w:rPr>
          <w:sz w:val="16"/>
          <w:szCs w:val="16"/>
          <w:color w:val="231F20"/>
          <w:spacing w:val="12"/>
        </w:rPr>
        <w:t>等</w:t>
      </w:r>
      <w:r>
        <w:rPr>
          <w:sz w:val="16"/>
          <w:szCs w:val="16"/>
          <w:color w:val="231F20"/>
          <w:spacing w:val="-20"/>
        </w:rPr>
        <w:t xml:space="preserve"> </w:t>
      </w:r>
      <w:r>
        <w:rPr>
          <w:sz w:val="17"/>
          <w:szCs w:val="17"/>
          <w:color w:val="231F20"/>
          <w:spacing w:val="12"/>
        </w:rPr>
        <w:t>.</w:t>
      </w:r>
      <w:r>
        <w:rPr>
          <w:sz w:val="17"/>
          <w:szCs w:val="17"/>
          <w:color w:val="231F20"/>
          <w:spacing w:val="-23"/>
        </w:rPr>
        <w:t xml:space="preserve"> </w:t>
      </w:r>
      <w:r>
        <w:rPr>
          <w:sz w:val="16"/>
          <w:szCs w:val="16"/>
          <w:color w:val="231F20"/>
          <w:spacing w:val="12"/>
        </w:rPr>
        <w:t>经腹和经阴道超声在鉴别诊断</w:t>
      </w:r>
      <w:r>
        <w:rPr>
          <w:sz w:val="16"/>
          <w:szCs w:val="16"/>
          <w:color w:val="231F20"/>
        </w:rPr>
        <w:t xml:space="preserve"> </w:t>
      </w:r>
      <w:r>
        <w:rPr>
          <w:sz w:val="16"/>
          <w:szCs w:val="16"/>
          <w:color w:val="231F20"/>
          <w:spacing w:val="14"/>
        </w:rPr>
        <w:t>异位妊娠与卵巢黄体破裂中的临床价值  </w:t>
      </w:r>
      <w:r>
        <w:rPr>
          <w:sz w:val="17"/>
          <w:szCs w:val="17"/>
          <w:color w:val="231F20"/>
          <w:spacing w:val="14"/>
        </w:rPr>
        <w:t>[J].  </w:t>
      </w:r>
      <w:r>
        <w:rPr>
          <w:sz w:val="16"/>
          <w:szCs w:val="16"/>
          <w:color w:val="231F20"/>
          <w:spacing w:val="14"/>
        </w:rPr>
        <w:t>中</w:t>
      </w:r>
      <w:r>
        <w:rPr>
          <w:sz w:val="16"/>
          <w:szCs w:val="16"/>
          <w:color w:val="231F20"/>
          <w:spacing w:val="13"/>
        </w:rPr>
        <w:t>国妇幼保健</w:t>
      </w:r>
      <w:r>
        <w:rPr>
          <w:sz w:val="16"/>
          <w:szCs w:val="16"/>
          <w:color w:val="231F20"/>
          <w:spacing w:val="-23"/>
        </w:rPr>
        <w:t xml:space="preserve"> </w:t>
      </w:r>
      <w:r>
        <w:rPr>
          <w:sz w:val="17"/>
          <w:szCs w:val="17"/>
          <w:color w:val="231F20"/>
          <w:spacing w:val="13"/>
        </w:rPr>
        <w:t>,</w:t>
      </w:r>
      <w:r>
        <w:rPr>
          <w:sz w:val="17"/>
          <w:szCs w:val="17"/>
          <w:color w:val="231F20"/>
        </w:rPr>
        <w:t xml:space="preserve"> </w:t>
      </w:r>
      <w:r>
        <w:rPr>
          <w:sz w:val="17"/>
          <w:szCs w:val="17"/>
          <w:color w:val="231F20"/>
          <w:spacing w:val="-7"/>
        </w:rPr>
        <w:t>2017,32(12):2798-2800.</w:t>
      </w:r>
    </w:p>
    <w:p>
      <w:pPr>
        <w:pStyle w:val="BodyText"/>
        <w:ind w:left="12" w:right="75" w:firstLine="3"/>
        <w:spacing w:before="63" w:line="225" w:lineRule="auto"/>
        <w:rPr>
          <w:sz w:val="17"/>
          <w:szCs w:val="17"/>
        </w:rPr>
      </w:pPr>
      <w:r>
        <w:rPr>
          <w:sz w:val="17"/>
          <w:szCs w:val="17"/>
          <w:color w:val="231F20"/>
          <w:spacing w:val="5"/>
        </w:rPr>
        <w:t>[5]</w:t>
      </w:r>
      <w:r>
        <w:rPr>
          <w:sz w:val="16"/>
          <w:szCs w:val="16"/>
          <w:color w:val="231F20"/>
          <w:spacing w:val="5"/>
        </w:rPr>
        <w:t>高玉</w:t>
      </w:r>
      <w:r>
        <w:rPr>
          <w:sz w:val="16"/>
          <w:szCs w:val="16"/>
          <w:color w:val="231F20"/>
          <w:spacing w:val="-8"/>
        </w:rPr>
        <w:t xml:space="preserve"> </w:t>
      </w:r>
      <w:r>
        <w:rPr>
          <w:sz w:val="16"/>
          <w:szCs w:val="16"/>
          <w:color w:val="231F20"/>
          <w:spacing w:val="5"/>
        </w:rPr>
        <w:t>婷</w:t>
      </w:r>
      <w:r>
        <w:rPr>
          <w:sz w:val="16"/>
          <w:szCs w:val="16"/>
          <w:color w:val="231F20"/>
          <w:spacing w:val="-22"/>
        </w:rPr>
        <w:t xml:space="preserve"> </w:t>
      </w:r>
      <w:r>
        <w:rPr>
          <w:sz w:val="17"/>
          <w:szCs w:val="17"/>
          <w:color w:val="231F20"/>
          <w:spacing w:val="5"/>
        </w:rPr>
        <w:t>,</w:t>
      </w:r>
      <w:r>
        <w:rPr>
          <w:sz w:val="16"/>
          <w:szCs w:val="16"/>
          <w:color w:val="231F20"/>
          <w:spacing w:val="5"/>
        </w:rPr>
        <w:t>谢雯</w:t>
      </w:r>
      <w:r>
        <w:rPr>
          <w:sz w:val="16"/>
          <w:szCs w:val="16"/>
          <w:color w:val="231F20"/>
          <w:spacing w:val="-21"/>
        </w:rPr>
        <w:t xml:space="preserve"> </w:t>
      </w:r>
      <w:r>
        <w:rPr>
          <w:sz w:val="17"/>
          <w:szCs w:val="17"/>
          <w:color w:val="231F20"/>
          <w:spacing w:val="5"/>
        </w:rPr>
        <w:t>,</w:t>
      </w:r>
      <w:r>
        <w:rPr>
          <w:sz w:val="16"/>
          <w:szCs w:val="16"/>
          <w:color w:val="231F20"/>
          <w:spacing w:val="5"/>
        </w:rPr>
        <w:t>黄帝</w:t>
      </w:r>
      <w:r>
        <w:rPr>
          <w:sz w:val="16"/>
          <w:szCs w:val="16"/>
          <w:color w:val="231F20"/>
          <w:spacing w:val="-20"/>
        </w:rPr>
        <w:t xml:space="preserve"> </w:t>
      </w:r>
      <w:r>
        <w:rPr>
          <w:sz w:val="17"/>
          <w:szCs w:val="17"/>
          <w:color w:val="231F20"/>
          <w:spacing w:val="5"/>
        </w:rPr>
        <w:t>.</w:t>
      </w:r>
      <w:r>
        <w:rPr>
          <w:sz w:val="16"/>
          <w:szCs w:val="16"/>
          <w:color w:val="231F20"/>
          <w:spacing w:val="5"/>
        </w:rPr>
        <w:t>超声检</w:t>
      </w:r>
      <w:r>
        <w:rPr>
          <w:sz w:val="16"/>
          <w:szCs w:val="16"/>
          <w:color w:val="231F20"/>
          <w:spacing w:val="-17"/>
        </w:rPr>
        <w:t xml:space="preserve"> </w:t>
      </w:r>
      <w:r>
        <w:rPr>
          <w:sz w:val="16"/>
          <w:szCs w:val="16"/>
          <w:color w:val="231F20"/>
          <w:spacing w:val="5"/>
        </w:rPr>
        <w:t>查</w:t>
      </w:r>
      <w:r>
        <w:rPr>
          <w:sz w:val="16"/>
          <w:szCs w:val="16"/>
          <w:color w:val="231F20"/>
          <w:spacing w:val="-22"/>
        </w:rPr>
        <w:t xml:space="preserve"> </w:t>
      </w:r>
      <w:r>
        <w:rPr>
          <w:sz w:val="16"/>
          <w:szCs w:val="16"/>
          <w:color w:val="231F20"/>
          <w:spacing w:val="5"/>
        </w:rPr>
        <w:t>联</w:t>
      </w:r>
      <w:r>
        <w:rPr>
          <w:sz w:val="16"/>
          <w:szCs w:val="16"/>
          <w:color w:val="231F20"/>
          <w:spacing w:val="-22"/>
        </w:rPr>
        <w:t xml:space="preserve"> </w:t>
      </w:r>
      <w:r>
        <w:rPr>
          <w:sz w:val="16"/>
          <w:szCs w:val="16"/>
          <w:color w:val="231F20"/>
          <w:spacing w:val="5"/>
        </w:rPr>
        <w:t>合</w:t>
      </w:r>
      <w:r>
        <w:rPr>
          <w:sz w:val="16"/>
          <w:szCs w:val="16"/>
          <w:color w:val="231F20"/>
          <w:spacing w:val="-21"/>
        </w:rPr>
        <w:t xml:space="preserve"> </w:t>
      </w:r>
      <w:r>
        <w:rPr>
          <w:sz w:val="16"/>
          <w:szCs w:val="16"/>
          <w:color w:val="231F20"/>
          <w:spacing w:val="5"/>
        </w:rPr>
        <w:t>血</w:t>
      </w:r>
      <w:r>
        <w:rPr>
          <w:sz w:val="16"/>
          <w:szCs w:val="16"/>
          <w:color w:val="231F20"/>
          <w:spacing w:val="-14"/>
        </w:rPr>
        <w:t xml:space="preserve"> </w:t>
      </w:r>
      <w:r>
        <w:rPr>
          <w:sz w:val="16"/>
          <w:szCs w:val="16"/>
          <w:color w:val="231F20"/>
          <w:spacing w:val="5"/>
        </w:rPr>
        <w:t>清 中</w:t>
      </w:r>
      <w:r>
        <w:rPr>
          <w:sz w:val="16"/>
          <w:szCs w:val="16"/>
          <w:color w:val="231F20"/>
          <w:spacing w:val="41"/>
        </w:rPr>
        <w:t xml:space="preserve"> </w:t>
      </w:r>
      <w:r>
        <w:rPr>
          <w:sz w:val="17"/>
          <w:szCs w:val="17"/>
          <w:color w:val="231F20"/>
          <w:spacing w:val="5"/>
        </w:rPr>
        <w:t>β-</w:t>
      </w:r>
      <w:r>
        <w:rPr>
          <w:sz w:val="17"/>
          <w:szCs w:val="17"/>
          <w:color w:val="231F20"/>
        </w:rPr>
        <w:t>HCG</w:t>
      </w:r>
      <w:r>
        <w:rPr>
          <w:sz w:val="17"/>
          <w:szCs w:val="17"/>
          <w:color w:val="231F20"/>
          <w:spacing w:val="19"/>
        </w:rPr>
        <w:t xml:space="preserve"> </w:t>
      </w:r>
      <w:r>
        <w:rPr>
          <w:sz w:val="16"/>
          <w:szCs w:val="16"/>
          <w:color w:val="231F20"/>
          <w:spacing w:val="5"/>
        </w:rPr>
        <w:t>水</w:t>
      </w:r>
      <w:r>
        <w:rPr>
          <w:sz w:val="16"/>
          <w:szCs w:val="16"/>
          <w:color w:val="231F20"/>
          <w:spacing w:val="-17"/>
        </w:rPr>
        <w:t xml:space="preserve"> </w:t>
      </w:r>
      <w:r>
        <w:rPr>
          <w:sz w:val="16"/>
          <w:szCs w:val="16"/>
          <w:color w:val="231F20"/>
          <w:spacing w:val="5"/>
        </w:rPr>
        <w:t>平</w:t>
      </w:r>
      <w:r>
        <w:rPr>
          <w:sz w:val="16"/>
          <w:szCs w:val="16"/>
          <w:color w:val="231F20"/>
          <w:spacing w:val="-22"/>
        </w:rPr>
        <w:t xml:space="preserve"> </w:t>
      </w:r>
      <w:r>
        <w:rPr>
          <w:sz w:val="16"/>
          <w:szCs w:val="16"/>
          <w:color w:val="231F20"/>
          <w:spacing w:val="5"/>
        </w:rPr>
        <w:t>在</w:t>
      </w:r>
      <w:r>
        <w:rPr>
          <w:sz w:val="16"/>
          <w:szCs w:val="16"/>
          <w:color w:val="231F20"/>
        </w:rPr>
        <w:t xml:space="preserve"> </w:t>
      </w:r>
      <w:r>
        <w:rPr>
          <w:sz w:val="16"/>
          <w:szCs w:val="16"/>
          <w:color w:val="231F20"/>
          <w:spacing w:val="8"/>
        </w:rPr>
        <w:t>宫外孕患者中的临床运用  </w:t>
      </w:r>
      <w:r>
        <w:rPr>
          <w:sz w:val="17"/>
          <w:szCs w:val="17"/>
          <w:color w:val="231F20"/>
          <w:spacing w:val="8"/>
        </w:rPr>
        <w:t>[J].  </w:t>
      </w:r>
      <w:r>
        <w:rPr>
          <w:sz w:val="16"/>
          <w:szCs w:val="16"/>
          <w:color w:val="231F20"/>
          <w:spacing w:val="8"/>
        </w:rPr>
        <w:t>解放军预防医学杂志</w:t>
      </w:r>
      <w:r>
        <w:rPr>
          <w:sz w:val="17"/>
          <w:szCs w:val="17"/>
          <w:color w:val="231F20"/>
          <w:spacing w:val="8"/>
        </w:rPr>
        <w:t>,2018,36</w:t>
      </w:r>
      <w:r>
        <w:rPr>
          <w:sz w:val="17"/>
          <w:szCs w:val="17"/>
          <w:color w:val="231F20"/>
          <w:spacing w:val="10"/>
        </w:rPr>
        <w:t xml:space="preserve"> </w:t>
      </w:r>
      <w:r>
        <w:rPr>
          <w:sz w:val="17"/>
          <w:szCs w:val="17"/>
          <w:color w:val="231F20"/>
          <w:spacing w:val="-6"/>
        </w:rPr>
        <w:t>(10):1323-1325.</w:t>
      </w:r>
    </w:p>
    <w:p>
      <w:pPr>
        <w:pStyle w:val="BodyText"/>
        <w:ind w:left="18" w:right="80" w:hanging="2"/>
        <w:spacing w:before="58" w:line="218" w:lineRule="auto"/>
        <w:rPr>
          <w:sz w:val="17"/>
          <w:szCs w:val="17"/>
        </w:rPr>
      </w:pPr>
      <w:r>
        <w:rPr>
          <w:sz w:val="17"/>
          <w:szCs w:val="17"/>
          <w:color w:val="231F20"/>
          <w:spacing w:val="14"/>
        </w:rPr>
        <w:t>[6]</w:t>
      </w:r>
      <w:r>
        <w:rPr>
          <w:sz w:val="16"/>
          <w:szCs w:val="16"/>
          <w:color w:val="231F20"/>
          <w:spacing w:val="14"/>
        </w:rPr>
        <w:t>王晓玲</w:t>
      </w:r>
      <w:r>
        <w:rPr>
          <w:sz w:val="16"/>
          <w:szCs w:val="16"/>
          <w:color w:val="231F20"/>
          <w:spacing w:val="-26"/>
        </w:rPr>
        <w:t xml:space="preserve"> </w:t>
      </w:r>
      <w:r>
        <w:rPr>
          <w:sz w:val="17"/>
          <w:szCs w:val="17"/>
          <w:color w:val="231F20"/>
          <w:spacing w:val="14"/>
        </w:rPr>
        <w:t>,</w:t>
      </w:r>
      <w:r>
        <w:rPr>
          <w:sz w:val="16"/>
          <w:szCs w:val="16"/>
          <w:color w:val="231F20"/>
          <w:spacing w:val="14"/>
        </w:rPr>
        <w:t>李玲</w:t>
      </w:r>
      <w:r>
        <w:rPr>
          <w:sz w:val="16"/>
          <w:szCs w:val="16"/>
          <w:color w:val="231F20"/>
          <w:spacing w:val="-24"/>
        </w:rPr>
        <w:t xml:space="preserve"> </w:t>
      </w:r>
      <w:r>
        <w:rPr>
          <w:sz w:val="17"/>
          <w:szCs w:val="17"/>
          <w:color w:val="231F20"/>
          <w:spacing w:val="14"/>
        </w:rPr>
        <w:t>.</w:t>
      </w:r>
      <w:r>
        <w:rPr>
          <w:sz w:val="16"/>
          <w:szCs w:val="16"/>
          <w:color w:val="231F20"/>
          <w:spacing w:val="14"/>
        </w:rPr>
        <w:t>超声对宫外孕破裂与卵巢黄体破裂的鉴别诊</w:t>
      </w:r>
      <w:r>
        <w:rPr>
          <w:sz w:val="16"/>
          <w:szCs w:val="16"/>
          <w:color w:val="231F20"/>
        </w:rPr>
        <w:t xml:space="preserve"> </w:t>
      </w:r>
      <w:r>
        <w:rPr>
          <w:sz w:val="16"/>
          <w:szCs w:val="16"/>
          <w:color w:val="231F20"/>
          <w:spacing w:val="3"/>
        </w:rPr>
        <w:t>断价值</w:t>
      </w:r>
      <w:r>
        <w:rPr>
          <w:sz w:val="17"/>
          <w:szCs w:val="17"/>
          <w:color w:val="231F20"/>
          <w:spacing w:val="3"/>
        </w:rPr>
        <w:t>[J].</w:t>
      </w:r>
      <w:r>
        <w:rPr>
          <w:sz w:val="16"/>
          <w:szCs w:val="16"/>
          <w:color w:val="231F20"/>
          <w:spacing w:val="3"/>
        </w:rPr>
        <w:t>湖南师范大学学报</w:t>
      </w:r>
      <w:r>
        <w:rPr>
          <w:sz w:val="17"/>
          <w:szCs w:val="17"/>
          <w:color w:val="231F20"/>
          <w:spacing w:val="3"/>
        </w:rPr>
        <w:t>(</w:t>
      </w:r>
      <w:r>
        <w:rPr>
          <w:sz w:val="16"/>
          <w:szCs w:val="16"/>
          <w:color w:val="231F20"/>
          <w:spacing w:val="3"/>
        </w:rPr>
        <w:t>医学版</w:t>
      </w:r>
      <w:r>
        <w:rPr>
          <w:sz w:val="17"/>
          <w:szCs w:val="17"/>
          <w:color w:val="231F20"/>
          <w:spacing w:val="3"/>
        </w:rPr>
        <w:t>),2019,16(</w:t>
      </w:r>
      <w:r>
        <w:rPr>
          <w:sz w:val="17"/>
          <w:szCs w:val="17"/>
          <w:color w:val="231F20"/>
          <w:spacing w:val="2"/>
        </w:rPr>
        <w:t>4):134-136.</w:t>
      </w:r>
    </w:p>
    <w:p>
      <w:pPr>
        <w:pStyle w:val="BodyText"/>
        <w:ind w:left="3452"/>
        <w:spacing w:before="241" w:line="165" w:lineRule="exact"/>
        <w:rPr>
          <w:sz w:val="14"/>
          <w:szCs w:val="14"/>
        </w:rPr>
      </w:pPr>
      <w:r>
        <w:rPr>
          <w:sz w:val="14"/>
          <w:szCs w:val="14"/>
          <w:color w:val="231F20"/>
          <w:spacing w:val="-2"/>
        </w:rPr>
        <w:t>（下转第</w:t>
      </w:r>
      <w:r>
        <w:rPr>
          <w:sz w:val="14"/>
          <w:szCs w:val="14"/>
          <w:color w:val="231F20"/>
          <w:spacing w:val="17"/>
          <w:w w:val="101"/>
        </w:rPr>
        <w:t xml:space="preserve"> </w:t>
      </w:r>
      <w:r>
        <w:rPr>
          <w:color w:val="231F20"/>
          <w:spacing w:val="-2"/>
        </w:rPr>
        <w:t>148</w:t>
      </w:r>
      <w:r>
        <w:rPr>
          <w:color w:val="231F20"/>
          <w:spacing w:val="17"/>
          <w:w w:val="101"/>
        </w:rPr>
        <w:t xml:space="preserve"> </w:t>
      </w:r>
      <w:r>
        <w:rPr>
          <w:sz w:val="14"/>
          <w:szCs w:val="14"/>
          <w:color w:val="231F20"/>
          <w:spacing w:val="-2"/>
        </w:rPr>
        <w:t>页）</w:t>
      </w:r>
    </w:p>
    <w:p>
      <w:pPr>
        <w:spacing w:line="165" w:lineRule="exact"/>
        <w:sectPr>
          <w:type w:val="continuous"/>
          <w:pgSz w:w="11905" w:h="16555"/>
          <w:pgMar w:top="1145" w:right="1055" w:bottom="677" w:left="407" w:header="709" w:footer="376" w:gutter="0"/>
          <w:cols w:equalWidth="0" w:num="2">
            <w:col w:w="5656" w:space="100"/>
            <w:col w:w="4685" w:space="0"/>
          </w:cols>
        </w:sectPr>
        <w:rPr>
          <w:sz w:val="14"/>
          <w:szCs w:val="14"/>
        </w:rPr>
      </w:pPr>
    </w:p>
    <w:p>
      <w:pPr>
        <w:spacing w:line="240" w:lineRule="exact"/>
        <w:rPr/>
      </w:pPr>
      <w:r/>
    </w:p>
    <w:p>
      <w:pPr>
        <w:spacing w:line="240" w:lineRule="exact"/>
        <w:sectPr>
          <w:headerReference w:type="default" r:id="rId11"/>
          <w:footerReference w:type="default" r:id="rId12"/>
          <w:pgSz w:w="11905" w:h="16555"/>
          <w:pgMar w:top="1145" w:right="1130" w:bottom="677" w:left="407" w:header="709" w:footer="376" w:gutter="0"/>
          <w:cols w:equalWidth="0" w:num="1">
            <w:col w:w="10366" w:space="0"/>
          </w:cols>
        </w:sectPr>
        <w:rPr/>
      </w:pPr>
    </w:p>
    <w:p>
      <w:pPr>
        <w:pStyle w:val="BodyText"/>
        <w:ind w:left="729" w:right="301" w:firstLine="14"/>
        <w:spacing w:before="60" w:line="221" w:lineRule="auto"/>
        <w:rPr>
          <w:sz w:val="17"/>
          <w:szCs w:val="17"/>
        </w:rPr>
      </w:pPr>
      <w:r>
        <w:rPr>
          <w:sz w:val="17"/>
          <w:szCs w:val="17"/>
          <w:color w:val="231F20"/>
          <w:spacing w:val="-10"/>
        </w:rPr>
        <w:t>[2]Becker</w:t>
      </w:r>
      <w:r>
        <w:rPr>
          <w:sz w:val="17"/>
          <w:szCs w:val="17"/>
          <w:color w:val="231F20"/>
          <w:spacing w:val="50"/>
          <w:w w:val="101"/>
        </w:rPr>
        <w:t xml:space="preserve"> </w:t>
      </w:r>
      <w:r>
        <w:rPr>
          <w:sz w:val="17"/>
          <w:szCs w:val="17"/>
          <w:color w:val="231F20"/>
          <w:spacing w:val="-10"/>
        </w:rPr>
        <w:t>H,Stahmeyer</w:t>
      </w:r>
      <w:r>
        <w:rPr>
          <w:sz w:val="17"/>
          <w:szCs w:val="17"/>
          <w:color w:val="231F20"/>
          <w:spacing w:val="11"/>
        </w:rPr>
        <w:t xml:space="preserve"> </w:t>
      </w:r>
      <w:r>
        <w:rPr>
          <w:sz w:val="17"/>
          <w:szCs w:val="17"/>
          <w:color w:val="231F20"/>
          <w:spacing w:val="-10"/>
        </w:rPr>
        <w:t>JT,Manns</w:t>
      </w:r>
      <w:r>
        <w:rPr>
          <w:sz w:val="17"/>
          <w:szCs w:val="17"/>
          <w:color w:val="231F20"/>
          <w:spacing w:val="37"/>
          <w:w w:val="101"/>
        </w:rPr>
        <w:t xml:space="preserve"> </w:t>
      </w:r>
      <w:r>
        <w:rPr>
          <w:sz w:val="17"/>
          <w:szCs w:val="17"/>
          <w:color w:val="231F20"/>
          <w:spacing w:val="-10"/>
        </w:rPr>
        <w:t>MP,et  al.Laboratory  require-</w:t>
      </w:r>
      <w:r>
        <w:rPr>
          <w:sz w:val="17"/>
          <w:szCs w:val="17"/>
          <w:color w:val="231F20"/>
        </w:rPr>
        <w:t xml:space="preserve"> </w:t>
      </w:r>
      <w:r>
        <w:rPr>
          <w:sz w:val="17"/>
          <w:szCs w:val="17"/>
          <w:color w:val="231F20"/>
          <w:spacing w:val="-15"/>
        </w:rPr>
        <w:t>ments</w:t>
      </w:r>
      <w:r>
        <w:rPr>
          <w:sz w:val="17"/>
          <w:szCs w:val="17"/>
          <w:color w:val="231F20"/>
          <w:spacing w:val="8"/>
        </w:rPr>
        <w:t xml:space="preserve">  </w:t>
      </w:r>
      <w:r>
        <w:rPr>
          <w:sz w:val="17"/>
          <w:szCs w:val="17"/>
          <w:color w:val="231F20"/>
          <w:spacing w:val="-15"/>
        </w:rPr>
        <w:t>to</w:t>
      </w:r>
      <w:r>
        <w:rPr>
          <w:sz w:val="17"/>
          <w:szCs w:val="17"/>
          <w:color w:val="231F20"/>
          <w:spacing w:val="10"/>
        </w:rPr>
        <w:t xml:space="preserve">  </w:t>
      </w:r>
      <w:r>
        <w:rPr>
          <w:sz w:val="17"/>
          <w:szCs w:val="17"/>
          <w:color w:val="231F20"/>
          <w:spacing w:val="-15"/>
        </w:rPr>
        <w:t>diagnose</w:t>
      </w:r>
      <w:r>
        <w:rPr>
          <w:sz w:val="17"/>
          <w:szCs w:val="17"/>
          <w:color w:val="231F20"/>
          <w:spacing w:val="7"/>
        </w:rPr>
        <w:t xml:space="preserve">  </w:t>
      </w:r>
      <w:r>
        <w:rPr>
          <w:sz w:val="17"/>
          <w:szCs w:val="17"/>
          <w:color w:val="231F20"/>
          <w:spacing w:val="-15"/>
        </w:rPr>
        <w:t>viral</w:t>
      </w:r>
      <w:r>
        <w:rPr>
          <w:sz w:val="17"/>
          <w:szCs w:val="17"/>
          <w:color w:val="231F20"/>
          <w:spacing w:val="8"/>
        </w:rPr>
        <w:t xml:space="preserve">  </w:t>
      </w:r>
      <w:r>
        <w:rPr>
          <w:sz w:val="17"/>
          <w:szCs w:val="17"/>
          <w:color w:val="231F20"/>
          <w:spacing w:val="-15"/>
        </w:rPr>
        <w:t>hepatitis</w:t>
      </w:r>
      <w:r>
        <w:rPr>
          <w:sz w:val="17"/>
          <w:szCs w:val="17"/>
          <w:color w:val="231F20"/>
          <w:spacing w:val="9"/>
        </w:rPr>
        <w:t xml:space="preserve">  </w:t>
      </w:r>
      <w:r>
        <w:rPr>
          <w:sz w:val="17"/>
          <w:szCs w:val="17"/>
          <w:color w:val="231F20"/>
          <w:spacing w:val="-15"/>
        </w:rPr>
        <w:t>under</w:t>
      </w:r>
      <w:r>
        <w:rPr>
          <w:sz w:val="17"/>
          <w:szCs w:val="17"/>
          <w:color w:val="231F20"/>
          <w:spacing w:val="8"/>
        </w:rPr>
        <w:t xml:space="preserve">  </w:t>
      </w:r>
      <w:r>
        <w:rPr>
          <w:sz w:val="17"/>
          <w:szCs w:val="17"/>
          <w:color w:val="231F20"/>
          <w:spacing w:val="-16"/>
        </w:rPr>
        <w:t>the</w:t>
      </w:r>
      <w:r>
        <w:rPr>
          <w:sz w:val="17"/>
          <w:szCs w:val="17"/>
          <w:color w:val="231F20"/>
          <w:spacing w:val="11"/>
        </w:rPr>
        <w:t xml:space="preserve">  </w:t>
      </w:r>
      <w:r>
        <w:rPr>
          <w:sz w:val="17"/>
          <w:szCs w:val="17"/>
          <w:color w:val="231F20"/>
          <w:spacing w:val="-16"/>
        </w:rPr>
        <w:t>development</w:t>
      </w:r>
      <w:r>
        <w:rPr>
          <w:sz w:val="17"/>
          <w:szCs w:val="17"/>
          <w:color w:val="231F20"/>
          <w:spacing w:val="10"/>
        </w:rPr>
        <w:t xml:space="preserve">  </w:t>
      </w:r>
      <w:r>
        <w:rPr>
          <w:sz w:val="17"/>
          <w:szCs w:val="17"/>
          <w:color w:val="231F20"/>
          <w:spacing w:val="-16"/>
        </w:rPr>
        <w:t>of</w:t>
      </w:r>
      <w:r>
        <w:rPr>
          <w:sz w:val="17"/>
          <w:szCs w:val="17"/>
          <w:color w:val="231F20"/>
          <w:spacing w:val="1"/>
        </w:rPr>
        <w:t xml:space="preserve"> </w:t>
      </w:r>
      <w:r>
        <w:rPr>
          <w:sz w:val="17"/>
          <w:szCs w:val="17"/>
          <w:color w:val="231F20"/>
          <w:spacing w:val="-9"/>
        </w:rPr>
        <w:t>guidelines[J].Z</w:t>
      </w:r>
      <w:r>
        <w:rPr>
          <w:sz w:val="17"/>
          <w:szCs w:val="17"/>
          <w:color w:val="231F20"/>
          <w:spacing w:val="18"/>
          <w:w w:val="101"/>
        </w:rPr>
        <w:t xml:space="preserve"> </w:t>
      </w:r>
      <w:r>
        <w:rPr>
          <w:sz w:val="17"/>
          <w:szCs w:val="17"/>
          <w:color w:val="231F20"/>
          <w:spacing w:val="-9"/>
        </w:rPr>
        <w:t>Gastroenterol,2017,55(</w:t>
      </w:r>
      <w:r>
        <w:rPr>
          <w:sz w:val="17"/>
          <w:szCs w:val="17"/>
          <w:color w:val="231F20"/>
          <w:spacing w:val="-10"/>
        </w:rPr>
        <w:t>1):32-38．</w:t>
      </w:r>
    </w:p>
    <w:p>
      <w:pPr>
        <w:pStyle w:val="BodyText"/>
        <w:ind w:left="736" w:right="324" w:firstLine="7"/>
        <w:spacing w:before="85" w:line="231" w:lineRule="auto"/>
        <w:rPr>
          <w:sz w:val="17"/>
          <w:szCs w:val="17"/>
        </w:rPr>
      </w:pPr>
      <w:r>
        <w:rPr>
          <w:sz w:val="17"/>
          <w:szCs w:val="17"/>
          <w:color w:val="231F20"/>
          <w:spacing w:val="-2"/>
        </w:rPr>
        <w:t>[3]</w:t>
      </w:r>
      <w:r>
        <w:rPr>
          <w:sz w:val="16"/>
          <w:szCs w:val="16"/>
          <w:color w:val="231F20"/>
          <w:spacing w:val="-2"/>
        </w:rPr>
        <w:t>文关良</w:t>
      </w:r>
      <w:r>
        <w:rPr>
          <w:sz w:val="16"/>
          <w:szCs w:val="16"/>
          <w:color w:val="231F20"/>
          <w:spacing w:val="-9"/>
        </w:rPr>
        <w:t xml:space="preserve"> </w:t>
      </w:r>
      <w:r>
        <w:rPr>
          <w:sz w:val="17"/>
          <w:szCs w:val="17"/>
          <w:color w:val="231F20"/>
          <w:spacing w:val="-2"/>
        </w:rPr>
        <w:t>.</w:t>
      </w:r>
      <w:r>
        <w:rPr>
          <w:sz w:val="16"/>
          <w:szCs w:val="16"/>
          <w:color w:val="231F20"/>
          <w:spacing w:val="-2"/>
        </w:rPr>
        <w:t>肝炎</w:t>
      </w:r>
      <w:r>
        <w:rPr>
          <w:sz w:val="16"/>
          <w:szCs w:val="16"/>
          <w:color w:val="231F20"/>
          <w:spacing w:val="-22"/>
        </w:rPr>
        <w:t xml:space="preserve"> </w:t>
      </w:r>
      <w:r>
        <w:rPr>
          <w:sz w:val="16"/>
          <w:szCs w:val="16"/>
          <w:color w:val="231F20"/>
          <w:spacing w:val="-2"/>
        </w:rPr>
        <w:t>肝</w:t>
      </w:r>
      <w:r>
        <w:rPr>
          <w:sz w:val="16"/>
          <w:szCs w:val="16"/>
          <w:color w:val="231F20"/>
          <w:spacing w:val="-25"/>
        </w:rPr>
        <w:t xml:space="preserve"> </w:t>
      </w:r>
      <w:r>
        <w:rPr>
          <w:sz w:val="16"/>
          <w:szCs w:val="16"/>
          <w:color w:val="231F20"/>
          <w:spacing w:val="-2"/>
        </w:rPr>
        <w:t>硬</w:t>
      </w:r>
      <w:r>
        <w:rPr>
          <w:sz w:val="16"/>
          <w:szCs w:val="16"/>
          <w:color w:val="231F20"/>
          <w:spacing w:val="-21"/>
        </w:rPr>
        <w:t xml:space="preserve"> </w:t>
      </w:r>
      <w:r>
        <w:rPr>
          <w:sz w:val="16"/>
          <w:szCs w:val="16"/>
          <w:color w:val="231F20"/>
          <w:spacing w:val="-2"/>
        </w:rPr>
        <w:t>化 患</w:t>
      </w:r>
      <w:r>
        <w:rPr>
          <w:sz w:val="16"/>
          <w:szCs w:val="16"/>
          <w:color w:val="231F20"/>
          <w:spacing w:val="-16"/>
        </w:rPr>
        <w:t xml:space="preserve"> </w:t>
      </w:r>
      <w:r>
        <w:rPr>
          <w:sz w:val="16"/>
          <w:szCs w:val="16"/>
          <w:color w:val="231F20"/>
          <w:spacing w:val="-2"/>
        </w:rPr>
        <w:t>者</w:t>
      </w:r>
      <w:r>
        <w:rPr>
          <w:sz w:val="16"/>
          <w:szCs w:val="16"/>
          <w:color w:val="231F20"/>
          <w:spacing w:val="-21"/>
        </w:rPr>
        <w:t xml:space="preserve"> </w:t>
      </w:r>
      <w:r>
        <w:rPr>
          <w:sz w:val="16"/>
          <w:szCs w:val="16"/>
          <w:color w:val="231F20"/>
          <w:spacing w:val="-2"/>
        </w:rPr>
        <w:t>血</w:t>
      </w:r>
      <w:r>
        <w:rPr>
          <w:sz w:val="16"/>
          <w:szCs w:val="16"/>
          <w:color w:val="231F20"/>
          <w:spacing w:val="-14"/>
        </w:rPr>
        <w:t xml:space="preserve"> </w:t>
      </w:r>
      <w:r>
        <w:rPr>
          <w:sz w:val="16"/>
          <w:szCs w:val="16"/>
          <w:color w:val="231F20"/>
          <w:spacing w:val="-2"/>
        </w:rPr>
        <w:t>清</w:t>
      </w:r>
      <w:r>
        <w:rPr>
          <w:sz w:val="16"/>
          <w:szCs w:val="16"/>
          <w:color w:val="231F20"/>
          <w:spacing w:val="22"/>
          <w:w w:val="101"/>
        </w:rPr>
        <w:t xml:space="preserve"> </w:t>
      </w:r>
      <w:r>
        <w:rPr>
          <w:sz w:val="17"/>
          <w:szCs w:val="17"/>
          <w:color w:val="231F20"/>
          <w:spacing w:val="-2"/>
        </w:rPr>
        <w:t>CHE</w:t>
      </w:r>
      <w:r>
        <w:rPr>
          <w:sz w:val="16"/>
          <w:szCs w:val="16"/>
          <w:color w:val="231F20"/>
          <w:spacing w:val="-2"/>
        </w:rPr>
        <w:t>、</w:t>
      </w:r>
      <w:r>
        <w:rPr>
          <w:sz w:val="17"/>
          <w:szCs w:val="17"/>
          <w:color w:val="231F20"/>
          <w:spacing w:val="-2"/>
        </w:rPr>
        <w:t>ALB</w:t>
      </w:r>
      <w:r>
        <w:rPr>
          <w:sz w:val="16"/>
          <w:szCs w:val="16"/>
          <w:color w:val="231F20"/>
          <w:spacing w:val="-2"/>
        </w:rPr>
        <w:t>、</w:t>
      </w:r>
      <w:r>
        <w:rPr>
          <w:sz w:val="17"/>
          <w:szCs w:val="17"/>
          <w:color w:val="231F20"/>
          <w:spacing w:val="-2"/>
        </w:rPr>
        <w:t>CHO</w:t>
      </w:r>
      <w:r>
        <w:rPr>
          <w:sz w:val="17"/>
          <w:szCs w:val="17"/>
          <w:color w:val="231F20"/>
          <w:spacing w:val="19"/>
        </w:rPr>
        <w:t xml:space="preserve"> </w:t>
      </w:r>
      <w:r>
        <w:rPr>
          <w:sz w:val="16"/>
          <w:szCs w:val="16"/>
          <w:color w:val="231F20"/>
          <w:spacing w:val="-2"/>
        </w:rPr>
        <w:t>水</w:t>
      </w:r>
      <w:r>
        <w:rPr>
          <w:sz w:val="16"/>
          <w:szCs w:val="16"/>
          <w:color w:val="231F20"/>
          <w:spacing w:val="-17"/>
        </w:rPr>
        <w:t xml:space="preserve"> </w:t>
      </w:r>
      <w:r>
        <w:rPr>
          <w:sz w:val="16"/>
          <w:szCs w:val="16"/>
          <w:color w:val="231F20"/>
          <w:spacing w:val="-2"/>
        </w:rPr>
        <w:t>平</w:t>
      </w:r>
      <w:r>
        <w:rPr>
          <w:sz w:val="16"/>
          <w:szCs w:val="16"/>
          <w:color w:val="231F20"/>
          <w:spacing w:val="-25"/>
        </w:rPr>
        <w:t xml:space="preserve"> </w:t>
      </w:r>
      <w:r>
        <w:rPr>
          <w:sz w:val="16"/>
          <w:szCs w:val="16"/>
          <w:color w:val="231F20"/>
          <w:spacing w:val="-2"/>
        </w:rPr>
        <w:t>检</w:t>
      </w:r>
      <w:r>
        <w:rPr>
          <w:sz w:val="16"/>
          <w:szCs w:val="16"/>
          <w:color w:val="231F20"/>
          <w:spacing w:val="-14"/>
        </w:rPr>
        <w:t xml:space="preserve"> </w:t>
      </w:r>
      <w:r>
        <w:rPr>
          <w:sz w:val="16"/>
          <w:szCs w:val="16"/>
          <w:color w:val="231F20"/>
          <w:spacing w:val="-2"/>
        </w:rPr>
        <w:t>测</w:t>
      </w:r>
      <w:r>
        <w:rPr>
          <w:sz w:val="16"/>
          <w:szCs w:val="16"/>
          <w:color w:val="231F20"/>
        </w:rPr>
        <w:t xml:space="preserve"> </w:t>
      </w:r>
      <w:r>
        <w:rPr>
          <w:sz w:val="16"/>
          <w:szCs w:val="16"/>
          <w:color w:val="231F20"/>
          <w:spacing w:val="10"/>
        </w:rPr>
        <w:t>在肝功能评估中的临床应用价值</w:t>
      </w:r>
      <w:r>
        <w:rPr>
          <w:sz w:val="17"/>
          <w:szCs w:val="17"/>
          <w:color w:val="231F20"/>
          <w:spacing w:val="10"/>
        </w:rPr>
        <w:t>[J].</w:t>
      </w:r>
      <w:r>
        <w:rPr>
          <w:sz w:val="16"/>
          <w:szCs w:val="16"/>
          <w:color w:val="231F20"/>
          <w:spacing w:val="10"/>
        </w:rPr>
        <w:t>检验医学与临床</w:t>
      </w:r>
      <w:r>
        <w:rPr>
          <w:sz w:val="17"/>
          <w:szCs w:val="17"/>
          <w:color w:val="231F20"/>
          <w:spacing w:val="10"/>
        </w:rPr>
        <w:t>,2017,14</w:t>
      </w:r>
      <w:r>
        <w:rPr>
          <w:sz w:val="17"/>
          <w:szCs w:val="17"/>
          <w:color w:val="231F20"/>
          <w:spacing w:val="5"/>
        </w:rPr>
        <w:t xml:space="preserve"> </w:t>
      </w:r>
      <w:r>
        <w:rPr>
          <w:sz w:val="17"/>
          <w:szCs w:val="17"/>
          <w:color w:val="231F20"/>
          <w:spacing w:val="-7"/>
        </w:rPr>
        <w:t>(18):2741-2742．</w:t>
      </w:r>
    </w:p>
    <w:p>
      <w:pPr>
        <w:pStyle w:val="BodyText"/>
        <w:ind w:left="732" w:right="325" w:firstLine="11"/>
        <w:spacing w:before="69" w:line="239" w:lineRule="auto"/>
        <w:rPr>
          <w:sz w:val="17"/>
          <w:szCs w:val="17"/>
        </w:rPr>
      </w:pPr>
      <w:r>
        <w:rPr>
          <w:sz w:val="17"/>
          <w:szCs w:val="17"/>
          <w:color w:val="231F20"/>
          <w:spacing w:val="9"/>
        </w:rPr>
        <w:t>[4]</w:t>
      </w:r>
      <w:r>
        <w:rPr>
          <w:sz w:val="16"/>
          <w:szCs w:val="16"/>
          <w:color w:val="231F20"/>
          <w:spacing w:val="9"/>
        </w:rPr>
        <w:t>宋岩</w:t>
      </w:r>
      <w:r>
        <w:rPr>
          <w:sz w:val="16"/>
          <w:szCs w:val="16"/>
          <w:color w:val="231F20"/>
          <w:spacing w:val="-27"/>
        </w:rPr>
        <w:t xml:space="preserve"> </w:t>
      </w:r>
      <w:r>
        <w:rPr>
          <w:sz w:val="17"/>
          <w:szCs w:val="17"/>
          <w:color w:val="231F20"/>
          <w:spacing w:val="9"/>
        </w:rPr>
        <w:t>,</w:t>
      </w:r>
      <w:r>
        <w:rPr>
          <w:sz w:val="16"/>
          <w:szCs w:val="16"/>
          <w:color w:val="231F20"/>
          <w:spacing w:val="9"/>
        </w:rPr>
        <w:t>杨虎</w:t>
      </w:r>
      <w:r>
        <w:rPr>
          <w:sz w:val="16"/>
          <w:szCs w:val="16"/>
          <w:color w:val="231F20"/>
          <w:spacing w:val="-28"/>
        </w:rPr>
        <w:t xml:space="preserve"> </w:t>
      </w:r>
      <w:r>
        <w:rPr>
          <w:sz w:val="17"/>
          <w:szCs w:val="17"/>
          <w:color w:val="231F20"/>
          <w:spacing w:val="9"/>
        </w:rPr>
        <w:t>,</w:t>
      </w:r>
      <w:r>
        <w:rPr>
          <w:sz w:val="16"/>
          <w:szCs w:val="16"/>
          <w:color w:val="231F20"/>
          <w:spacing w:val="9"/>
        </w:rPr>
        <w:t>林琳</w:t>
      </w:r>
      <w:r>
        <w:rPr>
          <w:sz w:val="17"/>
          <w:szCs w:val="17"/>
          <w:color w:val="231F20"/>
          <w:spacing w:val="9"/>
        </w:rPr>
        <w:t>,</w:t>
      </w:r>
      <w:r>
        <w:rPr>
          <w:sz w:val="16"/>
          <w:szCs w:val="16"/>
          <w:color w:val="231F20"/>
          <w:spacing w:val="9"/>
        </w:rPr>
        <w:t>等</w:t>
      </w:r>
      <w:r>
        <w:rPr>
          <w:sz w:val="16"/>
          <w:szCs w:val="16"/>
          <w:color w:val="231F20"/>
          <w:spacing w:val="-25"/>
        </w:rPr>
        <w:t xml:space="preserve"> </w:t>
      </w:r>
      <w:r>
        <w:rPr>
          <w:sz w:val="17"/>
          <w:szCs w:val="17"/>
          <w:color w:val="231F20"/>
          <w:spacing w:val="9"/>
        </w:rPr>
        <w:t>.</w:t>
      </w:r>
      <w:r>
        <w:rPr>
          <w:sz w:val="17"/>
          <w:szCs w:val="17"/>
          <w:color w:val="231F20"/>
          <w:spacing w:val="-20"/>
        </w:rPr>
        <w:t xml:space="preserve"> </w:t>
      </w:r>
      <w:r>
        <w:rPr>
          <w:sz w:val="16"/>
          <w:szCs w:val="16"/>
          <w:color w:val="231F20"/>
          <w:spacing w:val="9"/>
        </w:rPr>
        <w:t>白蛋白</w:t>
      </w:r>
      <w:r>
        <w:rPr>
          <w:sz w:val="17"/>
          <w:szCs w:val="17"/>
          <w:color w:val="231F20"/>
          <w:spacing w:val="9"/>
        </w:rPr>
        <w:t>-</w:t>
      </w:r>
      <w:r>
        <w:rPr>
          <w:sz w:val="16"/>
          <w:szCs w:val="16"/>
          <w:color w:val="231F20"/>
          <w:spacing w:val="9"/>
        </w:rPr>
        <w:t>胆红素</w:t>
      </w:r>
      <w:r>
        <w:rPr>
          <w:sz w:val="16"/>
          <w:szCs w:val="16"/>
          <w:color w:val="231F20"/>
          <w:spacing w:val="8"/>
        </w:rPr>
        <w:t>评分在 自</w:t>
      </w:r>
      <w:r>
        <w:rPr>
          <w:sz w:val="16"/>
          <w:szCs w:val="16"/>
          <w:color w:val="231F20"/>
          <w:spacing w:val="-13"/>
        </w:rPr>
        <w:t xml:space="preserve"> </w:t>
      </w:r>
      <w:r>
        <w:rPr>
          <w:sz w:val="16"/>
          <w:szCs w:val="16"/>
          <w:color w:val="231F20"/>
          <w:spacing w:val="8"/>
        </w:rPr>
        <w:t>身免疫性肝炎</w:t>
      </w:r>
      <w:r>
        <w:rPr>
          <w:sz w:val="16"/>
          <w:szCs w:val="16"/>
          <w:color w:val="231F20"/>
        </w:rPr>
        <w:t xml:space="preserve"> </w:t>
      </w:r>
      <w:r>
        <w:rPr>
          <w:sz w:val="16"/>
          <w:szCs w:val="16"/>
          <w:color w:val="231F20"/>
          <w:spacing w:val="7"/>
        </w:rPr>
        <w:t>肝硬化预后评估中的应用  </w:t>
      </w:r>
      <w:r>
        <w:rPr>
          <w:sz w:val="17"/>
          <w:szCs w:val="17"/>
          <w:color w:val="231F20"/>
          <w:spacing w:val="7"/>
        </w:rPr>
        <w:t>[J].</w:t>
      </w:r>
      <w:r>
        <w:rPr>
          <w:sz w:val="17"/>
          <w:szCs w:val="17"/>
          <w:color w:val="231F20"/>
          <w:spacing w:val="13"/>
          <w:w w:val="101"/>
        </w:rPr>
        <w:t xml:space="preserve">  </w:t>
      </w:r>
      <w:r>
        <w:rPr>
          <w:sz w:val="16"/>
          <w:szCs w:val="16"/>
          <w:color w:val="231F20"/>
          <w:spacing w:val="7"/>
        </w:rPr>
        <w:t>中华肝脏</w:t>
      </w:r>
      <w:r>
        <w:rPr>
          <w:sz w:val="16"/>
          <w:szCs w:val="16"/>
          <w:color w:val="231F20"/>
          <w:spacing w:val="6"/>
        </w:rPr>
        <w:t>病杂志</w:t>
      </w:r>
      <w:r>
        <w:rPr>
          <w:sz w:val="17"/>
          <w:szCs w:val="17"/>
          <w:color w:val="231F20"/>
          <w:spacing w:val="6"/>
        </w:rPr>
        <w:t>,2019,27(10):</w:t>
      </w:r>
      <w:r>
        <w:rPr>
          <w:sz w:val="17"/>
          <w:szCs w:val="17"/>
          <w:color w:val="231F20"/>
        </w:rPr>
        <w:t xml:space="preserve"> </w:t>
      </w:r>
      <w:r>
        <w:rPr>
          <w:sz w:val="17"/>
          <w:szCs w:val="17"/>
          <w:color w:val="231F20"/>
          <w:spacing w:val="-5"/>
        </w:rPr>
        <w:t>772-776．</w:t>
      </w:r>
    </w:p>
    <w:p>
      <w:pPr>
        <w:pStyle w:val="BodyText"/>
        <w:ind w:left="747" w:right="332" w:hanging="3"/>
        <w:spacing w:before="43" w:line="222" w:lineRule="auto"/>
        <w:rPr>
          <w:sz w:val="17"/>
          <w:szCs w:val="17"/>
        </w:rPr>
      </w:pPr>
      <w:r>
        <w:rPr>
          <w:sz w:val="17"/>
          <w:szCs w:val="17"/>
          <w:color w:val="231F20"/>
          <w:spacing w:val="15"/>
        </w:rPr>
        <w:t>[5]</w:t>
      </w:r>
      <w:r>
        <w:rPr>
          <w:sz w:val="16"/>
          <w:szCs w:val="16"/>
          <w:color w:val="231F20"/>
          <w:spacing w:val="15"/>
        </w:rPr>
        <w:t>韦丽梅</w:t>
      </w:r>
      <w:r>
        <w:rPr>
          <w:sz w:val="16"/>
          <w:szCs w:val="16"/>
          <w:color w:val="231F20"/>
          <w:spacing w:val="-7"/>
        </w:rPr>
        <w:t xml:space="preserve"> </w:t>
      </w:r>
      <w:r>
        <w:rPr>
          <w:sz w:val="17"/>
          <w:szCs w:val="17"/>
          <w:color w:val="231F20"/>
          <w:spacing w:val="15"/>
        </w:rPr>
        <w:t>.</w:t>
      </w:r>
      <w:r>
        <w:rPr>
          <w:sz w:val="16"/>
          <w:szCs w:val="16"/>
          <w:color w:val="231F20"/>
          <w:spacing w:val="15"/>
        </w:rPr>
        <w:t>四</w:t>
      </w:r>
      <w:r>
        <w:rPr>
          <w:sz w:val="16"/>
          <w:szCs w:val="16"/>
          <w:color w:val="231F20"/>
          <w:spacing w:val="-20"/>
        </w:rPr>
        <w:t xml:space="preserve"> </w:t>
      </w:r>
      <w:r>
        <w:rPr>
          <w:sz w:val="16"/>
          <w:szCs w:val="16"/>
          <w:color w:val="231F20"/>
          <w:spacing w:val="15"/>
        </w:rPr>
        <w:t>项生化指标检验在肝硬化和病毒性肝炎中的应</w:t>
      </w:r>
      <w:r>
        <w:rPr>
          <w:sz w:val="16"/>
          <w:szCs w:val="16"/>
          <w:color w:val="231F20"/>
        </w:rPr>
        <w:t xml:space="preserve"> </w:t>
      </w:r>
      <w:r>
        <w:rPr>
          <w:sz w:val="16"/>
          <w:szCs w:val="16"/>
          <w:color w:val="231F20"/>
          <w:spacing w:val="1"/>
        </w:rPr>
        <w:t>用价值分析</w:t>
      </w:r>
      <w:r>
        <w:rPr>
          <w:sz w:val="17"/>
          <w:szCs w:val="17"/>
          <w:color w:val="231F20"/>
          <w:spacing w:val="1"/>
        </w:rPr>
        <w:t>[J].</w:t>
      </w:r>
      <w:r>
        <w:rPr>
          <w:sz w:val="16"/>
          <w:szCs w:val="16"/>
          <w:color w:val="231F20"/>
          <w:spacing w:val="1"/>
        </w:rPr>
        <w:t>吉林医学</w:t>
      </w:r>
      <w:r>
        <w:rPr>
          <w:sz w:val="17"/>
          <w:szCs w:val="17"/>
          <w:color w:val="231F20"/>
          <w:spacing w:val="1"/>
        </w:rPr>
        <w:t>,2019,40(2)</w:t>
      </w:r>
      <w:r>
        <w:rPr>
          <w:sz w:val="17"/>
          <w:szCs w:val="17"/>
          <w:color w:val="231F20"/>
        </w:rPr>
        <w:t>:361-362.</w:t>
      </w:r>
    </w:p>
    <w:p>
      <w:pPr>
        <w:pStyle w:val="BodyText"/>
        <w:ind w:left="725" w:right="305" w:firstLine="18"/>
        <w:spacing w:before="90" w:line="229" w:lineRule="auto"/>
        <w:rPr>
          <w:sz w:val="17"/>
          <w:szCs w:val="17"/>
        </w:rPr>
      </w:pPr>
      <w:r>
        <w:rPr>
          <w:sz w:val="17"/>
          <w:szCs w:val="17"/>
          <w:color w:val="231F20"/>
          <w:spacing w:val="-11"/>
        </w:rPr>
        <w:t>[6]Prabina</w:t>
      </w:r>
      <w:r>
        <w:rPr>
          <w:sz w:val="17"/>
          <w:szCs w:val="17"/>
          <w:color w:val="231F20"/>
          <w:spacing w:val="10"/>
        </w:rPr>
        <w:t xml:space="preserve">  </w:t>
      </w:r>
      <w:r>
        <w:rPr>
          <w:sz w:val="17"/>
          <w:szCs w:val="17"/>
          <w:color w:val="231F20"/>
          <w:spacing w:val="-11"/>
        </w:rPr>
        <w:t>P,Jayanthi</w:t>
      </w:r>
      <w:r>
        <w:rPr>
          <w:sz w:val="17"/>
          <w:szCs w:val="17"/>
          <w:color w:val="231F20"/>
          <w:spacing w:val="13"/>
          <w:w w:val="101"/>
        </w:rPr>
        <w:t xml:space="preserve">  </w:t>
      </w:r>
      <w:r>
        <w:rPr>
          <w:sz w:val="17"/>
          <w:szCs w:val="17"/>
          <w:color w:val="231F20"/>
          <w:spacing w:val="-11"/>
        </w:rPr>
        <w:t>S,Krishna</w:t>
      </w:r>
      <w:r>
        <w:rPr>
          <w:sz w:val="17"/>
          <w:szCs w:val="17"/>
          <w:color w:val="231F20"/>
          <w:spacing w:val="10"/>
        </w:rPr>
        <w:t xml:space="preserve">  </w:t>
      </w:r>
      <w:r>
        <w:rPr>
          <w:sz w:val="17"/>
          <w:szCs w:val="17"/>
          <w:color w:val="231F20"/>
          <w:spacing w:val="-11"/>
        </w:rPr>
        <w:t>Murthy</w:t>
      </w:r>
      <w:r>
        <w:rPr>
          <w:sz w:val="17"/>
          <w:szCs w:val="17"/>
          <w:color w:val="231F20"/>
          <w:spacing w:val="13"/>
          <w:w w:val="101"/>
        </w:rPr>
        <w:t xml:space="preserve">  </w:t>
      </w:r>
      <w:r>
        <w:rPr>
          <w:sz w:val="17"/>
          <w:szCs w:val="17"/>
          <w:color w:val="231F20"/>
          <w:spacing w:val="-11"/>
        </w:rPr>
        <w:t>C,et</w:t>
      </w:r>
      <w:r>
        <w:rPr>
          <w:sz w:val="17"/>
          <w:szCs w:val="17"/>
          <w:color w:val="231F20"/>
          <w:spacing w:val="12"/>
        </w:rPr>
        <w:t xml:space="preserve">  </w:t>
      </w:r>
      <w:r>
        <w:rPr>
          <w:sz w:val="17"/>
          <w:szCs w:val="17"/>
          <w:color w:val="231F20"/>
          <w:spacing w:val="-11"/>
        </w:rPr>
        <w:t>al.A</w:t>
      </w:r>
      <w:r>
        <w:rPr>
          <w:sz w:val="17"/>
          <w:szCs w:val="17"/>
          <w:color w:val="231F20"/>
          <w:spacing w:val="13"/>
          <w:w w:val="101"/>
        </w:rPr>
        <w:t xml:space="preserve">  </w:t>
      </w:r>
      <w:r>
        <w:rPr>
          <w:sz w:val="17"/>
          <w:szCs w:val="17"/>
          <w:color w:val="231F20"/>
          <w:spacing w:val="-11"/>
        </w:rPr>
        <w:t>Stud</w:t>
      </w:r>
      <w:r>
        <w:rPr>
          <w:sz w:val="17"/>
          <w:szCs w:val="17"/>
          <w:color w:val="231F20"/>
          <w:spacing w:val="-12"/>
        </w:rPr>
        <w:t>y</w:t>
      </w:r>
      <w:r>
        <w:rPr>
          <w:sz w:val="17"/>
          <w:szCs w:val="17"/>
          <w:color w:val="231F20"/>
          <w:spacing w:val="14"/>
        </w:rPr>
        <w:t xml:space="preserve">  </w:t>
      </w:r>
      <w:r>
        <w:rPr>
          <w:sz w:val="17"/>
          <w:szCs w:val="17"/>
          <w:color w:val="231F20"/>
          <w:spacing w:val="-12"/>
        </w:rPr>
        <w:t>on</w:t>
      </w:r>
      <w:r>
        <w:rPr>
          <w:sz w:val="17"/>
          <w:szCs w:val="17"/>
          <w:color w:val="231F20"/>
        </w:rPr>
        <w:t xml:space="preserve"> </w:t>
      </w:r>
      <w:r>
        <w:rPr>
          <w:sz w:val="17"/>
          <w:szCs w:val="17"/>
          <w:color w:val="231F20"/>
          <w:spacing w:val="-11"/>
        </w:rPr>
        <w:t>Hepatitis  B  Viral  Seromarkers</w:t>
      </w:r>
      <w:r>
        <w:rPr>
          <w:sz w:val="17"/>
          <w:szCs w:val="17"/>
          <w:color w:val="231F20"/>
        </w:rPr>
        <w:t xml:space="preserve">  </w:t>
      </w:r>
      <w:r>
        <w:rPr>
          <w:sz w:val="17"/>
          <w:szCs w:val="17"/>
          <w:color w:val="231F20"/>
          <w:spacing w:val="-11"/>
        </w:rPr>
        <w:t>and</w:t>
      </w:r>
      <w:r>
        <w:rPr>
          <w:sz w:val="17"/>
          <w:szCs w:val="17"/>
          <w:color w:val="231F20"/>
          <w:spacing w:val="46"/>
        </w:rPr>
        <w:t xml:space="preserve"> </w:t>
      </w:r>
      <w:r>
        <w:rPr>
          <w:sz w:val="17"/>
          <w:szCs w:val="17"/>
          <w:color w:val="231F20"/>
          <w:spacing w:val="-11"/>
        </w:rPr>
        <w:t>A</w:t>
      </w:r>
      <w:r>
        <w:rPr>
          <w:sz w:val="17"/>
          <w:szCs w:val="17"/>
          <w:color w:val="231F20"/>
          <w:spacing w:val="-12"/>
        </w:rPr>
        <w:t>ssociated</w:t>
      </w:r>
      <w:r>
        <w:rPr>
          <w:sz w:val="17"/>
          <w:szCs w:val="17"/>
          <w:color w:val="231F20"/>
          <w:spacing w:val="50"/>
        </w:rPr>
        <w:t xml:space="preserve"> </w:t>
      </w:r>
      <w:r>
        <w:rPr>
          <w:sz w:val="17"/>
          <w:szCs w:val="17"/>
          <w:color w:val="231F20"/>
          <w:spacing w:val="-12"/>
        </w:rPr>
        <w:t>Risk</w:t>
      </w:r>
      <w:r>
        <w:rPr>
          <w:sz w:val="17"/>
          <w:szCs w:val="17"/>
          <w:color w:val="231F20"/>
          <w:spacing w:val="2"/>
        </w:rPr>
        <w:t xml:space="preserve">  </w:t>
      </w:r>
      <w:r>
        <w:rPr>
          <w:sz w:val="17"/>
          <w:szCs w:val="17"/>
          <w:color w:val="231F20"/>
          <w:spacing w:val="-12"/>
        </w:rPr>
        <w:t>Factors</w:t>
      </w:r>
      <w:r>
        <w:rPr>
          <w:sz w:val="17"/>
          <w:szCs w:val="17"/>
          <w:color w:val="231F20"/>
          <w:spacing w:val="1"/>
        </w:rPr>
        <w:t xml:space="preserve">  </w:t>
      </w:r>
      <w:r>
        <w:rPr>
          <w:sz w:val="17"/>
          <w:szCs w:val="17"/>
          <w:color w:val="231F20"/>
          <w:spacing w:val="-12"/>
        </w:rPr>
        <w:t>a-</w:t>
      </w:r>
      <w:r>
        <w:rPr>
          <w:sz w:val="17"/>
          <w:szCs w:val="17"/>
          <w:color w:val="231F20"/>
        </w:rPr>
        <w:t xml:space="preserve"> </w:t>
      </w:r>
      <w:r>
        <w:rPr>
          <w:sz w:val="17"/>
          <w:szCs w:val="17"/>
          <w:color w:val="231F20"/>
          <w:spacing w:val="-13"/>
        </w:rPr>
        <w:t>mong</w:t>
      </w:r>
      <w:r>
        <w:rPr>
          <w:sz w:val="17"/>
          <w:szCs w:val="17"/>
          <w:color w:val="231F20"/>
          <w:spacing w:val="30"/>
        </w:rPr>
        <w:t xml:space="preserve"> </w:t>
      </w:r>
      <w:r>
        <w:rPr>
          <w:sz w:val="17"/>
          <w:szCs w:val="17"/>
          <w:color w:val="231F20"/>
          <w:spacing w:val="-13"/>
        </w:rPr>
        <w:t>the</w:t>
      </w:r>
      <w:r>
        <w:rPr>
          <w:sz w:val="17"/>
          <w:szCs w:val="17"/>
          <w:color w:val="231F20"/>
          <w:spacing w:val="31"/>
        </w:rPr>
        <w:t xml:space="preserve"> </w:t>
      </w:r>
      <w:r>
        <w:rPr>
          <w:sz w:val="17"/>
          <w:szCs w:val="17"/>
          <w:color w:val="231F20"/>
          <w:spacing w:val="-13"/>
        </w:rPr>
        <w:t>Patients  Suffering</w:t>
      </w:r>
      <w:r>
        <w:rPr>
          <w:sz w:val="17"/>
          <w:szCs w:val="17"/>
          <w:color w:val="231F20"/>
          <w:spacing w:val="29"/>
        </w:rPr>
        <w:t xml:space="preserve"> </w:t>
      </w:r>
      <w:r>
        <w:rPr>
          <w:sz w:val="17"/>
          <w:szCs w:val="17"/>
          <w:color w:val="231F20"/>
          <w:spacing w:val="-13"/>
        </w:rPr>
        <w:t>from</w:t>
      </w:r>
      <w:r>
        <w:rPr>
          <w:sz w:val="17"/>
          <w:szCs w:val="17"/>
          <w:color w:val="231F20"/>
          <w:spacing w:val="26"/>
          <w:w w:val="101"/>
        </w:rPr>
        <w:t xml:space="preserve"> </w:t>
      </w:r>
      <w:r>
        <w:rPr>
          <w:sz w:val="17"/>
          <w:szCs w:val="17"/>
          <w:color w:val="231F20"/>
          <w:spacing w:val="-13"/>
        </w:rPr>
        <w:t>Acute</w:t>
      </w:r>
      <w:r>
        <w:rPr>
          <w:sz w:val="17"/>
          <w:szCs w:val="17"/>
          <w:color w:val="231F20"/>
          <w:spacing w:val="33"/>
          <w:w w:val="101"/>
        </w:rPr>
        <w:t xml:space="preserve"> </w:t>
      </w:r>
      <w:r>
        <w:rPr>
          <w:sz w:val="17"/>
          <w:szCs w:val="17"/>
          <w:color w:val="231F20"/>
          <w:spacing w:val="-13"/>
        </w:rPr>
        <w:t>and  Chro</w:t>
      </w:r>
      <w:r>
        <w:rPr>
          <w:sz w:val="17"/>
          <w:szCs w:val="17"/>
          <w:color w:val="231F20"/>
          <w:spacing w:val="-14"/>
        </w:rPr>
        <w:t>nic</w:t>
      </w:r>
      <w:r>
        <w:rPr>
          <w:sz w:val="17"/>
          <w:szCs w:val="17"/>
          <w:color w:val="231F20"/>
          <w:spacing w:val="33"/>
        </w:rPr>
        <w:t xml:space="preserve"> </w:t>
      </w:r>
      <w:r>
        <w:rPr>
          <w:sz w:val="17"/>
          <w:szCs w:val="17"/>
          <w:color w:val="231F20"/>
          <w:spacing w:val="-14"/>
        </w:rPr>
        <w:t>Hepatitis</w:t>
      </w:r>
      <w:r>
        <w:rPr>
          <w:sz w:val="17"/>
          <w:szCs w:val="17"/>
          <w:color w:val="231F20"/>
        </w:rPr>
        <w:t xml:space="preserve"> </w:t>
      </w:r>
      <w:r>
        <w:rPr>
          <w:sz w:val="17"/>
          <w:szCs w:val="17"/>
          <w:color w:val="231F20"/>
          <w:spacing w:val="-7"/>
        </w:rPr>
        <w:t>B</w:t>
      </w:r>
      <w:r>
        <w:rPr>
          <w:sz w:val="17"/>
          <w:szCs w:val="17"/>
          <w:color w:val="231F20"/>
          <w:spacing w:val="16"/>
        </w:rPr>
        <w:t xml:space="preserve"> </w:t>
      </w:r>
      <w:r>
        <w:rPr>
          <w:sz w:val="17"/>
          <w:szCs w:val="17"/>
          <w:color w:val="231F20"/>
          <w:spacing w:val="-7"/>
        </w:rPr>
        <w:t>Infection[J].Int J</w:t>
      </w:r>
      <w:r>
        <w:rPr>
          <w:sz w:val="17"/>
          <w:szCs w:val="17"/>
          <w:color w:val="231F20"/>
          <w:spacing w:val="8"/>
        </w:rPr>
        <w:t xml:space="preserve"> </w:t>
      </w:r>
      <w:r>
        <w:rPr>
          <w:sz w:val="17"/>
          <w:szCs w:val="17"/>
          <w:color w:val="231F20"/>
          <w:spacing w:val="-7"/>
        </w:rPr>
        <w:t>Appl</w:t>
      </w:r>
      <w:r>
        <w:rPr>
          <w:sz w:val="17"/>
          <w:szCs w:val="17"/>
          <w:color w:val="231F20"/>
          <w:spacing w:val="8"/>
        </w:rPr>
        <w:t xml:space="preserve"> </w:t>
      </w:r>
      <w:r>
        <w:rPr>
          <w:sz w:val="17"/>
          <w:szCs w:val="17"/>
          <w:color w:val="231F20"/>
          <w:spacing w:val="-7"/>
        </w:rPr>
        <w:t>Basic</w:t>
      </w:r>
      <w:r>
        <w:rPr>
          <w:sz w:val="17"/>
          <w:szCs w:val="17"/>
          <w:color w:val="231F20"/>
          <w:spacing w:val="10"/>
        </w:rPr>
        <w:t xml:space="preserve"> </w:t>
      </w:r>
      <w:r>
        <w:rPr>
          <w:sz w:val="17"/>
          <w:szCs w:val="17"/>
          <w:color w:val="231F20"/>
          <w:spacing w:val="-7"/>
        </w:rPr>
        <w:t>Med</w:t>
      </w:r>
      <w:r>
        <w:rPr>
          <w:sz w:val="17"/>
          <w:szCs w:val="17"/>
          <w:color w:val="231F20"/>
          <w:spacing w:val="12"/>
        </w:rPr>
        <w:t xml:space="preserve"> </w:t>
      </w:r>
      <w:r>
        <w:rPr>
          <w:sz w:val="17"/>
          <w:szCs w:val="17"/>
          <w:color w:val="231F20"/>
          <w:spacing w:val="-7"/>
        </w:rPr>
        <w:t>Res,201</w:t>
      </w:r>
      <w:r>
        <w:rPr>
          <w:sz w:val="17"/>
          <w:szCs w:val="17"/>
          <w:color w:val="231F20"/>
          <w:spacing w:val="-8"/>
        </w:rPr>
        <w:t>9,9(4):206-211.</w:t>
      </w:r>
    </w:p>
    <w:p>
      <w:pPr>
        <w:pStyle w:val="BodyText"/>
        <w:ind w:left="746" w:right="329" w:hanging="2"/>
        <w:spacing w:before="83" w:line="222" w:lineRule="auto"/>
        <w:rPr>
          <w:sz w:val="17"/>
          <w:szCs w:val="17"/>
        </w:rPr>
      </w:pPr>
      <w:r>
        <w:rPr>
          <w:sz w:val="17"/>
          <w:szCs w:val="17"/>
          <w:color w:val="231F20"/>
          <w:spacing w:val="11"/>
        </w:rPr>
        <w:t>[7]</w:t>
      </w:r>
      <w:r>
        <w:rPr>
          <w:sz w:val="16"/>
          <w:szCs w:val="16"/>
          <w:color w:val="231F20"/>
          <w:spacing w:val="11"/>
        </w:rPr>
        <w:t>易佳音</w:t>
      </w:r>
      <w:r>
        <w:rPr>
          <w:sz w:val="17"/>
          <w:szCs w:val="17"/>
          <w:color w:val="231F20"/>
          <w:spacing w:val="11"/>
        </w:rPr>
        <w:t>,</w:t>
      </w:r>
      <w:r>
        <w:rPr>
          <w:sz w:val="16"/>
          <w:szCs w:val="16"/>
          <w:color w:val="231F20"/>
          <w:spacing w:val="11"/>
        </w:rPr>
        <w:t>张淑凤</w:t>
      </w:r>
      <w:r>
        <w:rPr>
          <w:sz w:val="17"/>
          <w:szCs w:val="17"/>
          <w:color w:val="231F20"/>
          <w:spacing w:val="11"/>
        </w:rPr>
        <w:t>,</w:t>
      </w:r>
      <w:r>
        <w:rPr>
          <w:sz w:val="16"/>
          <w:szCs w:val="16"/>
          <w:color w:val="231F20"/>
          <w:spacing w:val="11"/>
        </w:rPr>
        <w:t>冯慧芬</w:t>
      </w:r>
      <w:r>
        <w:rPr>
          <w:sz w:val="17"/>
          <w:szCs w:val="17"/>
          <w:color w:val="231F20"/>
          <w:spacing w:val="11"/>
        </w:rPr>
        <w:t>,</w:t>
      </w:r>
      <w:r>
        <w:rPr>
          <w:sz w:val="16"/>
          <w:szCs w:val="16"/>
          <w:color w:val="231F20"/>
          <w:spacing w:val="11"/>
        </w:rPr>
        <w:t>等</w:t>
      </w:r>
      <w:r>
        <w:rPr>
          <w:sz w:val="16"/>
          <w:szCs w:val="16"/>
          <w:color w:val="231F20"/>
          <w:spacing w:val="-21"/>
        </w:rPr>
        <w:t xml:space="preserve"> </w:t>
      </w:r>
      <w:r>
        <w:rPr>
          <w:sz w:val="17"/>
          <w:szCs w:val="17"/>
          <w:color w:val="231F20"/>
          <w:spacing w:val="11"/>
        </w:rPr>
        <w:t>.</w:t>
      </w:r>
      <w:r>
        <w:rPr>
          <w:sz w:val="16"/>
          <w:szCs w:val="16"/>
          <w:color w:val="231F20"/>
          <w:spacing w:val="11"/>
        </w:rPr>
        <w:t>血清胆汁酸谱系测定在肝硬化诊</w:t>
      </w:r>
      <w:r>
        <w:rPr>
          <w:sz w:val="16"/>
          <w:szCs w:val="16"/>
          <w:color w:val="231F20"/>
        </w:rPr>
        <w:t xml:space="preserve"> </w:t>
      </w:r>
      <w:r>
        <w:rPr>
          <w:sz w:val="16"/>
          <w:szCs w:val="16"/>
          <w:color w:val="231F20"/>
          <w:spacing w:val="-3"/>
        </w:rPr>
        <w:t>断中的应用价值</w:t>
      </w:r>
      <w:r>
        <w:rPr>
          <w:sz w:val="17"/>
          <w:szCs w:val="17"/>
          <w:color w:val="231F20"/>
          <w:spacing w:val="-3"/>
        </w:rPr>
        <w:t>[J].</w:t>
      </w:r>
      <w:r>
        <w:rPr>
          <w:sz w:val="16"/>
          <w:szCs w:val="16"/>
          <w:color w:val="231F20"/>
          <w:spacing w:val="-3"/>
        </w:rPr>
        <w:t>郑州大学学报</w:t>
      </w:r>
      <w:r>
        <w:rPr>
          <w:sz w:val="17"/>
          <w:szCs w:val="17"/>
          <w:color w:val="231F20"/>
          <w:spacing w:val="-3"/>
        </w:rPr>
        <w:t>(</w:t>
      </w:r>
      <w:r>
        <w:rPr>
          <w:sz w:val="16"/>
          <w:szCs w:val="16"/>
          <w:color w:val="231F20"/>
          <w:spacing w:val="-3"/>
        </w:rPr>
        <w:t>医学版</w:t>
      </w:r>
      <w:r>
        <w:rPr>
          <w:sz w:val="17"/>
          <w:szCs w:val="17"/>
          <w:color w:val="231F20"/>
          <w:spacing w:val="-3"/>
        </w:rPr>
        <w:t>),2019,54(6):922-926．</w:t>
      </w:r>
    </w:p>
    <w:p>
      <w:pPr>
        <w:pStyle w:val="BodyText"/>
        <w:ind w:left="734" w:right="332" w:firstLine="9"/>
        <w:spacing w:before="70" w:line="222" w:lineRule="auto"/>
        <w:rPr>
          <w:sz w:val="17"/>
          <w:szCs w:val="17"/>
        </w:rPr>
      </w:pPr>
      <w:r>
        <w:rPr>
          <w:sz w:val="17"/>
          <w:szCs w:val="17"/>
          <w:color w:val="231F20"/>
          <w:spacing w:val="12"/>
        </w:rPr>
        <w:t>[8]</w:t>
      </w:r>
      <w:r>
        <w:rPr>
          <w:sz w:val="16"/>
          <w:szCs w:val="16"/>
          <w:color w:val="231F20"/>
          <w:spacing w:val="12"/>
        </w:rPr>
        <w:t>刘彩红</w:t>
      </w:r>
      <w:r>
        <w:rPr>
          <w:sz w:val="16"/>
          <w:szCs w:val="16"/>
          <w:color w:val="231F20"/>
          <w:spacing w:val="-22"/>
        </w:rPr>
        <w:t xml:space="preserve"> </w:t>
      </w:r>
      <w:r>
        <w:rPr>
          <w:sz w:val="17"/>
          <w:szCs w:val="17"/>
          <w:color w:val="231F20"/>
          <w:spacing w:val="12"/>
        </w:rPr>
        <w:t>.</w:t>
      </w:r>
      <w:r>
        <w:rPr>
          <w:sz w:val="16"/>
          <w:szCs w:val="16"/>
          <w:color w:val="231F20"/>
          <w:spacing w:val="12"/>
        </w:rPr>
        <w:t>对生化检验项 目</w:t>
      </w:r>
      <w:r>
        <w:rPr>
          <w:sz w:val="16"/>
          <w:szCs w:val="16"/>
          <w:color w:val="231F20"/>
          <w:spacing w:val="-15"/>
        </w:rPr>
        <w:t xml:space="preserve"> </w:t>
      </w:r>
      <w:r>
        <w:rPr>
          <w:sz w:val="16"/>
          <w:szCs w:val="16"/>
          <w:color w:val="231F20"/>
          <w:spacing w:val="12"/>
        </w:rPr>
        <w:t>用</w:t>
      </w:r>
      <w:r>
        <w:rPr>
          <w:sz w:val="16"/>
          <w:szCs w:val="16"/>
          <w:color w:val="231F20"/>
          <w:spacing w:val="-13"/>
        </w:rPr>
        <w:t xml:space="preserve"> </w:t>
      </w:r>
      <w:r>
        <w:rPr>
          <w:sz w:val="16"/>
          <w:szCs w:val="16"/>
          <w:color w:val="231F20"/>
          <w:spacing w:val="12"/>
        </w:rPr>
        <w:t>于肝硬化疾病诊断中的临床价</w:t>
      </w:r>
      <w:r>
        <w:rPr>
          <w:sz w:val="16"/>
          <w:szCs w:val="16"/>
          <w:color w:val="231F20"/>
        </w:rPr>
        <w:t xml:space="preserve"> </w:t>
      </w:r>
      <w:r>
        <w:rPr>
          <w:sz w:val="16"/>
          <w:szCs w:val="16"/>
          <w:color w:val="231F20"/>
          <w:spacing w:val="4"/>
        </w:rPr>
        <w:t>值进行分析</w:t>
      </w:r>
      <w:r>
        <w:rPr>
          <w:sz w:val="17"/>
          <w:szCs w:val="17"/>
          <w:color w:val="231F20"/>
          <w:spacing w:val="4"/>
        </w:rPr>
        <w:t>[J].</w:t>
      </w:r>
      <w:r>
        <w:rPr>
          <w:sz w:val="16"/>
          <w:szCs w:val="16"/>
          <w:color w:val="231F20"/>
          <w:spacing w:val="4"/>
        </w:rPr>
        <w:t>国际感染病学</w:t>
      </w:r>
      <w:r>
        <w:rPr>
          <w:sz w:val="17"/>
          <w:szCs w:val="17"/>
          <w:color w:val="231F20"/>
          <w:spacing w:val="4"/>
        </w:rPr>
        <w:t>(</w:t>
      </w:r>
      <w:r>
        <w:rPr>
          <w:sz w:val="16"/>
          <w:szCs w:val="16"/>
          <w:color w:val="231F20"/>
          <w:spacing w:val="4"/>
        </w:rPr>
        <w:t>电子版</w:t>
      </w:r>
      <w:r>
        <w:rPr>
          <w:sz w:val="17"/>
          <w:szCs w:val="17"/>
          <w:color w:val="231F20"/>
          <w:spacing w:val="4"/>
        </w:rPr>
        <w:t>),2020,9(1):9</w:t>
      </w:r>
      <w:r>
        <w:rPr>
          <w:sz w:val="17"/>
          <w:szCs w:val="17"/>
          <w:color w:val="231F20"/>
          <w:spacing w:val="3"/>
        </w:rPr>
        <w:t>3-94．</w:t>
      </w:r>
    </w:p>
    <w:p>
      <w:pPr>
        <w:pStyle w:val="BodyText"/>
        <w:ind w:left="740" w:right="265" w:firstLine="3"/>
        <w:spacing w:before="70" w:line="222" w:lineRule="auto"/>
        <w:rPr>
          <w:sz w:val="17"/>
          <w:szCs w:val="17"/>
        </w:rPr>
      </w:pPr>
      <w:r>
        <w:rPr>
          <w:sz w:val="17"/>
          <w:szCs w:val="17"/>
          <w:color w:val="231F20"/>
          <w:spacing w:val="13"/>
        </w:rPr>
        <w:t>[9]</w:t>
      </w:r>
      <w:r>
        <w:rPr>
          <w:sz w:val="16"/>
          <w:szCs w:val="16"/>
          <w:color w:val="231F20"/>
          <w:spacing w:val="13"/>
        </w:rPr>
        <w:t>乐华文</w:t>
      </w:r>
      <w:r>
        <w:rPr>
          <w:sz w:val="16"/>
          <w:szCs w:val="16"/>
          <w:color w:val="231F20"/>
          <w:spacing w:val="-24"/>
        </w:rPr>
        <w:t xml:space="preserve"> </w:t>
      </w:r>
      <w:r>
        <w:rPr>
          <w:sz w:val="17"/>
          <w:szCs w:val="17"/>
          <w:color w:val="231F20"/>
          <w:spacing w:val="13"/>
        </w:rPr>
        <w:t>,</w:t>
      </w:r>
      <w:r>
        <w:rPr>
          <w:sz w:val="16"/>
          <w:szCs w:val="16"/>
          <w:color w:val="231F20"/>
          <w:spacing w:val="13"/>
        </w:rPr>
        <w:t>王依屹</w:t>
      </w:r>
      <w:r>
        <w:rPr>
          <w:sz w:val="16"/>
          <w:szCs w:val="16"/>
          <w:color w:val="231F20"/>
          <w:spacing w:val="-21"/>
        </w:rPr>
        <w:t xml:space="preserve"> </w:t>
      </w:r>
      <w:r>
        <w:rPr>
          <w:sz w:val="17"/>
          <w:szCs w:val="17"/>
          <w:color w:val="231F20"/>
          <w:spacing w:val="13"/>
        </w:rPr>
        <w:t>.</w:t>
      </w:r>
      <w:r>
        <w:rPr>
          <w:sz w:val="16"/>
          <w:szCs w:val="16"/>
          <w:color w:val="231F20"/>
          <w:spacing w:val="13"/>
        </w:rPr>
        <w:t>凝血</w:t>
      </w:r>
      <w:r>
        <w:rPr>
          <w:sz w:val="16"/>
          <w:szCs w:val="16"/>
          <w:color w:val="231F20"/>
          <w:spacing w:val="-22"/>
        </w:rPr>
        <w:t xml:space="preserve"> </w:t>
      </w:r>
      <w:r>
        <w:rPr>
          <w:sz w:val="16"/>
          <w:szCs w:val="16"/>
          <w:color w:val="231F20"/>
          <w:spacing w:val="13"/>
        </w:rPr>
        <w:t>、纤溶和抗凝指标在慢</w:t>
      </w:r>
      <w:r>
        <w:rPr>
          <w:sz w:val="16"/>
          <w:szCs w:val="16"/>
          <w:color w:val="231F20"/>
          <w:spacing w:val="12"/>
        </w:rPr>
        <w:t>性乙型肝炎病</w:t>
      </w:r>
      <w:r>
        <w:rPr>
          <w:sz w:val="16"/>
          <w:szCs w:val="16"/>
          <w:color w:val="231F20"/>
        </w:rPr>
        <w:t xml:space="preserve">  </w:t>
      </w:r>
      <w:r>
        <w:rPr>
          <w:sz w:val="16"/>
          <w:szCs w:val="16"/>
          <w:color w:val="231F20"/>
          <w:spacing w:val="2"/>
        </w:rPr>
        <w:t>情进展中的变化规律</w:t>
      </w:r>
      <w:r>
        <w:rPr>
          <w:sz w:val="17"/>
          <w:szCs w:val="17"/>
          <w:color w:val="231F20"/>
          <w:spacing w:val="2"/>
        </w:rPr>
        <w:t>[J].</w:t>
      </w:r>
      <w:r>
        <w:rPr>
          <w:sz w:val="16"/>
          <w:szCs w:val="16"/>
          <w:color w:val="231F20"/>
          <w:spacing w:val="2"/>
        </w:rPr>
        <w:t>检验医学与临床</w:t>
      </w:r>
      <w:r>
        <w:rPr>
          <w:sz w:val="17"/>
          <w:szCs w:val="17"/>
          <w:color w:val="231F20"/>
          <w:spacing w:val="2"/>
        </w:rPr>
        <w:t>,2020,17(6):755-757．</w:t>
      </w:r>
    </w:p>
    <w:p>
      <w:pPr>
        <w:pStyle w:val="BodyText"/>
        <w:ind w:left="726" w:right="307" w:firstLine="17"/>
        <w:spacing w:before="71" w:line="231" w:lineRule="auto"/>
        <w:rPr>
          <w:sz w:val="17"/>
          <w:szCs w:val="17"/>
        </w:rPr>
      </w:pPr>
      <w:r>
        <w:rPr>
          <w:sz w:val="17"/>
          <w:szCs w:val="17"/>
          <w:color w:val="231F20"/>
          <w:spacing w:val="6"/>
        </w:rPr>
        <w:t>[10]</w:t>
      </w:r>
      <w:r>
        <w:rPr>
          <w:sz w:val="16"/>
          <w:szCs w:val="16"/>
          <w:color w:val="231F20"/>
          <w:spacing w:val="6"/>
        </w:rPr>
        <w:t>李玲丽</w:t>
      </w:r>
      <w:r>
        <w:rPr>
          <w:sz w:val="16"/>
          <w:szCs w:val="16"/>
          <w:color w:val="231F20"/>
          <w:spacing w:val="-25"/>
        </w:rPr>
        <w:t xml:space="preserve"> </w:t>
      </w:r>
      <w:r>
        <w:rPr>
          <w:sz w:val="17"/>
          <w:szCs w:val="17"/>
          <w:color w:val="231F20"/>
          <w:spacing w:val="6"/>
        </w:rPr>
        <w:t>,</w:t>
      </w:r>
      <w:r>
        <w:rPr>
          <w:sz w:val="16"/>
          <w:szCs w:val="16"/>
          <w:color w:val="231F20"/>
          <w:spacing w:val="6"/>
        </w:rPr>
        <w:t>刘代忠</w:t>
      </w:r>
      <w:r>
        <w:rPr>
          <w:sz w:val="16"/>
          <w:szCs w:val="16"/>
          <w:color w:val="231F20"/>
          <w:spacing w:val="-24"/>
        </w:rPr>
        <w:t xml:space="preserve"> </w:t>
      </w:r>
      <w:r>
        <w:rPr>
          <w:sz w:val="17"/>
          <w:szCs w:val="17"/>
          <w:color w:val="231F20"/>
          <w:spacing w:val="6"/>
        </w:rPr>
        <w:t>.</w:t>
      </w:r>
      <w:r>
        <w:rPr>
          <w:sz w:val="17"/>
          <w:szCs w:val="17"/>
          <w:color w:val="231F20"/>
          <w:spacing w:val="-29"/>
        </w:rPr>
        <w:t xml:space="preserve"> </w:t>
      </w:r>
      <w:r>
        <w:rPr>
          <w:sz w:val="16"/>
          <w:szCs w:val="16"/>
          <w:color w:val="231F20"/>
          <w:spacing w:val="6"/>
        </w:rPr>
        <w:t>不同程度乙肝肝硬化患者</w:t>
      </w:r>
      <w:r>
        <w:rPr>
          <w:sz w:val="16"/>
          <w:szCs w:val="16"/>
          <w:color w:val="231F20"/>
          <w:spacing w:val="17"/>
        </w:rPr>
        <w:t xml:space="preserve"> </w:t>
      </w:r>
      <w:r>
        <w:rPr>
          <w:sz w:val="17"/>
          <w:szCs w:val="17"/>
          <w:color w:val="231F20"/>
        </w:rPr>
        <w:t>Ig</w:t>
      </w:r>
      <w:r>
        <w:rPr>
          <w:sz w:val="16"/>
          <w:szCs w:val="16"/>
          <w:color w:val="231F20"/>
          <w:spacing w:val="6"/>
        </w:rPr>
        <w:t>、血</w:t>
      </w:r>
      <w:r>
        <w:rPr>
          <w:sz w:val="16"/>
          <w:szCs w:val="16"/>
          <w:color w:val="231F20"/>
          <w:spacing w:val="5"/>
        </w:rPr>
        <w:t>清 </w:t>
      </w:r>
      <w:r>
        <w:rPr>
          <w:sz w:val="17"/>
          <w:szCs w:val="17"/>
          <w:color w:val="231F20"/>
        </w:rPr>
        <w:t>sP</w:t>
      </w:r>
      <w:r>
        <w:rPr>
          <w:sz w:val="17"/>
          <w:szCs w:val="17"/>
          <w:color w:val="231F20"/>
          <w:spacing w:val="5"/>
        </w:rPr>
        <w:t>-</w:t>
      </w:r>
      <w:r>
        <w:rPr>
          <w:sz w:val="17"/>
          <w:szCs w:val="17"/>
          <w:color w:val="231F20"/>
        </w:rPr>
        <w:t>se</w:t>
      </w:r>
      <w:r>
        <w:rPr>
          <w:sz w:val="17"/>
          <w:szCs w:val="17"/>
          <w:color w:val="231F20"/>
          <w:spacing w:val="5"/>
        </w:rPr>
        <w:t>-</w:t>
      </w:r>
      <w:r>
        <w:rPr>
          <w:sz w:val="17"/>
          <w:szCs w:val="17"/>
          <w:color w:val="231F20"/>
        </w:rPr>
        <w:t xml:space="preserve"> </w:t>
      </w:r>
      <w:r>
        <w:rPr>
          <w:sz w:val="17"/>
          <w:szCs w:val="17"/>
          <w:color w:val="231F20"/>
          <w:spacing w:val="-5"/>
        </w:rPr>
        <w:t>lectin</w:t>
      </w:r>
      <w:r>
        <w:rPr>
          <w:sz w:val="16"/>
          <w:szCs w:val="16"/>
          <w:color w:val="231F20"/>
          <w:spacing w:val="-5"/>
        </w:rPr>
        <w:t>、</w:t>
      </w:r>
      <w:r>
        <w:rPr>
          <w:sz w:val="17"/>
          <w:szCs w:val="17"/>
          <w:color w:val="231F20"/>
          <w:spacing w:val="-5"/>
        </w:rPr>
        <w:t>sICAM-1</w:t>
      </w:r>
      <w:r>
        <w:rPr>
          <w:sz w:val="17"/>
          <w:szCs w:val="17"/>
          <w:color w:val="231F20"/>
          <w:spacing w:val="36"/>
          <w:w w:val="101"/>
        </w:rPr>
        <w:t xml:space="preserve"> </w:t>
      </w:r>
      <w:r>
        <w:rPr>
          <w:sz w:val="16"/>
          <w:szCs w:val="16"/>
          <w:color w:val="231F20"/>
          <w:spacing w:val="-5"/>
        </w:rPr>
        <w:t>水</w:t>
      </w:r>
      <w:r>
        <w:rPr>
          <w:sz w:val="16"/>
          <w:szCs w:val="16"/>
          <w:color w:val="231F20"/>
          <w:spacing w:val="-12"/>
        </w:rPr>
        <w:t xml:space="preserve"> </w:t>
      </w:r>
      <w:r>
        <w:rPr>
          <w:sz w:val="16"/>
          <w:szCs w:val="16"/>
          <w:color w:val="231F20"/>
          <w:spacing w:val="-5"/>
        </w:rPr>
        <w:t>平的 变</w:t>
      </w:r>
      <w:r>
        <w:rPr>
          <w:sz w:val="16"/>
          <w:szCs w:val="16"/>
          <w:color w:val="231F20"/>
          <w:spacing w:val="-15"/>
        </w:rPr>
        <w:t xml:space="preserve"> </w:t>
      </w:r>
      <w:r>
        <w:rPr>
          <w:sz w:val="16"/>
          <w:szCs w:val="16"/>
          <w:color w:val="231F20"/>
          <w:spacing w:val="-5"/>
        </w:rPr>
        <w:t>化</w:t>
      </w:r>
      <w:r>
        <w:rPr>
          <w:sz w:val="16"/>
          <w:szCs w:val="16"/>
          <w:color w:val="231F20"/>
          <w:spacing w:val="-16"/>
        </w:rPr>
        <w:t xml:space="preserve"> </w:t>
      </w:r>
      <w:r>
        <w:rPr>
          <w:sz w:val="16"/>
          <w:szCs w:val="16"/>
          <w:color w:val="231F20"/>
          <w:spacing w:val="-5"/>
        </w:rPr>
        <w:t>及</w:t>
      </w:r>
      <w:r>
        <w:rPr>
          <w:sz w:val="16"/>
          <w:szCs w:val="16"/>
          <w:color w:val="231F20"/>
          <w:spacing w:val="-10"/>
        </w:rPr>
        <w:t xml:space="preserve"> </w:t>
      </w:r>
      <w:r>
        <w:rPr>
          <w:sz w:val="16"/>
          <w:szCs w:val="16"/>
          <w:color w:val="231F20"/>
          <w:spacing w:val="-5"/>
        </w:rPr>
        <w:t>意义</w:t>
      </w:r>
      <w:r>
        <w:rPr>
          <w:sz w:val="16"/>
          <w:szCs w:val="16"/>
          <w:color w:val="231F20"/>
          <w:spacing w:val="17"/>
        </w:rPr>
        <w:t xml:space="preserve">  </w:t>
      </w:r>
      <w:r>
        <w:rPr>
          <w:sz w:val="17"/>
          <w:szCs w:val="17"/>
          <w:color w:val="231F20"/>
          <w:spacing w:val="-5"/>
        </w:rPr>
        <w:t>[J].</w:t>
      </w:r>
      <w:r>
        <w:rPr>
          <w:sz w:val="17"/>
          <w:szCs w:val="17"/>
          <w:color w:val="231F20"/>
          <w:spacing w:val="17"/>
          <w:w w:val="101"/>
        </w:rPr>
        <w:t xml:space="preserve">  </w:t>
      </w:r>
      <w:r>
        <w:rPr>
          <w:sz w:val="16"/>
          <w:szCs w:val="16"/>
          <w:color w:val="231F20"/>
          <w:spacing w:val="-5"/>
        </w:rPr>
        <w:t>国 际</w:t>
      </w:r>
      <w:r>
        <w:rPr>
          <w:sz w:val="16"/>
          <w:szCs w:val="16"/>
          <w:color w:val="231F20"/>
          <w:spacing w:val="-12"/>
        </w:rPr>
        <w:t xml:space="preserve"> </w:t>
      </w:r>
      <w:r>
        <w:rPr>
          <w:sz w:val="16"/>
          <w:szCs w:val="16"/>
          <w:color w:val="231F20"/>
          <w:spacing w:val="-5"/>
        </w:rPr>
        <w:t>免 疫 学 杂 志</w:t>
      </w:r>
      <w:r>
        <w:rPr>
          <w:sz w:val="16"/>
          <w:szCs w:val="16"/>
          <w:color w:val="231F20"/>
          <w:spacing w:val="-12"/>
        </w:rPr>
        <w:t xml:space="preserve"> </w:t>
      </w:r>
      <w:r>
        <w:rPr>
          <w:sz w:val="17"/>
          <w:szCs w:val="17"/>
          <w:color w:val="231F20"/>
          <w:spacing w:val="-5"/>
        </w:rPr>
        <w:t>,</w:t>
      </w:r>
      <w:r>
        <w:rPr>
          <w:sz w:val="17"/>
          <w:szCs w:val="17"/>
          <w:color w:val="231F20"/>
        </w:rPr>
        <w:t xml:space="preserve"> </w:t>
      </w:r>
      <w:r>
        <w:rPr>
          <w:sz w:val="17"/>
          <w:szCs w:val="17"/>
          <w:color w:val="231F20"/>
          <w:spacing w:val="-6"/>
        </w:rPr>
        <w:t>2019,42(4):387-390.</w:t>
      </w:r>
    </w:p>
    <w:p>
      <w:pPr>
        <w:pStyle w:val="BodyText"/>
        <w:ind w:left="744"/>
        <w:spacing w:before="71" w:line="184" w:lineRule="auto"/>
        <w:rPr>
          <w:sz w:val="16"/>
          <w:szCs w:val="16"/>
        </w:rPr>
      </w:pPr>
      <w:r>
        <w:drawing>
          <wp:anchor distT="0" distB="0" distL="0" distR="0" simplePos="0" relativeHeight="251664384" behindDoc="0" locked="0" layoutInCell="1" allowOverlap="1">
            <wp:simplePos x="0" y="0"/>
            <wp:positionH relativeFrom="column">
              <wp:posOffset>461010</wp:posOffset>
            </wp:positionH>
            <wp:positionV relativeFrom="paragraph">
              <wp:posOffset>277471</wp:posOffset>
            </wp:positionV>
            <wp:extent cx="6120129" cy="6350"/>
            <wp:effectExtent l="0" t="0" r="0" b="0"/>
            <wp:wrapNone/>
            <wp:docPr id="12" name="IM 12"/>
            <wp:cNvGraphicFramePr/>
            <a:graphic>
              <a:graphicData uri="http://schemas.openxmlformats.org/drawingml/2006/picture">
                <pic:pic>
                  <pic:nvPicPr>
                    <pic:cNvPr id="12" name="IM 12"/>
                    <pic:cNvPicPr/>
                  </pic:nvPicPr>
                  <pic:blipFill>
                    <a:blip r:embed="rId13"/>
                    <a:stretch>
                      <a:fillRect/>
                    </a:stretch>
                  </pic:blipFill>
                  <pic:spPr>
                    <a:xfrm rot="0">
                      <a:off x="0" y="0"/>
                      <a:ext cx="6120129" cy="6350"/>
                    </a:xfrm>
                    <a:prstGeom prst="rect">
                      <a:avLst/>
                    </a:prstGeom>
                  </pic:spPr>
                </pic:pic>
              </a:graphicData>
            </a:graphic>
          </wp:anchor>
        </w:drawing>
      </w:r>
      <w:r>
        <w:rPr>
          <w:sz w:val="17"/>
          <w:szCs w:val="17"/>
          <w:color w:val="231F20"/>
          <w:spacing w:val="16"/>
        </w:rPr>
        <w:t>[11]</w:t>
      </w:r>
      <w:r>
        <w:rPr>
          <w:sz w:val="16"/>
          <w:szCs w:val="16"/>
          <w:color w:val="231F20"/>
          <w:spacing w:val="16"/>
        </w:rPr>
        <w:t>王珍珠</w:t>
      </w:r>
      <w:r>
        <w:rPr>
          <w:sz w:val="16"/>
          <w:szCs w:val="16"/>
          <w:color w:val="231F20"/>
          <w:spacing w:val="-23"/>
        </w:rPr>
        <w:t xml:space="preserve"> </w:t>
      </w:r>
      <w:r>
        <w:rPr>
          <w:sz w:val="17"/>
          <w:szCs w:val="17"/>
          <w:color w:val="231F20"/>
          <w:spacing w:val="16"/>
        </w:rPr>
        <w:t>,</w:t>
      </w:r>
      <w:r>
        <w:rPr>
          <w:sz w:val="16"/>
          <w:szCs w:val="16"/>
          <w:color w:val="231F20"/>
          <w:spacing w:val="16"/>
        </w:rPr>
        <w:t>孟坤</w:t>
      </w:r>
      <w:r>
        <w:rPr>
          <w:sz w:val="16"/>
          <w:szCs w:val="16"/>
          <w:color w:val="231F20"/>
          <w:spacing w:val="-20"/>
        </w:rPr>
        <w:t xml:space="preserve"> </w:t>
      </w:r>
      <w:r>
        <w:rPr>
          <w:sz w:val="17"/>
          <w:szCs w:val="17"/>
          <w:color w:val="231F20"/>
          <w:spacing w:val="16"/>
        </w:rPr>
        <w:t>.</w:t>
      </w:r>
      <w:r>
        <w:rPr>
          <w:sz w:val="16"/>
          <w:szCs w:val="16"/>
          <w:color w:val="231F20"/>
          <w:spacing w:val="16"/>
        </w:rPr>
        <w:t>血清中免疫球蛋白检</w:t>
      </w:r>
      <w:r>
        <w:rPr>
          <w:sz w:val="16"/>
          <w:szCs w:val="16"/>
          <w:color w:val="231F20"/>
          <w:spacing w:val="15"/>
        </w:rPr>
        <w:t>验在乙型肝炎诊治中</w:t>
      </w:r>
    </w:p>
    <w:p>
      <w:pPr>
        <w:spacing w:line="14" w:lineRule="auto"/>
        <w:rPr>
          <w:rFonts w:ascii="Arial"/>
          <w:sz w:val="2"/>
        </w:rPr>
      </w:pPr>
      <w:r>
        <w:rPr>
          <w:rFonts w:ascii="Arial" w:hAnsi="Arial" w:eastAsia="Arial" w:cs="Arial"/>
          <w:sz w:val="2"/>
          <w:szCs w:val="2"/>
        </w:rPr>
        <w:br w:type="column"/>
      </w:r>
    </w:p>
    <w:p>
      <w:pPr>
        <w:pStyle w:val="BodyText"/>
        <w:ind w:firstLine="15"/>
        <w:spacing w:before="36" w:line="250" w:lineRule="auto"/>
        <w:rPr>
          <w:sz w:val="17"/>
          <w:szCs w:val="17"/>
        </w:rPr>
      </w:pPr>
      <w:r>
        <w:rPr>
          <w:sz w:val="16"/>
          <w:szCs w:val="16"/>
          <w:color w:val="231F20"/>
          <w:spacing w:val="-5"/>
        </w:rPr>
        <w:t>的</w:t>
      </w:r>
      <w:r>
        <w:rPr>
          <w:sz w:val="16"/>
          <w:szCs w:val="16"/>
          <w:color w:val="231F20"/>
          <w:spacing w:val="4"/>
        </w:rPr>
        <w:t xml:space="preserve"> </w:t>
      </w:r>
      <w:r>
        <w:rPr>
          <w:sz w:val="16"/>
          <w:szCs w:val="16"/>
          <w:color w:val="231F20"/>
          <w:spacing w:val="-5"/>
        </w:rPr>
        <w:t>意</w:t>
      </w:r>
      <w:r>
        <w:rPr>
          <w:sz w:val="16"/>
          <w:szCs w:val="16"/>
          <w:color w:val="231F20"/>
          <w:spacing w:val="-10"/>
        </w:rPr>
        <w:t xml:space="preserve"> </w:t>
      </w:r>
      <w:r>
        <w:rPr>
          <w:sz w:val="16"/>
          <w:szCs w:val="16"/>
          <w:color w:val="231F20"/>
          <w:spacing w:val="-5"/>
        </w:rPr>
        <w:t>义</w:t>
      </w:r>
      <w:r>
        <w:rPr>
          <w:sz w:val="16"/>
          <w:szCs w:val="16"/>
          <w:color w:val="231F20"/>
          <w:spacing w:val="-20"/>
        </w:rPr>
        <w:t xml:space="preserve"> </w:t>
      </w:r>
      <w:r>
        <w:rPr>
          <w:sz w:val="16"/>
          <w:szCs w:val="16"/>
          <w:color w:val="231F20"/>
          <w:spacing w:val="-5"/>
        </w:rPr>
        <w:t>及</w:t>
      </w:r>
      <w:r>
        <w:rPr>
          <w:sz w:val="16"/>
          <w:szCs w:val="16"/>
          <w:color w:val="231F20"/>
          <w:spacing w:val="-15"/>
        </w:rPr>
        <w:t xml:space="preserve"> </w:t>
      </w:r>
      <w:r>
        <w:rPr>
          <w:sz w:val="16"/>
          <w:szCs w:val="16"/>
          <w:color w:val="231F20"/>
          <w:spacing w:val="-5"/>
        </w:rPr>
        <w:t>对</w:t>
      </w:r>
      <w:r>
        <w:rPr>
          <w:sz w:val="16"/>
          <w:szCs w:val="16"/>
          <w:color w:val="231F20"/>
          <w:spacing w:val="-19"/>
        </w:rPr>
        <w:t xml:space="preserve"> </w:t>
      </w:r>
      <w:r>
        <w:rPr>
          <w:sz w:val="16"/>
          <w:szCs w:val="16"/>
          <w:color w:val="231F20"/>
          <w:spacing w:val="-5"/>
        </w:rPr>
        <w:t>预</w:t>
      </w:r>
      <w:r>
        <w:rPr>
          <w:sz w:val="16"/>
          <w:szCs w:val="16"/>
          <w:color w:val="231F20"/>
          <w:spacing w:val="-22"/>
        </w:rPr>
        <w:t xml:space="preserve"> </w:t>
      </w:r>
      <w:r>
        <w:rPr>
          <w:sz w:val="16"/>
          <w:szCs w:val="16"/>
          <w:color w:val="231F20"/>
          <w:spacing w:val="-5"/>
        </w:rPr>
        <w:t>后 的</w:t>
      </w:r>
      <w:r>
        <w:rPr>
          <w:sz w:val="16"/>
          <w:szCs w:val="16"/>
          <w:color w:val="231F20"/>
          <w:spacing w:val="-18"/>
        </w:rPr>
        <w:t xml:space="preserve"> </w:t>
      </w:r>
      <w:r>
        <w:rPr>
          <w:sz w:val="16"/>
          <w:szCs w:val="16"/>
          <w:color w:val="231F20"/>
          <w:spacing w:val="-5"/>
        </w:rPr>
        <w:t>影</w:t>
      </w:r>
      <w:r>
        <w:rPr>
          <w:sz w:val="16"/>
          <w:szCs w:val="16"/>
          <w:color w:val="231F20"/>
          <w:spacing w:val="-18"/>
        </w:rPr>
        <w:t xml:space="preserve"> </w:t>
      </w:r>
      <w:r>
        <w:rPr>
          <w:sz w:val="16"/>
          <w:szCs w:val="16"/>
          <w:color w:val="231F20"/>
          <w:spacing w:val="-5"/>
        </w:rPr>
        <w:t>响</w:t>
      </w:r>
      <w:r>
        <w:rPr>
          <w:sz w:val="16"/>
          <w:szCs w:val="16"/>
          <w:color w:val="231F20"/>
          <w:spacing w:val="15"/>
        </w:rPr>
        <w:t xml:space="preserve">  </w:t>
      </w:r>
      <w:r>
        <w:rPr>
          <w:sz w:val="17"/>
          <w:szCs w:val="17"/>
          <w:color w:val="231F20"/>
          <w:spacing w:val="-5"/>
        </w:rPr>
        <w:t>[J].  </w:t>
      </w:r>
      <w:r>
        <w:rPr>
          <w:sz w:val="16"/>
          <w:szCs w:val="16"/>
          <w:color w:val="231F20"/>
          <w:spacing w:val="-5"/>
        </w:rPr>
        <w:t>延</w:t>
      </w:r>
      <w:r>
        <w:rPr>
          <w:sz w:val="16"/>
          <w:szCs w:val="16"/>
          <w:color w:val="231F20"/>
          <w:spacing w:val="-18"/>
        </w:rPr>
        <w:t xml:space="preserve"> </w:t>
      </w:r>
      <w:r>
        <w:rPr>
          <w:sz w:val="16"/>
          <w:szCs w:val="16"/>
          <w:color w:val="231F20"/>
          <w:spacing w:val="-5"/>
        </w:rPr>
        <w:t>安 大 学 学</w:t>
      </w:r>
      <w:r>
        <w:rPr>
          <w:sz w:val="16"/>
          <w:szCs w:val="16"/>
          <w:color w:val="231F20"/>
          <w:spacing w:val="-20"/>
        </w:rPr>
        <w:t xml:space="preserve"> </w:t>
      </w:r>
      <w:r>
        <w:rPr>
          <w:sz w:val="16"/>
          <w:szCs w:val="16"/>
          <w:color w:val="231F20"/>
          <w:spacing w:val="-5"/>
        </w:rPr>
        <w:t>报</w:t>
      </w:r>
      <w:r>
        <w:rPr>
          <w:sz w:val="16"/>
          <w:szCs w:val="16"/>
          <w:color w:val="231F20"/>
          <w:spacing w:val="14"/>
          <w:w w:val="101"/>
        </w:rPr>
        <w:t xml:space="preserve">  </w:t>
      </w:r>
      <w:r>
        <w:rPr>
          <w:sz w:val="17"/>
          <w:szCs w:val="17"/>
          <w:color w:val="231F20"/>
          <w:spacing w:val="-5"/>
        </w:rPr>
        <w:t>(</w:t>
      </w:r>
      <w:r>
        <w:rPr>
          <w:sz w:val="16"/>
          <w:szCs w:val="16"/>
          <w:color w:val="231F20"/>
          <w:spacing w:val="-5"/>
        </w:rPr>
        <w:t>医 学</w:t>
      </w:r>
      <w:r>
        <w:rPr>
          <w:sz w:val="16"/>
          <w:szCs w:val="16"/>
          <w:color w:val="231F20"/>
          <w:spacing w:val="-18"/>
        </w:rPr>
        <w:t xml:space="preserve"> </w:t>
      </w:r>
      <w:r>
        <w:rPr>
          <w:sz w:val="16"/>
          <w:szCs w:val="16"/>
          <w:color w:val="231F20"/>
          <w:spacing w:val="-5"/>
        </w:rPr>
        <w:t>科 学</w:t>
      </w:r>
      <w:r>
        <w:rPr>
          <w:sz w:val="16"/>
          <w:szCs w:val="16"/>
          <w:color w:val="231F20"/>
          <w:spacing w:val="-16"/>
        </w:rPr>
        <w:t xml:space="preserve"> </w:t>
      </w:r>
      <w:r>
        <w:rPr>
          <w:sz w:val="16"/>
          <w:szCs w:val="16"/>
          <w:color w:val="231F20"/>
          <w:spacing w:val="-5"/>
        </w:rPr>
        <w:t>版</w:t>
      </w:r>
      <w:r>
        <w:rPr>
          <w:sz w:val="16"/>
          <w:szCs w:val="16"/>
          <w:color w:val="231F20"/>
          <w:spacing w:val="-26"/>
        </w:rPr>
        <w:t xml:space="preserve"> </w:t>
      </w:r>
      <w:r>
        <w:rPr>
          <w:sz w:val="17"/>
          <w:szCs w:val="17"/>
          <w:color w:val="231F20"/>
          <w:spacing w:val="-5"/>
        </w:rPr>
        <w:t>),</w:t>
      </w:r>
      <w:r>
        <w:rPr>
          <w:sz w:val="17"/>
          <w:szCs w:val="17"/>
          <w:color w:val="231F20"/>
        </w:rPr>
        <w:t xml:space="preserve"> </w:t>
      </w:r>
      <w:r>
        <w:rPr>
          <w:sz w:val="17"/>
          <w:szCs w:val="17"/>
          <w:color w:val="231F20"/>
          <w:spacing w:val="-6"/>
        </w:rPr>
        <w:t>2019,17(2):81-83,110.</w:t>
      </w:r>
    </w:p>
    <w:p>
      <w:pPr>
        <w:pStyle w:val="BodyText"/>
        <w:ind w:left="4" w:right="7" w:firstLine="8"/>
        <w:spacing w:before="1" w:line="231" w:lineRule="auto"/>
        <w:rPr>
          <w:sz w:val="17"/>
          <w:szCs w:val="17"/>
        </w:rPr>
      </w:pPr>
      <w:r>
        <w:rPr>
          <w:sz w:val="17"/>
          <w:szCs w:val="17"/>
          <w:color w:val="231F20"/>
          <w:spacing w:val="10"/>
        </w:rPr>
        <w:t>[12]</w:t>
      </w:r>
      <w:r>
        <w:rPr>
          <w:sz w:val="16"/>
          <w:szCs w:val="16"/>
          <w:color w:val="231F20"/>
          <w:spacing w:val="10"/>
        </w:rPr>
        <w:t>侯玉</w:t>
      </w:r>
      <w:r>
        <w:rPr>
          <w:sz w:val="16"/>
          <w:szCs w:val="16"/>
          <w:color w:val="231F20"/>
          <w:spacing w:val="-19"/>
        </w:rPr>
        <w:t xml:space="preserve"> </w:t>
      </w:r>
      <w:r>
        <w:rPr>
          <w:sz w:val="16"/>
          <w:szCs w:val="16"/>
          <w:color w:val="231F20"/>
          <w:spacing w:val="10"/>
        </w:rPr>
        <w:t>丽</w:t>
      </w:r>
      <w:r>
        <w:rPr>
          <w:sz w:val="16"/>
          <w:szCs w:val="16"/>
          <w:color w:val="231F20"/>
          <w:spacing w:val="-23"/>
        </w:rPr>
        <w:t xml:space="preserve"> </w:t>
      </w:r>
      <w:r>
        <w:rPr>
          <w:sz w:val="17"/>
          <w:szCs w:val="17"/>
          <w:color w:val="231F20"/>
          <w:spacing w:val="10"/>
        </w:rPr>
        <w:t>,</w:t>
      </w:r>
      <w:r>
        <w:rPr>
          <w:sz w:val="17"/>
          <w:szCs w:val="17"/>
          <w:color w:val="231F20"/>
          <w:spacing w:val="-22"/>
        </w:rPr>
        <w:t xml:space="preserve"> </w:t>
      </w:r>
      <w:r>
        <w:rPr>
          <w:sz w:val="16"/>
          <w:szCs w:val="16"/>
          <w:color w:val="231F20"/>
          <w:spacing w:val="10"/>
        </w:rPr>
        <w:t>高梦丹</w:t>
      </w:r>
      <w:r>
        <w:rPr>
          <w:sz w:val="16"/>
          <w:szCs w:val="16"/>
          <w:color w:val="231F20"/>
          <w:spacing w:val="-24"/>
        </w:rPr>
        <w:t xml:space="preserve"> </w:t>
      </w:r>
      <w:r>
        <w:rPr>
          <w:sz w:val="17"/>
          <w:szCs w:val="17"/>
          <w:color w:val="231F20"/>
          <w:spacing w:val="10"/>
        </w:rPr>
        <w:t>,</w:t>
      </w:r>
      <w:r>
        <w:rPr>
          <w:sz w:val="17"/>
          <w:szCs w:val="17"/>
          <w:color w:val="231F20"/>
          <w:spacing w:val="-29"/>
        </w:rPr>
        <w:t xml:space="preserve"> </w:t>
      </w:r>
      <w:r>
        <w:rPr>
          <w:sz w:val="16"/>
          <w:szCs w:val="16"/>
          <w:color w:val="231F20"/>
          <w:spacing w:val="10"/>
        </w:rPr>
        <w:t>郭鸿雁</w:t>
      </w:r>
      <w:r>
        <w:rPr>
          <w:sz w:val="16"/>
          <w:szCs w:val="16"/>
          <w:color w:val="231F20"/>
          <w:spacing w:val="-23"/>
        </w:rPr>
        <w:t xml:space="preserve"> </w:t>
      </w:r>
      <w:r>
        <w:rPr>
          <w:sz w:val="17"/>
          <w:szCs w:val="17"/>
          <w:color w:val="231F20"/>
          <w:spacing w:val="10"/>
        </w:rPr>
        <w:t>,</w:t>
      </w:r>
      <w:r>
        <w:rPr>
          <w:sz w:val="16"/>
          <w:szCs w:val="16"/>
          <w:color w:val="231F20"/>
          <w:spacing w:val="10"/>
        </w:rPr>
        <w:t>等</w:t>
      </w:r>
      <w:r>
        <w:rPr>
          <w:sz w:val="16"/>
          <w:szCs w:val="16"/>
          <w:color w:val="231F20"/>
          <w:spacing w:val="-22"/>
        </w:rPr>
        <w:t xml:space="preserve"> </w:t>
      </w:r>
      <w:r>
        <w:rPr>
          <w:sz w:val="17"/>
          <w:szCs w:val="17"/>
          <w:color w:val="231F20"/>
          <w:spacing w:val="10"/>
        </w:rPr>
        <w:t>.</w:t>
      </w:r>
      <w:r>
        <w:rPr>
          <w:sz w:val="17"/>
          <w:szCs w:val="17"/>
          <w:color w:val="231F20"/>
          <w:spacing w:val="-15"/>
        </w:rPr>
        <w:t xml:space="preserve"> </w:t>
      </w:r>
      <w:r>
        <w:rPr>
          <w:sz w:val="16"/>
          <w:szCs w:val="16"/>
          <w:color w:val="231F20"/>
          <w:spacing w:val="10"/>
        </w:rPr>
        <w:t>白蛋白</w:t>
      </w:r>
      <w:r>
        <w:rPr>
          <w:sz w:val="17"/>
          <w:szCs w:val="17"/>
          <w:color w:val="231F20"/>
          <w:spacing w:val="10"/>
        </w:rPr>
        <w:t>-</w:t>
      </w:r>
      <w:r>
        <w:rPr>
          <w:sz w:val="16"/>
          <w:szCs w:val="16"/>
          <w:color w:val="231F20"/>
          <w:spacing w:val="10"/>
        </w:rPr>
        <w:t>胆红</w:t>
      </w:r>
      <w:r>
        <w:rPr>
          <w:sz w:val="16"/>
          <w:szCs w:val="16"/>
          <w:color w:val="231F20"/>
          <w:spacing w:val="9"/>
        </w:rPr>
        <w:t>素指数与血氨联</w:t>
      </w:r>
      <w:r>
        <w:rPr>
          <w:sz w:val="16"/>
          <w:szCs w:val="16"/>
          <w:color w:val="231F20"/>
        </w:rPr>
        <w:t xml:space="preserve"> </w:t>
      </w:r>
      <w:r>
        <w:rPr>
          <w:sz w:val="16"/>
          <w:szCs w:val="16"/>
          <w:color w:val="231F20"/>
          <w:spacing w:val="19"/>
        </w:rPr>
        <w:t>合检测对肝硬化并发肝性脑病的诊断价值评估</w:t>
      </w:r>
      <w:r>
        <w:rPr>
          <w:sz w:val="17"/>
          <w:szCs w:val="17"/>
          <w:color w:val="231F20"/>
          <w:spacing w:val="19"/>
        </w:rPr>
        <w:t>[J].</w:t>
      </w:r>
      <w:r>
        <w:rPr>
          <w:sz w:val="16"/>
          <w:szCs w:val="16"/>
          <w:color w:val="231F20"/>
          <w:spacing w:val="19"/>
        </w:rPr>
        <w:t>中华</w:t>
      </w:r>
      <w:r>
        <w:rPr>
          <w:sz w:val="16"/>
          <w:szCs w:val="16"/>
          <w:color w:val="231F20"/>
          <w:spacing w:val="18"/>
        </w:rPr>
        <w:t>医学</w:t>
      </w:r>
      <w:r>
        <w:rPr>
          <w:sz w:val="16"/>
          <w:szCs w:val="16"/>
          <w:color w:val="231F20"/>
        </w:rPr>
        <w:t xml:space="preserve"> </w:t>
      </w:r>
      <w:r>
        <w:rPr>
          <w:sz w:val="16"/>
          <w:szCs w:val="16"/>
          <w:color w:val="231F20"/>
          <w:spacing w:val="-4"/>
        </w:rPr>
        <w:t>杂志</w:t>
      </w:r>
      <w:r>
        <w:rPr>
          <w:sz w:val="17"/>
          <w:szCs w:val="17"/>
          <w:color w:val="231F20"/>
          <w:spacing w:val="-4"/>
        </w:rPr>
        <w:t>,2018,98(2):127-131．</w:t>
      </w:r>
    </w:p>
    <w:p>
      <w:pPr>
        <w:pStyle w:val="BodyText"/>
        <w:ind w:left="3" w:right="7" w:firstLine="9"/>
        <w:spacing w:before="71" w:line="231" w:lineRule="auto"/>
        <w:rPr>
          <w:sz w:val="17"/>
          <w:szCs w:val="17"/>
        </w:rPr>
      </w:pPr>
      <w:r>
        <w:rPr>
          <w:sz w:val="17"/>
          <w:szCs w:val="17"/>
          <w:color w:val="231F20"/>
          <w:spacing w:val="10"/>
        </w:rPr>
        <w:t>[13]</w:t>
      </w:r>
      <w:r>
        <w:rPr>
          <w:sz w:val="16"/>
          <w:szCs w:val="16"/>
          <w:color w:val="231F20"/>
          <w:spacing w:val="10"/>
        </w:rPr>
        <w:t>翟永贞</w:t>
      </w:r>
      <w:r>
        <w:rPr>
          <w:sz w:val="16"/>
          <w:szCs w:val="16"/>
          <w:color w:val="231F20"/>
          <w:spacing w:val="-19"/>
        </w:rPr>
        <w:t xml:space="preserve"> </w:t>
      </w:r>
      <w:r>
        <w:rPr>
          <w:sz w:val="17"/>
          <w:szCs w:val="17"/>
          <w:color w:val="231F20"/>
          <w:spacing w:val="10"/>
        </w:rPr>
        <w:t>,</w:t>
      </w:r>
      <w:r>
        <w:rPr>
          <w:sz w:val="16"/>
          <w:szCs w:val="16"/>
          <w:color w:val="231F20"/>
          <w:spacing w:val="10"/>
        </w:rPr>
        <w:t>岳阳阳</w:t>
      </w:r>
      <w:r>
        <w:rPr>
          <w:sz w:val="16"/>
          <w:szCs w:val="16"/>
          <w:color w:val="231F20"/>
          <w:spacing w:val="-25"/>
        </w:rPr>
        <w:t xml:space="preserve"> </w:t>
      </w:r>
      <w:r>
        <w:rPr>
          <w:sz w:val="17"/>
          <w:szCs w:val="17"/>
          <w:color w:val="231F20"/>
          <w:spacing w:val="10"/>
        </w:rPr>
        <w:t>,</w:t>
      </w:r>
      <w:r>
        <w:rPr>
          <w:sz w:val="17"/>
          <w:szCs w:val="17"/>
          <w:color w:val="231F20"/>
          <w:spacing w:val="-30"/>
        </w:rPr>
        <w:t xml:space="preserve"> </w:t>
      </w:r>
      <w:r>
        <w:rPr>
          <w:sz w:val="16"/>
          <w:szCs w:val="16"/>
          <w:color w:val="231F20"/>
          <w:spacing w:val="10"/>
        </w:rPr>
        <w:t>丁德平</w:t>
      </w:r>
      <w:r>
        <w:rPr>
          <w:sz w:val="16"/>
          <w:szCs w:val="16"/>
          <w:color w:val="231F20"/>
          <w:spacing w:val="-25"/>
        </w:rPr>
        <w:t xml:space="preserve"> </w:t>
      </w:r>
      <w:r>
        <w:rPr>
          <w:sz w:val="17"/>
          <w:szCs w:val="17"/>
          <w:color w:val="231F20"/>
          <w:spacing w:val="10"/>
        </w:rPr>
        <w:t>,</w:t>
      </w:r>
      <w:r>
        <w:rPr>
          <w:sz w:val="16"/>
          <w:szCs w:val="16"/>
          <w:color w:val="231F20"/>
          <w:spacing w:val="10"/>
        </w:rPr>
        <w:t>等</w:t>
      </w:r>
      <w:r>
        <w:rPr>
          <w:sz w:val="16"/>
          <w:szCs w:val="16"/>
          <w:color w:val="231F20"/>
          <w:spacing w:val="-24"/>
        </w:rPr>
        <w:t xml:space="preserve"> </w:t>
      </w:r>
      <w:r>
        <w:rPr>
          <w:sz w:val="17"/>
          <w:szCs w:val="17"/>
          <w:color w:val="231F20"/>
          <w:spacing w:val="10"/>
        </w:rPr>
        <w:t>.</w:t>
      </w:r>
      <w:r>
        <w:rPr>
          <w:sz w:val="16"/>
          <w:szCs w:val="16"/>
          <w:color w:val="231F20"/>
          <w:spacing w:val="10"/>
        </w:rPr>
        <w:t>血清前白蛋白联合终末期肝病</w:t>
      </w:r>
      <w:r>
        <w:rPr>
          <w:sz w:val="16"/>
          <w:szCs w:val="16"/>
          <w:color w:val="231F20"/>
        </w:rPr>
        <w:t xml:space="preserve"> </w:t>
      </w:r>
      <w:r>
        <w:rPr>
          <w:sz w:val="16"/>
          <w:szCs w:val="16"/>
          <w:color w:val="231F20"/>
          <w:spacing w:val="19"/>
        </w:rPr>
        <w:t>模型评分评估失代偿期肝硬化患者预后的临床价值</w:t>
      </w:r>
      <w:r>
        <w:rPr>
          <w:sz w:val="17"/>
          <w:szCs w:val="17"/>
          <w:color w:val="231F20"/>
          <w:spacing w:val="19"/>
        </w:rPr>
        <w:t>[J].</w:t>
      </w:r>
      <w:r>
        <w:rPr>
          <w:sz w:val="16"/>
          <w:szCs w:val="16"/>
          <w:color w:val="231F20"/>
          <w:spacing w:val="19"/>
        </w:rPr>
        <w:t>中华</w:t>
      </w:r>
      <w:r>
        <w:rPr>
          <w:sz w:val="16"/>
          <w:szCs w:val="16"/>
          <w:color w:val="231F20"/>
        </w:rPr>
        <w:t xml:space="preserve"> </w:t>
      </w:r>
      <w:r>
        <w:rPr>
          <w:sz w:val="16"/>
          <w:szCs w:val="16"/>
          <w:color w:val="231F20"/>
          <w:spacing w:val="-1"/>
        </w:rPr>
        <w:t>肝脏病杂志</w:t>
      </w:r>
      <w:r>
        <w:rPr>
          <w:sz w:val="17"/>
          <w:szCs w:val="17"/>
          <w:color w:val="231F20"/>
          <w:spacing w:val="-1"/>
        </w:rPr>
        <w:t>,2017,25(7):53</w:t>
      </w:r>
      <w:r>
        <w:rPr>
          <w:sz w:val="17"/>
          <w:szCs w:val="17"/>
          <w:color w:val="231F20"/>
          <w:spacing w:val="-2"/>
        </w:rPr>
        <w:t>3-535．</w:t>
      </w:r>
    </w:p>
    <w:p>
      <w:pPr>
        <w:pStyle w:val="BodyText"/>
        <w:ind w:right="1" w:firstLine="12"/>
        <w:spacing w:before="72" w:line="231" w:lineRule="auto"/>
        <w:rPr>
          <w:sz w:val="17"/>
          <w:szCs w:val="17"/>
        </w:rPr>
      </w:pPr>
      <w:r>
        <w:rPr>
          <w:sz w:val="17"/>
          <w:szCs w:val="17"/>
          <w:color w:val="231F20"/>
          <w:spacing w:val="4"/>
        </w:rPr>
        <w:t>[14]</w:t>
      </w:r>
      <w:r>
        <w:rPr>
          <w:sz w:val="16"/>
          <w:szCs w:val="16"/>
          <w:color w:val="231F20"/>
          <w:spacing w:val="4"/>
        </w:rPr>
        <w:t>郭飞波</w:t>
      </w:r>
      <w:r>
        <w:rPr>
          <w:sz w:val="16"/>
          <w:szCs w:val="16"/>
          <w:color w:val="231F20"/>
          <w:spacing w:val="-10"/>
        </w:rPr>
        <w:t xml:space="preserve"> </w:t>
      </w:r>
      <w:r>
        <w:rPr>
          <w:sz w:val="17"/>
          <w:szCs w:val="17"/>
          <w:color w:val="231F20"/>
          <w:spacing w:val="4"/>
        </w:rPr>
        <w:t>.</w:t>
      </w:r>
      <w:r>
        <w:rPr>
          <w:sz w:val="16"/>
          <w:szCs w:val="16"/>
          <w:color w:val="231F20"/>
          <w:spacing w:val="4"/>
        </w:rPr>
        <w:t>肝硬化伴肝癌患者血氨</w:t>
      </w:r>
      <w:r>
        <w:rPr>
          <w:sz w:val="16"/>
          <w:szCs w:val="16"/>
          <w:color w:val="231F20"/>
          <w:spacing w:val="-23"/>
        </w:rPr>
        <w:t xml:space="preserve"> </w:t>
      </w:r>
      <w:r>
        <w:rPr>
          <w:sz w:val="16"/>
          <w:szCs w:val="16"/>
          <w:color w:val="231F20"/>
          <w:spacing w:val="4"/>
        </w:rPr>
        <w:t>、甲胎蛋白</w:t>
      </w:r>
      <w:r>
        <w:rPr>
          <w:sz w:val="16"/>
          <w:szCs w:val="16"/>
          <w:color w:val="231F20"/>
          <w:spacing w:val="-23"/>
        </w:rPr>
        <w:t xml:space="preserve"> </w:t>
      </w:r>
      <w:r>
        <w:rPr>
          <w:sz w:val="16"/>
          <w:szCs w:val="16"/>
          <w:color w:val="231F20"/>
          <w:spacing w:val="4"/>
        </w:rPr>
        <w:t>、胆碱酯酶</w:t>
      </w:r>
      <w:r>
        <w:rPr>
          <w:sz w:val="16"/>
          <w:szCs w:val="16"/>
          <w:color w:val="231F20"/>
          <w:spacing w:val="-24"/>
        </w:rPr>
        <w:t xml:space="preserve"> </w:t>
      </w:r>
      <w:r>
        <w:rPr>
          <w:sz w:val="16"/>
          <w:szCs w:val="16"/>
          <w:color w:val="231F20"/>
          <w:spacing w:val="4"/>
        </w:rPr>
        <w:t>、肝</w:t>
      </w:r>
      <w:r>
        <w:rPr>
          <w:sz w:val="16"/>
          <w:szCs w:val="16"/>
          <w:color w:val="231F20"/>
        </w:rPr>
        <w:t xml:space="preserve"> </w:t>
      </w:r>
      <w:r>
        <w:rPr>
          <w:sz w:val="16"/>
          <w:szCs w:val="16"/>
          <w:color w:val="231F20"/>
          <w:spacing w:val="10"/>
        </w:rPr>
        <w:t>纤维化指标与 </w:t>
      </w:r>
      <w:r>
        <w:rPr>
          <w:sz w:val="17"/>
          <w:szCs w:val="17"/>
          <w:color w:val="231F20"/>
        </w:rPr>
        <w:t>Child</w:t>
      </w:r>
      <w:r>
        <w:rPr>
          <w:sz w:val="17"/>
          <w:szCs w:val="17"/>
          <w:color w:val="231F20"/>
          <w:spacing w:val="10"/>
        </w:rPr>
        <w:t>-</w:t>
      </w:r>
      <w:r>
        <w:rPr>
          <w:sz w:val="17"/>
          <w:szCs w:val="17"/>
          <w:color w:val="231F20"/>
        </w:rPr>
        <w:t>Pugh</w:t>
      </w:r>
      <w:r>
        <w:rPr>
          <w:sz w:val="17"/>
          <w:szCs w:val="17"/>
          <w:color w:val="231F20"/>
          <w:spacing w:val="10"/>
        </w:rPr>
        <w:t xml:space="preserve"> </w:t>
      </w:r>
      <w:r>
        <w:rPr>
          <w:sz w:val="16"/>
          <w:szCs w:val="16"/>
          <w:color w:val="231F20"/>
          <w:spacing w:val="10"/>
        </w:rPr>
        <w:t>分级的相关性</w:t>
      </w:r>
      <w:r>
        <w:rPr>
          <w:sz w:val="17"/>
          <w:szCs w:val="17"/>
          <w:color w:val="231F20"/>
          <w:spacing w:val="10"/>
        </w:rPr>
        <w:t>[J].</w:t>
      </w:r>
      <w:r>
        <w:rPr>
          <w:sz w:val="16"/>
          <w:szCs w:val="16"/>
          <w:color w:val="231F20"/>
          <w:spacing w:val="10"/>
        </w:rPr>
        <w:t>中国免疫学杂志</w:t>
      </w:r>
      <w:r>
        <w:rPr>
          <w:sz w:val="16"/>
          <w:szCs w:val="16"/>
          <w:color w:val="231F20"/>
          <w:spacing w:val="-28"/>
        </w:rPr>
        <w:t xml:space="preserve"> </w:t>
      </w:r>
      <w:r>
        <w:rPr>
          <w:sz w:val="17"/>
          <w:szCs w:val="17"/>
          <w:color w:val="231F20"/>
          <w:spacing w:val="10"/>
        </w:rPr>
        <w:t>,</w:t>
      </w:r>
      <w:r>
        <w:rPr>
          <w:sz w:val="17"/>
          <w:szCs w:val="17"/>
          <w:color w:val="231F20"/>
        </w:rPr>
        <w:t xml:space="preserve"> </w:t>
      </w:r>
      <w:r>
        <w:rPr>
          <w:sz w:val="17"/>
          <w:szCs w:val="17"/>
          <w:color w:val="231F20"/>
          <w:spacing w:val="-8"/>
        </w:rPr>
        <w:t>2017,33(8):1209-1212,1217．</w:t>
      </w:r>
    </w:p>
    <w:p>
      <w:pPr>
        <w:pStyle w:val="BodyText"/>
        <w:ind w:left="9" w:right="9" w:firstLine="3"/>
        <w:spacing w:before="68" w:line="222" w:lineRule="auto"/>
        <w:rPr>
          <w:sz w:val="17"/>
          <w:szCs w:val="17"/>
        </w:rPr>
      </w:pPr>
      <w:r>
        <w:rPr>
          <w:sz w:val="17"/>
          <w:szCs w:val="17"/>
          <w:color w:val="231F20"/>
          <w:spacing w:val="12"/>
        </w:rPr>
        <w:t>[15]</w:t>
      </w:r>
      <w:r>
        <w:rPr>
          <w:sz w:val="16"/>
          <w:szCs w:val="16"/>
          <w:color w:val="231F20"/>
          <w:spacing w:val="12"/>
        </w:rPr>
        <w:t>陈爱珍</w:t>
      </w:r>
      <w:r>
        <w:rPr>
          <w:sz w:val="16"/>
          <w:szCs w:val="16"/>
          <w:color w:val="231F20"/>
          <w:spacing w:val="-8"/>
        </w:rPr>
        <w:t xml:space="preserve"> </w:t>
      </w:r>
      <w:r>
        <w:rPr>
          <w:sz w:val="17"/>
          <w:szCs w:val="17"/>
          <w:color w:val="231F20"/>
          <w:spacing w:val="12"/>
        </w:rPr>
        <w:t>.</w:t>
      </w:r>
      <w:r>
        <w:rPr>
          <w:sz w:val="16"/>
          <w:szCs w:val="16"/>
          <w:color w:val="231F20"/>
          <w:spacing w:val="12"/>
        </w:rPr>
        <w:t>乙型肝炎患者血清免疫球蛋白水平临床检验结果</w:t>
      </w:r>
      <w:r>
        <w:rPr>
          <w:sz w:val="16"/>
          <w:szCs w:val="16"/>
          <w:color w:val="231F20"/>
        </w:rPr>
        <w:t xml:space="preserve"> </w:t>
      </w:r>
      <w:r>
        <w:rPr>
          <w:sz w:val="16"/>
          <w:szCs w:val="16"/>
          <w:color w:val="231F20"/>
          <w:spacing w:val="1"/>
        </w:rPr>
        <w:t>分析</w:t>
      </w:r>
      <w:r>
        <w:rPr>
          <w:sz w:val="17"/>
          <w:szCs w:val="17"/>
          <w:color w:val="231F20"/>
          <w:spacing w:val="1"/>
        </w:rPr>
        <w:t>[J].</w:t>
      </w:r>
      <w:r>
        <w:rPr>
          <w:sz w:val="16"/>
          <w:szCs w:val="16"/>
          <w:color w:val="231F20"/>
          <w:spacing w:val="1"/>
        </w:rPr>
        <w:t>河南预防医学杂志</w:t>
      </w:r>
      <w:r>
        <w:rPr>
          <w:sz w:val="17"/>
          <w:szCs w:val="17"/>
          <w:color w:val="231F20"/>
          <w:spacing w:val="1"/>
        </w:rPr>
        <w:t>,2020,31(2):91-92,111.</w:t>
      </w:r>
    </w:p>
    <w:p>
      <w:pPr>
        <w:pStyle w:val="BodyText"/>
        <w:ind w:left="6" w:right="7" w:firstLine="6"/>
        <w:spacing w:before="72" w:line="231" w:lineRule="auto"/>
        <w:rPr>
          <w:sz w:val="17"/>
          <w:szCs w:val="17"/>
        </w:rPr>
      </w:pPr>
      <w:r>
        <w:rPr>
          <w:sz w:val="17"/>
          <w:szCs w:val="17"/>
          <w:color w:val="231F20"/>
          <w:spacing w:val="12"/>
        </w:rPr>
        <w:t>[16]</w:t>
      </w:r>
      <w:r>
        <w:rPr>
          <w:sz w:val="16"/>
          <w:szCs w:val="16"/>
          <w:color w:val="231F20"/>
          <w:spacing w:val="12"/>
        </w:rPr>
        <w:t>陈黛琪</w:t>
      </w:r>
      <w:r>
        <w:rPr>
          <w:sz w:val="16"/>
          <w:szCs w:val="16"/>
          <w:color w:val="231F20"/>
          <w:spacing w:val="-26"/>
        </w:rPr>
        <w:t xml:space="preserve"> </w:t>
      </w:r>
      <w:r>
        <w:rPr>
          <w:sz w:val="17"/>
          <w:szCs w:val="17"/>
          <w:color w:val="231F20"/>
          <w:spacing w:val="12"/>
        </w:rPr>
        <w:t>,</w:t>
      </w:r>
      <w:r>
        <w:rPr>
          <w:sz w:val="17"/>
          <w:szCs w:val="17"/>
          <w:color w:val="231F20"/>
          <w:spacing w:val="-27"/>
        </w:rPr>
        <w:t xml:space="preserve"> </w:t>
      </w:r>
      <w:r>
        <w:rPr>
          <w:sz w:val="16"/>
          <w:szCs w:val="16"/>
          <w:color w:val="231F20"/>
          <w:spacing w:val="12"/>
        </w:rPr>
        <w:t>洪浚锋</w:t>
      </w:r>
      <w:r>
        <w:rPr>
          <w:sz w:val="16"/>
          <w:szCs w:val="16"/>
          <w:color w:val="231F20"/>
          <w:spacing w:val="-24"/>
        </w:rPr>
        <w:t xml:space="preserve"> </w:t>
      </w:r>
      <w:r>
        <w:rPr>
          <w:sz w:val="17"/>
          <w:szCs w:val="17"/>
          <w:color w:val="231F20"/>
          <w:spacing w:val="12"/>
        </w:rPr>
        <w:t>,</w:t>
      </w:r>
      <w:r>
        <w:rPr>
          <w:sz w:val="16"/>
          <w:szCs w:val="16"/>
          <w:color w:val="231F20"/>
          <w:spacing w:val="12"/>
        </w:rPr>
        <w:t>黄志昂</w:t>
      </w:r>
      <w:r>
        <w:rPr>
          <w:sz w:val="16"/>
          <w:szCs w:val="16"/>
          <w:color w:val="231F20"/>
          <w:spacing w:val="-22"/>
        </w:rPr>
        <w:t xml:space="preserve"> </w:t>
      </w:r>
      <w:r>
        <w:rPr>
          <w:sz w:val="17"/>
          <w:szCs w:val="17"/>
          <w:color w:val="231F20"/>
          <w:spacing w:val="12"/>
        </w:rPr>
        <w:t>.</w:t>
      </w:r>
      <w:r>
        <w:rPr>
          <w:sz w:val="17"/>
          <w:szCs w:val="17"/>
          <w:color w:val="231F20"/>
          <w:spacing w:val="-27"/>
        </w:rPr>
        <w:t xml:space="preserve"> </w:t>
      </w:r>
      <w:r>
        <w:rPr>
          <w:sz w:val="16"/>
          <w:szCs w:val="16"/>
          <w:color w:val="231F20"/>
          <w:spacing w:val="12"/>
        </w:rPr>
        <w:t>乙型肝炎诊</w:t>
      </w:r>
      <w:r>
        <w:rPr>
          <w:sz w:val="16"/>
          <w:szCs w:val="16"/>
          <w:color w:val="231F20"/>
          <w:spacing w:val="11"/>
        </w:rPr>
        <w:t>断中患者实施血清中</w:t>
      </w:r>
      <w:r>
        <w:rPr>
          <w:sz w:val="16"/>
          <w:szCs w:val="16"/>
          <w:color w:val="231F20"/>
        </w:rPr>
        <w:t xml:space="preserve"> </w:t>
      </w:r>
      <w:r>
        <w:rPr>
          <w:sz w:val="16"/>
          <w:szCs w:val="16"/>
          <w:color w:val="231F20"/>
          <w:spacing w:val="14"/>
        </w:rPr>
        <w:t>免疫球蛋白检验的效果观察及</w:t>
      </w:r>
      <w:r>
        <w:rPr>
          <w:sz w:val="16"/>
          <w:szCs w:val="16"/>
          <w:color w:val="231F20"/>
          <w:spacing w:val="33"/>
          <w:w w:val="101"/>
        </w:rPr>
        <w:t xml:space="preserve"> </w:t>
      </w:r>
      <w:r>
        <w:rPr>
          <w:sz w:val="17"/>
          <w:szCs w:val="17"/>
          <w:color w:val="231F20"/>
        </w:rPr>
        <w:t>IgA</w:t>
      </w:r>
      <w:r>
        <w:rPr>
          <w:sz w:val="17"/>
          <w:szCs w:val="17"/>
          <w:color w:val="231F20"/>
          <w:spacing w:val="14"/>
        </w:rPr>
        <w:t xml:space="preserve"> </w:t>
      </w:r>
      <w:r>
        <w:rPr>
          <w:sz w:val="16"/>
          <w:szCs w:val="16"/>
          <w:color w:val="231F20"/>
          <w:spacing w:val="14"/>
        </w:rPr>
        <w:t>水平影响分析</w:t>
      </w:r>
      <w:r>
        <w:rPr>
          <w:sz w:val="17"/>
          <w:szCs w:val="17"/>
          <w:color w:val="231F20"/>
          <w:spacing w:val="14"/>
        </w:rPr>
        <w:t>[J].</w:t>
      </w:r>
      <w:r>
        <w:rPr>
          <w:sz w:val="16"/>
          <w:szCs w:val="16"/>
          <w:color w:val="231F20"/>
          <w:spacing w:val="14"/>
        </w:rPr>
        <w:t>中国 医</w:t>
      </w:r>
      <w:r>
        <w:rPr>
          <w:sz w:val="16"/>
          <w:szCs w:val="16"/>
          <w:color w:val="231F20"/>
        </w:rPr>
        <w:t xml:space="preserve"> </w:t>
      </w:r>
      <w:r>
        <w:rPr>
          <w:sz w:val="16"/>
          <w:szCs w:val="16"/>
          <w:color w:val="231F20"/>
          <w:spacing w:val="-3"/>
        </w:rPr>
        <w:t>药科学</w:t>
      </w:r>
      <w:r>
        <w:rPr>
          <w:sz w:val="17"/>
          <w:szCs w:val="17"/>
          <w:color w:val="231F20"/>
          <w:spacing w:val="-3"/>
        </w:rPr>
        <w:t>,2020,10(5):180-182.</w:t>
      </w:r>
    </w:p>
    <w:p>
      <w:pPr>
        <w:pStyle w:val="BodyText"/>
        <w:ind w:left="12" w:right="9"/>
        <w:spacing w:before="69" w:line="222" w:lineRule="auto"/>
        <w:rPr>
          <w:sz w:val="17"/>
          <w:szCs w:val="17"/>
        </w:rPr>
      </w:pPr>
      <w:r>
        <w:rPr>
          <w:sz w:val="17"/>
          <w:szCs w:val="17"/>
          <w:color w:val="231F20"/>
          <w:spacing w:val="12"/>
        </w:rPr>
        <w:t>[17]</w:t>
      </w:r>
      <w:r>
        <w:rPr>
          <w:sz w:val="16"/>
          <w:szCs w:val="16"/>
          <w:color w:val="231F20"/>
          <w:spacing w:val="12"/>
        </w:rPr>
        <w:t>郭杰</w:t>
      </w:r>
      <w:r>
        <w:rPr>
          <w:sz w:val="16"/>
          <w:szCs w:val="16"/>
          <w:color w:val="231F20"/>
          <w:spacing w:val="-8"/>
        </w:rPr>
        <w:t xml:space="preserve"> </w:t>
      </w:r>
      <w:r>
        <w:rPr>
          <w:sz w:val="17"/>
          <w:szCs w:val="17"/>
          <w:color w:val="231F20"/>
          <w:spacing w:val="12"/>
        </w:rPr>
        <w:t>.</w:t>
      </w:r>
      <w:r>
        <w:rPr>
          <w:sz w:val="16"/>
          <w:szCs w:val="16"/>
          <w:color w:val="231F20"/>
          <w:spacing w:val="12"/>
        </w:rPr>
        <w:t>慢性乙型肝炎患者免疫球蛋白检测的临床意义分析</w:t>
      </w:r>
      <w:r>
        <w:rPr>
          <w:sz w:val="16"/>
          <w:szCs w:val="16"/>
          <w:color w:val="231F20"/>
        </w:rPr>
        <w:t xml:space="preserve"> </w:t>
      </w:r>
      <w:r>
        <w:rPr>
          <w:sz w:val="17"/>
          <w:szCs w:val="17"/>
          <w:color w:val="231F20"/>
          <w:spacing w:val="-1"/>
        </w:rPr>
        <w:t>[J].</w:t>
      </w:r>
      <w:r>
        <w:rPr>
          <w:sz w:val="17"/>
          <w:szCs w:val="17"/>
          <w:color w:val="231F20"/>
          <w:spacing w:val="-9"/>
        </w:rPr>
        <w:t xml:space="preserve"> </w:t>
      </w:r>
      <w:r>
        <w:rPr>
          <w:sz w:val="16"/>
          <w:szCs w:val="16"/>
          <w:color w:val="231F20"/>
          <w:spacing w:val="-1"/>
        </w:rPr>
        <w:t>实用检验医师杂志</w:t>
      </w:r>
      <w:r>
        <w:rPr>
          <w:sz w:val="17"/>
          <w:szCs w:val="17"/>
          <w:color w:val="231F20"/>
          <w:spacing w:val="-1"/>
        </w:rPr>
        <w:t>,2020,12(4):207-209.</w:t>
      </w:r>
    </w:p>
    <w:p>
      <w:pPr>
        <w:pStyle w:val="BodyText"/>
        <w:ind w:left="12" w:right="9"/>
        <w:spacing w:before="70" w:line="222" w:lineRule="auto"/>
        <w:rPr>
          <w:sz w:val="17"/>
          <w:szCs w:val="17"/>
        </w:rPr>
      </w:pPr>
      <w:r>
        <w:rPr>
          <w:sz w:val="17"/>
          <w:szCs w:val="17"/>
          <w:color w:val="231F20"/>
          <w:spacing w:val="12"/>
        </w:rPr>
        <w:t>[18]</w:t>
      </w:r>
      <w:r>
        <w:rPr>
          <w:sz w:val="16"/>
          <w:szCs w:val="16"/>
          <w:color w:val="231F20"/>
          <w:spacing w:val="12"/>
        </w:rPr>
        <w:t>尚娟</w:t>
      </w:r>
      <w:r>
        <w:rPr>
          <w:sz w:val="16"/>
          <w:szCs w:val="16"/>
          <w:color w:val="231F20"/>
          <w:spacing w:val="-8"/>
        </w:rPr>
        <w:t xml:space="preserve"> </w:t>
      </w:r>
      <w:r>
        <w:rPr>
          <w:sz w:val="17"/>
          <w:szCs w:val="17"/>
          <w:color w:val="231F20"/>
          <w:spacing w:val="12"/>
        </w:rPr>
        <w:t>.</w:t>
      </w:r>
      <w:r>
        <w:rPr>
          <w:sz w:val="16"/>
          <w:szCs w:val="16"/>
          <w:color w:val="231F20"/>
          <w:spacing w:val="12"/>
        </w:rPr>
        <w:t>乙型肝炎患者机体血清免疫球蛋白水平的表达及检</w:t>
      </w:r>
      <w:r>
        <w:rPr>
          <w:sz w:val="16"/>
          <w:szCs w:val="16"/>
          <w:color w:val="231F20"/>
        </w:rPr>
        <w:t xml:space="preserve"> </w:t>
      </w:r>
      <w:r>
        <w:rPr>
          <w:sz w:val="16"/>
          <w:szCs w:val="16"/>
          <w:color w:val="231F20"/>
          <w:spacing w:val="-1"/>
        </w:rPr>
        <w:t>测价值</w:t>
      </w:r>
      <w:r>
        <w:rPr>
          <w:sz w:val="17"/>
          <w:szCs w:val="17"/>
          <w:color w:val="231F20"/>
          <w:spacing w:val="-1"/>
        </w:rPr>
        <w:t>[J].</w:t>
      </w:r>
      <w:r>
        <w:rPr>
          <w:sz w:val="16"/>
          <w:szCs w:val="16"/>
          <w:color w:val="231F20"/>
          <w:spacing w:val="-1"/>
        </w:rPr>
        <w:t>黑龙江中 医药</w:t>
      </w:r>
      <w:r>
        <w:rPr>
          <w:sz w:val="17"/>
          <w:szCs w:val="17"/>
          <w:color w:val="231F20"/>
          <w:spacing w:val="-1"/>
        </w:rPr>
        <w:t>,2020,49(4):142-143.</w:t>
      </w:r>
    </w:p>
    <w:p>
      <w:pPr>
        <w:pStyle w:val="BodyText"/>
        <w:ind w:left="7" w:right="7" w:firstLine="5"/>
        <w:spacing w:before="72" w:line="231" w:lineRule="auto"/>
        <w:rPr>
          <w:sz w:val="17"/>
          <w:szCs w:val="17"/>
        </w:rPr>
      </w:pPr>
      <w:r>
        <w:rPr>
          <w:sz w:val="17"/>
          <w:szCs w:val="17"/>
          <w:color w:val="231F20"/>
          <w:spacing w:val="4"/>
        </w:rPr>
        <w:t>[19]</w:t>
      </w:r>
      <w:r>
        <w:rPr>
          <w:sz w:val="16"/>
          <w:szCs w:val="16"/>
          <w:color w:val="231F20"/>
          <w:spacing w:val="4"/>
        </w:rPr>
        <w:t>王爽</w:t>
      </w:r>
      <w:r>
        <w:rPr>
          <w:sz w:val="16"/>
          <w:szCs w:val="16"/>
          <w:color w:val="231F20"/>
          <w:spacing w:val="-20"/>
        </w:rPr>
        <w:t xml:space="preserve"> </w:t>
      </w:r>
      <w:r>
        <w:rPr>
          <w:sz w:val="17"/>
          <w:szCs w:val="17"/>
          <w:color w:val="231F20"/>
          <w:spacing w:val="4"/>
        </w:rPr>
        <w:t>,</w:t>
      </w:r>
      <w:r>
        <w:rPr>
          <w:sz w:val="16"/>
          <w:szCs w:val="16"/>
          <w:color w:val="231F20"/>
          <w:spacing w:val="4"/>
        </w:rPr>
        <w:t>柯盈月</w:t>
      </w:r>
      <w:r>
        <w:rPr>
          <w:sz w:val="16"/>
          <w:szCs w:val="16"/>
          <w:color w:val="231F20"/>
          <w:spacing w:val="-26"/>
        </w:rPr>
        <w:t xml:space="preserve"> </w:t>
      </w:r>
      <w:r>
        <w:rPr>
          <w:sz w:val="17"/>
          <w:szCs w:val="17"/>
          <w:color w:val="231F20"/>
          <w:spacing w:val="4"/>
        </w:rPr>
        <w:t>,</w:t>
      </w:r>
      <w:r>
        <w:rPr>
          <w:sz w:val="16"/>
          <w:szCs w:val="16"/>
          <w:color w:val="231F20"/>
          <w:spacing w:val="4"/>
        </w:rPr>
        <w:t>李权伦</w:t>
      </w:r>
      <w:r>
        <w:rPr>
          <w:sz w:val="16"/>
          <w:szCs w:val="16"/>
          <w:color w:val="231F20"/>
          <w:spacing w:val="-25"/>
        </w:rPr>
        <w:t xml:space="preserve"> </w:t>
      </w:r>
      <w:r>
        <w:rPr>
          <w:sz w:val="17"/>
          <w:szCs w:val="17"/>
          <w:color w:val="231F20"/>
          <w:spacing w:val="4"/>
        </w:rPr>
        <w:t>,</w:t>
      </w:r>
      <w:r>
        <w:rPr>
          <w:sz w:val="16"/>
          <w:szCs w:val="16"/>
          <w:color w:val="231F20"/>
          <w:spacing w:val="4"/>
        </w:rPr>
        <w:t>等</w:t>
      </w:r>
      <w:r>
        <w:rPr>
          <w:sz w:val="16"/>
          <w:szCs w:val="16"/>
          <w:color w:val="231F20"/>
          <w:spacing w:val="-24"/>
        </w:rPr>
        <w:t xml:space="preserve"> </w:t>
      </w:r>
      <w:r>
        <w:rPr>
          <w:sz w:val="17"/>
          <w:szCs w:val="17"/>
          <w:color w:val="231F20"/>
          <w:spacing w:val="4"/>
        </w:rPr>
        <w:t>.</w:t>
      </w:r>
      <w:r>
        <w:rPr>
          <w:sz w:val="16"/>
          <w:szCs w:val="16"/>
          <w:color w:val="231F20"/>
          <w:spacing w:val="4"/>
        </w:rPr>
        <w:t>血清前白蛋白</w:t>
      </w:r>
      <w:r>
        <w:rPr>
          <w:sz w:val="16"/>
          <w:szCs w:val="16"/>
          <w:color w:val="231F20"/>
          <w:spacing w:val="-25"/>
        </w:rPr>
        <w:t xml:space="preserve"> </w:t>
      </w:r>
      <w:r>
        <w:rPr>
          <w:sz w:val="16"/>
          <w:szCs w:val="16"/>
          <w:color w:val="231F20"/>
          <w:spacing w:val="4"/>
        </w:rPr>
        <w:t>、胆碱酯酶</w:t>
      </w:r>
      <w:r>
        <w:rPr>
          <w:sz w:val="16"/>
          <w:szCs w:val="16"/>
          <w:color w:val="231F20"/>
          <w:spacing w:val="-25"/>
        </w:rPr>
        <w:t xml:space="preserve"> </w:t>
      </w:r>
      <w:r>
        <w:rPr>
          <w:sz w:val="16"/>
          <w:szCs w:val="16"/>
          <w:color w:val="231F20"/>
          <w:spacing w:val="4"/>
        </w:rPr>
        <w:t>、凝血酶</w:t>
      </w:r>
      <w:r>
        <w:rPr>
          <w:sz w:val="16"/>
          <w:szCs w:val="16"/>
          <w:color w:val="231F20"/>
        </w:rPr>
        <w:t xml:space="preserve"> </w:t>
      </w:r>
      <w:r>
        <w:rPr>
          <w:sz w:val="16"/>
          <w:szCs w:val="16"/>
          <w:color w:val="231F20"/>
          <w:spacing w:val="16"/>
        </w:rPr>
        <w:t>原活动度水平联合</w:t>
      </w:r>
      <w:r>
        <w:rPr>
          <w:sz w:val="16"/>
          <w:szCs w:val="16"/>
          <w:color w:val="231F20"/>
          <w:spacing w:val="26"/>
        </w:rPr>
        <w:t xml:space="preserve"> </w:t>
      </w:r>
      <w:r>
        <w:rPr>
          <w:sz w:val="17"/>
          <w:szCs w:val="17"/>
          <w:color w:val="231F20"/>
        </w:rPr>
        <w:t>Child</w:t>
      </w:r>
      <w:r>
        <w:rPr>
          <w:sz w:val="17"/>
          <w:szCs w:val="17"/>
          <w:color w:val="231F20"/>
          <w:spacing w:val="16"/>
        </w:rPr>
        <w:t>-</w:t>
      </w:r>
      <w:r>
        <w:rPr>
          <w:sz w:val="17"/>
          <w:szCs w:val="17"/>
          <w:color w:val="231F20"/>
        </w:rPr>
        <w:t>Pugh</w:t>
      </w:r>
      <w:r>
        <w:rPr>
          <w:sz w:val="17"/>
          <w:szCs w:val="17"/>
          <w:color w:val="231F20"/>
          <w:spacing w:val="16"/>
        </w:rPr>
        <w:t xml:space="preserve"> </w:t>
      </w:r>
      <w:r>
        <w:rPr>
          <w:sz w:val="16"/>
          <w:szCs w:val="16"/>
          <w:color w:val="231F20"/>
          <w:spacing w:val="16"/>
        </w:rPr>
        <w:t>分级对肝硬化患者预后的判</w:t>
      </w:r>
      <w:r>
        <w:rPr>
          <w:sz w:val="16"/>
          <w:szCs w:val="16"/>
          <w:color w:val="231F20"/>
        </w:rPr>
        <w:t xml:space="preserve"> </w:t>
      </w:r>
      <w:r>
        <w:rPr>
          <w:sz w:val="16"/>
          <w:szCs w:val="16"/>
          <w:color w:val="231F20"/>
        </w:rPr>
        <w:t>断</w:t>
      </w:r>
      <w:r>
        <w:rPr>
          <w:sz w:val="17"/>
          <w:szCs w:val="17"/>
          <w:color w:val="231F20"/>
        </w:rPr>
        <w:t>[J].</w:t>
      </w:r>
      <w:r>
        <w:rPr>
          <w:sz w:val="16"/>
          <w:szCs w:val="16"/>
          <w:color w:val="231F20"/>
        </w:rPr>
        <w:t>临床消化病杂志</w:t>
      </w:r>
      <w:r>
        <w:rPr>
          <w:sz w:val="17"/>
          <w:szCs w:val="17"/>
          <w:color w:val="231F20"/>
        </w:rPr>
        <w:t>,2017,29(6):346-349．</w:t>
      </w:r>
    </w:p>
    <w:p>
      <w:pPr>
        <w:pStyle w:val="BodyText"/>
        <w:spacing w:before="54" w:line="204" w:lineRule="auto"/>
        <w:jc w:val="right"/>
        <w:rPr>
          <w:sz w:val="17"/>
          <w:szCs w:val="17"/>
        </w:rPr>
      </w:pPr>
      <w:r>
        <w:rPr>
          <w:sz w:val="17"/>
          <w:szCs w:val="17"/>
          <w:color w:val="231F20"/>
          <w:spacing w:val="-8"/>
        </w:rPr>
        <w:t>收稿日期：2023-02-23；修回日期</w:t>
      </w:r>
      <w:r>
        <w:rPr>
          <w:sz w:val="17"/>
          <w:szCs w:val="17"/>
          <w:color w:val="231F20"/>
          <w:spacing w:val="-9"/>
        </w:rPr>
        <w:t>：2023-03-11</w:t>
      </w:r>
    </w:p>
    <w:p>
      <w:pPr>
        <w:pStyle w:val="BodyText"/>
        <w:spacing w:before="67" w:line="189" w:lineRule="auto"/>
        <w:jc w:val="right"/>
        <w:rPr>
          <w:sz w:val="17"/>
          <w:szCs w:val="17"/>
        </w:rPr>
      </w:pPr>
      <w:r>
        <w:rPr>
          <w:sz w:val="17"/>
          <w:szCs w:val="17"/>
          <w:color w:val="231F20"/>
        </w:rPr>
        <w:t>编辑/杜帆</w:t>
      </w:r>
    </w:p>
    <w:p>
      <w:pPr>
        <w:spacing w:line="189" w:lineRule="auto"/>
        <w:sectPr>
          <w:type w:val="continuous"/>
          <w:pgSz w:w="11905" w:h="16555"/>
          <w:pgMar w:top="1145" w:right="1130" w:bottom="677" w:left="407" w:header="709" w:footer="376" w:gutter="0"/>
          <w:cols w:equalWidth="0" w:num="2">
            <w:col w:w="5660" w:space="100"/>
            <w:col w:w="4606" w:space="0"/>
          </w:cols>
        </w:sectPr>
        <w:rPr>
          <w:sz w:val="17"/>
          <w:szCs w:val="17"/>
        </w:rPr>
      </w:pPr>
    </w:p>
    <w:p>
      <w:pPr>
        <w:spacing w:line="281" w:lineRule="auto"/>
        <w:rPr>
          <w:rFonts w:ascii="Arial"/>
          <w:sz w:val="21"/>
        </w:rPr>
      </w:pPr>
      <w:r/>
    </w:p>
    <w:p>
      <w:pPr>
        <w:pStyle w:val="BodyText"/>
        <w:ind w:left="678"/>
        <w:spacing w:before="65" w:line="196" w:lineRule="auto"/>
        <w:rPr>
          <w:sz w:val="14"/>
          <w:szCs w:val="14"/>
        </w:rPr>
      </w:pPr>
      <w:r>
        <w:rPr>
          <w:sz w:val="14"/>
          <w:szCs w:val="14"/>
          <w:color w:val="231F20"/>
          <w:spacing w:val="-2"/>
        </w:rPr>
        <w:t>（上接第</w:t>
      </w:r>
      <w:r>
        <w:rPr>
          <w:sz w:val="14"/>
          <w:szCs w:val="14"/>
          <w:color w:val="231F20"/>
          <w:spacing w:val="17"/>
        </w:rPr>
        <w:t xml:space="preserve"> </w:t>
      </w:r>
      <w:r>
        <w:rPr>
          <w:color w:val="231F20"/>
          <w:spacing w:val="-2"/>
        </w:rPr>
        <w:t>140</w:t>
      </w:r>
      <w:r>
        <w:rPr>
          <w:color w:val="231F20"/>
          <w:spacing w:val="17"/>
          <w:w w:val="101"/>
        </w:rPr>
        <w:t xml:space="preserve"> </w:t>
      </w:r>
      <w:r>
        <w:rPr>
          <w:sz w:val="14"/>
          <w:szCs w:val="14"/>
          <w:color w:val="231F20"/>
          <w:spacing w:val="-2"/>
        </w:rPr>
        <w:t>页）</w:t>
      </w:r>
    </w:p>
    <w:p>
      <w:pPr>
        <w:spacing w:line="109" w:lineRule="exact"/>
        <w:rPr/>
      </w:pPr>
      <w:r/>
    </w:p>
    <w:p>
      <w:pPr>
        <w:spacing w:line="109" w:lineRule="exact"/>
        <w:sectPr>
          <w:type w:val="continuous"/>
          <w:pgSz w:w="11905" w:h="16555"/>
          <w:pgMar w:top="1145" w:right="1130" w:bottom="677" w:left="407" w:header="709" w:footer="376" w:gutter="0"/>
          <w:cols w:equalWidth="0" w:num="1">
            <w:col w:w="10366" w:space="0"/>
          </w:cols>
        </w:sectPr>
        <w:rPr/>
      </w:pPr>
    </w:p>
    <w:p>
      <w:pPr>
        <w:pStyle w:val="BodyText"/>
        <w:ind w:left="742" w:right="331" w:firstLine="1"/>
        <w:spacing w:before="36" w:line="222" w:lineRule="auto"/>
        <w:rPr>
          <w:sz w:val="17"/>
          <w:szCs w:val="17"/>
        </w:rPr>
      </w:pPr>
      <w:r>
        <w:rPr>
          <w:sz w:val="17"/>
          <w:szCs w:val="17"/>
          <w:color w:val="231F20"/>
          <w:spacing w:val="9"/>
        </w:rPr>
        <w:t>[7]</w:t>
      </w:r>
      <w:r>
        <w:rPr>
          <w:sz w:val="16"/>
          <w:szCs w:val="16"/>
          <w:color w:val="231F20"/>
          <w:spacing w:val="9"/>
        </w:rPr>
        <w:t>何小兰</w:t>
      </w:r>
      <w:r>
        <w:rPr>
          <w:sz w:val="16"/>
          <w:szCs w:val="16"/>
          <w:color w:val="231F20"/>
          <w:spacing w:val="-9"/>
        </w:rPr>
        <w:t xml:space="preserve"> </w:t>
      </w:r>
      <w:r>
        <w:rPr>
          <w:sz w:val="17"/>
          <w:szCs w:val="17"/>
          <w:color w:val="231F20"/>
          <w:spacing w:val="9"/>
        </w:rPr>
        <w:t>,</w:t>
      </w:r>
      <w:r>
        <w:rPr>
          <w:sz w:val="17"/>
          <w:szCs w:val="17"/>
          <w:color w:val="231F20"/>
          <w:spacing w:val="-26"/>
        </w:rPr>
        <w:t xml:space="preserve"> </w:t>
      </w:r>
      <w:r>
        <w:rPr>
          <w:sz w:val="16"/>
          <w:szCs w:val="16"/>
          <w:color w:val="231F20"/>
          <w:spacing w:val="9"/>
        </w:rPr>
        <w:t>高红</w:t>
      </w:r>
      <w:r>
        <w:rPr>
          <w:sz w:val="16"/>
          <w:szCs w:val="16"/>
          <w:color w:val="231F20"/>
          <w:spacing w:val="-27"/>
        </w:rPr>
        <w:t xml:space="preserve"> </w:t>
      </w:r>
      <w:r>
        <w:rPr>
          <w:sz w:val="17"/>
          <w:szCs w:val="17"/>
          <w:color w:val="231F20"/>
          <w:spacing w:val="9"/>
        </w:rPr>
        <w:t>,</w:t>
      </w:r>
      <w:r>
        <w:rPr>
          <w:sz w:val="16"/>
          <w:szCs w:val="16"/>
          <w:color w:val="231F20"/>
          <w:spacing w:val="9"/>
        </w:rPr>
        <w:t>刘诗懿</w:t>
      </w:r>
      <w:r>
        <w:rPr>
          <w:sz w:val="16"/>
          <w:szCs w:val="16"/>
          <w:color w:val="231F20"/>
          <w:spacing w:val="-26"/>
        </w:rPr>
        <w:t xml:space="preserve"> </w:t>
      </w:r>
      <w:r>
        <w:rPr>
          <w:sz w:val="17"/>
          <w:szCs w:val="17"/>
          <w:color w:val="231F20"/>
          <w:spacing w:val="9"/>
        </w:rPr>
        <w:t>.</w:t>
      </w:r>
      <w:r>
        <w:rPr>
          <w:sz w:val="17"/>
          <w:szCs w:val="17"/>
          <w:color w:val="231F20"/>
          <w:spacing w:val="-17"/>
        </w:rPr>
        <w:t xml:space="preserve"> </w:t>
      </w:r>
      <w:r>
        <w:rPr>
          <w:sz w:val="16"/>
          <w:szCs w:val="16"/>
          <w:color w:val="231F20"/>
          <w:spacing w:val="9"/>
        </w:rPr>
        <w:t>阴道彩超对卵巢黄体破裂和宫外孕破</w:t>
      </w:r>
      <w:r>
        <w:rPr>
          <w:sz w:val="16"/>
          <w:szCs w:val="16"/>
          <w:color w:val="231F20"/>
        </w:rPr>
        <w:t xml:space="preserve"> </w:t>
      </w:r>
      <w:r>
        <w:rPr>
          <w:sz w:val="16"/>
          <w:szCs w:val="16"/>
          <w:color w:val="231F20"/>
          <w:spacing w:val="4"/>
        </w:rPr>
        <w:t>裂的鉴别诊断研究</w:t>
      </w:r>
      <w:r>
        <w:rPr>
          <w:sz w:val="17"/>
          <w:szCs w:val="17"/>
          <w:color w:val="231F20"/>
          <w:spacing w:val="4"/>
        </w:rPr>
        <w:t>[J].</w:t>
      </w:r>
      <w:r>
        <w:rPr>
          <w:sz w:val="16"/>
          <w:szCs w:val="16"/>
          <w:color w:val="231F20"/>
          <w:spacing w:val="4"/>
        </w:rPr>
        <w:t>川北医学院学报</w:t>
      </w:r>
      <w:r>
        <w:rPr>
          <w:sz w:val="17"/>
          <w:szCs w:val="17"/>
          <w:color w:val="231F20"/>
          <w:spacing w:val="4"/>
        </w:rPr>
        <w:t>,201</w:t>
      </w:r>
      <w:r>
        <w:rPr>
          <w:sz w:val="17"/>
          <w:szCs w:val="17"/>
          <w:color w:val="231F20"/>
          <w:spacing w:val="3"/>
        </w:rPr>
        <w:t>9,34(5):600-603.</w:t>
      </w:r>
    </w:p>
    <w:p>
      <w:pPr>
        <w:pStyle w:val="BodyText"/>
        <w:ind w:left="732" w:right="325" w:firstLine="11"/>
        <w:spacing w:before="70" w:line="239" w:lineRule="auto"/>
        <w:rPr>
          <w:sz w:val="17"/>
          <w:szCs w:val="17"/>
        </w:rPr>
      </w:pPr>
      <w:r>
        <w:rPr>
          <w:sz w:val="17"/>
          <w:szCs w:val="17"/>
          <w:color w:val="231F20"/>
          <w:spacing w:val="11"/>
        </w:rPr>
        <w:t>[8]</w:t>
      </w:r>
      <w:r>
        <w:rPr>
          <w:sz w:val="16"/>
          <w:szCs w:val="16"/>
          <w:color w:val="231F20"/>
          <w:spacing w:val="11"/>
        </w:rPr>
        <w:t>白芳芳</w:t>
      </w:r>
      <w:r>
        <w:rPr>
          <w:sz w:val="16"/>
          <w:szCs w:val="16"/>
          <w:color w:val="231F20"/>
          <w:spacing w:val="-5"/>
        </w:rPr>
        <w:t xml:space="preserve"> </w:t>
      </w:r>
      <w:r>
        <w:rPr>
          <w:sz w:val="17"/>
          <w:szCs w:val="17"/>
          <w:color w:val="231F20"/>
          <w:spacing w:val="11"/>
        </w:rPr>
        <w:t>,</w:t>
      </w:r>
      <w:r>
        <w:rPr>
          <w:sz w:val="17"/>
          <w:szCs w:val="17"/>
          <w:color w:val="231F20"/>
          <w:spacing w:val="-24"/>
        </w:rPr>
        <w:t xml:space="preserve"> </w:t>
      </w:r>
      <w:r>
        <w:rPr>
          <w:sz w:val="16"/>
          <w:szCs w:val="16"/>
          <w:color w:val="231F20"/>
          <w:spacing w:val="11"/>
        </w:rPr>
        <w:t>邸海燕</w:t>
      </w:r>
      <w:r>
        <w:rPr>
          <w:sz w:val="16"/>
          <w:szCs w:val="16"/>
          <w:color w:val="231F20"/>
          <w:spacing w:val="-23"/>
        </w:rPr>
        <w:t xml:space="preserve"> </w:t>
      </w:r>
      <w:r>
        <w:rPr>
          <w:sz w:val="17"/>
          <w:szCs w:val="17"/>
          <w:color w:val="231F20"/>
          <w:spacing w:val="11"/>
        </w:rPr>
        <w:t>,</w:t>
      </w:r>
      <w:r>
        <w:rPr>
          <w:sz w:val="17"/>
          <w:szCs w:val="17"/>
          <w:color w:val="231F20"/>
          <w:spacing w:val="-25"/>
        </w:rPr>
        <w:t xml:space="preserve"> </w:t>
      </w:r>
      <w:r>
        <w:rPr>
          <w:sz w:val="16"/>
          <w:szCs w:val="16"/>
          <w:color w:val="231F20"/>
          <w:spacing w:val="11"/>
        </w:rPr>
        <w:t>张娜</w:t>
      </w:r>
      <w:r>
        <w:rPr>
          <w:sz w:val="16"/>
          <w:szCs w:val="16"/>
          <w:color w:val="231F20"/>
          <w:spacing w:val="-23"/>
        </w:rPr>
        <w:t xml:space="preserve"> </w:t>
      </w:r>
      <w:r>
        <w:rPr>
          <w:sz w:val="17"/>
          <w:szCs w:val="17"/>
          <w:color w:val="231F20"/>
          <w:spacing w:val="11"/>
        </w:rPr>
        <w:t>,</w:t>
      </w:r>
      <w:r>
        <w:rPr>
          <w:sz w:val="16"/>
          <w:szCs w:val="16"/>
          <w:color w:val="231F20"/>
          <w:spacing w:val="11"/>
        </w:rPr>
        <w:t>等</w:t>
      </w:r>
      <w:r>
        <w:rPr>
          <w:sz w:val="16"/>
          <w:szCs w:val="16"/>
          <w:color w:val="231F20"/>
          <w:spacing w:val="-22"/>
        </w:rPr>
        <w:t xml:space="preserve"> </w:t>
      </w:r>
      <w:r>
        <w:rPr>
          <w:sz w:val="17"/>
          <w:szCs w:val="17"/>
          <w:color w:val="231F20"/>
          <w:spacing w:val="11"/>
        </w:rPr>
        <w:t>.</w:t>
      </w:r>
      <w:r>
        <w:rPr>
          <w:sz w:val="17"/>
          <w:szCs w:val="17"/>
          <w:color w:val="231F20"/>
          <w:spacing w:val="-24"/>
        </w:rPr>
        <w:t xml:space="preserve"> </w:t>
      </w:r>
      <w:r>
        <w:rPr>
          <w:sz w:val="16"/>
          <w:szCs w:val="16"/>
          <w:color w:val="231F20"/>
          <w:spacing w:val="11"/>
        </w:rPr>
        <w:t>经阴道彩色多普勒超声联合阴道</w:t>
      </w:r>
      <w:r>
        <w:rPr>
          <w:sz w:val="16"/>
          <w:szCs w:val="16"/>
          <w:color w:val="231F20"/>
        </w:rPr>
        <w:t xml:space="preserve"> </w:t>
      </w:r>
      <w:r>
        <w:rPr>
          <w:sz w:val="16"/>
          <w:szCs w:val="16"/>
          <w:color w:val="231F20"/>
          <w:spacing w:val="-6"/>
        </w:rPr>
        <w:t>镜</w:t>
      </w:r>
      <w:r>
        <w:rPr>
          <w:sz w:val="16"/>
          <w:szCs w:val="16"/>
          <w:color w:val="231F20"/>
          <w:spacing w:val="-21"/>
        </w:rPr>
        <w:t xml:space="preserve"> </w:t>
      </w:r>
      <w:r>
        <w:rPr>
          <w:sz w:val="16"/>
          <w:szCs w:val="16"/>
          <w:color w:val="231F20"/>
          <w:spacing w:val="-6"/>
        </w:rPr>
        <w:t>诊</w:t>
      </w:r>
      <w:r>
        <w:rPr>
          <w:sz w:val="16"/>
          <w:szCs w:val="16"/>
          <w:color w:val="231F20"/>
          <w:spacing w:val="-14"/>
        </w:rPr>
        <w:t xml:space="preserve"> </w:t>
      </w:r>
      <w:r>
        <w:rPr>
          <w:sz w:val="16"/>
          <w:szCs w:val="16"/>
          <w:color w:val="231F20"/>
          <w:spacing w:val="-6"/>
        </w:rPr>
        <w:t>断 宫</w:t>
      </w:r>
      <w:r>
        <w:rPr>
          <w:sz w:val="16"/>
          <w:szCs w:val="16"/>
          <w:color w:val="231F20"/>
          <w:spacing w:val="-17"/>
        </w:rPr>
        <w:t xml:space="preserve"> </w:t>
      </w:r>
      <w:r>
        <w:rPr>
          <w:sz w:val="16"/>
          <w:szCs w:val="16"/>
          <w:color w:val="231F20"/>
          <w:spacing w:val="-6"/>
        </w:rPr>
        <w:t>颈</w:t>
      </w:r>
      <w:r>
        <w:rPr>
          <w:sz w:val="16"/>
          <w:szCs w:val="16"/>
          <w:color w:val="231F20"/>
          <w:spacing w:val="-20"/>
        </w:rPr>
        <w:t xml:space="preserve"> </w:t>
      </w:r>
      <w:r>
        <w:rPr>
          <w:sz w:val="16"/>
          <w:szCs w:val="16"/>
          <w:color w:val="231F20"/>
          <w:spacing w:val="-6"/>
        </w:rPr>
        <w:t>癌 临</w:t>
      </w:r>
      <w:r>
        <w:rPr>
          <w:sz w:val="16"/>
          <w:szCs w:val="16"/>
          <w:color w:val="231F20"/>
          <w:spacing w:val="-23"/>
        </w:rPr>
        <w:t xml:space="preserve"> </w:t>
      </w:r>
      <w:r>
        <w:rPr>
          <w:sz w:val="16"/>
          <w:szCs w:val="16"/>
          <w:color w:val="231F20"/>
          <w:spacing w:val="-6"/>
        </w:rPr>
        <w:t>床</w:t>
      </w:r>
      <w:r>
        <w:rPr>
          <w:sz w:val="16"/>
          <w:szCs w:val="16"/>
          <w:color w:val="231F20"/>
          <w:spacing w:val="-20"/>
        </w:rPr>
        <w:t xml:space="preserve"> </w:t>
      </w:r>
      <w:r>
        <w:rPr>
          <w:sz w:val="16"/>
          <w:szCs w:val="16"/>
          <w:color w:val="231F20"/>
          <w:spacing w:val="-6"/>
        </w:rPr>
        <w:t>价</w:t>
      </w:r>
      <w:r>
        <w:rPr>
          <w:sz w:val="16"/>
          <w:szCs w:val="16"/>
          <w:color w:val="231F20"/>
          <w:spacing w:val="-23"/>
        </w:rPr>
        <w:t xml:space="preserve"> </w:t>
      </w:r>
      <w:r>
        <w:rPr>
          <w:sz w:val="16"/>
          <w:szCs w:val="16"/>
          <w:color w:val="231F20"/>
          <w:spacing w:val="-6"/>
        </w:rPr>
        <w:t>值</w:t>
      </w:r>
      <w:r>
        <w:rPr>
          <w:sz w:val="16"/>
          <w:szCs w:val="16"/>
          <w:color w:val="231F20"/>
          <w:spacing w:val="14"/>
          <w:w w:val="101"/>
        </w:rPr>
        <w:t xml:space="preserve">  </w:t>
      </w:r>
      <w:r>
        <w:rPr>
          <w:sz w:val="17"/>
          <w:szCs w:val="17"/>
          <w:color w:val="231F20"/>
          <w:spacing w:val="-6"/>
        </w:rPr>
        <w:t>[J].  </w:t>
      </w:r>
      <w:r>
        <w:rPr>
          <w:sz w:val="16"/>
          <w:szCs w:val="16"/>
          <w:color w:val="231F20"/>
          <w:spacing w:val="-6"/>
        </w:rPr>
        <w:t>河</w:t>
      </w:r>
      <w:r>
        <w:rPr>
          <w:sz w:val="16"/>
          <w:szCs w:val="16"/>
          <w:color w:val="231F20"/>
          <w:spacing w:val="-13"/>
        </w:rPr>
        <w:t xml:space="preserve"> </w:t>
      </w:r>
      <w:r>
        <w:rPr>
          <w:sz w:val="16"/>
          <w:szCs w:val="16"/>
          <w:color w:val="231F20"/>
          <w:spacing w:val="-6"/>
        </w:rPr>
        <w:t>北 医</w:t>
      </w:r>
      <w:r>
        <w:rPr>
          <w:sz w:val="16"/>
          <w:szCs w:val="16"/>
          <w:color w:val="231F20"/>
          <w:spacing w:val="-22"/>
        </w:rPr>
        <w:t xml:space="preserve"> </w:t>
      </w:r>
      <w:r>
        <w:rPr>
          <w:sz w:val="16"/>
          <w:szCs w:val="16"/>
          <w:color w:val="231F20"/>
          <w:spacing w:val="-6"/>
        </w:rPr>
        <w:t>科 大 学 学</w:t>
      </w:r>
      <w:r>
        <w:rPr>
          <w:sz w:val="16"/>
          <w:szCs w:val="16"/>
          <w:color w:val="231F20"/>
          <w:spacing w:val="-21"/>
        </w:rPr>
        <w:t xml:space="preserve"> </w:t>
      </w:r>
      <w:r>
        <w:rPr>
          <w:sz w:val="16"/>
          <w:szCs w:val="16"/>
          <w:color w:val="231F20"/>
          <w:spacing w:val="-6"/>
        </w:rPr>
        <w:t>报</w:t>
      </w:r>
      <w:r>
        <w:rPr>
          <w:sz w:val="16"/>
          <w:szCs w:val="16"/>
          <w:color w:val="231F20"/>
          <w:spacing w:val="-18"/>
        </w:rPr>
        <w:t xml:space="preserve"> </w:t>
      </w:r>
      <w:r>
        <w:rPr>
          <w:sz w:val="17"/>
          <w:szCs w:val="17"/>
          <w:color w:val="231F20"/>
          <w:spacing w:val="-6"/>
        </w:rPr>
        <w:t>,2021,42(4):</w:t>
      </w:r>
      <w:r>
        <w:rPr>
          <w:sz w:val="17"/>
          <w:szCs w:val="17"/>
          <w:color w:val="231F20"/>
        </w:rPr>
        <w:t xml:space="preserve"> </w:t>
      </w:r>
      <w:r>
        <w:rPr>
          <w:sz w:val="17"/>
          <w:szCs w:val="17"/>
          <w:color w:val="231F20"/>
          <w:spacing w:val="-5"/>
        </w:rPr>
        <w:t>439-443.</w:t>
      </w:r>
    </w:p>
    <w:p>
      <w:pPr>
        <w:pStyle w:val="BodyText"/>
        <w:ind w:left="743" w:right="333"/>
        <w:spacing w:before="45" w:line="231" w:lineRule="auto"/>
        <w:rPr>
          <w:sz w:val="17"/>
          <w:szCs w:val="17"/>
        </w:rPr>
      </w:pPr>
      <w:r>
        <w:rPr>
          <w:sz w:val="17"/>
          <w:szCs w:val="17"/>
          <w:color w:val="231F20"/>
          <w:spacing w:val="11"/>
        </w:rPr>
        <w:t>[9]</w:t>
      </w:r>
      <w:r>
        <w:rPr>
          <w:sz w:val="16"/>
          <w:szCs w:val="16"/>
          <w:color w:val="231F20"/>
          <w:spacing w:val="11"/>
        </w:rPr>
        <w:t>张艳</w:t>
      </w:r>
      <w:r>
        <w:rPr>
          <w:sz w:val="16"/>
          <w:szCs w:val="16"/>
          <w:color w:val="231F20"/>
          <w:spacing w:val="-23"/>
        </w:rPr>
        <w:t xml:space="preserve"> </w:t>
      </w:r>
      <w:r>
        <w:rPr>
          <w:sz w:val="17"/>
          <w:szCs w:val="17"/>
          <w:color w:val="231F20"/>
          <w:spacing w:val="11"/>
        </w:rPr>
        <w:t>,</w:t>
      </w:r>
      <w:r>
        <w:rPr>
          <w:sz w:val="17"/>
          <w:szCs w:val="17"/>
          <w:color w:val="231F20"/>
          <w:spacing w:val="-30"/>
        </w:rPr>
        <w:t xml:space="preserve"> </w:t>
      </w:r>
      <w:r>
        <w:rPr>
          <w:sz w:val="16"/>
          <w:szCs w:val="16"/>
          <w:color w:val="231F20"/>
          <w:spacing w:val="11"/>
        </w:rPr>
        <w:t>李</w:t>
      </w:r>
      <w:r>
        <w:rPr>
          <w:sz w:val="16"/>
          <w:szCs w:val="16"/>
          <w:color w:val="231F20"/>
          <w:spacing w:val="-20"/>
        </w:rPr>
        <w:t xml:space="preserve"> </w:t>
      </w:r>
      <w:r>
        <w:rPr>
          <w:sz w:val="16"/>
          <w:szCs w:val="16"/>
          <w:color w:val="231F20"/>
          <w:spacing w:val="11"/>
        </w:rPr>
        <w:t>玉</w:t>
      </w:r>
      <w:r>
        <w:rPr>
          <w:sz w:val="16"/>
          <w:szCs w:val="16"/>
          <w:color w:val="231F20"/>
          <w:spacing w:val="-19"/>
        </w:rPr>
        <w:t xml:space="preserve"> </w:t>
      </w:r>
      <w:r>
        <w:rPr>
          <w:sz w:val="16"/>
          <w:szCs w:val="16"/>
          <w:color w:val="231F20"/>
          <w:spacing w:val="11"/>
        </w:rPr>
        <w:t>欢</w:t>
      </w:r>
      <w:r>
        <w:rPr>
          <w:sz w:val="16"/>
          <w:szCs w:val="16"/>
          <w:color w:val="231F20"/>
          <w:spacing w:val="-24"/>
        </w:rPr>
        <w:t xml:space="preserve"> </w:t>
      </w:r>
      <w:r>
        <w:rPr>
          <w:sz w:val="17"/>
          <w:szCs w:val="17"/>
          <w:color w:val="231F20"/>
          <w:spacing w:val="11"/>
        </w:rPr>
        <w:t>,</w:t>
      </w:r>
      <w:r>
        <w:rPr>
          <w:sz w:val="16"/>
          <w:szCs w:val="16"/>
          <w:color w:val="231F20"/>
          <w:spacing w:val="11"/>
        </w:rPr>
        <w:t>马兴灶</w:t>
      </w:r>
      <w:r>
        <w:rPr>
          <w:sz w:val="16"/>
          <w:szCs w:val="16"/>
          <w:color w:val="231F20"/>
          <w:spacing w:val="-23"/>
        </w:rPr>
        <w:t xml:space="preserve"> </w:t>
      </w:r>
      <w:r>
        <w:rPr>
          <w:sz w:val="17"/>
          <w:szCs w:val="17"/>
          <w:color w:val="231F20"/>
          <w:spacing w:val="11"/>
        </w:rPr>
        <w:t>,</w:t>
      </w:r>
      <w:r>
        <w:rPr>
          <w:sz w:val="16"/>
          <w:szCs w:val="16"/>
          <w:color w:val="231F20"/>
          <w:spacing w:val="11"/>
        </w:rPr>
        <w:t>等</w:t>
      </w:r>
      <w:r>
        <w:rPr>
          <w:sz w:val="16"/>
          <w:szCs w:val="16"/>
          <w:color w:val="231F20"/>
          <w:spacing w:val="-22"/>
        </w:rPr>
        <w:t xml:space="preserve"> </w:t>
      </w:r>
      <w:r>
        <w:rPr>
          <w:sz w:val="17"/>
          <w:szCs w:val="17"/>
          <w:color w:val="231F20"/>
          <w:spacing w:val="11"/>
        </w:rPr>
        <w:t>.</w:t>
      </w:r>
      <w:r>
        <w:rPr>
          <w:sz w:val="17"/>
          <w:szCs w:val="17"/>
          <w:color w:val="231F20"/>
          <w:spacing w:val="-23"/>
        </w:rPr>
        <w:t xml:space="preserve"> </w:t>
      </w:r>
      <w:r>
        <w:rPr>
          <w:sz w:val="16"/>
          <w:szCs w:val="16"/>
          <w:color w:val="231F20"/>
          <w:spacing w:val="11"/>
        </w:rPr>
        <w:t>变换体位经阴道彩</w:t>
      </w:r>
      <w:r>
        <w:rPr>
          <w:sz w:val="16"/>
          <w:szCs w:val="16"/>
          <w:color w:val="231F20"/>
          <w:spacing w:val="10"/>
        </w:rPr>
        <w:t>超联合经腹超</w:t>
      </w:r>
      <w:r>
        <w:rPr>
          <w:sz w:val="16"/>
          <w:szCs w:val="16"/>
          <w:color w:val="231F20"/>
        </w:rPr>
        <w:t xml:space="preserve"> </w:t>
      </w:r>
      <w:r>
        <w:rPr>
          <w:sz w:val="16"/>
          <w:szCs w:val="16"/>
          <w:color w:val="231F20"/>
          <w:spacing w:val="18"/>
        </w:rPr>
        <w:t>声在宫外孕与妊娠黄体囊肿鉴别诊断中的应用</w:t>
      </w:r>
      <w:r>
        <w:rPr>
          <w:sz w:val="17"/>
          <w:szCs w:val="17"/>
          <w:color w:val="231F20"/>
          <w:spacing w:val="18"/>
        </w:rPr>
        <w:t>[J].</w:t>
      </w:r>
      <w:r>
        <w:rPr>
          <w:sz w:val="16"/>
          <w:szCs w:val="16"/>
          <w:color w:val="231F20"/>
          <w:spacing w:val="18"/>
        </w:rPr>
        <w:t>中国超声</w:t>
      </w:r>
      <w:r>
        <w:rPr>
          <w:sz w:val="16"/>
          <w:szCs w:val="16"/>
          <w:color w:val="231F20"/>
          <w:spacing w:val="16"/>
          <w:w w:val="101"/>
        </w:rPr>
        <w:t xml:space="preserve"> </w:t>
      </w:r>
      <w:r>
        <w:rPr>
          <w:sz w:val="16"/>
          <w:szCs w:val="16"/>
          <w:color w:val="231F20"/>
          <w:spacing w:val="-2"/>
        </w:rPr>
        <w:t>医学杂志</w:t>
      </w:r>
      <w:r>
        <w:rPr>
          <w:sz w:val="17"/>
          <w:szCs w:val="17"/>
          <w:color w:val="231F20"/>
          <w:spacing w:val="-2"/>
        </w:rPr>
        <w:t>,2021,37(3):326-329.</w:t>
      </w:r>
    </w:p>
    <w:p>
      <w:pPr>
        <w:pStyle w:val="BodyText"/>
        <w:ind w:left="731" w:right="325" w:firstLine="12"/>
        <w:spacing w:before="70" w:line="239" w:lineRule="auto"/>
        <w:rPr>
          <w:sz w:val="17"/>
          <w:szCs w:val="17"/>
        </w:rPr>
      </w:pPr>
      <w:r>
        <w:rPr>
          <w:sz w:val="17"/>
          <w:szCs w:val="17"/>
          <w:color w:val="231F20"/>
          <w:spacing w:val="10"/>
        </w:rPr>
        <w:t>[10]</w:t>
      </w:r>
      <w:r>
        <w:rPr>
          <w:sz w:val="16"/>
          <w:szCs w:val="16"/>
          <w:color w:val="231F20"/>
          <w:spacing w:val="10"/>
        </w:rPr>
        <w:t>周本正</w:t>
      </w:r>
      <w:r>
        <w:rPr>
          <w:sz w:val="16"/>
          <w:szCs w:val="16"/>
          <w:color w:val="231F20"/>
          <w:spacing w:val="-13"/>
        </w:rPr>
        <w:t xml:space="preserve"> </w:t>
      </w:r>
      <w:r>
        <w:rPr>
          <w:sz w:val="17"/>
          <w:szCs w:val="17"/>
          <w:color w:val="231F20"/>
          <w:spacing w:val="10"/>
        </w:rPr>
        <w:t>,</w:t>
      </w:r>
      <w:r>
        <w:rPr>
          <w:sz w:val="17"/>
          <w:szCs w:val="17"/>
          <w:color w:val="231F20"/>
          <w:spacing w:val="-27"/>
        </w:rPr>
        <w:t xml:space="preserve"> </w:t>
      </w:r>
      <w:r>
        <w:rPr>
          <w:sz w:val="16"/>
          <w:szCs w:val="16"/>
          <w:color w:val="231F20"/>
          <w:spacing w:val="10"/>
        </w:rPr>
        <w:t>张大虎</w:t>
      </w:r>
      <w:r>
        <w:rPr>
          <w:sz w:val="16"/>
          <w:szCs w:val="16"/>
          <w:color w:val="231F20"/>
          <w:spacing w:val="-25"/>
        </w:rPr>
        <w:t xml:space="preserve"> </w:t>
      </w:r>
      <w:r>
        <w:rPr>
          <w:sz w:val="17"/>
          <w:szCs w:val="17"/>
          <w:color w:val="231F20"/>
          <w:spacing w:val="10"/>
        </w:rPr>
        <w:t>,</w:t>
      </w:r>
      <w:r>
        <w:rPr>
          <w:sz w:val="17"/>
          <w:szCs w:val="17"/>
          <w:color w:val="231F20"/>
          <w:spacing w:val="-20"/>
        </w:rPr>
        <w:t xml:space="preserve"> </w:t>
      </w:r>
      <w:r>
        <w:rPr>
          <w:sz w:val="16"/>
          <w:szCs w:val="16"/>
          <w:color w:val="231F20"/>
          <w:spacing w:val="10"/>
        </w:rPr>
        <w:t>罗晟</w:t>
      </w:r>
      <w:r>
        <w:rPr>
          <w:sz w:val="17"/>
          <w:szCs w:val="17"/>
          <w:color w:val="231F20"/>
          <w:spacing w:val="10"/>
        </w:rPr>
        <w:t>.</w:t>
      </w:r>
      <w:r>
        <w:rPr>
          <w:sz w:val="17"/>
          <w:szCs w:val="17"/>
          <w:color w:val="231F20"/>
        </w:rPr>
        <w:t>PPU</w:t>
      </w:r>
      <w:r>
        <w:rPr>
          <w:sz w:val="17"/>
          <w:szCs w:val="17"/>
          <w:color w:val="231F20"/>
          <w:spacing w:val="10"/>
        </w:rPr>
        <w:t xml:space="preserve"> </w:t>
      </w:r>
      <w:r>
        <w:rPr>
          <w:sz w:val="16"/>
          <w:szCs w:val="16"/>
          <w:color w:val="231F20"/>
          <w:spacing w:val="10"/>
        </w:rPr>
        <w:t>联合经阴道彩超尿道造影技术</w:t>
      </w:r>
      <w:r>
        <w:rPr>
          <w:sz w:val="16"/>
          <w:szCs w:val="16"/>
          <w:color w:val="231F20"/>
        </w:rPr>
        <w:t xml:space="preserve"> </w:t>
      </w:r>
      <w:r>
        <w:rPr>
          <w:sz w:val="16"/>
          <w:szCs w:val="16"/>
          <w:color w:val="231F20"/>
          <w:spacing w:val="-5"/>
        </w:rPr>
        <w:t>在</w:t>
      </w:r>
      <w:r>
        <w:rPr>
          <w:sz w:val="16"/>
          <w:szCs w:val="16"/>
          <w:color w:val="231F20"/>
          <w:spacing w:val="-8"/>
        </w:rPr>
        <w:t xml:space="preserve"> </w:t>
      </w:r>
      <w:r>
        <w:rPr>
          <w:sz w:val="16"/>
          <w:szCs w:val="16"/>
          <w:color w:val="231F20"/>
          <w:spacing w:val="-5"/>
        </w:rPr>
        <w:t>女</w:t>
      </w:r>
      <w:r>
        <w:rPr>
          <w:sz w:val="16"/>
          <w:szCs w:val="16"/>
          <w:color w:val="231F20"/>
          <w:spacing w:val="-21"/>
        </w:rPr>
        <w:t xml:space="preserve"> </w:t>
      </w:r>
      <w:r>
        <w:rPr>
          <w:sz w:val="16"/>
          <w:szCs w:val="16"/>
          <w:color w:val="231F20"/>
          <w:spacing w:val="-5"/>
        </w:rPr>
        <w:t>性</w:t>
      </w:r>
      <w:r>
        <w:rPr>
          <w:sz w:val="16"/>
          <w:szCs w:val="16"/>
          <w:color w:val="231F20"/>
          <w:spacing w:val="-21"/>
        </w:rPr>
        <w:t xml:space="preserve"> </w:t>
      </w:r>
      <w:r>
        <w:rPr>
          <w:sz w:val="16"/>
          <w:szCs w:val="16"/>
          <w:color w:val="231F20"/>
          <w:spacing w:val="-5"/>
        </w:rPr>
        <w:t>尿</w:t>
      </w:r>
      <w:r>
        <w:rPr>
          <w:sz w:val="16"/>
          <w:szCs w:val="16"/>
          <w:color w:val="231F20"/>
          <w:spacing w:val="-20"/>
        </w:rPr>
        <w:t xml:space="preserve"> </w:t>
      </w:r>
      <w:r>
        <w:rPr>
          <w:sz w:val="16"/>
          <w:szCs w:val="16"/>
          <w:color w:val="231F20"/>
          <w:spacing w:val="-5"/>
        </w:rPr>
        <w:t>道</w:t>
      </w:r>
      <w:r>
        <w:rPr>
          <w:sz w:val="16"/>
          <w:szCs w:val="16"/>
          <w:color w:val="231F20"/>
          <w:spacing w:val="-16"/>
        </w:rPr>
        <w:t xml:space="preserve"> </w:t>
      </w:r>
      <w:r>
        <w:rPr>
          <w:sz w:val="16"/>
          <w:szCs w:val="16"/>
          <w:color w:val="231F20"/>
          <w:spacing w:val="-5"/>
        </w:rPr>
        <w:t>憩 室</w:t>
      </w:r>
      <w:r>
        <w:rPr>
          <w:sz w:val="16"/>
          <w:szCs w:val="16"/>
          <w:color w:val="231F20"/>
          <w:spacing w:val="-25"/>
        </w:rPr>
        <w:t xml:space="preserve"> </w:t>
      </w:r>
      <w:r>
        <w:rPr>
          <w:sz w:val="16"/>
          <w:szCs w:val="16"/>
          <w:color w:val="231F20"/>
          <w:spacing w:val="-5"/>
        </w:rPr>
        <w:t>诊</w:t>
      </w:r>
      <w:r>
        <w:rPr>
          <w:sz w:val="16"/>
          <w:szCs w:val="16"/>
          <w:color w:val="231F20"/>
          <w:spacing w:val="-15"/>
        </w:rPr>
        <w:t xml:space="preserve"> </w:t>
      </w:r>
      <w:r>
        <w:rPr>
          <w:sz w:val="16"/>
          <w:szCs w:val="16"/>
          <w:color w:val="231F20"/>
          <w:spacing w:val="-5"/>
        </w:rPr>
        <w:t>疗 中</w:t>
      </w:r>
      <w:r>
        <w:rPr>
          <w:sz w:val="16"/>
          <w:szCs w:val="16"/>
          <w:color w:val="231F20"/>
          <w:spacing w:val="-12"/>
        </w:rPr>
        <w:t xml:space="preserve"> </w:t>
      </w:r>
      <w:r>
        <w:rPr>
          <w:sz w:val="16"/>
          <w:szCs w:val="16"/>
          <w:color w:val="231F20"/>
          <w:spacing w:val="-5"/>
        </w:rPr>
        <w:t>的</w:t>
      </w:r>
      <w:r>
        <w:rPr>
          <w:sz w:val="16"/>
          <w:szCs w:val="16"/>
          <w:color w:val="231F20"/>
          <w:spacing w:val="-19"/>
        </w:rPr>
        <w:t xml:space="preserve"> </w:t>
      </w:r>
      <w:r>
        <w:rPr>
          <w:sz w:val="16"/>
          <w:szCs w:val="16"/>
          <w:color w:val="231F20"/>
          <w:spacing w:val="-5"/>
        </w:rPr>
        <w:t>应</w:t>
      </w:r>
      <w:r>
        <w:rPr>
          <w:sz w:val="16"/>
          <w:szCs w:val="16"/>
          <w:color w:val="231F20"/>
          <w:spacing w:val="-11"/>
        </w:rPr>
        <w:t xml:space="preserve"> </w:t>
      </w:r>
      <w:r>
        <w:rPr>
          <w:sz w:val="16"/>
          <w:szCs w:val="16"/>
          <w:color w:val="231F20"/>
          <w:spacing w:val="-5"/>
        </w:rPr>
        <w:t>用</w:t>
      </w:r>
      <w:r>
        <w:rPr>
          <w:sz w:val="17"/>
          <w:szCs w:val="17"/>
          <w:color w:val="231F20"/>
          <w:spacing w:val="-5"/>
        </w:rPr>
        <w:t>[J].</w:t>
      </w:r>
      <w:r>
        <w:rPr>
          <w:sz w:val="16"/>
          <w:szCs w:val="16"/>
          <w:color w:val="231F20"/>
          <w:spacing w:val="-5"/>
        </w:rPr>
        <w:t>实</w:t>
      </w:r>
      <w:r>
        <w:rPr>
          <w:sz w:val="16"/>
          <w:szCs w:val="16"/>
          <w:color w:val="231F20"/>
          <w:spacing w:val="-10"/>
        </w:rPr>
        <w:t xml:space="preserve"> </w:t>
      </w:r>
      <w:r>
        <w:rPr>
          <w:sz w:val="16"/>
          <w:szCs w:val="16"/>
          <w:color w:val="231F20"/>
          <w:spacing w:val="-5"/>
        </w:rPr>
        <w:t>用 医 学</w:t>
      </w:r>
      <w:r>
        <w:rPr>
          <w:sz w:val="16"/>
          <w:szCs w:val="16"/>
          <w:color w:val="231F20"/>
          <w:spacing w:val="-15"/>
        </w:rPr>
        <w:t xml:space="preserve"> </w:t>
      </w:r>
      <w:r>
        <w:rPr>
          <w:sz w:val="16"/>
          <w:szCs w:val="16"/>
          <w:color w:val="231F20"/>
          <w:spacing w:val="-5"/>
        </w:rPr>
        <w:t>杂</w:t>
      </w:r>
      <w:r>
        <w:rPr>
          <w:sz w:val="16"/>
          <w:szCs w:val="16"/>
          <w:color w:val="231F20"/>
          <w:spacing w:val="-11"/>
        </w:rPr>
        <w:t xml:space="preserve"> </w:t>
      </w:r>
      <w:r>
        <w:rPr>
          <w:sz w:val="16"/>
          <w:szCs w:val="16"/>
          <w:color w:val="231F20"/>
          <w:spacing w:val="-5"/>
        </w:rPr>
        <w:t>志</w:t>
      </w:r>
      <w:r>
        <w:rPr>
          <w:sz w:val="17"/>
          <w:szCs w:val="17"/>
          <w:color w:val="231F20"/>
          <w:spacing w:val="-5"/>
        </w:rPr>
        <w:t>,2019,35(2):</w:t>
      </w:r>
      <w:r>
        <w:rPr>
          <w:sz w:val="17"/>
          <w:szCs w:val="17"/>
          <w:color w:val="231F20"/>
        </w:rPr>
        <w:t xml:space="preserve"> </w:t>
      </w:r>
      <w:r>
        <w:rPr>
          <w:sz w:val="17"/>
          <w:szCs w:val="17"/>
          <w:color w:val="231F20"/>
          <w:spacing w:val="-4"/>
        </w:rPr>
        <w:t>290-293.</w:t>
      </w:r>
    </w:p>
    <w:p>
      <w:pPr>
        <w:pStyle w:val="BodyText"/>
        <w:ind w:left="736" w:right="333" w:firstLine="7"/>
        <w:spacing w:before="40" w:line="222" w:lineRule="auto"/>
        <w:rPr>
          <w:sz w:val="17"/>
          <w:szCs w:val="17"/>
        </w:rPr>
      </w:pPr>
      <w:r>
        <w:rPr>
          <w:sz w:val="17"/>
          <w:szCs w:val="17"/>
          <w:color w:val="231F20"/>
          <w:spacing w:val="5"/>
        </w:rPr>
        <w:t>[11]</w:t>
      </w:r>
      <w:r>
        <w:rPr>
          <w:sz w:val="16"/>
          <w:szCs w:val="16"/>
          <w:color w:val="231F20"/>
          <w:spacing w:val="5"/>
        </w:rPr>
        <w:t>刘辉</w:t>
      </w:r>
      <w:r>
        <w:rPr>
          <w:sz w:val="16"/>
          <w:szCs w:val="16"/>
          <w:color w:val="231F20"/>
          <w:spacing w:val="-27"/>
        </w:rPr>
        <w:t xml:space="preserve"> </w:t>
      </w:r>
      <w:r>
        <w:rPr>
          <w:sz w:val="17"/>
          <w:szCs w:val="17"/>
          <w:color w:val="231F20"/>
          <w:spacing w:val="5"/>
        </w:rPr>
        <w:t>,</w:t>
      </w:r>
      <w:r>
        <w:rPr>
          <w:sz w:val="17"/>
          <w:szCs w:val="17"/>
          <w:color w:val="231F20"/>
          <w:spacing w:val="-28"/>
        </w:rPr>
        <w:t xml:space="preserve"> </w:t>
      </w:r>
      <w:r>
        <w:rPr>
          <w:sz w:val="16"/>
          <w:szCs w:val="16"/>
          <w:color w:val="231F20"/>
          <w:spacing w:val="5"/>
        </w:rPr>
        <w:t>葛彦欣</w:t>
      </w:r>
      <w:r>
        <w:rPr>
          <w:sz w:val="16"/>
          <w:szCs w:val="16"/>
          <w:color w:val="231F20"/>
          <w:spacing w:val="-27"/>
        </w:rPr>
        <w:t xml:space="preserve"> </w:t>
      </w:r>
      <w:r>
        <w:rPr>
          <w:sz w:val="17"/>
          <w:szCs w:val="17"/>
          <w:color w:val="231F20"/>
          <w:spacing w:val="5"/>
        </w:rPr>
        <w:t>,</w:t>
      </w:r>
      <w:r>
        <w:rPr>
          <w:sz w:val="16"/>
          <w:szCs w:val="16"/>
          <w:color w:val="231F20"/>
          <w:spacing w:val="5"/>
        </w:rPr>
        <w:t>相燕洁</w:t>
      </w:r>
      <w:r>
        <w:rPr>
          <w:sz w:val="16"/>
          <w:szCs w:val="16"/>
          <w:color w:val="231F20"/>
          <w:spacing w:val="-27"/>
        </w:rPr>
        <w:t xml:space="preserve"> </w:t>
      </w:r>
      <w:r>
        <w:rPr>
          <w:sz w:val="17"/>
          <w:szCs w:val="17"/>
          <w:color w:val="231F20"/>
          <w:spacing w:val="5"/>
        </w:rPr>
        <w:t>,</w:t>
      </w:r>
      <w:r>
        <w:rPr>
          <w:sz w:val="16"/>
          <w:szCs w:val="16"/>
          <w:color w:val="231F20"/>
          <w:spacing w:val="5"/>
        </w:rPr>
        <w:t>等</w:t>
      </w:r>
      <w:r>
        <w:rPr>
          <w:sz w:val="17"/>
          <w:szCs w:val="17"/>
          <w:color w:val="231F20"/>
          <w:spacing w:val="5"/>
        </w:rPr>
        <w:t>.18</w:t>
      </w:r>
      <w:r>
        <w:rPr>
          <w:sz w:val="17"/>
          <w:szCs w:val="17"/>
          <w:color w:val="231F20"/>
          <w:spacing w:val="15"/>
          <w:w w:val="101"/>
        </w:rPr>
        <w:t xml:space="preserve"> </w:t>
      </w:r>
      <w:r>
        <w:rPr>
          <w:sz w:val="16"/>
          <w:szCs w:val="16"/>
          <w:color w:val="231F20"/>
          <w:spacing w:val="5"/>
        </w:rPr>
        <w:t>岁</w:t>
      </w:r>
      <w:r>
        <w:rPr>
          <w:sz w:val="16"/>
          <w:szCs w:val="16"/>
          <w:color w:val="231F20"/>
          <w:spacing w:val="4"/>
        </w:rPr>
        <w:t>以下妇科急腹症 </w:t>
      </w:r>
      <w:r>
        <w:rPr>
          <w:sz w:val="17"/>
          <w:szCs w:val="17"/>
          <w:color w:val="231F20"/>
          <w:spacing w:val="4"/>
        </w:rPr>
        <w:t>237 </w:t>
      </w:r>
      <w:r>
        <w:rPr>
          <w:sz w:val="16"/>
          <w:szCs w:val="16"/>
          <w:color w:val="231F20"/>
          <w:spacing w:val="4"/>
        </w:rPr>
        <w:t>例临床</w:t>
      </w:r>
      <w:r>
        <w:rPr>
          <w:sz w:val="16"/>
          <w:szCs w:val="16"/>
          <w:color w:val="231F20"/>
        </w:rPr>
        <w:t xml:space="preserve"> </w:t>
      </w:r>
      <w:r>
        <w:rPr>
          <w:sz w:val="16"/>
          <w:szCs w:val="16"/>
          <w:color w:val="231F20"/>
          <w:spacing w:val="2"/>
        </w:rPr>
        <w:t>特点分析</w:t>
      </w:r>
      <w:r>
        <w:rPr>
          <w:sz w:val="17"/>
          <w:szCs w:val="17"/>
          <w:color w:val="231F20"/>
          <w:spacing w:val="2"/>
        </w:rPr>
        <w:t>[J].</w:t>
      </w:r>
      <w:r>
        <w:rPr>
          <w:sz w:val="16"/>
          <w:szCs w:val="16"/>
          <w:color w:val="231F20"/>
          <w:spacing w:val="2"/>
        </w:rPr>
        <w:t>中华妇产科杂志</w:t>
      </w:r>
      <w:r>
        <w:rPr>
          <w:sz w:val="17"/>
          <w:szCs w:val="17"/>
          <w:color w:val="231F20"/>
          <w:spacing w:val="2"/>
        </w:rPr>
        <w:t>,2018,53(5):304-307.</w:t>
      </w:r>
    </w:p>
    <w:p>
      <w:pPr>
        <w:pStyle w:val="BodyText"/>
        <w:ind w:left="746" w:right="333" w:hanging="2"/>
        <w:spacing w:before="70" w:line="222" w:lineRule="auto"/>
        <w:rPr>
          <w:sz w:val="17"/>
          <w:szCs w:val="17"/>
        </w:rPr>
      </w:pPr>
      <w:r>
        <w:rPr>
          <w:sz w:val="17"/>
          <w:szCs w:val="17"/>
          <w:color w:val="231F20"/>
          <w:spacing w:val="13"/>
        </w:rPr>
        <w:t>[12]</w:t>
      </w:r>
      <w:r>
        <w:rPr>
          <w:sz w:val="16"/>
          <w:szCs w:val="16"/>
          <w:color w:val="231F20"/>
          <w:spacing w:val="13"/>
        </w:rPr>
        <w:t>钱群飞</w:t>
      </w:r>
      <w:r>
        <w:rPr>
          <w:sz w:val="16"/>
          <w:szCs w:val="16"/>
          <w:color w:val="231F20"/>
          <w:spacing w:val="-21"/>
        </w:rPr>
        <w:t xml:space="preserve"> </w:t>
      </w:r>
      <w:r>
        <w:rPr>
          <w:sz w:val="17"/>
          <w:szCs w:val="17"/>
          <w:color w:val="231F20"/>
          <w:spacing w:val="13"/>
        </w:rPr>
        <w:t>,</w:t>
      </w:r>
      <w:r>
        <w:rPr>
          <w:sz w:val="16"/>
          <w:szCs w:val="16"/>
          <w:color w:val="231F20"/>
          <w:spacing w:val="13"/>
        </w:rPr>
        <w:t>赵夏</w:t>
      </w:r>
      <w:r>
        <w:rPr>
          <w:sz w:val="16"/>
          <w:szCs w:val="16"/>
          <w:color w:val="231F20"/>
          <w:spacing w:val="-23"/>
        </w:rPr>
        <w:t xml:space="preserve"> </w:t>
      </w:r>
      <w:r>
        <w:rPr>
          <w:sz w:val="17"/>
          <w:szCs w:val="17"/>
          <w:color w:val="231F20"/>
          <w:spacing w:val="13"/>
        </w:rPr>
        <w:t>,</w:t>
      </w:r>
      <w:r>
        <w:rPr>
          <w:sz w:val="16"/>
          <w:szCs w:val="16"/>
          <w:color w:val="231F20"/>
          <w:spacing w:val="13"/>
        </w:rPr>
        <w:t>姚霞飞</w:t>
      </w:r>
      <w:r>
        <w:rPr>
          <w:sz w:val="16"/>
          <w:szCs w:val="16"/>
          <w:color w:val="231F20"/>
          <w:spacing w:val="-22"/>
        </w:rPr>
        <w:t xml:space="preserve"> </w:t>
      </w:r>
      <w:r>
        <w:rPr>
          <w:sz w:val="17"/>
          <w:szCs w:val="17"/>
          <w:color w:val="231F20"/>
          <w:spacing w:val="13"/>
        </w:rPr>
        <w:t>.</w:t>
      </w:r>
      <w:r>
        <w:rPr>
          <w:sz w:val="16"/>
          <w:szCs w:val="16"/>
          <w:color w:val="231F20"/>
          <w:spacing w:val="13"/>
        </w:rPr>
        <w:t>超声在异位妊娠诊断和鉴别诊断中</w:t>
      </w:r>
      <w:r>
        <w:rPr>
          <w:sz w:val="16"/>
          <w:szCs w:val="16"/>
          <w:color w:val="231F20"/>
        </w:rPr>
        <w:t xml:space="preserve"> </w:t>
      </w:r>
      <w:r>
        <w:rPr>
          <w:sz w:val="16"/>
          <w:szCs w:val="16"/>
          <w:color w:val="231F20"/>
          <w:spacing w:val="4"/>
        </w:rPr>
        <w:t>的临床应用价值</w:t>
      </w:r>
      <w:r>
        <w:rPr>
          <w:sz w:val="17"/>
          <w:szCs w:val="17"/>
          <w:color w:val="231F20"/>
          <w:spacing w:val="4"/>
        </w:rPr>
        <w:t>[J].</w:t>
      </w:r>
      <w:r>
        <w:rPr>
          <w:sz w:val="16"/>
          <w:szCs w:val="16"/>
          <w:color w:val="231F20"/>
          <w:spacing w:val="4"/>
        </w:rPr>
        <w:t>深圳中西医结合杂志</w:t>
      </w:r>
      <w:r>
        <w:rPr>
          <w:sz w:val="17"/>
          <w:szCs w:val="17"/>
          <w:color w:val="231F20"/>
          <w:spacing w:val="4"/>
        </w:rPr>
        <w:t>,2017,27(17):41-42.</w:t>
      </w:r>
    </w:p>
    <w:p>
      <w:pPr>
        <w:pStyle w:val="BodyText"/>
        <w:ind w:left="736" w:right="333" w:firstLine="7"/>
        <w:spacing w:before="70" w:line="233" w:lineRule="auto"/>
        <w:rPr>
          <w:sz w:val="17"/>
          <w:szCs w:val="17"/>
        </w:rPr>
      </w:pPr>
      <w:r>
        <w:rPr>
          <w:sz w:val="17"/>
          <w:szCs w:val="17"/>
          <w:color w:val="231F20"/>
          <w:spacing w:val="10"/>
        </w:rPr>
        <w:t>[13]</w:t>
      </w:r>
      <w:r>
        <w:rPr>
          <w:sz w:val="16"/>
          <w:szCs w:val="16"/>
          <w:color w:val="231F20"/>
          <w:spacing w:val="10"/>
        </w:rPr>
        <w:t>段沫</w:t>
      </w:r>
      <w:r>
        <w:rPr>
          <w:sz w:val="16"/>
          <w:szCs w:val="16"/>
          <w:color w:val="231F20"/>
          <w:spacing w:val="-23"/>
        </w:rPr>
        <w:t xml:space="preserve"> </w:t>
      </w:r>
      <w:r>
        <w:rPr>
          <w:sz w:val="17"/>
          <w:szCs w:val="17"/>
          <w:color w:val="231F20"/>
          <w:spacing w:val="10"/>
        </w:rPr>
        <w:t>.</w:t>
      </w:r>
      <w:r>
        <w:rPr>
          <w:sz w:val="16"/>
          <w:szCs w:val="16"/>
          <w:color w:val="231F20"/>
          <w:spacing w:val="10"/>
        </w:rPr>
        <w:t>异位妊娠患者绒毛膜促性腺激素</w:t>
      </w:r>
      <w:r>
        <w:rPr>
          <w:sz w:val="16"/>
          <w:szCs w:val="16"/>
          <w:color w:val="231F20"/>
          <w:spacing w:val="-23"/>
        </w:rPr>
        <w:t xml:space="preserve"> </w:t>
      </w:r>
      <w:r>
        <w:rPr>
          <w:sz w:val="16"/>
          <w:szCs w:val="16"/>
          <w:color w:val="231F20"/>
          <w:spacing w:val="10"/>
        </w:rPr>
        <w:t>、</w:t>
      </w:r>
      <w:r>
        <w:rPr>
          <w:sz w:val="16"/>
          <w:szCs w:val="16"/>
          <w:color w:val="231F20"/>
          <w:spacing w:val="9"/>
        </w:rPr>
        <w:t>孕酮及子宫 内膜</w:t>
      </w:r>
      <w:r>
        <w:rPr>
          <w:sz w:val="16"/>
          <w:szCs w:val="16"/>
          <w:color w:val="231F20"/>
        </w:rPr>
        <w:t xml:space="preserve"> </w:t>
      </w:r>
      <w:r>
        <w:rPr>
          <w:sz w:val="16"/>
          <w:szCs w:val="16"/>
          <w:color w:val="231F20"/>
          <w:spacing w:val="5"/>
        </w:rPr>
        <w:t>厚度三项指标的</w:t>
      </w:r>
      <w:r>
        <w:rPr>
          <w:sz w:val="16"/>
          <w:szCs w:val="16"/>
          <w:color w:val="231F20"/>
          <w:spacing w:val="-22"/>
        </w:rPr>
        <w:t xml:space="preserve"> </w:t>
      </w:r>
      <w:r>
        <w:rPr>
          <w:sz w:val="16"/>
          <w:szCs w:val="16"/>
          <w:color w:val="231F20"/>
          <w:spacing w:val="5"/>
        </w:rPr>
        <w:t>联</w:t>
      </w:r>
      <w:r>
        <w:rPr>
          <w:sz w:val="16"/>
          <w:szCs w:val="16"/>
          <w:color w:val="231F20"/>
          <w:spacing w:val="-22"/>
        </w:rPr>
        <w:t xml:space="preserve"> </w:t>
      </w:r>
      <w:r>
        <w:rPr>
          <w:sz w:val="16"/>
          <w:szCs w:val="16"/>
          <w:color w:val="231F20"/>
          <w:spacing w:val="5"/>
        </w:rPr>
        <w:t>合</w:t>
      </w:r>
      <w:r>
        <w:rPr>
          <w:sz w:val="16"/>
          <w:szCs w:val="16"/>
          <w:color w:val="231F20"/>
          <w:spacing w:val="-25"/>
        </w:rPr>
        <w:t xml:space="preserve"> </w:t>
      </w:r>
      <w:r>
        <w:rPr>
          <w:sz w:val="16"/>
          <w:szCs w:val="16"/>
          <w:color w:val="231F20"/>
          <w:spacing w:val="5"/>
        </w:rPr>
        <w:t>检</w:t>
      </w:r>
      <w:r>
        <w:rPr>
          <w:sz w:val="16"/>
          <w:szCs w:val="16"/>
          <w:color w:val="231F20"/>
          <w:spacing w:val="-14"/>
        </w:rPr>
        <w:t xml:space="preserve"> </w:t>
      </w:r>
      <w:r>
        <w:rPr>
          <w:sz w:val="16"/>
          <w:szCs w:val="16"/>
          <w:color w:val="231F20"/>
          <w:spacing w:val="5"/>
        </w:rPr>
        <w:t>测</w:t>
      </w:r>
      <w:r>
        <w:rPr>
          <w:sz w:val="16"/>
          <w:szCs w:val="16"/>
          <w:color w:val="231F20"/>
          <w:spacing w:val="-25"/>
        </w:rPr>
        <w:t xml:space="preserve"> </w:t>
      </w:r>
      <w:r>
        <w:rPr>
          <w:sz w:val="16"/>
          <w:szCs w:val="16"/>
          <w:color w:val="231F20"/>
          <w:spacing w:val="5"/>
        </w:rPr>
        <w:t>诊</w:t>
      </w:r>
      <w:r>
        <w:rPr>
          <w:sz w:val="16"/>
          <w:szCs w:val="16"/>
          <w:color w:val="231F20"/>
          <w:spacing w:val="-14"/>
        </w:rPr>
        <w:t xml:space="preserve"> </w:t>
      </w:r>
      <w:r>
        <w:rPr>
          <w:sz w:val="16"/>
          <w:szCs w:val="16"/>
          <w:color w:val="231F20"/>
          <w:spacing w:val="5"/>
        </w:rPr>
        <w:t>断</w:t>
      </w:r>
      <w:r>
        <w:rPr>
          <w:sz w:val="16"/>
          <w:szCs w:val="16"/>
          <w:color w:val="231F20"/>
          <w:spacing w:val="-20"/>
        </w:rPr>
        <w:t xml:space="preserve"> </w:t>
      </w:r>
      <w:r>
        <w:rPr>
          <w:sz w:val="16"/>
          <w:szCs w:val="16"/>
          <w:color w:val="231F20"/>
          <w:spacing w:val="5"/>
        </w:rPr>
        <w:t>价</w:t>
      </w:r>
      <w:r>
        <w:rPr>
          <w:sz w:val="16"/>
          <w:szCs w:val="16"/>
          <w:color w:val="231F20"/>
          <w:spacing w:val="-23"/>
        </w:rPr>
        <w:t xml:space="preserve"> </w:t>
      </w:r>
      <w:r>
        <w:rPr>
          <w:sz w:val="16"/>
          <w:szCs w:val="16"/>
          <w:color w:val="231F20"/>
          <w:spacing w:val="5"/>
        </w:rPr>
        <w:t>值</w:t>
      </w:r>
      <w:r>
        <w:rPr>
          <w:sz w:val="17"/>
          <w:szCs w:val="17"/>
          <w:color w:val="231F20"/>
          <w:spacing w:val="5"/>
        </w:rPr>
        <w:t>[D].</w:t>
      </w:r>
      <w:r>
        <w:rPr>
          <w:sz w:val="16"/>
          <w:szCs w:val="16"/>
          <w:color w:val="231F20"/>
          <w:spacing w:val="5"/>
        </w:rPr>
        <w:t>石 家</w:t>
      </w:r>
      <w:r>
        <w:rPr>
          <w:sz w:val="16"/>
          <w:szCs w:val="16"/>
          <w:color w:val="231F20"/>
          <w:spacing w:val="-18"/>
        </w:rPr>
        <w:t xml:space="preserve"> </w:t>
      </w:r>
      <w:r>
        <w:rPr>
          <w:sz w:val="16"/>
          <w:szCs w:val="16"/>
          <w:color w:val="231F20"/>
          <w:spacing w:val="5"/>
        </w:rPr>
        <w:t>庄</w:t>
      </w:r>
      <w:r>
        <w:rPr>
          <w:sz w:val="17"/>
          <w:szCs w:val="17"/>
          <w:color w:val="231F20"/>
          <w:spacing w:val="5"/>
        </w:rPr>
        <w:t>:</w:t>
      </w:r>
      <w:r>
        <w:rPr>
          <w:sz w:val="16"/>
          <w:szCs w:val="16"/>
          <w:color w:val="231F20"/>
          <w:spacing w:val="5"/>
        </w:rPr>
        <w:t>河</w:t>
      </w:r>
      <w:r>
        <w:rPr>
          <w:sz w:val="16"/>
          <w:szCs w:val="16"/>
          <w:color w:val="231F20"/>
          <w:spacing w:val="-12"/>
        </w:rPr>
        <w:t xml:space="preserve"> </w:t>
      </w:r>
      <w:r>
        <w:rPr>
          <w:sz w:val="16"/>
          <w:szCs w:val="16"/>
          <w:color w:val="231F20"/>
          <w:spacing w:val="5"/>
        </w:rPr>
        <w:t>北 医</w:t>
      </w:r>
      <w:r>
        <w:rPr>
          <w:sz w:val="16"/>
          <w:szCs w:val="16"/>
          <w:color w:val="231F20"/>
          <w:spacing w:val="-23"/>
        </w:rPr>
        <w:t xml:space="preserve"> </w:t>
      </w:r>
      <w:r>
        <w:rPr>
          <w:sz w:val="16"/>
          <w:szCs w:val="16"/>
          <w:color w:val="231F20"/>
          <w:spacing w:val="4"/>
        </w:rPr>
        <w:t>科</w:t>
      </w:r>
      <w:r>
        <w:rPr>
          <w:sz w:val="16"/>
          <w:szCs w:val="16"/>
          <w:color w:val="231F20"/>
          <w:spacing w:val="-9"/>
        </w:rPr>
        <w:t xml:space="preserve"> </w:t>
      </w:r>
      <w:r>
        <w:rPr>
          <w:sz w:val="16"/>
          <w:szCs w:val="16"/>
          <w:color w:val="231F20"/>
          <w:spacing w:val="4"/>
        </w:rPr>
        <w:t>大</w:t>
      </w:r>
      <w:r>
        <w:rPr>
          <w:sz w:val="16"/>
          <w:szCs w:val="16"/>
          <w:color w:val="231F20"/>
        </w:rPr>
        <w:t xml:space="preserve"> </w:t>
      </w:r>
      <w:r>
        <w:rPr>
          <w:sz w:val="16"/>
          <w:szCs w:val="16"/>
          <w:color w:val="231F20"/>
          <w:spacing w:val="-4"/>
        </w:rPr>
        <w:t>学</w:t>
      </w:r>
      <w:r>
        <w:rPr>
          <w:sz w:val="17"/>
          <w:szCs w:val="17"/>
          <w:color w:val="231F20"/>
          <w:spacing w:val="-4"/>
        </w:rPr>
        <w:t>,2017.</w:t>
      </w:r>
    </w:p>
    <w:p>
      <w:pPr>
        <w:pStyle w:val="BodyText"/>
        <w:ind w:left="744"/>
        <w:spacing w:before="65" w:line="185" w:lineRule="exact"/>
        <w:rPr>
          <w:sz w:val="16"/>
          <w:szCs w:val="16"/>
        </w:rPr>
      </w:pPr>
      <w:r>
        <w:rPr>
          <w:sz w:val="17"/>
          <w:szCs w:val="17"/>
          <w:color w:val="231F20"/>
          <w:spacing w:val="7"/>
        </w:rPr>
        <w:t>[14]</w:t>
      </w:r>
      <w:r>
        <w:rPr>
          <w:sz w:val="16"/>
          <w:szCs w:val="16"/>
          <w:color w:val="231F20"/>
          <w:spacing w:val="7"/>
        </w:rPr>
        <w:t>王岳</w:t>
      </w:r>
      <w:r>
        <w:rPr>
          <w:sz w:val="16"/>
          <w:szCs w:val="16"/>
          <w:color w:val="231F20"/>
          <w:spacing w:val="-5"/>
        </w:rPr>
        <w:t xml:space="preserve"> </w:t>
      </w:r>
      <w:r>
        <w:rPr>
          <w:sz w:val="17"/>
          <w:szCs w:val="17"/>
          <w:color w:val="231F20"/>
          <w:spacing w:val="7"/>
        </w:rPr>
        <w:t>.</w:t>
      </w:r>
      <w:r>
        <w:rPr>
          <w:sz w:val="17"/>
          <w:szCs w:val="17"/>
          <w:color w:val="231F20"/>
          <w:spacing w:val="-24"/>
        </w:rPr>
        <w:t xml:space="preserve"> </w:t>
      </w:r>
      <w:r>
        <w:rPr>
          <w:sz w:val="16"/>
          <w:szCs w:val="16"/>
          <w:color w:val="231F20"/>
          <w:spacing w:val="7"/>
        </w:rPr>
        <w:t>经阴道超声对宫外孕的诊断及</w:t>
      </w:r>
      <w:r>
        <w:rPr>
          <w:sz w:val="16"/>
          <w:szCs w:val="16"/>
          <w:color w:val="231F20"/>
          <w:spacing w:val="-20"/>
        </w:rPr>
        <w:t xml:space="preserve"> </w:t>
      </w:r>
      <w:r>
        <w:rPr>
          <w:sz w:val="16"/>
          <w:szCs w:val="16"/>
          <w:color w:val="231F20"/>
          <w:spacing w:val="7"/>
        </w:rPr>
        <w:t>鉴</w:t>
      </w:r>
      <w:r>
        <w:rPr>
          <w:sz w:val="16"/>
          <w:szCs w:val="16"/>
          <w:color w:val="231F20"/>
          <w:spacing w:val="-14"/>
        </w:rPr>
        <w:t xml:space="preserve"> </w:t>
      </w:r>
      <w:r>
        <w:rPr>
          <w:sz w:val="16"/>
          <w:szCs w:val="16"/>
          <w:color w:val="231F20"/>
          <w:spacing w:val="7"/>
        </w:rPr>
        <w:t>别</w:t>
      </w:r>
      <w:r>
        <w:rPr>
          <w:sz w:val="16"/>
          <w:szCs w:val="16"/>
          <w:color w:val="231F20"/>
          <w:spacing w:val="-26"/>
        </w:rPr>
        <w:t xml:space="preserve"> </w:t>
      </w:r>
      <w:r>
        <w:rPr>
          <w:sz w:val="16"/>
          <w:szCs w:val="16"/>
          <w:color w:val="231F20"/>
          <w:spacing w:val="7"/>
        </w:rPr>
        <w:t>诊</w:t>
      </w:r>
      <w:r>
        <w:rPr>
          <w:sz w:val="16"/>
          <w:szCs w:val="16"/>
          <w:color w:val="231F20"/>
          <w:spacing w:val="-14"/>
        </w:rPr>
        <w:t xml:space="preserve"> </w:t>
      </w:r>
      <w:r>
        <w:rPr>
          <w:sz w:val="16"/>
          <w:szCs w:val="16"/>
          <w:color w:val="231F20"/>
          <w:spacing w:val="7"/>
        </w:rPr>
        <w:t>断</w:t>
      </w:r>
      <w:r>
        <w:rPr>
          <w:sz w:val="17"/>
          <w:szCs w:val="17"/>
          <w:color w:val="231F20"/>
          <w:spacing w:val="7"/>
        </w:rPr>
        <w:t>[J].</w:t>
      </w:r>
      <w:r>
        <w:rPr>
          <w:sz w:val="16"/>
          <w:szCs w:val="16"/>
          <w:color w:val="231F20"/>
          <w:spacing w:val="7"/>
        </w:rPr>
        <w:t>泰 山 医</w:t>
      </w:r>
    </w:p>
    <w:p>
      <w:pPr>
        <w:spacing w:line="14" w:lineRule="auto"/>
        <w:rPr>
          <w:rFonts w:ascii="Arial"/>
          <w:sz w:val="2"/>
        </w:rPr>
      </w:pPr>
      <w:r>
        <w:rPr>
          <w:rFonts w:ascii="Arial" w:hAnsi="Arial" w:eastAsia="Arial" w:cs="Arial"/>
          <w:sz w:val="2"/>
          <w:szCs w:val="2"/>
        </w:rPr>
        <w:br w:type="column"/>
      </w:r>
    </w:p>
    <w:p>
      <w:pPr>
        <w:pStyle w:val="BodyText"/>
        <w:ind w:left="19"/>
        <w:spacing w:before="35" w:line="193" w:lineRule="auto"/>
        <w:rPr>
          <w:sz w:val="17"/>
          <w:szCs w:val="17"/>
        </w:rPr>
      </w:pPr>
      <w:r>
        <w:rPr>
          <w:sz w:val="16"/>
          <w:szCs w:val="16"/>
          <w:color w:val="231F20"/>
          <w:spacing w:val="-2"/>
        </w:rPr>
        <w:t>学院学报</w:t>
      </w:r>
      <w:r>
        <w:rPr>
          <w:sz w:val="17"/>
          <w:szCs w:val="17"/>
          <w:color w:val="231F20"/>
          <w:spacing w:val="-2"/>
        </w:rPr>
        <w:t>,2017,38(7):768-</w:t>
      </w:r>
      <w:r>
        <w:rPr>
          <w:sz w:val="17"/>
          <w:szCs w:val="17"/>
          <w:color w:val="231F20"/>
          <w:spacing w:val="-3"/>
        </w:rPr>
        <w:t>770.</w:t>
      </w:r>
    </w:p>
    <w:p>
      <w:pPr>
        <w:pStyle w:val="BodyText"/>
        <w:ind w:firstLine="12"/>
        <w:spacing w:before="70" w:line="239" w:lineRule="auto"/>
        <w:rPr>
          <w:sz w:val="17"/>
          <w:szCs w:val="17"/>
        </w:rPr>
      </w:pPr>
      <w:r>
        <w:rPr>
          <w:sz w:val="17"/>
          <w:szCs w:val="17"/>
          <w:color w:val="231F20"/>
          <w:spacing w:val="10"/>
        </w:rPr>
        <w:t>[15]</w:t>
      </w:r>
      <w:r>
        <w:rPr>
          <w:sz w:val="16"/>
          <w:szCs w:val="16"/>
          <w:color w:val="231F20"/>
          <w:spacing w:val="10"/>
        </w:rPr>
        <w:t>潘锦芳</w:t>
      </w:r>
      <w:r>
        <w:rPr>
          <w:sz w:val="16"/>
          <w:szCs w:val="16"/>
          <w:color w:val="231F20"/>
          <w:spacing w:val="-18"/>
        </w:rPr>
        <w:t xml:space="preserve"> </w:t>
      </w:r>
      <w:r>
        <w:rPr>
          <w:sz w:val="17"/>
          <w:szCs w:val="17"/>
          <w:color w:val="231F20"/>
          <w:spacing w:val="10"/>
        </w:rPr>
        <w:t>,</w:t>
      </w:r>
      <w:r>
        <w:rPr>
          <w:sz w:val="16"/>
          <w:szCs w:val="16"/>
          <w:color w:val="231F20"/>
          <w:spacing w:val="10"/>
        </w:rPr>
        <w:t>刘文君</w:t>
      </w:r>
      <w:r>
        <w:rPr>
          <w:sz w:val="16"/>
          <w:szCs w:val="16"/>
          <w:color w:val="231F20"/>
          <w:spacing w:val="-23"/>
        </w:rPr>
        <w:t xml:space="preserve"> </w:t>
      </w:r>
      <w:r>
        <w:rPr>
          <w:sz w:val="17"/>
          <w:szCs w:val="17"/>
          <w:color w:val="231F20"/>
          <w:spacing w:val="10"/>
        </w:rPr>
        <w:t>,</w:t>
      </w:r>
      <w:r>
        <w:rPr>
          <w:sz w:val="16"/>
          <w:szCs w:val="16"/>
          <w:color w:val="231F20"/>
          <w:spacing w:val="10"/>
        </w:rPr>
        <w:t>潘辉</w:t>
      </w:r>
      <w:r>
        <w:rPr>
          <w:sz w:val="16"/>
          <w:szCs w:val="16"/>
          <w:color w:val="231F20"/>
          <w:spacing w:val="-22"/>
        </w:rPr>
        <w:t xml:space="preserve"> </w:t>
      </w:r>
      <w:r>
        <w:rPr>
          <w:sz w:val="17"/>
          <w:szCs w:val="17"/>
          <w:color w:val="231F20"/>
          <w:spacing w:val="10"/>
        </w:rPr>
        <w:t>.</w:t>
      </w:r>
      <w:r>
        <w:rPr>
          <w:sz w:val="17"/>
          <w:szCs w:val="17"/>
          <w:color w:val="231F20"/>
          <w:spacing w:val="-19"/>
        </w:rPr>
        <w:t xml:space="preserve"> </w:t>
      </w:r>
      <w:r>
        <w:rPr>
          <w:sz w:val="16"/>
          <w:szCs w:val="16"/>
          <w:color w:val="231F20"/>
          <w:spacing w:val="10"/>
        </w:rPr>
        <w:t>卵巢黄体破裂诊断中经腹与经 阴道</w:t>
      </w:r>
      <w:r>
        <w:rPr>
          <w:sz w:val="16"/>
          <w:szCs w:val="16"/>
          <w:color w:val="231F20"/>
        </w:rPr>
        <w:t xml:space="preserve"> </w:t>
      </w:r>
      <w:r>
        <w:rPr>
          <w:sz w:val="16"/>
          <w:szCs w:val="16"/>
          <w:color w:val="231F20"/>
          <w:spacing w:val="7"/>
        </w:rPr>
        <w:t>超声诊断的准确性对比研究  </w:t>
      </w:r>
      <w:r>
        <w:rPr>
          <w:sz w:val="17"/>
          <w:szCs w:val="17"/>
          <w:color w:val="231F20"/>
          <w:spacing w:val="7"/>
        </w:rPr>
        <w:t>[J].</w:t>
      </w:r>
      <w:r>
        <w:rPr>
          <w:sz w:val="17"/>
          <w:szCs w:val="17"/>
          <w:color w:val="231F20"/>
          <w:spacing w:val="13"/>
        </w:rPr>
        <w:t xml:space="preserve">  </w:t>
      </w:r>
      <w:r>
        <w:rPr>
          <w:sz w:val="16"/>
          <w:szCs w:val="16"/>
          <w:color w:val="231F20"/>
          <w:spacing w:val="7"/>
        </w:rPr>
        <w:t>中国妇幼保健</w:t>
      </w:r>
      <w:r>
        <w:rPr>
          <w:sz w:val="17"/>
          <w:szCs w:val="17"/>
          <w:color w:val="231F20"/>
          <w:spacing w:val="6"/>
        </w:rPr>
        <w:t>,2020,35(18):</w:t>
      </w:r>
      <w:r>
        <w:rPr>
          <w:sz w:val="17"/>
          <w:szCs w:val="17"/>
          <w:color w:val="231F20"/>
        </w:rPr>
        <w:t xml:space="preserve"> </w:t>
      </w:r>
      <w:r>
        <w:rPr>
          <w:sz w:val="17"/>
          <w:szCs w:val="17"/>
          <w:color w:val="231F20"/>
          <w:spacing w:val="-6"/>
        </w:rPr>
        <w:t>3506-3508.</w:t>
      </w:r>
    </w:p>
    <w:p>
      <w:pPr>
        <w:pStyle w:val="BodyText"/>
        <w:ind w:left="4" w:firstLine="7"/>
        <w:spacing w:before="43" w:line="239" w:lineRule="auto"/>
        <w:rPr>
          <w:sz w:val="17"/>
          <w:szCs w:val="17"/>
        </w:rPr>
      </w:pPr>
      <w:r>
        <w:rPr>
          <w:sz w:val="17"/>
          <w:szCs w:val="17"/>
          <w:color w:val="231F20"/>
          <w:spacing w:val="15"/>
        </w:rPr>
        <w:t>[16]</w:t>
      </w:r>
      <w:r>
        <w:rPr>
          <w:sz w:val="16"/>
          <w:szCs w:val="16"/>
          <w:color w:val="231F20"/>
          <w:spacing w:val="15"/>
        </w:rPr>
        <w:t>符俊娟</w:t>
      </w:r>
      <w:r>
        <w:rPr>
          <w:sz w:val="16"/>
          <w:szCs w:val="16"/>
          <w:color w:val="231F20"/>
          <w:spacing w:val="-24"/>
        </w:rPr>
        <w:t xml:space="preserve"> </w:t>
      </w:r>
      <w:r>
        <w:rPr>
          <w:sz w:val="17"/>
          <w:szCs w:val="17"/>
          <w:color w:val="231F20"/>
          <w:spacing w:val="15"/>
        </w:rPr>
        <w:t>,</w:t>
      </w:r>
      <w:r>
        <w:rPr>
          <w:sz w:val="16"/>
          <w:szCs w:val="16"/>
          <w:color w:val="231F20"/>
          <w:spacing w:val="15"/>
        </w:rPr>
        <w:t>颜雪萍</w:t>
      </w:r>
      <w:r>
        <w:rPr>
          <w:sz w:val="16"/>
          <w:szCs w:val="16"/>
          <w:color w:val="231F20"/>
          <w:spacing w:val="-19"/>
        </w:rPr>
        <w:t xml:space="preserve"> </w:t>
      </w:r>
      <w:r>
        <w:rPr>
          <w:sz w:val="17"/>
          <w:szCs w:val="17"/>
          <w:color w:val="231F20"/>
          <w:spacing w:val="15"/>
        </w:rPr>
        <w:t>.</w:t>
      </w:r>
      <w:r>
        <w:rPr>
          <w:sz w:val="17"/>
          <w:szCs w:val="17"/>
          <w:color w:val="231F20"/>
          <w:spacing w:val="-21"/>
        </w:rPr>
        <w:t xml:space="preserve"> </w:t>
      </w:r>
      <w:r>
        <w:rPr>
          <w:sz w:val="16"/>
          <w:szCs w:val="16"/>
          <w:color w:val="231F20"/>
          <w:spacing w:val="15"/>
        </w:rPr>
        <w:t>宫外孕破裂的多普勒超</w:t>
      </w:r>
      <w:r>
        <w:rPr>
          <w:sz w:val="16"/>
          <w:szCs w:val="16"/>
          <w:color w:val="231F20"/>
          <w:spacing w:val="14"/>
        </w:rPr>
        <w:t>声声像图和血流</w:t>
      </w:r>
      <w:r>
        <w:rPr>
          <w:sz w:val="16"/>
          <w:szCs w:val="16"/>
          <w:color w:val="231F20"/>
        </w:rPr>
        <w:t xml:space="preserve"> </w:t>
      </w:r>
      <w:r>
        <w:rPr>
          <w:sz w:val="16"/>
          <w:szCs w:val="16"/>
          <w:color w:val="231F20"/>
          <w:spacing w:val="-5"/>
        </w:rPr>
        <w:t>频</w:t>
      </w:r>
      <w:r>
        <w:rPr>
          <w:sz w:val="16"/>
          <w:szCs w:val="16"/>
          <w:color w:val="231F20"/>
          <w:spacing w:val="-9"/>
        </w:rPr>
        <w:t xml:space="preserve"> </w:t>
      </w:r>
      <w:r>
        <w:rPr>
          <w:sz w:val="16"/>
          <w:szCs w:val="16"/>
          <w:color w:val="231F20"/>
          <w:spacing w:val="-5"/>
        </w:rPr>
        <w:t>谱</w:t>
      </w:r>
      <w:r>
        <w:rPr>
          <w:sz w:val="16"/>
          <w:szCs w:val="16"/>
          <w:color w:val="231F20"/>
          <w:spacing w:val="-21"/>
        </w:rPr>
        <w:t xml:space="preserve"> </w:t>
      </w:r>
      <w:r>
        <w:rPr>
          <w:sz w:val="16"/>
          <w:szCs w:val="16"/>
          <w:color w:val="231F20"/>
          <w:spacing w:val="-5"/>
        </w:rPr>
        <w:t>特</w:t>
      </w:r>
      <w:r>
        <w:rPr>
          <w:sz w:val="16"/>
          <w:szCs w:val="16"/>
          <w:color w:val="231F20"/>
          <w:spacing w:val="-23"/>
        </w:rPr>
        <w:t xml:space="preserve"> </w:t>
      </w:r>
      <w:r>
        <w:rPr>
          <w:sz w:val="16"/>
          <w:szCs w:val="16"/>
          <w:color w:val="231F20"/>
          <w:spacing w:val="-5"/>
        </w:rPr>
        <w:t>征</w:t>
      </w:r>
      <w:r>
        <w:rPr>
          <w:sz w:val="16"/>
          <w:szCs w:val="16"/>
          <w:color w:val="231F20"/>
          <w:spacing w:val="-22"/>
        </w:rPr>
        <w:t xml:space="preserve"> </w:t>
      </w:r>
      <w:r>
        <w:rPr>
          <w:sz w:val="16"/>
          <w:szCs w:val="16"/>
          <w:color w:val="231F20"/>
          <w:spacing w:val="-5"/>
        </w:rPr>
        <w:t>及 临</w:t>
      </w:r>
      <w:r>
        <w:rPr>
          <w:sz w:val="16"/>
          <w:szCs w:val="16"/>
          <w:color w:val="231F20"/>
          <w:spacing w:val="-24"/>
        </w:rPr>
        <w:t xml:space="preserve"> </w:t>
      </w:r>
      <w:r>
        <w:rPr>
          <w:sz w:val="16"/>
          <w:szCs w:val="16"/>
          <w:color w:val="231F20"/>
          <w:spacing w:val="-5"/>
        </w:rPr>
        <w:t>床</w:t>
      </w:r>
      <w:r>
        <w:rPr>
          <w:sz w:val="16"/>
          <w:szCs w:val="16"/>
          <w:color w:val="231F20"/>
          <w:spacing w:val="-20"/>
        </w:rPr>
        <w:t xml:space="preserve"> </w:t>
      </w:r>
      <w:r>
        <w:rPr>
          <w:sz w:val="16"/>
          <w:szCs w:val="16"/>
          <w:color w:val="231F20"/>
          <w:spacing w:val="-5"/>
        </w:rPr>
        <w:t>鉴</w:t>
      </w:r>
      <w:r>
        <w:rPr>
          <w:sz w:val="16"/>
          <w:szCs w:val="16"/>
          <w:color w:val="231F20"/>
          <w:spacing w:val="-14"/>
        </w:rPr>
        <w:t xml:space="preserve"> </w:t>
      </w:r>
      <w:r>
        <w:rPr>
          <w:sz w:val="16"/>
          <w:szCs w:val="16"/>
          <w:color w:val="231F20"/>
          <w:spacing w:val="-5"/>
        </w:rPr>
        <w:t>别</w:t>
      </w:r>
      <w:r>
        <w:rPr>
          <w:sz w:val="16"/>
          <w:szCs w:val="16"/>
          <w:color w:val="231F20"/>
          <w:spacing w:val="-26"/>
        </w:rPr>
        <w:t xml:space="preserve"> </w:t>
      </w:r>
      <w:r>
        <w:rPr>
          <w:sz w:val="16"/>
          <w:szCs w:val="16"/>
          <w:color w:val="231F20"/>
          <w:spacing w:val="-5"/>
        </w:rPr>
        <w:t>诊</w:t>
      </w:r>
      <w:r>
        <w:rPr>
          <w:sz w:val="16"/>
          <w:szCs w:val="16"/>
          <w:color w:val="231F20"/>
          <w:spacing w:val="-13"/>
        </w:rPr>
        <w:t xml:space="preserve"> </w:t>
      </w:r>
      <w:r>
        <w:rPr>
          <w:sz w:val="16"/>
          <w:szCs w:val="16"/>
          <w:color w:val="231F20"/>
          <w:spacing w:val="-5"/>
        </w:rPr>
        <w:t>断</w:t>
      </w:r>
      <w:r>
        <w:rPr>
          <w:sz w:val="16"/>
          <w:szCs w:val="16"/>
          <w:color w:val="231F20"/>
          <w:spacing w:val="14"/>
        </w:rPr>
        <w:t xml:space="preserve">  </w:t>
      </w:r>
      <w:r>
        <w:rPr>
          <w:sz w:val="17"/>
          <w:szCs w:val="17"/>
          <w:color w:val="231F20"/>
          <w:spacing w:val="-5"/>
        </w:rPr>
        <w:t>[J].  </w:t>
      </w:r>
      <w:r>
        <w:rPr>
          <w:sz w:val="16"/>
          <w:szCs w:val="16"/>
          <w:color w:val="231F20"/>
          <w:spacing w:val="-5"/>
        </w:rPr>
        <w:t>临</w:t>
      </w:r>
      <w:r>
        <w:rPr>
          <w:sz w:val="16"/>
          <w:szCs w:val="16"/>
          <w:color w:val="231F20"/>
          <w:spacing w:val="-23"/>
        </w:rPr>
        <w:t xml:space="preserve"> </w:t>
      </w:r>
      <w:r>
        <w:rPr>
          <w:sz w:val="16"/>
          <w:szCs w:val="16"/>
          <w:color w:val="231F20"/>
          <w:spacing w:val="-5"/>
        </w:rPr>
        <w:t>床</w:t>
      </w:r>
      <w:r>
        <w:rPr>
          <w:sz w:val="16"/>
          <w:szCs w:val="16"/>
          <w:color w:val="231F20"/>
          <w:spacing w:val="-16"/>
        </w:rPr>
        <w:t xml:space="preserve"> </w:t>
      </w:r>
      <w:r>
        <w:rPr>
          <w:sz w:val="16"/>
          <w:szCs w:val="16"/>
          <w:color w:val="231F20"/>
          <w:spacing w:val="-5"/>
        </w:rPr>
        <w:t>与</w:t>
      </w:r>
      <w:r>
        <w:rPr>
          <w:sz w:val="16"/>
          <w:szCs w:val="16"/>
          <w:color w:val="231F20"/>
          <w:spacing w:val="-17"/>
        </w:rPr>
        <w:t xml:space="preserve"> </w:t>
      </w:r>
      <w:r>
        <w:rPr>
          <w:sz w:val="16"/>
          <w:szCs w:val="16"/>
          <w:color w:val="231F20"/>
          <w:spacing w:val="-5"/>
        </w:rPr>
        <w:t>病</w:t>
      </w:r>
      <w:r>
        <w:rPr>
          <w:sz w:val="16"/>
          <w:szCs w:val="16"/>
          <w:color w:val="231F20"/>
          <w:spacing w:val="-17"/>
        </w:rPr>
        <w:t xml:space="preserve"> </w:t>
      </w:r>
      <w:r>
        <w:rPr>
          <w:sz w:val="16"/>
          <w:szCs w:val="16"/>
          <w:color w:val="231F20"/>
          <w:spacing w:val="-5"/>
        </w:rPr>
        <w:t>理</w:t>
      </w:r>
      <w:r>
        <w:rPr>
          <w:sz w:val="16"/>
          <w:szCs w:val="16"/>
          <w:color w:val="231F20"/>
          <w:spacing w:val="-12"/>
        </w:rPr>
        <w:t xml:space="preserve"> </w:t>
      </w:r>
      <w:r>
        <w:rPr>
          <w:sz w:val="16"/>
          <w:szCs w:val="16"/>
          <w:color w:val="231F20"/>
          <w:spacing w:val="-5"/>
        </w:rPr>
        <w:t>杂 志</w:t>
      </w:r>
      <w:r>
        <w:rPr>
          <w:sz w:val="16"/>
          <w:szCs w:val="16"/>
          <w:color w:val="231F20"/>
          <w:spacing w:val="-18"/>
        </w:rPr>
        <w:t xml:space="preserve"> </w:t>
      </w:r>
      <w:r>
        <w:rPr>
          <w:sz w:val="17"/>
          <w:szCs w:val="17"/>
          <w:color w:val="231F20"/>
          <w:spacing w:val="-5"/>
        </w:rPr>
        <w:t>,2021,41(8):</w:t>
      </w:r>
      <w:r>
        <w:rPr>
          <w:sz w:val="17"/>
          <w:szCs w:val="17"/>
          <w:color w:val="231F20"/>
        </w:rPr>
        <w:t xml:space="preserve"> </w:t>
      </w:r>
      <w:r>
        <w:rPr>
          <w:sz w:val="17"/>
          <w:szCs w:val="17"/>
          <w:color w:val="231F20"/>
          <w:spacing w:val="-7"/>
        </w:rPr>
        <w:t>1800-1805.</w:t>
      </w:r>
    </w:p>
    <w:p>
      <w:pPr>
        <w:pStyle w:val="BodyText"/>
        <w:ind w:left="12" w:right="7"/>
        <w:spacing w:before="42" w:line="222" w:lineRule="auto"/>
        <w:rPr>
          <w:sz w:val="17"/>
          <w:szCs w:val="17"/>
        </w:rPr>
      </w:pPr>
      <w:r>
        <w:rPr>
          <w:sz w:val="17"/>
          <w:szCs w:val="17"/>
          <w:color w:val="231F20"/>
          <w:spacing w:val="12"/>
        </w:rPr>
        <w:t>[17]</w:t>
      </w:r>
      <w:r>
        <w:rPr>
          <w:sz w:val="16"/>
          <w:szCs w:val="16"/>
          <w:color w:val="231F20"/>
          <w:spacing w:val="12"/>
        </w:rPr>
        <w:t>邝海燕</w:t>
      </w:r>
      <w:r>
        <w:rPr>
          <w:sz w:val="16"/>
          <w:szCs w:val="16"/>
          <w:color w:val="231F20"/>
          <w:spacing w:val="-23"/>
        </w:rPr>
        <w:t xml:space="preserve"> </w:t>
      </w:r>
      <w:r>
        <w:rPr>
          <w:sz w:val="17"/>
          <w:szCs w:val="17"/>
          <w:color w:val="231F20"/>
          <w:spacing w:val="12"/>
        </w:rPr>
        <w:t>,</w:t>
      </w:r>
      <w:r>
        <w:rPr>
          <w:sz w:val="17"/>
          <w:szCs w:val="17"/>
          <w:color w:val="231F20"/>
          <w:spacing w:val="-8"/>
        </w:rPr>
        <w:t xml:space="preserve"> </w:t>
      </w:r>
      <w:r>
        <w:rPr>
          <w:sz w:val="16"/>
          <w:szCs w:val="16"/>
          <w:color w:val="231F20"/>
          <w:spacing w:val="12"/>
        </w:rPr>
        <w:t>肖</w:t>
      </w:r>
      <w:r>
        <w:rPr>
          <w:sz w:val="16"/>
          <w:szCs w:val="16"/>
          <w:color w:val="231F20"/>
          <w:spacing w:val="-9"/>
        </w:rPr>
        <w:t xml:space="preserve"> </w:t>
      </w:r>
      <w:r>
        <w:rPr>
          <w:sz w:val="16"/>
          <w:szCs w:val="16"/>
          <w:color w:val="231F20"/>
          <w:spacing w:val="12"/>
        </w:rPr>
        <w:t>萤</w:t>
      </w:r>
      <w:r>
        <w:rPr>
          <w:sz w:val="16"/>
          <w:szCs w:val="16"/>
          <w:color w:val="231F20"/>
          <w:spacing w:val="-20"/>
        </w:rPr>
        <w:t xml:space="preserve"> </w:t>
      </w:r>
      <w:r>
        <w:rPr>
          <w:sz w:val="17"/>
          <w:szCs w:val="17"/>
          <w:color w:val="231F20"/>
          <w:spacing w:val="12"/>
        </w:rPr>
        <w:t>.</w:t>
      </w:r>
      <w:r>
        <w:rPr>
          <w:sz w:val="17"/>
          <w:szCs w:val="17"/>
          <w:color w:val="231F20"/>
          <w:spacing w:val="-17"/>
        </w:rPr>
        <w:t xml:space="preserve"> </w:t>
      </w:r>
      <w:r>
        <w:rPr>
          <w:sz w:val="16"/>
          <w:szCs w:val="16"/>
          <w:color w:val="231F20"/>
          <w:spacing w:val="12"/>
        </w:rPr>
        <w:t>卵巢黄体破裂的彩色多普勒超</w:t>
      </w:r>
      <w:r>
        <w:rPr>
          <w:sz w:val="16"/>
          <w:szCs w:val="16"/>
          <w:color w:val="231F20"/>
          <w:spacing w:val="11"/>
        </w:rPr>
        <w:t>声图像特征</w:t>
      </w:r>
      <w:r>
        <w:rPr>
          <w:sz w:val="16"/>
          <w:szCs w:val="16"/>
          <w:color w:val="231F20"/>
        </w:rPr>
        <w:t xml:space="preserve"> </w:t>
      </w:r>
      <w:r>
        <w:rPr>
          <w:sz w:val="17"/>
          <w:szCs w:val="17"/>
          <w:color w:val="231F20"/>
          <w:spacing w:val="-3"/>
        </w:rPr>
        <w:t>[J].</w:t>
      </w:r>
      <w:r>
        <w:rPr>
          <w:sz w:val="17"/>
          <w:szCs w:val="17"/>
          <w:color w:val="231F20"/>
          <w:spacing w:val="2"/>
        </w:rPr>
        <w:t xml:space="preserve"> </w:t>
      </w:r>
      <w:r>
        <w:rPr>
          <w:sz w:val="16"/>
          <w:szCs w:val="16"/>
          <w:color w:val="231F20"/>
          <w:spacing w:val="-3"/>
        </w:rPr>
        <w:t>医学临床研究</w:t>
      </w:r>
      <w:r>
        <w:rPr>
          <w:sz w:val="17"/>
          <w:szCs w:val="17"/>
          <w:color w:val="231F20"/>
          <w:spacing w:val="-3"/>
        </w:rPr>
        <w:t>,2015(3):560-561,562.</w:t>
      </w:r>
    </w:p>
    <w:p>
      <w:pPr>
        <w:pStyle w:val="BodyText"/>
        <w:ind w:left="14" w:right="7" w:hanging="2"/>
        <w:spacing w:before="70" w:line="222" w:lineRule="auto"/>
        <w:rPr>
          <w:sz w:val="17"/>
          <w:szCs w:val="17"/>
        </w:rPr>
      </w:pPr>
      <w:r>
        <w:rPr>
          <w:sz w:val="17"/>
          <w:szCs w:val="17"/>
          <w:color w:val="231F20"/>
          <w:spacing w:val="9"/>
        </w:rPr>
        <w:t>[18]</w:t>
      </w:r>
      <w:r>
        <w:rPr>
          <w:sz w:val="16"/>
          <w:szCs w:val="16"/>
          <w:color w:val="231F20"/>
          <w:spacing w:val="9"/>
        </w:rPr>
        <w:t>郭一伶</w:t>
      </w:r>
      <w:r>
        <w:rPr>
          <w:sz w:val="16"/>
          <w:szCs w:val="16"/>
          <w:color w:val="231F20"/>
          <w:spacing w:val="-28"/>
        </w:rPr>
        <w:t xml:space="preserve"> </w:t>
      </w:r>
      <w:r>
        <w:rPr>
          <w:sz w:val="17"/>
          <w:szCs w:val="17"/>
          <w:color w:val="231F20"/>
          <w:spacing w:val="9"/>
        </w:rPr>
        <w:t>.</w:t>
      </w:r>
      <w:r>
        <w:rPr>
          <w:sz w:val="17"/>
          <w:szCs w:val="17"/>
          <w:color w:val="231F20"/>
          <w:spacing w:val="-21"/>
        </w:rPr>
        <w:t xml:space="preserve"> </w:t>
      </w:r>
      <w:r>
        <w:rPr>
          <w:sz w:val="16"/>
          <w:szCs w:val="16"/>
          <w:color w:val="231F20"/>
          <w:spacing w:val="9"/>
        </w:rPr>
        <w:t>卵巢黄体破裂 </w:t>
      </w:r>
      <w:r>
        <w:rPr>
          <w:sz w:val="17"/>
          <w:szCs w:val="17"/>
          <w:color w:val="231F20"/>
          <w:spacing w:val="9"/>
        </w:rPr>
        <w:t>32 </w:t>
      </w:r>
      <w:r>
        <w:rPr>
          <w:sz w:val="16"/>
          <w:szCs w:val="16"/>
          <w:color w:val="231F20"/>
          <w:spacing w:val="9"/>
        </w:rPr>
        <w:t>例临床诊治分析</w:t>
      </w:r>
      <w:r>
        <w:rPr>
          <w:sz w:val="17"/>
          <w:szCs w:val="17"/>
          <w:color w:val="231F20"/>
          <w:spacing w:val="9"/>
        </w:rPr>
        <w:t>[J].</w:t>
      </w:r>
      <w:r>
        <w:rPr>
          <w:sz w:val="16"/>
          <w:szCs w:val="16"/>
          <w:color w:val="231F20"/>
          <w:spacing w:val="9"/>
        </w:rPr>
        <w:t>山</w:t>
      </w:r>
      <w:r>
        <w:rPr>
          <w:sz w:val="16"/>
          <w:szCs w:val="16"/>
          <w:color w:val="231F20"/>
          <w:spacing w:val="8"/>
        </w:rPr>
        <w:t>西医药杂</w:t>
      </w:r>
      <w:r>
        <w:rPr>
          <w:sz w:val="16"/>
          <w:szCs w:val="16"/>
          <w:color w:val="231F20"/>
        </w:rPr>
        <w:t xml:space="preserve"> </w:t>
      </w:r>
      <w:r>
        <w:rPr>
          <w:sz w:val="16"/>
          <w:szCs w:val="16"/>
          <w:color w:val="231F20"/>
          <w:spacing w:val="-6"/>
        </w:rPr>
        <w:t>志</w:t>
      </w:r>
      <w:r>
        <w:rPr>
          <w:sz w:val="17"/>
          <w:szCs w:val="17"/>
          <w:color w:val="231F20"/>
          <w:spacing w:val="-6"/>
        </w:rPr>
        <w:t>,2016,45(12):1457-1458.</w:t>
      </w:r>
    </w:p>
    <w:p>
      <w:pPr>
        <w:pStyle w:val="BodyText"/>
        <w:ind w:firstLine="11"/>
        <w:spacing w:before="68" w:line="239" w:lineRule="auto"/>
        <w:rPr>
          <w:sz w:val="17"/>
          <w:szCs w:val="17"/>
        </w:rPr>
      </w:pPr>
      <w:r>
        <w:rPr>
          <w:sz w:val="17"/>
          <w:szCs w:val="17"/>
          <w:color w:val="231F20"/>
          <w:spacing w:val="12"/>
        </w:rPr>
        <w:t>[19]</w:t>
      </w:r>
      <w:r>
        <w:rPr>
          <w:sz w:val="16"/>
          <w:szCs w:val="16"/>
          <w:color w:val="231F20"/>
          <w:spacing w:val="12"/>
        </w:rPr>
        <w:t>张秀珍</w:t>
      </w:r>
      <w:r>
        <w:rPr>
          <w:sz w:val="16"/>
          <w:szCs w:val="16"/>
          <w:color w:val="231F20"/>
          <w:spacing w:val="-26"/>
        </w:rPr>
        <w:t xml:space="preserve"> </w:t>
      </w:r>
      <w:r>
        <w:rPr>
          <w:sz w:val="17"/>
          <w:szCs w:val="17"/>
          <w:color w:val="231F20"/>
          <w:spacing w:val="12"/>
        </w:rPr>
        <w:t>,</w:t>
      </w:r>
      <w:r>
        <w:rPr>
          <w:sz w:val="16"/>
          <w:szCs w:val="16"/>
          <w:color w:val="231F20"/>
          <w:spacing w:val="12"/>
        </w:rPr>
        <w:t>袁领欢</w:t>
      </w:r>
      <w:r>
        <w:rPr>
          <w:sz w:val="16"/>
          <w:szCs w:val="16"/>
          <w:color w:val="231F20"/>
          <w:spacing w:val="-23"/>
        </w:rPr>
        <w:t xml:space="preserve"> </w:t>
      </w:r>
      <w:r>
        <w:rPr>
          <w:sz w:val="17"/>
          <w:szCs w:val="17"/>
          <w:color w:val="231F20"/>
          <w:spacing w:val="12"/>
        </w:rPr>
        <w:t>,</w:t>
      </w:r>
      <w:r>
        <w:rPr>
          <w:sz w:val="17"/>
          <w:szCs w:val="17"/>
          <w:color w:val="231F20"/>
          <w:spacing w:val="-29"/>
        </w:rPr>
        <w:t xml:space="preserve"> </w:t>
      </w:r>
      <w:r>
        <w:rPr>
          <w:sz w:val="16"/>
          <w:szCs w:val="16"/>
          <w:color w:val="231F20"/>
          <w:spacing w:val="12"/>
        </w:rPr>
        <w:t>刘芳</w:t>
      </w:r>
      <w:r>
        <w:rPr>
          <w:sz w:val="16"/>
          <w:szCs w:val="16"/>
          <w:color w:val="231F20"/>
          <w:spacing w:val="-21"/>
        </w:rPr>
        <w:t xml:space="preserve"> </w:t>
      </w:r>
      <w:r>
        <w:rPr>
          <w:sz w:val="17"/>
          <w:szCs w:val="17"/>
          <w:color w:val="231F20"/>
          <w:spacing w:val="12"/>
        </w:rPr>
        <w:t>.</w:t>
      </w:r>
      <w:r>
        <w:rPr>
          <w:sz w:val="17"/>
          <w:szCs w:val="17"/>
          <w:color w:val="231F20"/>
          <w:spacing w:val="-26"/>
        </w:rPr>
        <w:t xml:space="preserve"> </w:t>
      </w:r>
      <w:r>
        <w:rPr>
          <w:sz w:val="16"/>
          <w:szCs w:val="16"/>
          <w:color w:val="231F20"/>
          <w:spacing w:val="12"/>
        </w:rPr>
        <w:t>经阴道彩色</w:t>
      </w:r>
      <w:r>
        <w:rPr>
          <w:sz w:val="16"/>
          <w:szCs w:val="16"/>
          <w:color w:val="231F20"/>
          <w:spacing w:val="11"/>
        </w:rPr>
        <w:t>多普勒超声对宫外孕破</w:t>
      </w:r>
      <w:r>
        <w:rPr>
          <w:sz w:val="16"/>
          <w:szCs w:val="16"/>
          <w:color w:val="231F20"/>
        </w:rPr>
        <w:t xml:space="preserve"> </w:t>
      </w:r>
      <w:r>
        <w:rPr>
          <w:sz w:val="16"/>
          <w:szCs w:val="16"/>
          <w:color w:val="231F20"/>
          <w:spacing w:val="-4"/>
        </w:rPr>
        <w:t>裂</w:t>
      </w:r>
      <w:r>
        <w:rPr>
          <w:sz w:val="16"/>
          <w:szCs w:val="16"/>
          <w:color w:val="231F20"/>
          <w:spacing w:val="-16"/>
        </w:rPr>
        <w:t xml:space="preserve"> </w:t>
      </w:r>
      <w:r>
        <w:rPr>
          <w:sz w:val="16"/>
          <w:szCs w:val="16"/>
          <w:color w:val="231F20"/>
          <w:spacing w:val="-4"/>
        </w:rPr>
        <w:t>与卵 巢</w:t>
      </w:r>
      <w:r>
        <w:rPr>
          <w:sz w:val="16"/>
          <w:szCs w:val="16"/>
          <w:color w:val="231F20"/>
          <w:spacing w:val="-20"/>
        </w:rPr>
        <w:t xml:space="preserve"> </w:t>
      </w:r>
      <w:r>
        <w:rPr>
          <w:sz w:val="16"/>
          <w:szCs w:val="16"/>
          <w:color w:val="231F20"/>
          <w:spacing w:val="-4"/>
        </w:rPr>
        <w:t>黄</w:t>
      </w:r>
      <w:r>
        <w:rPr>
          <w:sz w:val="16"/>
          <w:szCs w:val="16"/>
          <w:color w:val="231F20"/>
          <w:spacing w:val="-19"/>
        </w:rPr>
        <w:t xml:space="preserve"> </w:t>
      </w:r>
      <w:r>
        <w:rPr>
          <w:sz w:val="16"/>
          <w:szCs w:val="16"/>
          <w:color w:val="231F20"/>
          <w:spacing w:val="-4"/>
        </w:rPr>
        <w:t>体</w:t>
      </w:r>
      <w:r>
        <w:rPr>
          <w:sz w:val="16"/>
          <w:szCs w:val="16"/>
          <w:color w:val="231F20"/>
          <w:spacing w:val="-25"/>
        </w:rPr>
        <w:t xml:space="preserve"> </w:t>
      </w:r>
      <w:r>
        <w:rPr>
          <w:sz w:val="16"/>
          <w:szCs w:val="16"/>
          <w:color w:val="231F20"/>
          <w:spacing w:val="-4"/>
        </w:rPr>
        <w:t>破</w:t>
      </w:r>
      <w:r>
        <w:rPr>
          <w:sz w:val="16"/>
          <w:szCs w:val="16"/>
          <w:color w:val="231F20"/>
          <w:spacing w:val="-15"/>
        </w:rPr>
        <w:t xml:space="preserve"> </w:t>
      </w:r>
      <w:r>
        <w:rPr>
          <w:sz w:val="16"/>
          <w:szCs w:val="16"/>
          <w:color w:val="231F20"/>
          <w:spacing w:val="-4"/>
        </w:rPr>
        <w:t>裂</w:t>
      </w:r>
      <w:r>
        <w:rPr>
          <w:sz w:val="16"/>
          <w:szCs w:val="16"/>
          <w:color w:val="231F20"/>
          <w:spacing w:val="-11"/>
        </w:rPr>
        <w:t xml:space="preserve"> </w:t>
      </w:r>
      <w:r>
        <w:rPr>
          <w:sz w:val="16"/>
          <w:szCs w:val="16"/>
          <w:color w:val="231F20"/>
          <w:spacing w:val="-4"/>
        </w:rPr>
        <w:t>的</w:t>
      </w:r>
      <w:r>
        <w:rPr>
          <w:sz w:val="16"/>
          <w:szCs w:val="16"/>
          <w:color w:val="231F20"/>
          <w:spacing w:val="-20"/>
        </w:rPr>
        <w:t xml:space="preserve"> </w:t>
      </w:r>
      <w:r>
        <w:rPr>
          <w:sz w:val="16"/>
          <w:szCs w:val="16"/>
          <w:color w:val="231F20"/>
          <w:spacing w:val="-4"/>
        </w:rPr>
        <w:t>鉴</w:t>
      </w:r>
      <w:r>
        <w:rPr>
          <w:sz w:val="16"/>
          <w:szCs w:val="16"/>
          <w:color w:val="231F20"/>
          <w:spacing w:val="-15"/>
        </w:rPr>
        <w:t xml:space="preserve"> </w:t>
      </w:r>
      <w:r>
        <w:rPr>
          <w:sz w:val="16"/>
          <w:szCs w:val="16"/>
          <w:color w:val="231F20"/>
          <w:spacing w:val="-4"/>
        </w:rPr>
        <w:t>别</w:t>
      </w:r>
      <w:r>
        <w:rPr>
          <w:sz w:val="16"/>
          <w:szCs w:val="16"/>
          <w:color w:val="231F20"/>
          <w:spacing w:val="-25"/>
        </w:rPr>
        <w:t xml:space="preserve"> </w:t>
      </w:r>
      <w:r>
        <w:rPr>
          <w:sz w:val="16"/>
          <w:szCs w:val="16"/>
          <w:color w:val="231F20"/>
          <w:spacing w:val="-4"/>
        </w:rPr>
        <w:t>诊</w:t>
      </w:r>
      <w:r>
        <w:rPr>
          <w:sz w:val="16"/>
          <w:szCs w:val="16"/>
          <w:color w:val="231F20"/>
          <w:spacing w:val="-14"/>
        </w:rPr>
        <w:t xml:space="preserve"> </w:t>
      </w:r>
      <w:r>
        <w:rPr>
          <w:sz w:val="16"/>
          <w:szCs w:val="16"/>
          <w:color w:val="231F20"/>
          <w:spacing w:val="-4"/>
        </w:rPr>
        <w:t>断</w:t>
      </w:r>
      <w:r>
        <w:rPr>
          <w:sz w:val="16"/>
          <w:szCs w:val="16"/>
          <w:color w:val="231F20"/>
          <w:spacing w:val="-19"/>
        </w:rPr>
        <w:t xml:space="preserve"> </w:t>
      </w:r>
      <w:r>
        <w:rPr>
          <w:sz w:val="16"/>
          <w:szCs w:val="16"/>
          <w:color w:val="231F20"/>
          <w:spacing w:val="-4"/>
        </w:rPr>
        <w:t>价</w:t>
      </w:r>
      <w:r>
        <w:rPr>
          <w:sz w:val="16"/>
          <w:szCs w:val="16"/>
          <w:color w:val="231F20"/>
          <w:spacing w:val="-23"/>
        </w:rPr>
        <w:t xml:space="preserve"> </w:t>
      </w:r>
      <w:r>
        <w:rPr>
          <w:sz w:val="16"/>
          <w:szCs w:val="16"/>
          <w:color w:val="231F20"/>
          <w:spacing w:val="-4"/>
        </w:rPr>
        <w:t>值</w:t>
      </w:r>
      <w:r>
        <w:rPr>
          <w:sz w:val="17"/>
          <w:szCs w:val="17"/>
          <w:color w:val="231F20"/>
          <w:spacing w:val="-4"/>
        </w:rPr>
        <w:t>[J].</w:t>
      </w:r>
      <w:r>
        <w:rPr>
          <w:sz w:val="16"/>
          <w:szCs w:val="16"/>
          <w:color w:val="231F20"/>
          <w:spacing w:val="-4"/>
        </w:rPr>
        <w:t>海 南 医 学</w:t>
      </w:r>
      <w:r>
        <w:rPr>
          <w:sz w:val="16"/>
          <w:szCs w:val="16"/>
          <w:color w:val="231F20"/>
          <w:spacing w:val="-18"/>
        </w:rPr>
        <w:t xml:space="preserve"> </w:t>
      </w:r>
      <w:r>
        <w:rPr>
          <w:sz w:val="17"/>
          <w:szCs w:val="17"/>
          <w:color w:val="231F20"/>
          <w:spacing w:val="-4"/>
        </w:rPr>
        <w:t>,2019,30(4</w:t>
      </w:r>
      <w:r>
        <w:rPr>
          <w:sz w:val="17"/>
          <w:szCs w:val="17"/>
          <w:color w:val="231F20"/>
          <w:spacing w:val="-5"/>
        </w:rPr>
        <w:t>):</w:t>
      </w:r>
      <w:r>
        <w:rPr>
          <w:sz w:val="17"/>
          <w:szCs w:val="17"/>
          <w:color w:val="231F20"/>
        </w:rPr>
        <w:t xml:space="preserve"> </w:t>
      </w:r>
      <w:r>
        <w:rPr>
          <w:sz w:val="17"/>
          <w:szCs w:val="17"/>
          <w:color w:val="231F20"/>
          <w:spacing w:val="-5"/>
        </w:rPr>
        <w:t>479-482.</w:t>
      </w:r>
    </w:p>
    <w:p>
      <w:pPr>
        <w:pStyle w:val="BodyText"/>
        <w:ind w:left="7" w:right="7" w:firstLine="4"/>
        <w:spacing w:before="43" w:line="222" w:lineRule="auto"/>
        <w:rPr>
          <w:sz w:val="17"/>
          <w:szCs w:val="17"/>
        </w:rPr>
      </w:pPr>
      <w:r>
        <w:rPr>
          <w:sz w:val="17"/>
          <w:szCs w:val="17"/>
          <w:color w:val="231F20"/>
          <w:spacing w:val="14"/>
        </w:rPr>
        <w:t>[20]</w:t>
      </w:r>
      <w:r>
        <w:rPr>
          <w:sz w:val="16"/>
          <w:szCs w:val="16"/>
          <w:color w:val="231F20"/>
          <w:spacing w:val="14"/>
        </w:rPr>
        <w:t>王琳</w:t>
      </w:r>
      <w:r>
        <w:rPr>
          <w:sz w:val="16"/>
          <w:szCs w:val="16"/>
          <w:color w:val="231F20"/>
          <w:spacing w:val="-20"/>
        </w:rPr>
        <w:t xml:space="preserve"> </w:t>
      </w:r>
      <w:r>
        <w:rPr>
          <w:sz w:val="17"/>
          <w:szCs w:val="17"/>
          <w:color w:val="231F20"/>
          <w:spacing w:val="14"/>
        </w:rPr>
        <w:t>,</w:t>
      </w:r>
      <w:r>
        <w:rPr>
          <w:sz w:val="17"/>
          <w:szCs w:val="17"/>
          <w:color w:val="231F20"/>
          <w:spacing w:val="-29"/>
        </w:rPr>
        <w:t xml:space="preserve"> </w:t>
      </w:r>
      <w:r>
        <w:rPr>
          <w:sz w:val="16"/>
          <w:szCs w:val="16"/>
          <w:color w:val="231F20"/>
          <w:spacing w:val="14"/>
        </w:rPr>
        <w:t>郭燕鑫</w:t>
      </w:r>
      <w:r>
        <w:rPr>
          <w:sz w:val="16"/>
          <w:szCs w:val="16"/>
          <w:color w:val="231F20"/>
          <w:spacing w:val="-20"/>
        </w:rPr>
        <w:t xml:space="preserve"> </w:t>
      </w:r>
      <w:r>
        <w:rPr>
          <w:sz w:val="17"/>
          <w:szCs w:val="17"/>
          <w:color w:val="231F20"/>
          <w:spacing w:val="14"/>
        </w:rPr>
        <w:t>.</w:t>
      </w:r>
      <w:r>
        <w:rPr>
          <w:sz w:val="17"/>
          <w:szCs w:val="17"/>
          <w:color w:val="231F20"/>
          <w:spacing w:val="-23"/>
        </w:rPr>
        <w:t xml:space="preserve"> </w:t>
      </w:r>
      <w:r>
        <w:rPr>
          <w:sz w:val="16"/>
          <w:szCs w:val="16"/>
          <w:color w:val="231F20"/>
          <w:spacing w:val="14"/>
        </w:rPr>
        <w:t>经腹与经阴道彩色多普勒检查妇产科急腹</w:t>
      </w:r>
      <w:r>
        <w:rPr>
          <w:sz w:val="16"/>
          <w:szCs w:val="16"/>
          <w:color w:val="231F20"/>
        </w:rPr>
        <w:t xml:space="preserve"> </w:t>
      </w:r>
      <w:r>
        <w:rPr>
          <w:sz w:val="16"/>
          <w:szCs w:val="16"/>
          <w:color w:val="231F20"/>
          <w:spacing w:val="2"/>
        </w:rPr>
        <w:t>症临床价值分析</w:t>
      </w:r>
      <w:r>
        <w:rPr>
          <w:sz w:val="17"/>
          <w:szCs w:val="17"/>
          <w:color w:val="231F20"/>
          <w:spacing w:val="2"/>
        </w:rPr>
        <w:t>[J].</w:t>
      </w:r>
      <w:r>
        <w:rPr>
          <w:sz w:val="16"/>
          <w:szCs w:val="16"/>
          <w:color w:val="231F20"/>
          <w:spacing w:val="2"/>
        </w:rPr>
        <w:t>医学影像学杂志</w:t>
      </w:r>
      <w:r>
        <w:rPr>
          <w:sz w:val="17"/>
          <w:szCs w:val="17"/>
          <w:color w:val="231F20"/>
          <w:spacing w:val="2"/>
        </w:rPr>
        <w:t>,2015,25(11):2078-2080.</w:t>
      </w:r>
    </w:p>
    <w:p>
      <w:pPr>
        <w:pStyle w:val="BodyText"/>
        <w:spacing w:before="54" w:line="204" w:lineRule="auto"/>
        <w:jc w:val="right"/>
        <w:rPr>
          <w:sz w:val="17"/>
          <w:szCs w:val="17"/>
        </w:rPr>
      </w:pPr>
      <w:r>
        <w:rPr>
          <w:sz w:val="17"/>
          <w:szCs w:val="17"/>
          <w:color w:val="231F20"/>
          <w:spacing w:val="-8"/>
        </w:rPr>
        <w:t>收稿日期：2023-02-24；修回日期</w:t>
      </w:r>
      <w:r>
        <w:rPr>
          <w:sz w:val="17"/>
          <w:szCs w:val="17"/>
          <w:color w:val="231F20"/>
          <w:spacing w:val="-9"/>
        </w:rPr>
        <w:t>：2023-03-12</w:t>
      </w:r>
    </w:p>
    <w:p>
      <w:pPr>
        <w:pStyle w:val="BodyText"/>
        <w:spacing w:before="66" w:line="203" w:lineRule="auto"/>
        <w:jc w:val="right"/>
        <w:rPr>
          <w:sz w:val="17"/>
          <w:szCs w:val="17"/>
        </w:rPr>
      </w:pPr>
      <w:r>
        <w:rPr>
          <w:sz w:val="17"/>
          <w:szCs w:val="17"/>
          <w:color w:val="231F20"/>
        </w:rPr>
        <w:t>编辑/杜帆</w:t>
      </w:r>
    </w:p>
    <w:sectPr>
      <w:type w:val="continuous"/>
      <w:pgSz w:w="11905" w:h="16555"/>
      <w:pgMar w:top="1145" w:right="1130" w:bottom="677" w:left="407" w:header="709" w:footer="376" w:gutter="0"/>
      <w:cols w:equalWidth="0" w:num="2">
        <w:col w:w="5661" w:space="100"/>
        <w:col w:w="460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line="291" w:lineRule="exact"/>
      <w:rPr/>
    </w:pPr>
    <w:r>
      <w:rPr>
        <w:position w:val="-6"/>
      </w:rPr>
      <w:pict>
        <v:group id="_x0000_s16" style="mso-position-vertical-relative:line;mso-position-horizontal-relative:char;width:20.5pt;height:15.1pt;" filled="false" stroked="false" coordsize="410,302" coordorigin="0,0">
          <v:shape id="_x0000_s18" style="position:absolute;left:0;top:0;width:410;height:302;" filled="false" stroked="false" type="#_x0000_t75">
            <v:imagedata o:title="" r:id="rId1"/>
          </v:shape>
          <v:shape id="_x0000_s20" style="position:absolute;left:-20;top:-20;width:450;height:342;" filled="false" stroked="false" type="#_x0000_t202">
            <v:fill on="false"/>
            <v:stroke on="false"/>
            <v:path/>
            <v:imagedata o:title=""/>
            <o:lock v:ext="edit" aspectratio="false"/>
            <v:textbox inset="0mm,0mm,0mm,0mm">
              <w:txbxContent>
                <w:p>
                  <w:pPr>
                    <w:ind w:left="115"/>
                    <w:spacing w:before="128" w:line="19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4"/>
                    </w:rPr>
                    <w:t>138</w:t>
                  </w:r>
                </w:p>
              </w:txbxContent>
            </v:textbox>
          </v:shape>
        </v:group>
      </w:pic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line="291" w:lineRule="exact"/>
      <w:rPr/>
    </w:pPr>
    <w:r>
      <w:rPr>
        <w:position w:val="-6"/>
      </w:rPr>
      <w:pict>
        <v:group id="_x0000_s54" style="mso-position-vertical-relative:line;mso-position-horizontal-relative:char;width:20.5pt;height:15.1pt;" filled="false" stroked="false" coordsize="410,302" coordorigin="0,0">
          <v:shape id="_x0000_s56" style="position:absolute;left:0;top:0;width:410;height:302;" filled="false" stroked="false" type="#_x0000_t75">
            <v:imagedata o:title="" r:id="rId1"/>
          </v:shape>
          <v:shape id="_x0000_s58" style="position:absolute;left:-20;top:-20;width:450;height:342;" filled="false" stroked="false" type="#_x0000_t202">
            <v:fill on="false"/>
            <v:stroke on="false"/>
            <v:path/>
            <v:imagedata o:title=""/>
            <o:lock v:ext="edit" aspectratio="false"/>
            <v:textbox inset="0mm,0mm,0mm,0mm">
              <w:txbxContent>
                <w:p>
                  <w:pPr>
                    <w:ind w:left="115"/>
                    <w:spacing w:before="128" w:line="19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2"/>
                    </w:rPr>
                    <w:t>140</w:t>
                  </w:r>
                </w:p>
              </w:txbxContent>
            </v:textbox>
          </v:shape>
        </v:group>
      </w:pic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line="291" w:lineRule="exact"/>
      <w:rPr/>
    </w:pPr>
    <w:r>
      <w:rPr>
        <w:position w:val="-6"/>
      </w:rPr>
      <w:pict>
        <v:group id="_x0000_s74" style="mso-position-vertical-relative:line;mso-position-horizontal-relative:char;width:20.5pt;height:15.1pt;" filled="false" stroked="false" coordsize="410,302" coordorigin="0,0">
          <v:shape id="_x0000_s76" style="position:absolute;left:0;top:0;width:410;height:302;" filled="false" stroked="false" type="#_x0000_t75">
            <v:imagedata o:title="" r:id="rId1"/>
          </v:shape>
          <v:shape id="_x0000_s78" style="position:absolute;left:-20;top:-20;width:450;height:342;" filled="false" stroked="false" type="#_x0000_t202">
            <v:fill on="false"/>
            <v:stroke on="false"/>
            <v:path/>
            <v:imagedata o:title=""/>
            <o:lock v:ext="edit" aspectratio="false"/>
            <v:textbox inset="0mm,0mm,0mm,0mm">
              <w:txbxContent>
                <w:p>
                  <w:pPr>
                    <w:ind w:left="115"/>
                    <w:spacing w:before="127"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2"/>
                    </w:rPr>
                    <w:t>148</w:t>
                  </w:r>
                </w:p>
              </w:txbxContent>
            </v:textbox>
          </v:shape>
        </v:group>
      </w:pic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before="99" w:line="327" w:lineRule="exact"/>
      <w:rPr/>
    </w:pPr>
    <w:r>
      <w:pict>
        <v:shape id="WordPictureWatermark2" style="position:absolute;margin-left:20.4pt;margin-top:800.3pt;mso-position-vertical-relative:page;mso-position-horizontal-relative:page;width:475.5pt;height:9.7pt;z-index:251658240;" o:allowincell="f" filled="false" stroked="false" type="#_x0000_t75">
          <v:imagedata o:title="" r:id="rId1"/>
        </v:shape>
      </w:pict>
    </w:r>
    <w:r>
      <w:drawing>
        <wp:anchor distT="0" distB="0" distL="0" distR="0" simplePos="0" relativeHeight="251662336" behindDoc="0" locked="0" layoutInCell="0" allowOverlap="1">
          <wp:simplePos x="0" y="0"/>
          <wp:positionH relativeFrom="page">
            <wp:posOffset>720090</wp:posOffset>
          </wp:positionH>
          <wp:positionV relativeFrom="page">
            <wp:posOffset>717550</wp:posOffset>
          </wp:positionV>
          <wp:extent cx="6120129" cy="10159"/>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120129" cy="10159"/>
                  </a:xfrm>
                  <a:prstGeom prst="rect">
                    <a:avLst/>
                  </a:prstGeom>
                </pic:spPr>
              </pic:pic>
            </a:graphicData>
          </a:graphic>
        </wp:anchor>
      </w:drawing>
    </w:r>
    <w:r>
      <w:pict>
        <v:shape id="_x0000_s4" style="position:absolute;margin-left:135.898pt;margin-top:34.4713pt;mso-position-vertical-relative:page;mso-position-horizontal-relative:page;width:56.1pt;height:23pt;z-index:251660288;" o:allowincell="f" filled="false" stroked="false" type="#_x0000_t202">
          <v:fill on="false"/>
          <v:stroke on="false"/>
          <v:path/>
          <v:imagedata o:title=""/>
          <o:lock v:ext="edit" aspectratio="false"/>
          <v:textbox inset="0mm,0mm,0mm,0mm">
            <w:txbxContent>
              <w:p>
                <w:pPr>
                  <w:pStyle w:val="BodyText"/>
                  <w:ind w:left="20"/>
                  <w:spacing w:before="20" w:line="188" w:lineRule="auto"/>
                  <w:rPr/>
                </w:pPr>
                <w:r>
                  <w:rPr>
                    <w:color w:val="231F20"/>
                  </w:rPr>
                  <w:t>第</w:t>
                </w:r>
                <w:r>
                  <w:rPr>
                    <w:color w:val="231F20"/>
                    <w:spacing w:val="17"/>
                  </w:rPr>
                  <w:t xml:space="preserve"> </w:t>
                </w:r>
                <w:r>
                  <w:rPr>
                    <w:color w:val="231F20"/>
                  </w:rPr>
                  <w:t>37 卷第</w:t>
                </w:r>
                <w:r>
                  <w:rPr>
                    <w:color w:val="231F20"/>
                    <w:spacing w:val="13"/>
                  </w:rPr>
                  <w:t xml:space="preserve"> </w:t>
                </w:r>
                <w:r>
                  <w:rPr>
                    <w:color w:val="231F20"/>
                  </w:rPr>
                  <w:t>3</w:t>
                </w:r>
                <w:r>
                  <w:rPr>
                    <w:color w:val="231F20"/>
                    <w:spacing w:val="8"/>
                  </w:rPr>
                  <w:t xml:space="preserve"> </w:t>
                </w:r>
                <w:r>
                  <w:rPr>
                    <w:color w:val="231F20"/>
                  </w:rPr>
                  <w:t>期</w:t>
                </w:r>
              </w:p>
              <w:p>
                <w:pPr>
                  <w:pStyle w:val="BodyText"/>
                  <w:ind w:left="131"/>
                  <w:spacing w:line="203" w:lineRule="auto"/>
                  <w:rPr/>
                </w:pPr>
                <w:r>
                  <w:rPr>
                    <w:color w:val="231F20"/>
                    <w:spacing w:val="-6"/>
                  </w:rPr>
                  <w:t>2024 年</w:t>
                </w:r>
                <w:r>
                  <w:rPr>
                    <w:color w:val="231F20"/>
                    <w:spacing w:val="9"/>
                  </w:rPr>
                  <w:t xml:space="preserve"> </w:t>
                </w:r>
                <w:r>
                  <w:rPr>
                    <w:color w:val="231F20"/>
                    <w:spacing w:val="-6"/>
                  </w:rPr>
                  <w:t>2</w:t>
                </w:r>
                <w:r>
                  <w:rPr>
                    <w:color w:val="231F20"/>
                    <w:spacing w:val="4"/>
                  </w:rPr>
                  <w:t xml:space="preserve"> </w:t>
                </w:r>
                <w:r>
                  <w:rPr>
                    <w:color w:val="231F20"/>
                    <w:spacing w:val="-6"/>
                  </w:rPr>
                  <w:t>月</w:t>
                </w:r>
              </w:p>
            </w:txbxContent>
          </v:textbox>
        </v:shape>
      </w:pict>
    </w:r>
    <w:r>
      <w:pict>
        <v:shape id="_x0000_s6" style="position:absolute;margin-left:495.322pt;margin-top:35.6012pt;mso-position-vertical-relative:page;mso-position-horizontal-relative:page;width:44.25pt;height:22.85pt;z-index:251661312;" o:allowincell="f" filled="false" stroked="false" type="#_x0000_t202">
          <v:fill on="false"/>
          <v:stroke on="false"/>
          <v:path/>
          <v:imagedata o:title=""/>
          <o:lock v:ext="edit" aspectratio="false"/>
          <v:textbox inset="0mm,0mm,0mm,0mm">
            <w:txbxContent>
              <w:p>
                <w:pPr>
                  <w:pStyle w:val="BodyText"/>
                  <w:ind w:left="108" w:right="20" w:hanging="89"/>
                  <w:spacing w:before="20" w:line="203" w:lineRule="auto"/>
                  <w:rPr/>
                </w:pPr>
                <w:r>
                  <w:rPr>
                    <w:color w:val="231F20"/>
                    <w:spacing w:val="-9"/>
                  </w:rPr>
                  <w:t>Vol.</w:t>
                </w:r>
                <w:r>
                  <w:rPr>
                    <w:color w:val="231F20"/>
                    <w:spacing w:val="28"/>
                    <w:w w:val="101"/>
                  </w:rPr>
                  <w:t xml:space="preserve"> </w:t>
                </w:r>
                <w:r>
                  <w:rPr>
                    <w:color w:val="231F20"/>
                    <w:spacing w:val="-9"/>
                  </w:rPr>
                  <w:t>37</w:t>
                </w:r>
                <w:r>
                  <w:rPr>
                    <w:color w:val="231F20"/>
                    <w:spacing w:val="25"/>
                    <w:w w:val="101"/>
                  </w:rPr>
                  <w:t xml:space="preserve"> </w:t>
                </w:r>
                <w:r>
                  <w:rPr>
                    <w:color w:val="231F20"/>
                    <w:spacing w:val="-9"/>
                  </w:rPr>
                  <w:t>No.3</w:t>
                </w:r>
                <w:r>
                  <w:rPr>
                    <w:color w:val="231F20"/>
                  </w:rPr>
                  <w:t xml:space="preserve"> </w:t>
                </w:r>
                <w:r>
                  <w:rPr>
                    <w:color w:val="231F20"/>
                    <w:spacing w:val="-8"/>
                  </w:rPr>
                  <w:t>Feb.</w:t>
                </w:r>
                <w:r>
                  <w:rPr>
                    <w:color w:val="231F20"/>
                    <w:spacing w:val="24"/>
                    <w:w w:val="101"/>
                  </w:rPr>
                  <w:t xml:space="preserve"> </w:t>
                </w:r>
                <w:r>
                  <w:rPr>
                    <w:color w:val="231F20"/>
                    <w:spacing w:val="-8"/>
                  </w:rPr>
                  <w:t>2024</w:t>
                </w:r>
              </w:p>
            </w:txbxContent>
          </v:textbox>
        </v:shape>
      </w:pict>
    </w:r>
    <w:r>
      <w:pict>
        <v:shape id="_x0000_s8" style="position:absolute;margin-left:296.322pt;margin-top:34.4713pt;mso-position-vertical-relative:page;mso-position-horizontal-relative:page;width:100.15pt;height:23.95pt;z-index:251659264;" o:allowincell="f" filled="false" stroked="false" type="#_x0000_t202">
          <v:fill on="false"/>
          <v:stroke on="false"/>
          <v:path/>
          <v:imagedata o:title=""/>
          <o:lock v:ext="edit" aspectratio="false"/>
          <v:textbox inset="0mm,0mm,0mm,0mm">
            <w:txbxContent>
              <w:p>
                <w:pPr>
                  <w:pStyle w:val="BodyText"/>
                  <w:ind w:left="799"/>
                  <w:spacing w:before="19" w:line="199" w:lineRule="auto"/>
                  <w:rPr/>
                </w:pPr>
                <w:r>
                  <w:rPr>
                    <w:color w:val="231F20"/>
                    <w:spacing w:val="14"/>
                  </w:rPr>
                  <w:t>医学信息</w:t>
                </w:r>
              </w:p>
              <w:p>
                <w:pPr>
                  <w:pStyle w:val="BodyText"/>
                  <w:ind w:left="20"/>
                  <w:spacing w:before="11" w:line="200" w:lineRule="auto"/>
                  <w:rPr/>
                </w:pPr>
                <w:r>
                  <w:rPr>
                    <w:color w:val="231F20"/>
                    <w:spacing w:val="-11"/>
                  </w:rPr>
                  <w:t>Journal</w:t>
                </w:r>
                <w:r>
                  <w:rPr>
                    <w:color w:val="231F20"/>
                    <w:spacing w:val="26"/>
                  </w:rPr>
                  <w:t xml:space="preserve"> </w:t>
                </w:r>
                <w:r>
                  <w:rPr>
                    <w:color w:val="231F20"/>
                    <w:spacing w:val="-11"/>
                  </w:rPr>
                  <w:t>of</w:t>
                </w:r>
                <w:r>
                  <w:rPr>
                    <w:color w:val="231F20"/>
                    <w:spacing w:val="12"/>
                  </w:rPr>
                  <w:t xml:space="preserve"> </w:t>
                </w:r>
                <w:r>
                  <w:rPr>
                    <w:color w:val="231F20"/>
                    <w:spacing w:val="-11"/>
                  </w:rPr>
                  <w:t>Medical</w:t>
                </w:r>
                <w:r>
                  <w:rPr>
                    <w:color w:val="231F20"/>
                    <w:spacing w:val="19"/>
                  </w:rPr>
                  <w:t xml:space="preserve"> </w:t>
                </w:r>
                <w:r>
                  <w:rPr>
                    <w:color w:val="231F20"/>
                    <w:spacing w:val="-11"/>
                  </w:rPr>
                  <w:t>Information</w:t>
                </w:r>
              </w:p>
            </w:txbxContent>
          </v:textbox>
        </v:shape>
      </w:pict>
    </w:r>
    <w:r>
      <w:rPr>
        <w:position w:val="-7"/>
      </w:rPr>
      <w:pict>
        <v:group id="_x0000_s10" style="mso-position-vertical-relative:line;mso-position-horizontal-relative:char;width:55.95pt;height:16.9pt;" filled="false" stroked="false" coordsize="1119,337" coordorigin="0,0">
          <v:shape id="_x0000_s12" style="position:absolute;left:0;top:0;width:1119;height:337;" filled="false" stroked="false" type="#_x0000_t75">
            <v:imagedata o:title="" r:id="rId3"/>
          </v:shape>
          <v:shape id="_x0000_s14" style="position:absolute;left:-20;top:-20;width:1159;height:377;" filled="false" stroked="false" type="#_x0000_t202">
            <v:fill on="false"/>
            <v:stroke on="false"/>
            <v:path/>
            <v:imagedata o:title=""/>
            <o:lock v:ext="edit" aspectratio="false"/>
            <v:textbox inset="0mm,0mm,0mm,0mm">
              <w:txbxContent>
                <w:p>
                  <w:pPr>
                    <w:ind w:left="183"/>
                    <w:spacing w:before="125"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诊</w:t>
                  </w:r>
                  <w:r>
                    <w:rPr>
                      <w:rFonts w:ascii="Microsoft YaHei" w:hAnsi="Microsoft YaHei" w:eastAsia="Microsoft YaHei" w:cs="Microsoft YaHei"/>
                      <w:sz w:val="14"/>
                      <w:szCs w:val="14"/>
                      <w:color w:val="231F20"/>
                      <w:spacing w:val="27"/>
                      <w:w w:val="101"/>
                    </w:rPr>
                    <w:t xml:space="preserve"> </w:t>
                  </w:r>
                  <w:r>
                    <w:rPr>
                      <w:rFonts w:ascii="Microsoft YaHei" w:hAnsi="Microsoft YaHei" w:eastAsia="Microsoft YaHei" w:cs="Microsoft YaHei"/>
                      <w:sz w:val="14"/>
                      <w:szCs w:val="14"/>
                      <w:color w:val="231F20"/>
                      <w:spacing w:val="2"/>
                    </w:rPr>
                    <w:t>疗</w:t>
                  </w:r>
                  <w:r>
                    <w:rPr>
                      <w:rFonts w:ascii="Microsoft YaHei" w:hAnsi="Microsoft YaHei" w:eastAsia="Microsoft YaHei" w:cs="Microsoft YaHei"/>
                      <w:sz w:val="14"/>
                      <w:szCs w:val="14"/>
                      <w:color w:val="231F20"/>
                      <w:spacing w:val="28"/>
                      <w:w w:val="102"/>
                    </w:rPr>
                    <w:t xml:space="preserve"> </w:t>
                  </w:r>
                  <w:r>
                    <w:rPr>
                      <w:rFonts w:ascii="Microsoft YaHei" w:hAnsi="Microsoft YaHei" w:eastAsia="Microsoft YaHei" w:cs="Microsoft YaHei"/>
                      <w:sz w:val="14"/>
                      <w:szCs w:val="14"/>
                      <w:color w:val="231F20"/>
                      <w:spacing w:val="2"/>
                    </w:rPr>
                    <w:t>技</w:t>
                  </w:r>
                  <w:r>
                    <w:rPr>
                      <w:rFonts w:ascii="Microsoft YaHei" w:hAnsi="Microsoft YaHei" w:eastAsia="Microsoft YaHei" w:cs="Microsoft YaHei"/>
                      <w:sz w:val="14"/>
                      <w:szCs w:val="14"/>
                      <w:color w:val="231F20"/>
                      <w:spacing w:val="28"/>
                    </w:rPr>
                    <w:t xml:space="preserve"> </w:t>
                  </w:r>
                  <w:r>
                    <w:rPr>
                      <w:rFonts w:ascii="Microsoft YaHei" w:hAnsi="Microsoft YaHei" w:eastAsia="Microsoft YaHei" w:cs="Microsoft YaHei"/>
                      <w:sz w:val="14"/>
                      <w:szCs w:val="14"/>
                      <w:color w:val="231F20"/>
                      <w:spacing w:val="2"/>
                    </w:rPr>
                    <w:t>术</w:t>
                  </w:r>
                </w:p>
              </w:txbxContent>
            </v:textbox>
          </v:shape>
        </v:group>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2" style="position:absolute;margin-left:20.4pt;margin-top:800.3pt;mso-position-vertical-relative:page;mso-position-horizontal-relative:page;width:475.5pt;height:9.7pt;z-index:251663360;"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before="99" w:line="327" w:lineRule="exact"/>
      <w:rPr/>
    </w:pPr>
    <w:r>
      <w:pict>
        <v:shape id="WordPictureWatermark40" style="position:absolute;margin-left:20.4pt;margin-top:800.3pt;mso-position-vertical-relative:page;mso-position-horizontal-relative:page;width:475.5pt;height:9.7pt;z-index:251668480;" o:allowincell="f" filled="false" stroked="false" type="#_x0000_t75">
          <v:imagedata o:title="" r:id="rId1"/>
        </v:shape>
      </w:pict>
    </w:r>
    <w:r>
      <w:drawing>
        <wp:anchor distT="0" distB="0" distL="0" distR="0" simplePos="0" relativeHeight="251672576" behindDoc="0" locked="0" layoutInCell="0" allowOverlap="1">
          <wp:simplePos x="0" y="0"/>
          <wp:positionH relativeFrom="page">
            <wp:posOffset>720090</wp:posOffset>
          </wp:positionH>
          <wp:positionV relativeFrom="page">
            <wp:posOffset>717550</wp:posOffset>
          </wp:positionV>
          <wp:extent cx="6120129" cy="10159"/>
          <wp:effectExtent l="0" t="0" r="0" b="0"/>
          <wp:wrapNone/>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6120129" cy="10159"/>
                  </a:xfrm>
                  <a:prstGeom prst="rect">
                    <a:avLst/>
                  </a:prstGeom>
                </pic:spPr>
              </pic:pic>
            </a:graphicData>
          </a:graphic>
        </wp:anchor>
      </w:drawing>
    </w:r>
    <w:r>
      <w:pict>
        <v:shape id="_x0000_s42" style="position:absolute;margin-left:135.898pt;margin-top:34.4713pt;mso-position-vertical-relative:page;mso-position-horizontal-relative:page;width:56.1pt;height:23pt;z-index:251670528;" o:allowincell="f" filled="false" stroked="false" type="#_x0000_t202">
          <v:fill on="false"/>
          <v:stroke on="false"/>
          <v:path/>
          <v:imagedata o:title=""/>
          <o:lock v:ext="edit" aspectratio="false"/>
          <v:textbox inset="0mm,0mm,0mm,0mm">
            <w:txbxContent>
              <w:p>
                <w:pPr>
                  <w:pStyle w:val="BodyText"/>
                  <w:ind w:left="20"/>
                  <w:spacing w:before="20" w:line="188" w:lineRule="auto"/>
                  <w:rPr/>
                </w:pPr>
                <w:r>
                  <w:rPr>
                    <w:color w:val="231F20"/>
                  </w:rPr>
                  <w:t>第</w:t>
                </w:r>
                <w:r>
                  <w:rPr>
                    <w:color w:val="231F20"/>
                    <w:spacing w:val="17"/>
                  </w:rPr>
                  <w:t xml:space="preserve"> </w:t>
                </w:r>
                <w:r>
                  <w:rPr>
                    <w:color w:val="231F20"/>
                  </w:rPr>
                  <w:t>37 卷第</w:t>
                </w:r>
                <w:r>
                  <w:rPr>
                    <w:color w:val="231F20"/>
                    <w:spacing w:val="13"/>
                  </w:rPr>
                  <w:t xml:space="preserve"> </w:t>
                </w:r>
                <w:r>
                  <w:rPr>
                    <w:color w:val="231F20"/>
                  </w:rPr>
                  <w:t>3</w:t>
                </w:r>
                <w:r>
                  <w:rPr>
                    <w:color w:val="231F20"/>
                    <w:spacing w:val="8"/>
                  </w:rPr>
                  <w:t xml:space="preserve"> </w:t>
                </w:r>
                <w:r>
                  <w:rPr>
                    <w:color w:val="231F20"/>
                  </w:rPr>
                  <w:t>期</w:t>
                </w:r>
              </w:p>
              <w:p>
                <w:pPr>
                  <w:pStyle w:val="BodyText"/>
                  <w:ind w:left="131"/>
                  <w:spacing w:line="202" w:lineRule="auto"/>
                  <w:rPr/>
                </w:pPr>
                <w:r>
                  <w:rPr>
                    <w:color w:val="231F20"/>
                    <w:spacing w:val="-6"/>
                  </w:rPr>
                  <w:t>2024 年</w:t>
                </w:r>
                <w:r>
                  <w:rPr>
                    <w:color w:val="231F20"/>
                    <w:spacing w:val="9"/>
                  </w:rPr>
                  <w:t xml:space="preserve"> </w:t>
                </w:r>
                <w:r>
                  <w:rPr>
                    <w:color w:val="231F20"/>
                    <w:spacing w:val="-6"/>
                  </w:rPr>
                  <w:t>2</w:t>
                </w:r>
                <w:r>
                  <w:rPr>
                    <w:color w:val="231F20"/>
                    <w:spacing w:val="4"/>
                  </w:rPr>
                  <w:t xml:space="preserve"> </w:t>
                </w:r>
                <w:r>
                  <w:rPr>
                    <w:color w:val="231F20"/>
                    <w:spacing w:val="-6"/>
                  </w:rPr>
                  <w:t>月</w:t>
                </w:r>
              </w:p>
            </w:txbxContent>
          </v:textbox>
        </v:shape>
      </w:pict>
    </w:r>
    <w:r>
      <w:pict>
        <v:shape id="_x0000_s44" style="position:absolute;margin-left:495.322pt;margin-top:35.6012pt;mso-position-vertical-relative:page;mso-position-horizontal-relative:page;width:44.25pt;height:22.8pt;z-index:251671552;" o:allowincell="f" filled="false" stroked="false" type="#_x0000_t202">
          <v:fill on="false"/>
          <v:stroke on="false"/>
          <v:path/>
          <v:imagedata o:title=""/>
          <o:lock v:ext="edit" aspectratio="false"/>
          <v:textbox inset="0mm,0mm,0mm,0mm">
            <w:txbxContent>
              <w:p>
                <w:pPr>
                  <w:pStyle w:val="BodyText"/>
                  <w:ind w:left="108" w:right="20" w:hanging="89"/>
                  <w:spacing w:before="20" w:line="203" w:lineRule="auto"/>
                  <w:rPr/>
                </w:pPr>
                <w:r>
                  <w:rPr>
                    <w:color w:val="231F20"/>
                    <w:spacing w:val="-9"/>
                  </w:rPr>
                  <w:t>Vol.</w:t>
                </w:r>
                <w:r>
                  <w:rPr>
                    <w:color w:val="231F20"/>
                    <w:spacing w:val="28"/>
                    <w:w w:val="101"/>
                  </w:rPr>
                  <w:t xml:space="preserve"> </w:t>
                </w:r>
                <w:r>
                  <w:rPr>
                    <w:color w:val="231F20"/>
                    <w:spacing w:val="-9"/>
                  </w:rPr>
                  <w:t>37</w:t>
                </w:r>
                <w:r>
                  <w:rPr>
                    <w:color w:val="231F20"/>
                    <w:spacing w:val="25"/>
                    <w:w w:val="101"/>
                  </w:rPr>
                  <w:t xml:space="preserve"> </w:t>
                </w:r>
                <w:r>
                  <w:rPr>
                    <w:color w:val="231F20"/>
                    <w:spacing w:val="-9"/>
                  </w:rPr>
                  <w:t>No.3</w:t>
                </w:r>
                <w:r>
                  <w:rPr>
                    <w:color w:val="231F20"/>
                  </w:rPr>
                  <w:t xml:space="preserve"> </w:t>
                </w:r>
                <w:r>
                  <w:rPr>
                    <w:color w:val="231F20"/>
                    <w:spacing w:val="-8"/>
                  </w:rPr>
                  <w:t>Feb.</w:t>
                </w:r>
                <w:r>
                  <w:rPr>
                    <w:color w:val="231F20"/>
                    <w:spacing w:val="24"/>
                    <w:w w:val="101"/>
                  </w:rPr>
                  <w:t xml:space="preserve"> </w:t>
                </w:r>
                <w:r>
                  <w:rPr>
                    <w:color w:val="231F20"/>
                    <w:spacing w:val="-8"/>
                  </w:rPr>
                  <w:t>2024</w:t>
                </w:r>
              </w:p>
            </w:txbxContent>
          </v:textbox>
        </v:shape>
      </w:pict>
    </w:r>
    <w:r>
      <w:pict>
        <v:shape id="_x0000_s46" style="position:absolute;margin-left:296.322pt;margin-top:34.4713pt;mso-position-vertical-relative:page;mso-position-horizontal-relative:page;width:100.15pt;height:23.95pt;z-index:251669504;" o:allowincell="f" filled="false" stroked="false" type="#_x0000_t202">
          <v:fill on="false"/>
          <v:stroke on="false"/>
          <v:path/>
          <v:imagedata o:title=""/>
          <o:lock v:ext="edit" aspectratio="false"/>
          <v:textbox inset="0mm,0mm,0mm,0mm">
            <w:txbxContent>
              <w:p>
                <w:pPr>
                  <w:pStyle w:val="BodyText"/>
                  <w:ind w:left="799"/>
                  <w:spacing w:before="19" w:line="199" w:lineRule="auto"/>
                  <w:rPr/>
                </w:pPr>
                <w:r>
                  <w:rPr>
                    <w:color w:val="231F20"/>
                    <w:spacing w:val="14"/>
                  </w:rPr>
                  <w:t>医学信息</w:t>
                </w:r>
              </w:p>
              <w:p>
                <w:pPr>
                  <w:pStyle w:val="BodyText"/>
                  <w:ind w:left="20"/>
                  <w:spacing w:before="11" w:line="200" w:lineRule="auto"/>
                  <w:rPr/>
                </w:pPr>
                <w:r>
                  <w:rPr>
                    <w:color w:val="231F20"/>
                    <w:spacing w:val="-11"/>
                  </w:rPr>
                  <w:t>Journal</w:t>
                </w:r>
                <w:r>
                  <w:rPr>
                    <w:color w:val="231F20"/>
                    <w:spacing w:val="26"/>
                  </w:rPr>
                  <w:t xml:space="preserve"> </w:t>
                </w:r>
                <w:r>
                  <w:rPr>
                    <w:color w:val="231F20"/>
                    <w:spacing w:val="-11"/>
                  </w:rPr>
                  <w:t>of</w:t>
                </w:r>
                <w:r>
                  <w:rPr>
                    <w:color w:val="231F20"/>
                    <w:spacing w:val="12"/>
                  </w:rPr>
                  <w:t xml:space="preserve"> </w:t>
                </w:r>
                <w:r>
                  <w:rPr>
                    <w:color w:val="231F20"/>
                    <w:spacing w:val="-11"/>
                  </w:rPr>
                  <w:t>Medical</w:t>
                </w:r>
                <w:r>
                  <w:rPr>
                    <w:color w:val="231F20"/>
                    <w:spacing w:val="19"/>
                  </w:rPr>
                  <w:t xml:space="preserve"> </w:t>
                </w:r>
                <w:r>
                  <w:rPr>
                    <w:color w:val="231F20"/>
                    <w:spacing w:val="-11"/>
                  </w:rPr>
                  <w:t>Information</w:t>
                </w:r>
              </w:p>
            </w:txbxContent>
          </v:textbox>
        </v:shape>
      </w:pict>
    </w:r>
    <w:r>
      <w:rPr>
        <w:position w:val="-7"/>
      </w:rPr>
      <w:pict>
        <v:group id="_x0000_s48" style="mso-position-vertical-relative:line;mso-position-horizontal-relative:char;width:55.95pt;height:16.9pt;" filled="false" stroked="false" coordsize="1119,337" coordorigin="0,0">
          <v:shape id="_x0000_s50" style="position:absolute;left:0;top:0;width:1119;height:337;" filled="false" stroked="false" type="#_x0000_t75">
            <v:imagedata o:title="" r:id="rId3"/>
          </v:shape>
          <v:shape id="_x0000_s52" style="position:absolute;left:-20;top:-20;width:1159;height:377;" filled="false" stroked="false" type="#_x0000_t202">
            <v:fill on="false"/>
            <v:stroke on="false"/>
            <v:path/>
            <v:imagedata o:title=""/>
            <o:lock v:ext="edit" aspectratio="false"/>
            <v:textbox inset="0mm,0mm,0mm,0mm">
              <w:txbxContent>
                <w:p>
                  <w:pPr>
                    <w:ind w:left="183"/>
                    <w:spacing w:before="125"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诊</w:t>
                  </w:r>
                  <w:r>
                    <w:rPr>
                      <w:rFonts w:ascii="Microsoft YaHei" w:hAnsi="Microsoft YaHei" w:eastAsia="Microsoft YaHei" w:cs="Microsoft YaHei"/>
                      <w:sz w:val="14"/>
                      <w:szCs w:val="14"/>
                      <w:color w:val="231F20"/>
                      <w:spacing w:val="27"/>
                      <w:w w:val="101"/>
                    </w:rPr>
                    <w:t xml:space="preserve"> </w:t>
                  </w:r>
                  <w:r>
                    <w:rPr>
                      <w:rFonts w:ascii="Microsoft YaHei" w:hAnsi="Microsoft YaHei" w:eastAsia="Microsoft YaHei" w:cs="Microsoft YaHei"/>
                      <w:sz w:val="14"/>
                      <w:szCs w:val="14"/>
                      <w:color w:val="231F20"/>
                      <w:spacing w:val="2"/>
                    </w:rPr>
                    <w:t>疗</w:t>
                  </w:r>
                  <w:r>
                    <w:rPr>
                      <w:rFonts w:ascii="Microsoft YaHei" w:hAnsi="Microsoft YaHei" w:eastAsia="Microsoft YaHei" w:cs="Microsoft YaHei"/>
                      <w:sz w:val="14"/>
                      <w:szCs w:val="14"/>
                      <w:color w:val="231F20"/>
                      <w:spacing w:val="28"/>
                      <w:w w:val="102"/>
                    </w:rPr>
                    <w:t xml:space="preserve"> </w:t>
                  </w:r>
                  <w:r>
                    <w:rPr>
                      <w:rFonts w:ascii="Microsoft YaHei" w:hAnsi="Microsoft YaHei" w:eastAsia="Microsoft YaHei" w:cs="Microsoft YaHei"/>
                      <w:sz w:val="14"/>
                      <w:szCs w:val="14"/>
                      <w:color w:val="231F20"/>
                      <w:spacing w:val="2"/>
                    </w:rPr>
                    <w:t>技</w:t>
                  </w:r>
                  <w:r>
                    <w:rPr>
                      <w:rFonts w:ascii="Microsoft YaHei" w:hAnsi="Microsoft YaHei" w:eastAsia="Microsoft YaHei" w:cs="Microsoft YaHei"/>
                      <w:sz w:val="14"/>
                      <w:szCs w:val="14"/>
                      <w:color w:val="231F20"/>
                      <w:spacing w:val="28"/>
                    </w:rPr>
                    <w:t xml:space="preserve"> </w:t>
                  </w:r>
                  <w:r>
                    <w:rPr>
                      <w:rFonts w:ascii="Microsoft YaHei" w:hAnsi="Microsoft YaHei" w:eastAsia="Microsoft YaHei" w:cs="Microsoft YaHei"/>
                      <w:sz w:val="14"/>
                      <w:szCs w:val="14"/>
                      <w:color w:val="231F20"/>
                      <w:spacing w:val="2"/>
                    </w:rPr>
                    <w:t>术</w:t>
                  </w:r>
                </w:p>
              </w:txbxContent>
            </v:textbox>
          </v:shape>
        </v:group>
      </w:pic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726"/>
      <w:spacing w:before="99" w:line="327" w:lineRule="exact"/>
      <w:rPr/>
    </w:pPr>
    <w:r>
      <w:pict>
        <v:shape id="WordPictureWatermark60" style="position:absolute;margin-left:20.4pt;margin-top:800.3pt;mso-position-vertical-relative:page;mso-position-horizontal-relative:page;width:475.5pt;height:9.7pt;z-index:251673600;" o:allowincell="f" filled="false" stroked="false" type="#_x0000_t75">
          <v:imagedata o:title="" r:id="rId1"/>
        </v:shape>
      </w:pict>
    </w:r>
    <w:r>
      <w:drawing>
        <wp:anchor distT="0" distB="0" distL="0" distR="0" simplePos="0" relativeHeight="251677696" behindDoc="0" locked="0" layoutInCell="0" allowOverlap="1">
          <wp:simplePos x="0" y="0"/>
          <wp:positionH relativeFrom="page">
            <wp:posOffset>720090</wp:posOffset>
          </wp:positionH>
          <wp:positionV relativeFrom="page">
            <wp:posOffset>717550</wp:posOffset>
          </wp:positionV>
          <wp:extent cx="6120129" cy="10159"/>
          <wp:effectExtent l="0" t="0" r="0" b="0"/>
          <wp:wrapNone/>
          <wp:docPr id="10" name="IM 10"/>
          <wp:cNvGraphicFramePr/>
          <a:graphic>
            <a:graphicData uri="http://schemas.openxmlformats.org/drawingml/2006/picture">
              <pic:pic>
                <pic:nvPicPr>
                  <pic:cNvPr id="10" name="IM 10"/>
                  <pic:cNvPicPr/>
                </pic:nvPicPr>
                <pic:blipFill>
                  <a:blip r:embed="rId2"/>
                  <a:stretch>
                    <a:fillRect/>
                  </a:stretch>
                </pic:blipFill>
                <pic:spPr>
                  <a:xfrm rot="0">
                    <a:off x="0" y="0"/>
                    <a:ext cx="6120129" cy="10159"/>
                  </a:xfrm>
                  <a:prstGeom prst="rect">
                    <a:avLst/>
                  </a:prstGeom>
                </pic:spPr>
              </pic:pic>
            </a:graphicData>
          </a:graphic>
        </wp:anchor>
      </w:drawing>
    </w:r>
    <w:r>
      <w:pict>
        <v:shape id="_x0000_s62" style="position:absolute;margin-left:135.898pt;margin-top:34.4713pt;mso-position-vertical-relative:page;mso-position-horizontal-relative:page;width:56.1pt;height:22.7pt;z-index:251675648;" o:allowincell="f" filled="false" stroked="false" type="#_x0000_t202">
          <v:fill on="false"/>
          <v:stroke on="false"/>
          <v:path/>
          <v:imagedata o:title=""/>
          <o:lock v:ext="edit" aspectratio="false"/>
          <v:textbox inset="0mm,0mm,0mm,0mm">
            <w:txbxContent>
              <w:p>
                <w:pPr>
                  <w:pStyle w:val="BodyText"/>
                  <w:ind w:left="20"/>
                  <w:spacing w:before="20" w:line="188" w:lineRule="auto"/>
                  <w:rPr/>
                </w:pPr>
                <w:r>
                  <w:rPr>
                    <w:color w:val="231F20"/>
                  </w:rPr>
                  <w:t>第</w:t>
                </w:r>
                <w:r>
                  <w:rPr>
                    <w:color w:val="231F20"/>
                    <w:spacing w:val="17"/>
                  </w:rPr>
                  <w:t xml:space="preserve"> </w:t>
                </w:r>
                <w:r>
                  <w:rPr>
                    <w:color w:val="231F20"/>
                  </w:rPr>
                  <w:t>37 卷第</w:t>
                </w:r>
                <w:r>
                  <w:rPr>
                    <w:color w:val="231F20"/>
                    <w:spacing w:val="13"/>
                  </w:rPr>
                  <w:t xml:space="preserve"> </w:t>
                </w:r>
                <w:r>
                  <w:rPr>
                    <w:color w:val="231F20"/>
                  </w:rPr>
                  <w:t>3</w:t>
                </w:r>
                <w:r>
                  <w:rPr>
                    <w:color w:val="231F20"/>
                    <w:spacing w:val="8"/>
                  </w:rPr>
                  <w:t xml:space="preserve"> </w:t>
                </w:r>
                <w:r>
                  <w:rPr>
                    <w:color w:val="231F20"/>
                  </w:rPr>
                  <w:t>期</w:t>
                </w:r>
              </w:p>
              <w:p>
                <w:pPr>
                  <w:pStyle w:val="BodyText"/>
                  <w:ind w:left="131"/>
                  <w:spacing w:line="197" w:lineRule="auto"/>
                  <w:rPr/>
                </w:pPr>
                <w:r>
                  <w:rPr>
                    <w:color w:val="231F20"/>
                    <w:spacing w:val="-6"/>
                  </w:rPr>
                  <w:t>2024 年</w:t>
                </w:r>
                <w:r>
                  <w:rPr>
                    <w:color w:val="231F20"/>
                    <w:spacing w:val="9"/>
                  </w:rPr>
                  <w:t xml:space="preserve"> </w:t>
                </w:r>
                <w:r>
                  <w:rPr>
                    <w:color w:val="231F20"/>
                    <w:spacing w:val="-6"/>
                  </w:rPr>
                  <w:t>2</w:t>
                </w:r>
                <w:r>
                  <w:rPr>
                    <w:color w:val="231F20"/>
                    <w:spacing w:val="4"/>
                  </w:rPr>
                  <w:t xml:space="preserve"> </w:t>
                </w:r>
                <w:r>
                  <w:rPr>
                    <w:color w:val="231F20"/>
                    <w:spacing w:val="-6"/>
                  </w:rPr>
                  <w:t>月</w:t>
                </w:r>
              </w:p>
            </w:txbxContent>
          </v:textbox>
        </v:shape>
      </w:pict>
    </w:r>
    <w:r>
      <w:pict>
        <v:shape id="_x0000_s64" style="position:absolute;margin-left:495.322pt;margin-top:35.6012pt;mso-position-vertical-relative:page;mso-position-horizontal-relative:page;width:44.25pt;height:21.75pt;z-index:251676672;" o:allowincell="f" filled="false" stroked="false" type="#_x0000_t202">
          <v:fill on="false"/>
          <v:stroke on="false"/>
          <v:path/>
          <v:imagedata o:title=""/>
          <o:lock v:ext="edit" aspectratio="false"/>
          <v:textbox inset="0mm,0mm,0mm,0mm">
            <w:txbxContent>
              <w:p>
                <w:pPr>
                  <w:pStyle w:val="BodyText"/>
                  <w:ind w:left="108" w:right="20" w:hanging="89"/>
                  <w:spacing w:before="20" w:line="193" w:lineRule="auto"/>
                  <w:rPr/>
                </w:pPr>
                <w:r>
                  <w:rPr>
                    <w:color w:val="231F20"/>
                    <w:spacing w:val="-9"/>
                  </w:rPr>
                  <w:t>Vol.</w:t>
                </w:r>
                <w:r>
                  <w:rPr>
                    <w:color w:val="231F20"/>
                    <w:spacing w:val="28"/>
                    <w:w w:val="101"/>
                  </w:rPr>
                  <w:t xml:space="preserve"> </w:t>
                </w:r>
                <w:r>
                  <w:rPr>
                    <w:color w:val="231F20"/>
                    <w:spacing w:val="-9"/>
                  </w:rPr>
                  <w:t>37</w:t>
                </w:r>
                <w:r>
                  <w:rPr>
                    <w:color w:val="231F20"/>
                    <w:spacing w:val="25"/>
                    <w:w w:val="101"/>
                  </w:rPr>
                  <w:t xml:space="preserve"> </w:t>
                </w:r>
                <w:r>
                  <w:rPr>
                    <w:color w:val="231F20"/>
                    <w:spacing w:val="-9"/>
                  </w:rPr>
                  <w:t>No.3</w:t>
                </w:r>
                <w:r>
                  <w:rPr>
                    <w:color w:val="231F20"/>
                  </w:rPr>
                  <w:t xml:space="preserve"> </w:t>
                </w:r>
                <w:r>
                  <w:rPr>
                    <w:color w:val="231F20"/>
                    <w:spacing w:val="-8"/>
                  </w:rPr>
                  <w:t>Feb.</w:t>
                </w:r>
                <w:r>
                  <w:rPr>
                    <w:color w:val="231F20"/>
                    <w:spacing w:val="24"/>
                    <w:w w:val="101"/>
                  </w:rPr>
                  <w:t xml:space="preserve"> </w:t>
                </w:r>
                <w:r>
                  <w:rPr>
                    <w:color w:val="231F20"/>
                    <w:spacing w:val="-8"/>
                  </w:rPr>
                  <w:t>2024</w:t>
                </w:r>
              </w:p>
            </w:txbxContent>
          </v:textbox>
        </v:shape>
      </w:pict>
    </w:r>
    <w:r>
      <w:pict>
        <v:shape id="_x0000_s66" style="position:absolute;margin-left:296.322pt;margin-top:34.4713pt;mso-position-vertical-relative:page;mso-position-horizontal-relative:page;width:100.15pt;height:22.9pt;z-index:251674624;" o:allowincell="f" filled="false" stroked="false" type="#_x0000_t202">
          <v:fill on="false"/>
          <v:stroke on="false"/>
          <v:path/>
          <v:imagedata o:title=""/>
          <o:lock v:ext="edit" aspectratio="false"/>
          <v:textbox inset="0mm,0mm,0mm,0mm">
            <w:txbxContent>
              <w:p>
                <w:pPr>
                  <w:pStyle w:val="BodyText"/>
                  <w:ind w:left="799"/>
                  <w:spacing w:before="19" w:line="199" w:lineRule="auto"/>
                  <w:rPr/>
                </w:pPr>
                <w:r>
                  <w:rPr>
                    <w:color w:val="231F20"/>
                    <w:spacing w:val="14"/>
                  </w:rPr>
                  <w:t>医学信息</w:t>
                </w:r>
              </w:p>
              <w:p>
                <w:pPr>
                  <w:pStyle w:val="BodyText"/>
                  <w:ind w:left="20"/>
                  <w:spacing w:before="11" w:line="180" w:lineRule="auto"/>
                  <w:rPr/>
                </w:pPr>
                <w:r>
                  <w:rPr>
                    <w:color w:val="231F20"/>
                    <w:spacing w:val="-11"/>
                  </w:rPr>
                  <w:t>Journal</w:t>
                </w:r>
                <w:r>
                  <w:rPr>
                    <w:color w:val="231F20"/>
                    <w:spacing w:val="26"/>
                  </w:rPr>
                  <w:t xml:space="preserve"> </w:t>
                </w:r>
                <w:r>
                  <w:rPr>
                    <w:color w:val="231F20"/>
                    <w:spacing w:val="-11"/>
                  </w:rPr>
                  <w:t>of</w:t>
                </w:r>
                <w:r>
                  <w:rPr>
                    <w:color w:val="231F20"/>
                    <w:spacing w:val="12"/>
                  </w:rPr>
                  <w:t xml:space="preserve"> </w:t>
                </w:r>
                <w:r>
                  <w:rPr>
                    <w:color w:val="231F20"/>
                    <w:spacing w:val="-11"/>
                  </w:rPr>
                  <w:t>Medical</w:t>
                </w:r>
                <w:r>
                  <w:rPr>
                    <w:color w:val="231F20"/>
                    <w:spacing w:val="19"/>
                  </w:rPr>
                  <w:t xml:space="preserve"> </w:t>
                </w:r>
                <w:r>
                  <w:rPr>
                    <w:color w:val="231F20"/>
                    <w:spacing w:val="-11"/>
                  </w:rPr>
                  <w:t>Information</w:t>
                </w:r>
              </w:p>
            </w:txbxContent>
          </v:textbox>
        </v:shape>
      </w:pict>
    </w:r>
    <w:r>
      <w:rPr>
        <w:position w:val="-7"/>
      </w:rPr>
      <w:pict>
        <v:group id="_x0000_s68" style="mso-position-vertical-relative:line;mso-position-horizontal-relative:char;width:55.95pt;height:16.9pt;" filled="false" stroked="false" coordsize="1119,337" coordorigin="0,0">
          <v:shape id="_x0000_s70" style="position:absolute;left:0;top:0;width:1119;height:337;" filled="false" stroked="false" type="#_x0000_t75">
            <v:imagedata o:title="" r:id="rId3"/>
          </v:shape>
          <v:shape id="_x0000_s72" style="position:absolute;left:-20;top:-20;width:1159;height:377;" filled="false" stroked="false" type="#_x0000_t202">
            <v:fill on="false"/>
            <v:stroke on="false"/>
            <v:path/>
            <v:imagedata o:title=""/>
            <o:lock v:ext="edit" aspectratio="false"/>
            <v:textbox inset="0mm,0mm,0mm,0mm">
              <w:txbxContent>
                <w:p>
                  <w:pPr>
                    <w:ind w:left="183"/>
                    <w:spacing w:before="125" w:line="18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诊</w:t>
                  </w:r>
                  <w:r>
                    <w:rPr>
                      <w:rFonts w:ascii="Microsoft YaHei" w:hAnsi="Microsoft YaHei" w:eastAsia="Microsoft YaHei" w:cs="Microsoft YaHei"/>
                      <w:sz w:val="14"/>
                      <w:szCs w:val="14"/>
                      <w:color w:val="231F20"/>
                      <w:spacing w:val="27"/>
                      <w:w w:val="101"/>
                    </w:rPr>
                    <w:t xml:space="preserve"> </w:t>
                  </w:r>
                  <w:r>
                    <w:rPr>
                      <w:rFonts w:ascii="Microsoft YaHei" w:hAnsi="Microsoft YaHei" w:eastAsia="Microsoft YaHei" w:cs="Microsoft YaHei"/>
                      <w:sz w:val="14"/>
                      <w:szCs w:val="14"/>
                      <w:color w:val="231F20"/>
                      <w:spacing w:val="2"/>
                    </w:rPr>
                    <w:t>疗</w:t>
                  </w:r>
                  <w:r>
                    <w:rPr>
                      <w:rFonts w:ascii="Microsoft YaHei" w:hAnsi="Microsoft YaHei" w:eastAsia="Microsoft YaHei" w:cs="Microsoft YaHei"/>
                      <w:sz w:val="14"/>
                      <w:szCs w:val="14"/>
                      <w:color w:val="231F20"/>
                      <w:spacing w:val="28"/>
                      <w:w w:val="102"/>
                    </w:rPr>
                    <w:t xml:space="preserve"> </w:t>
                  </w:r>
                  <w:r>
                    <w:rPr>
                      <w:rFonts w:ascii="Microsoft YaHei" w:hAnsi="Microsoft YaHei" w:eastAsia="Microsoft YaHei" w:cs="Microsoft YaHei"/>
                      <w:sz w:val="14"/>
                      <w:szCs w:val="14"/>
                      <w:color w:val="231F20"/>
                      <w:spacing w:val="2"/>
                    </w:rPr>
                    <w:t>技</w:t>
                  </w:r>
                  <w:r>
                    <w:rPr>
                      <w:rFonts w:ascii="Microsoft YaHei" w:hAnsi="Microsoft YaHei" w:eastAsia="Microsoft YaHei" w:cs="Microsoft YaHei"/>
                      <w:sz w:val="14"/>
                      <w:szCs w:val="14"/>
                      <w:color w:val="231F20"/>
                      <w:spacing w:val="28"/>
                    </w:rPr>
                    <w:t xml:space="preserve"> </w:t>
                  </w:r>
                  <w:r>
                    <w:rPr>
                      <w:rFonts w:ascii="Microsoft YaHei" w:hAnsi="Microsoft YaHei" w:eastAsia="Microsoft YaHei" w:cs="Microsoft YaHei"/>
                      <w:sz w:val="14"/>
                      <w:szCs w:val="14"/>
                      <w:color w:val="231F20"/>
                      <w:spacing w:val="2"/>
                    </w:rPr>
                    <w:t>术</w:t>
                  </w:r>
                </w:p>
              </w:txbxContent>
            </v:textbox>
          </v:shape>
        </v:group>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5"/>
      <w:szCs w:val="15"/>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image" Target="media/image9.jpeg"/><Relationship Id="rId7" Type="http://schemas.openxmlformats.org/officeDocument/2006/relationships/image" Target="media/image8.png"/><Relationship Id="rId6" Type="http://schemas.openxmlformats.org/officeDocument/2006/relationships/image" Target="media/image7.jpeg"/><Relationship Id="rId5" Type="http://schemas.openxmlformats.org/officeDocument/2006/relationships/footer" Target="footer2.xml"/><Relationship Id="rId4" Type="http://schemas.openxmlformats.org/officeDocument/2006/relationships/header" Target="header2.xml"/><Relationship Id="rId3" Type="http://schemas.openxmlformats.org/officeDocument/2006/relationships/image" Target="media/image5.png"/><Relationship Id="rId2" Type="http://schemas.openxmlformats.org/officeDocument/2006/relationships/footer" Target="footer1.xml"/><Relationship Id="rId16" Type="http://schemas.openxmlformats.org/officeDocument/2006/relationships/fontTable" Target="fontTable.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image" Target="media/image14.png"/><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footer4.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1.png"/><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3.png"/><Relationship Id="rId1" Type="http://schemas.openxmlformats.org/officeDocument/2006/relationships/image" Target="media/image12.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2024-03-17T12:45:38Z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2025-10-28T21:29:31</vt:filetime>
  </property>
</Properties>
</file>