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00"/>
        <w:spacing w:before="219" w:line="17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［</w:t>
      </w:r>
      <w:r>
        <w:rPr>
          <w:sz w:val="19"/>
          <w:szCs w:val="19"/>
          <w:spacing w:val="10"/>
        </w:rPr>
        <w:t>专家解读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］</w:t>
      </w:r>
    </w:p>
    <w:p>
      <w:pPr>
        <w:spacing w:line="283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367567</wp:posOffset>
            </wp:positionH>
            <wp:positionV relativeFrom="paragraph">
              <wp:posOffset>219318</wp:posOffset>
            </wp:positionV>
            <wp:extent cx="1078962" cy="131571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8962" cy="131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472" w:right="46" w:hanging="78"/>
        <w:spacing w:before="69" w:line="259" w:lineRule="auto"/>
        <w:jc w:val="both"/>
        <w:rPr>
          <w:rFonts w:ascii="Microsoft YaHei" w:hAnsi="Microsoft YaHei" w:eastAsia="Microsoft YaHei" w:cs="Microsoft YaHei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367567</wp:posOffset>
            </wp:positionH>
            <wp:positionV relativeFrom="paragraph">
              <wp:posOffset>1712888</wp:posOffset>
            </wp:positionV>
            <wp:extent cx="1096742" cy="136853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6742" cy="1368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pacing w:val="7"/>
        </w:rPr>
        <w:t>［</w:t>
      </w:r>
      <w:r>
        <w:rPr>
          <w:spacing w:val="7"/>
        </w:rPr>
        <w:t>专家简介</w:t>
      </w:r>
      <w:r>
        <w:rPr>
          <w:rFonts w:ascii="Microsoft YaHei" w:hAnsi="Microsoft YaHei" w:eastAsia="Microsoft YaHei" w:cs="Microsoft YaHei"/>
          <w:spacing w:val="7"/>
        </w:rPr>
        <w:t>］</w:t>
      </w:r>
      <w:r>
        <w:rPr>
          <w:spacing w:val="7"/>
        </w:rPr>
        <w:t>王临虹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教授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博士生导师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国务院特贴专家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中华预防医学会妇女保健分会主任委</w:t>
      </w:r>
      <w:r>
        <w:rPr>
          <w:spacing w:val="-36"/>
        </w:rPr>
        <w:t xml:space="preserve"> </w:t>
      </w:r>
      <w:r>
        <w:rPr>
          <w:spacing w:val="7"/>
        </w:rPr>
        <w:t>员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中</w:t>
      </w:r>
      <w:r>
        <w:rPr>
          <w:spacing w:val="-38"/>
        </w:rPr>
        <w:t xml:space="preserve"> </w:t>
      </w:r>
      <w:r>
        <w:rPr>
          <w:spacing w:val="7"/>
        </w:rPr>
        <w:t>国疾</w:t>
      </w:r>
      <w:r>
        <w:rPr/>
        <w:t xml:space="preserve">  </w:t>
      </w:r>
      <w:r>
        <w:rPr>
          <w:spacing w:val="15"/>
        </w:rPr>
        <w:t>病预防控制中心慢病中心主任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曾任中国疾控中心妇幼保健中心副主任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北京大学妇儿保健</w:t>
      </w:r>
      <w:r>
        <w:rPr>
          <w:spacing w:val="-38"/>
        </w:rPr>
        <w:t xml:space="preserve"> </w:t>
      </w:r>
      <w:r>
        <w:rPr>
          <w:spacing w:val="15"/>
        </w:rPr>
        <w:t>中心</w:t>
      </w:r>
      <w:r>
        <w:rPr>
          <w:spacing w:val="14"/>
        </w:rPr>
        <w:t>副主任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2"/>
        </w:rPr>
        <w:t>长期从事妇女保健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生殖健康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慢性病防控及</w:t>
      </w:r>
      <w:r>
        <w:rPr>
          <w:spacing w:val="11"/>
        </w:rPr>
        <w:t>公共卫生相关研究与项目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牵头多项国家科研项</w:t>
      </w:r>
      <w:r>
        <w:rPr>
          <w:spacing w:val="-23"/>
        </w:rPr>
        <w:t xml:space="preserve"> </w:t>
      </w:r>
      <w:r>
        <w:rPr>
          <w:spacing w:val="11"/>
        </w:rPr>
        <w:t>目和</w:t>
      </w:r>
      <w:r>
        <w:rPr>
          <w:spacing w:val="-38"/>
        </w:rPr>
        <w:t xml:space="preserve"> </w:t>
      </w:r>
      <w:r>
        <w:rPr>
          <w:spacing w:val="11"/>
        </w:rPr>
        <w:t>国</w:t>
      </w:r>
      <w:r>
        <w:rPr>
          <w:spacing w:val="-42"/>
        </w:rPr>
        <w:t xml:space="preserve"> </w:t>
      </w:r>
      <w:r>
        <w:rPr>
          <w:spacing w:val="11"/>
        </w:rPr>
        <w:t>际合</w:t>
      </w:r>
      <w:r>
        <w:rPr/>
        <w:t xml:space="preserve">  </w:t>
      </w:r>
      <w:r>
        <w:rPr>
          <w:spacing w:val="14"/>
        </w:rPr>
        <w:t>作项</w:t>
      </w:r>
      <w:r>
        <w:rPr>
          <w:spacing w:val="-27"/>
        </w:rPr>
        <w:t xml:space="preserve"> </w:t>
      </w:r>
      <w:r>
        <w:rPr>
          <w:spacing w:val="14"/>
        </w:rPr>
        <w:t>目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主持多项宫颈癌和乳腺癌防控研究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spacing w:val="14"/>
        </w:rPr>
        <w:t>兼任</w:t>
      </w:r>
      <w:r>
        <w:rPr>
          <w:spacing w:val="-42"/>
        </w:rPr>
        <w:t xml:space="preserve"> </w:t>
      </w:r>
      <w:r>
        <w:rPr>
          <w:spacing w:val="14"/>
        </w:rPr>
        <w:t>中华预</w:t>
      </w:r>
      <w:r>
        <w:rPr>
          <w:spacing w:val="-44"/>
        </w:rPr>
        <w:t xml:space="preserve"> </w:t>
      </w:r>
      <w:r>
        <w:rPr>
          <w:spacing w:val="14"/>
        </w:rPr>
        <w:t>防</w:t>
      </w:r>
      <w:r>
        <w:rPr>
          <w:spacing w:val="-46"/>
        </w:rPr>
        <w:t xml:space="preserve"> </w:t>
      </w:r>
      <w:r>
        <w:rPr>
          <w:spacing w:val="14"/>
        </w:rPr>
        <w:t>医学会理事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spacing w:val="14"/>
        </w:rPr>
        <w:t>妇幼健康研究会</w:t>
      </w:r>
      <w:r>
        <w:rPr>
          <w:spacing w:val="13"/>
        </w:rPr>
        <w:t>宫颈癌防控研</w:t>
      </w:r>
      <w:r>
        <w:rPr/>
        <w:t xml:space="preserve">  </w:t>
      </w:r>
      <w:r>
        <w:rPr>
          <w:spacing w:val="8"/>
        </w:rPr>
        <w:t>究专委会主任委员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中国妇幼保健协会常务理事及专家委员会副主任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卫生部</w:t>
      </w:r>
      <w:r>
        <w:rPr>
          <w:rFonts w:ascii="Microsoft YaHei" w:hAnsi="Microsoft YaHei" w:eastAsia="Microsoft YaHei" w:cs="Microsoft YaHei"/>
          <w:spacing w:val="8"/>
        </w:rPr>
        <w:t>“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8"/>
        </w:rPr>
        <w:t>健康</w:t>
      </w:r>
      <w:r>
        <w:rPr>
          <w:spacing w:val="-39"/>
        </w:rPr>
        <w:t xml:space="preserve"> </w:t>
      </w:r>
      <w:r>
        <w:rPr>
          <w:spacing w:val="8"/>
        </w:rPr>
        <w:t>中</w:t>
      </w:r>
      <w:r>
        <w:rPr>
          <w:spacing w:val="-38"/>
        </w:rPr>
        <w:t xml:space="preserve"> </w:t>
      </w:r>
      <w:r>
        <w:rPr>
          <w:spacing w:val="8"/>
        </w:rPr>
        <w:t>国 </w:t>
      </w:r>
      <w:r>
        <w:rPr>
          <w:rFonts w:ascii="Arial" w:hAnsi="Arial" w:eastAsia="Arial" w:cs="Arial"/>
          <w:spacing w:val="8"/>
          <w:position w:val="-1"/>
        </w:rPr>
        <w:t>2020</w:t>
      </w:r>
      <w:r>
        <w:rPr>
          <w:rFonts w:ascii="Microsoft YaHei" w:hAnsi="Microsoft YaHei" w:eastAsia="Microsoft YaHei" w:cs="Microsoft YaHei"/>
          <w:spacing w:val="8"/>
        </w:rPr>
        <w:t>”</w:t>
      </w:r>
      <w:r>
        <w:rPr>
          <w:spacing w:val="8"/>
        </w:rPr>
        <w:t>战</w:t>
      </w:r>
      <w:r>
        <w:rPr>
          <w:spacing w:val="-47"/>
        </w:rPr>
        <w:t xml:space="preserve"> </w:t>
      </w:r>
      <w:r>
        <w:rPr>
          <w:spacing w:val="8"/>
        </w:rPr>
        <w:t>略规划</w:t>
      </w:r>
      <w:r>
        <w:rPr/>
        <w:t xml:space="preserve">  </w:t>
      </w:r>
      <w:r>
        <w:rPr>
          <w:spacing w:val="13"/>
        </w:rPr>
        <w:t>研究专家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卫生部疾病控制专家委员会委员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卫计委国家基本公共卫生服务项目专家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中</w:t>
      </w:r>
      <w:r>
        <w:rPr>
          <w:spacing w:val="-42"/>
        </w:rPr>
        <w:t xml:space="preserve"> </w:t>
      </w:r>
      <w:r>
        <w:rPr>
          <w:spacing w:val="13"/>
        </w:rPr>
        <w:t>国优</w:t>
      </w:r>
      <w:r>
        <w:rPr>
          <w:spacing w:val="12"/>
        </w:rPr>
        <w:t>生优</w:t>
      </w:r>
      <w:r>
        <w:rPr>
          <w:spacing w:val="-48"/>
        </w:rPr>
        <w:t xml:space="preserve"> </w:t>
      </w:r>
      <w:r>
        <w:rPr>
          <w:spacing w:val="12"/>
        </w:rPr>
        <w:t>育协会</w:t>
      </w:r>
      <w:r>
        <w:rPr/>
        <w:t xml:space="preserve">  </w:t>
      </w:r>
      <w:r>
        <w:rPr>
          <w:spacing w:val="9"/>
        </w:rPr>
        <w:t>专家委员会委员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9"/>
        </w:rPr>
        <w:t>曾任多家专业性杂</w:t>
      </w:r>
      <w:r>
        <w:rPr>
          <w:spacing w:val="-45"/>
        </w:rPr>
        <w:t xml:space="preserve"> </w:t>
      </w:r>
      <w:r>
        <w:rPr>
          <w:spacing w:val="9"/>
        </w:rPr>
        <w:t>志</w:t>
      </w:r>
      <w:r>
        <w:rPr>
          <w:spacing w:val="-47"/>
        </w:rPr>
        <w:t xml:space="preserve"> </w:t>
      </w:r>
      <w:r>
        <w:rPr>
          <w:spacing w:val="9"/>
        </w:rPr>
        <w:t>副主编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编委等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9"/>
        </w:rPr>
        <w:t>发表相关学术论文 </w:t>
      </w:r>
      <w:r>
        <w:rPr>
          <w:rFonts w:ascii="Arial" w:hAnsi="Arial" w:eastAsia="Arial" w:cs="Arial"/>
          <w:spacing w:val="9"/>
          <w:position w:val="-1"/>
        </w:rPr>
        <w:t>100</w:t>
      </w:r>
      <w:r>
        <w:rPr>
          <w:rFonts w:ascii="Arial" w:hAnsi="Arial" w:eastAsia="Arial" w:cs="Arial"/>
          <w:spacing w:val="35"/>
          <w:w w:val="102"/>
          <w:position w:val="-1"/>
        </w:rPr>
        <w:t xml:space="preserve"> </w:t>
      </w:r>
      <w:r>
        <w:rPr>
          <w:spacing w:val="9"/>
        </w:rPr>
        <w:t>余</w:t>
      </w:r>
      <w:r>
        <w:rPr>
          <w:spacing w:val="-48"/>
        </w:rPr>
        <w:t xml:space="preserve"> </w:t>
      </w:r>
      <w:r>
        <w:rPr>
          <w:spacing w:val="9"/>
        </w:rPr>
        <w:t>篇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主编</w:t>
      </w:r>
      <w:r>
        <w:rPr>
          <w:spacing w:val="8"/>
        </w:rPr>
        <w:t>专</w:t>
      </w:r>
      <w:r>
        <w:rPr>
          <w:spacing w:val="-48"/>
        </w:rPr>
        <w:t xml:space="preserve"> </w:t>
      </w:r>
      <w:r>
        <w:rPr>
          <w:spacing w:val="8"/>
        </w:rPr>
        <w:t>著 </w:t>
      </w:r>
      <w:r>
        <w:rPr>
          <w:rFonts w:ascii="Arial" w:hAnsi="Arial" w:eastAsia="Arial" w:cs="Arial"/>
          <w:spacing w:val="8"/>
          <w:position w:val="-1"/>
        </w:rPr>
        <w:t>30</w:t>
      </w:r>
      <w:r>
        <w:rPr>
          <w:rFonts w:ascii="Arial" w:hAnsi="Arial" w:eastAsia="Arial" w:cs="Arial"/>
          <w:spacing w:val="36"/>
          <w:position w:val="-1"/>
        </w:rPr>
        <w:t xml:space="preserve"> </w:t>
      </w:r>
      <w:r>
        <w:rPr>
          <w:spacing w:val="8"/>
        </w:rPr>
        <w:t>余</w:t>
      </w:r>
      <w:r>
        <w:rPr/>
        <w:t xml:space="preserve">  </w:t>
      </w:r>
      <w:r>
        <w:rPr>
          <w:spacing w:val="15"/>
        </w:rPr>
        <w:t>部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荣获多项科学技术奖励和全国三八红旗手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全国巾帼建功标兵等多项荣誉称号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2500" w:right="111" w:hanging="79"/>
        <w:spacing w:before="268" w:line="25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0"/>
        </w:rPr>
        <w:t>［</w:t>
      </w:r>
      <w:r>
        <w:rPr>
          <w:spacing w:val="10"/>
        </w:rPr>
        <w:t>专家简介</w:t>
      </w:r>
      <w:r>
        <w:rPr>
          <w:rFonts w:ascii="Microsoft YaHei" w:hAnsi="Microsoft YaHei" w:eastAsia="Microsoft YaHei" w:cs="Microsoft YaHei"/>
          <w:spacing w:val="10"/>
        </w:rPr>
        <w:t>］</w:t>
      </w:r>
      <w:r>
        <w:rPr>
          <w:spacing w:val="10"/>
        </w:rPr>
        <w:t>赵更力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北京大学第一医院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副研究员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研究生导师</w:t>
      </w:r>
      <w:r>
        <w:rPr>
          <w:rFonts w:ascii="Microsoft YaHei" w:hAnsi="Microsoft YaHei" w:eastAsia="Microsoft YaHei" w:cs="Microsoft YaHei"/>
          <w:spacing w:val="10"/>
        </w:rPr>
        <w:t>；</w:t>
      </w:r>
      <w:r>
        <w:rPr>
          <w:spacing w:val="10"/>
        </w:rPr>
        <w:t>北京大学妇儿保健</w:t>
      </w:r>
      <w:r>
        <w:rPr>
          <w:spacing w:val="-24"/>
        </w:rPr>
        <w:t xml:space="preserve"> </w:t>
      </w:r>
      <w:r>
        <w:rPr>
          <w:spacing w:val="10"/>
        </w:rPr>
        <w:t>中心</w:t>
      </w:r>
      <w:r>
        <w:rPr>
          <w:rFonts w:ascii="Microsoft YaHei" w:hAnsi="Microsoft YaHei" w:eastAsia="Microsoft YaHei" w:cs="Microsoft YaHei"/>
          <w:spacing w:val="10"/>
        </w:rPr>
        <w:t>/</w:t>
      </w:r>
      <w:r>
        <w:rPr>
          <w:rFonts w:ascii="Arial" w:hAnsi="Arial" w:eastAsia="Arial" w:cs="Arial"/>
        </w:rPr>
        <w:t>WHO</w:t>
      </w:r>
      <w:r>
        <w:rPr>
          <w:rFonts w:ascii="Arial" w:hAnsi="Arial" w:eastAsia="Arial" w:cs="Arial"/>
          <w:spacing w:val="24"/>
          <w:w w:val="102"/>
        </w:rPr>
        <w:t xml:space="preserve"> </w:t>
      </w:r>
      <w:r>
        <w:rPr>
          <w:spacing w:val="10"/>
        </w:rPr>
        <w:t>妇儿保健</w:t>
      </w:r>
      <w:r>
        <w:rPr/>
        <w:t xml:space="preserve"> </w:t>
      </w:r>
      <w:r>
        <w:rPr>
          <w:spacing w:val="17"/>
        </w:rPr>
        <w:t>研究培训合作中心主任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。</w:t>
      </w:r>
      <w:r>
        <w:rPr>
          <w:spacing w:val="17"/>
        </w:rPr>
        <w:t>兼任中华预防医学会妇女保健分会副主任委员</w:t>
      </w:r>
      <w:r>
        <w:rPr>
          <w:rFonts w:ascii="Microsoft YaHei" w:hAnsi="Microsoft YaHei" w:eastAsia="Microsoft YaHei" w:cs="Microsoft YaHei"/>
          <w:spacing w:val="17"/>
        </w:rPr>
        <w:t>、</w:t>
      </w:r>
      <w:r>
        <w:rPr>
          <w:spacing w:val="17"/>
        </w:rPr>
        <w:t>秘书长</w:t>
      </w:r>
      <w:r>
        <w:rPr>
          <w:rFonts w:ascii="Microsoft YaHei" w:hAnsi="Microsoft YaHei" w:eastAsia="Microsoft YaHei" w:cs="Microsoft YaHei"/>
          <w:spacing w:val="17"/>
        </w:rPr>
        <w:t>；</w:t>
      </w:r>
      <w:r>
        <w:rPr>
          <w:spacing w:val="16"/>
        </w:rPr>
        <w:t>中国妇幼保健协会常</w:t>
      </w:r>
      <w:r>
        <w:rPr/>
        <w:t xml:space="preserve"> </w:t>
      </w:r>
      <w:r>
        <w:rPr>
          <w:spacing w:val="12"/>
        </w:rPr>
        <w:t>务理事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专家委员会委员</w:t>
      </w:r>
      <w:r>
        <w:rPr>
          <w:rFonts w:ascii="Microsoft YaHei" w:hAnsi="Microsoft YaHei" w:eastAsia="Microsoft YaHei" w:cs="Microsoft YaHei"/>
          <w:spacing w:val="12"/>
        </w:rPr>
        <w:t>；</w:t>
      </w:r>
      <w:r>
        <w:rPr>
          <w:spacing w:val="12"/>
        </w:rPr>
        <w:t>妇女心理保健专业委员会副主</w:t>
      </w:r>
      <w:r>
        <w:rPr>
          <w:spacing w:val="11"/>
        </w:rPr>
        <w:t>任委</w:t>
      </w:r>
      <w:r>
        <w:rPr>
          <w:spacing w:val="-48"/>
        </w:rPr>
        <w:t xml:space="preserve"> </w:t>
      </w:r>
      <w:r>
        <w:rPr>
          <w:spacing w:val="11"/>
        </w:rPr>
        <w:t>员</w:t>
      </w:r>
      <w:r>
        <w:rPr>
          <w:rFonts w:ascii="Microsoft YaHei" w:hAnsi="Microsoft YaHei" w:eastAsia="Microsoft YaHei" w:cs="Microsoft YaHei"/>
          <w:spacing w:val="11"/>
        </w:rPr>
        <w:t>；</w:t>
      </w:r>
      <w:r>
        <w:rPr>
          <w:spacing w:val="11"/>
        </w:rPr>
        <w:t>妇幼健康研究会常委</w:t>
      </w:r>
      <w:r>
        <w:rPr>
          <w:rFonts w:ascii="Microsoft YaHei" w:hAnsi="Microsoft YaHei" w:eastAsia="Microsoft YaHei" w:cs="Microsoft YaHei"/>
          <w:spacing w:val="11"/>
        </w:rPr>
        <w:t>；</w:t>
      </w:r>
      <w:r>
        <w:rPr>
          <w:spacing w:val="11"/>
        </w:rPr>
        <w:t>宫颈癌</w:t>
      </w:r>
      <w:r>
        <w:rPr>
          <w:spacing w:val="-44"/>
        </w:rPr>
        <w:t xml:space="preserve"> </w:t>
      </w:r>
      <w:r>
        <w:rPr>
          <w:spacing w:val="11"/>
        </w:rPr>
        <w:t>防控研</w:t>
      </w:r>
      <w:r>
        <w:rPr>
          <w:spacing w:val="-44"/>
        </w:rPr>
        <w:t xml:space="preserve"> </w:t>
      </w:r>
      <w:r>
        <w:rPr>
          <w:spacing w:val="11"/>
        </w:rPr>
        <w:t>究</w:t>
      </w:r>
      <w:r>
        <w:rPr/>
        <w:t xml:space="preserve"> </w:t>
      </w:r>
      <w:r>
        <w:rPr>
          <w:spacing w:val="12"/>
        </w:rPr>
        <w:t>专业委员会副主任委员</w:t>
      </w:r>
      <w:r>
        <w:rPr>
          <w:rFonts w:ascii="Microsoft YaHei" w:hAnsi="Microsoft YaHei" w:eastAsia="Microsoft YaHei" w:cs="Microsoft YaHei"/>
          <w:spacing w:val="12"/>
        </w:rPr>
        <w:t>；</w:t>
      </w:r>
      <w:r>
        <w:rPr>
          <w:spacing w:val="12"/>
        </w:rPr>
        <w:t>中国优生优育协会阴道镜和宫颈病理学分会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rFonts w:ascii="Arial" w:hAnsi="Arial" w:eastAsia="Arial" w:cs="Arial"/>
        </w:rPr>
        <w:t>CSCCP</w:t>
      </w:r>
      <w:r>
        <w:rPr>
          <w:rFonts w:ascii="Microsoft YaHei" w:hAnsi="Microsoft YaHei" w:eastAsia="Microsoft YaHei" w:cs="Microsoft YaHei"/>
          <w:spacing w:val="12"/>
        </w:rPr>
        <w:t>) </w:t>
      </w:r>
      <w:r>
        <w:rPr>
          <w:spacing w:val="12"/>
        </w:rPr>
        <w:t>常委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 </w:t>
      </w:r>
      <w:r>
        <w:rPr>
          <w:spacing w:val="12"/>
        </w:rPr>
        <w:t>目前为</w:t>
      </w:r>
      <w:r>
        <w:rPr>
          <w:rFonts w:ascii="Microsoft YaHei" w:hAnsi="Microsoft YaHei" w:eastAsia="Microsoft YaHei" w:cs="Microsoft YaHei"/>
          <w:spacing w:val="11"/>
        </w:rPr>
        <w:t>《 </w:t>
      </w:r>
      <w:r>
        <w:rPr>
          <w:spacing w:val="11"/>
        </w:rPr>
        <w:t>中</w:t>
      </w:r>
      <w:r>
        <w:rPr>
          <w:spacing w:val="-38"/>
        </w:rPr>
        <w:t xml:space="preserve"> </w:t>
      </w:r>
      <w:r>
        <w:rPr>
          <w:spacing w:val="11"/>
        </w:rPr>
        <w:t>国妇幼</w:t>
      </w:r>
      <w:r>
        <w:rPr/>
        <w:t xml:space="preserve"> </w:t>
      </w:r>
      <w:r>
        <w:rPr>
          <w:spacing w:val="-7"/>
        </w:rPr>
        <w:t>健康研究</w:t>
      </w:r>
      <w:r>
        <w:rPr>
          <w:rFonts w:ascii="Microsoft YaHei" w:hAnsi="Microsoft YaHei" w:eastAsia="Microsoft YaHei" w:cs="Microsoft YaHei"/>
          <w:spacing w:val="-7"/>
        </w:rPr>
        <w:t>》、《</w:t>
      </w:r>
      <w:r>
        <w:rPr>
          <w:spacing w:val="-7"/>
        </w:rPr>
        <w:t>中</w:t>
      </w:r>
      <w:r>
        <w:rPr>
          <w:spacing w:val="-40"/>
        </w:rPr>
        <w:t xml:space="preserve"> </w:t>
      </w:r>
      <w:r>
        <w:rPr>
          <w:spacing w:val="-7"/>
        </w:rPr>
        <w:t>国妇幼卫生</w:t>
      </w:r>
      <w:r>
        <w:rPr>
          <w:rFonts w:ascii="Microsoft YaHei" w:hAnsi="Microsoft YaHei" w:eastAsia="Microsoft YaHei" w:cs="Microsoft YaHei"/>
          <w:spacing w:val="-7"/>
        </w:rPr>
        <w:t>》、《</w:t>
      </w:r>
      <w:r>
        <w:rPr>
          <w:spacing w:val="-7"/>
        </w:rPr>
        <w:t>中</w:t>
      </w:r>
      <w:r>
        <w:rPr>
          <w:spacing w:val="-42"/>
        </w:rPr>
        <w:t xml:space="preserve"> </w:t>
      </w:r>
      <w:r>
        <w:rPr>
          <w:spacing w:val="-7"/>
        </w:rPr>
        <w:t>国计划生育</w:t>
      </w:r>
      <w:r>
        <w:rPr>
          <w:rFonts w:ascii="Microsoft YaHei" w:hAnsi="Microsoft YaHei" w:eastAsia="Microsoft YaHei" w:cs="Microsoft YaHei"/>
          <w:spacing w:val="-7"/>
        </w:rPr>
        <w:t>》、《</w:t>
      </w:r>
      <w:r>
        <w:rPr>
          <w:spacing w:val="-7"/>
        </w:rPr>
        <w:t>中</w:t>
      </w:r>
      <w:r>
        <w:rPr>
          <w:spacing w:val="-42"/>
        </w:rPr>
        <w:t xml:space="preserve"> </w:t>
      </w:r>
      <w:r>
        <w:rPr>
          <w:spacing w:val="-7"/>
        </w:rPr>
        <w:t>国儿童保健</w:t>
      </w:r>
      <w:r>
        <w:rPr>
          <w:rFonts w:ascii="Microsoft YaHei" w:hAnsi="Microsoft YaHei" w:eastAsia="Microsoft YaHei" w:cs="Microsoft YaHei"/>
          <w:spacing w:val="-7"/>
        </w:rPr>
        <w:t>》</w:t>
      </w:r>
      <w:r>
        <w:rPr>
          <w:spacing w:val="-7"/>
        </w:rPr>
        <w:t>等杂志编委</w:t>
      </w:r>
      <w:r>
        <w:rPr>
          <w:rFonts w:ascii="Microsoft YaHei" w:hAnsi="Microsoft YaHei" w:eastAsia="Microsoft YaHei" w:cs="Microsoft YaHei"/>
          <w:spacing w:val="-7"/>
        </w:rPr>
        <w:t>。</w:t>
      </w:r>
    </w:p>
    <w:p>
      <w:pPr>
        <w:pStyle w:val="BodyText"/>
        <w:ind w:left="2505" w:right="106" w:firstLine="355"/>
        <w:spacing w:line="26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"/>
        </w:rPr>
        <w:t>近年主编</w:t>
      </w:r>
      <w:r>
        <w:rPr>
          <w:rFonts w:ascii="Microsoft YaHei" w:hAnsi="Microsoft YaHei" w:eastAsia="Microsoft YaHei" w:cs="Microsoft YaHei"/>
          <w:spacing w:val="-1"/>
        </w:rPr>
        <w:t>《</w:t>
      </w:r>
      <w:r>
        <w:rPr>
          <w:spacing w:val="-1"/>
        </w:rPr>
        <w:t>妇女保健学</w:t>
      </w:r>
      <w:r>
        <w:rPr>
          <w:rFonts w:ascii="Microsoft YaHei" w:hAnsi="Microsoft YaHei" w:eastAsia="Microsoft YaHei" w:cs="Microsoft YaHei"/>
          <w:spacing w:val="-1"/>
        </w:rPr>
        <w:t>》、《</w:t>
      </w:r>
      <w:r>
        <w:rPr>
          <w:spacing w:val="-1"/>
        </w:rPr>
        <w:t>生殖道感染防治培训教程</w:t>
      </w:r>
      <w:r>
        <w:rPr>
          <w:rFonts w:ascii="Microsoft YaHei" w:hAnsi="Microsoft YaHei" w:eastAsia="Microsoft YaHei" w:cs="Microsoft YaHei"/>
          <w:spacing w:val="-1"/>
        </w:rPr>
        <w:t>》、《</w:t>
      </w:r>
      <w:r>
        <w:rPr>
          <w:spacing w:val="-1"/>
        </w:rPr>
        <w:t>子宫颈癌综合防控技术培训教程</w:t>
      </w:r>
      <w:r>
        <w:rPr>
          <w:rFonts w:ascii="Microsoft YaHei" w:hAnsi="Microsoft YaHei" w:eastAsia="Microsoft YaHei" w:cs="Microsoft YaHei"/>
          <w:spacing w:val="-1"/>
        </w:rPr>
        <w:t>》、《</w:t>
      </w:r>
      <w:r>
        <w:rPr>
          <w:spacing w:val="-1"/>
        </w:rPr>
        <w:t>孕妇学校</w:t>
      </w:r>
      <w:r>
        <w:rPr>
          <w:spacing w:val="7"/>
        </w:rPr>
        <w:t xml:space="preserve"> </w:t>
      </w:r>
      <w:r>
        <w:rPr>
          <w:spacing w:val="1"/>
        </w:rPr>
        <w:t>高级教程</w:t>
      </w:r>
      <w:r>
        <w:rPr>
          <w:rFonts w:ascii="Microsoft YaHei" w:hAnsi="Microsoft YaHei" w:eastAsia="Microsoft YaHei" w:cs="Microsoft YaHei"/>
          <w:spacing w:val="1"/>
        </w:rPr>
        <w:t>》、《</w:t>
      </w:r>
      <w:r>
        <w:rPr>
          <w:spacing w:val="1"/>
        </w:rPr>
        <w:t>孕产期心理保健</w:t>
      </w:r>
      <w:r>
        <w:rPr>
          <w:rFonts w:ascii="Microsoft YaHei" w:hAnsi="Microsoft YaHei" w:eastAsia="Microsoft YaHei" w:cs="Microsoft YaHei"/>
          <w:spacing w:val="1"/>
        </w:rPr>
        <w:t>》</w:t>
      </w:r>
      <w:r>
        <w:rPr>
          <w:spacing w:val="1"/>
        </w:rPr>
        <w:t>等专业书籍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在国内外杂志发表论文数十篇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Arial" w:hAnsi="Arial" w:eastAsia="Arial" w:cs="Arial"/>
          <w:spacing w:val="1"/>
          <w:position w:val="-1"/>
        </w:rPr>
        <w:t>2009</w:t>
      </w:r>
      <w:r>
        <w:rPr>
          <w:rFonts w:ascii="Arial" w:hAnsi="Arial" w:eastAsia="Arial" w:cs="Arial"/>
          <w:spacing w:val="33"/>
          <w:w w:val="101"/>
          <w:position w:val="-1"/>
        </w:rPr>
        <w:t xml:space="preserve"> </w:t>
      </w:r>
      <w:r>
        <w:rPr>
          <w:spacing w:val="1"/>
        </w:rPr>
        <w:t>年和 </w:t>
      </w:r>
      <w:r>
        <w:rPr>
          <w:rFonts w:ascii="Arial" w:hAnsi="Arial" w:eastAsia="Arial" w:cs="Arial"/>
          <w:spacing w:val="1"/>
          <w:position w:val="-1"/>
        </w:rPr>
        <w:t>2013</w:t>
      </w:r>
      <w:r>
        <w:rPr>
          <w:rFonts w:ascii="Arial" w:hAnsi="Arial" w:eastAsia="Arial" w:cs="Arial"/>
          <w:spacing w:val="32"/>
          <w:position w:val="-1"/>
        </w:rPr>
        <w:t xml:space="preserve"> </w:t>
      </w:r>
      <w:r>
        <w:rPr>
          <w:spacing w:val="1"/>
        </w:rPr>
        <w:t>年分别</w:t>
      </w:r>
      <w:r>
        <w:rPr>
          <w:spacing w:val="-42"/>
        </w:rPr>
        <w:t xml:space="preserve"> </w:t>
      </w:r>
      <w:r>
        <w:rPr>
          <w:spacing w:val="1"/>
        </w:rPr>
        <w:t>因</w:t>
      </w:r>
      <w:r>
        <w:rPr>
          <w:rFonts w:ascii="Microsoft YaHei" w:hAnsi="Microsoft YaHei" w:eastAsia="Microsoft YaHei" w:cs="Microsoft YaHei"/>
          <w:spacing w:val="1"/>
        </w:rPr>
        <w:t>“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1"/>
        </w:rPr>
        <w:t>中</w:t>
      </w:r>
      <w:r>
        <w:rPr/>
        <w:t xml:space="preserve"> </w:t>
      </w:r>
      <w:r>
        <w:rPr>
          <w:spacing w:val="13"/>
        </w:rPr>
        <w:t>国女性生殖道感染流行状况及综合防治研究</w:t>
      </w:r>
      <w:r>
        <w:rPr>
          <w:rFonts w:ascii="Microsoft YaHei" w:hAnsi="Microsoft YaHei" w:eastAsia="Microsoft YaHei" w:cs="Microsoft YaHei"/>
          <w:spacing w:val="13"/>
        </w:rPr>
        <w:t>”</w:t>
      </w:r>
      <w:r>
        <w:rPr>
          <w:spacing w:val="13"/>
        </w:rPr>
        <w:t>和</w:t>
      </w:r>
      <w:r>
        <w:rPr>
          <w:rFonts w:ascii="Microsoft YaHei" w:hAnsi="Microsoft YaHei" w:eastAsia="Microsoft YaHei" w:cs="Microsoft YaHei"/>
          <w:spacing w:val="13"/>
        </w:rPr>
        <w:t>“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13"/>
        </w:rPr>
        <w:t>中国宫颈癌检查模式探索及应用研究</w:t>
      </w:r>
      <w:r>
        <w:rPr>
          <w:rFonts w:ascii="Microsoft YaHei" w:hAnsi="Microsoft YaHei" w:eastAsia="Microsoft YaHei" w:cs="Microsoft YaHei"/>
          <w:spacing w:val="13"/>
        </w:rPr>
        <w:t>”</w:t>
      </w:r>
      <w:r>
        <w:rPr>
          <w:spacing w:val="13"/>
        </w:rPr>
        <w:t>获得中华预防医</w:t>
      </w:r>
      <w:r>
        <w:rPr/>
        <w:t xml:space="preserve"> </w:t>
      </w:r>
      <w:r>
        <w:rPr>
          <w:spacing w:val="18"/>
        </w:rPr>
        <w:t>学会和教育部科学技术二等奖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3430"/>
        <w:spacing w:before="290" w:line="214" w:lineRule="auto"/>
        <w:rPr>
          <w:sz w:val="33"/>
          <w:szCs w:val="33"/>
        </w:rPr>
      </w:pPr>
      <w:r>
        <w:rPr>
          <w:sz w:val="33"/>
          <w:szCs w:val="33"/>
          <w:spacing w:val="25"/>
        </w:rPr>
        <w:t>中国子宫颈癌综合防控指南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4791"/>
        <w:spacing w:before="82" w:line="179" w:lineRule="auto"/>
        <w:rPr>
          <w:rFonts w:ascii="Arial" w:hAnsi="Arial" w:eastAsia="Arial" w:cs="Arial"/>
          <w:sz w:val="10"/>
          <w:szCs w:val="10"/>
        </w:rPr>
      </w:pPr>
      <w:r>
        <w:rPr>
          <w:sz w:val="19"/>
          <w:szCs w:val="19"/>
          <w:spacing w:val="8"/>
        </w:rPr>
        <w:t>王临虹</w:t>
      </w:r>
      <w:r>
        <w:rPr>
          <w:rFonts w:ascii="Arial" w:hAnsi="Arial" w:eastAsia="Arial" w:cs="Arial"/>
          <w:sz w:val="10"/>
          <w:szCs w:val="10"/>
          <w:spacing w:val="8"/>
          <w:position w:val="6"/>
        </w:rPr>
        <w:t>1</w:t>
      </w:r>
      <w:r>
        <w:rPr>
          <w:rFonts w:ascii="Arial" w:hAnsi="Arial" w:eastAsia="Arial" w:cs="Arial"/>
          <w:sz w:val="10"/>
          <w:szCs w:val="10"/>
          <w:spacing w:val="12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赵更力</w:t>
      </w:r>
      <w:r>
        <w:rPr>
          <w:rFonts w:ascii="Arial" w:hAnsi="Arial" w:eastAsia="Arial" w:cs="Arial"/>
          <w:sz w:val="10"/>
          <w:szCs w:val="10"/>
          <w:spacing w:val="8"/>
          <w:position w:val="6"/>
        </w:rPr>
        <w:t>2</w:t>
      </w:r>
    </w:p>
    <w:p>
      <w:pPr>
        <w:pStyle w:val="BodyText"/>
        <w:ind w:left="1325"/>
        <w:spacing w:before="134" w:line="16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Arial" w:hAnsi="Arial" w:eastAsia="Arial" w:cs="Arial"/>
          <w:spacing w:val="10"/>
        </w:rPr>
        <w:t>1.  </w:t>
      </w:r>
      <w:r>
        <w:rPr>
          <w:spacing w:val="10"/>
        </w:rPr>
        <w:t>中国疾病预防控制中心慢性非传染性疾病预防控制中心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北京 </w:t>
      </w:r>
      <w:r>
        <w:rPr>
          <w:rFonts w:ascii="Arial" w:hAnsi="Arial" w:eastAsia="Arial" w:cs="Arial"/>
          <w:spacing w:val="10"/>
        </w:rPr>
        <w:t>100050</w:t>
      </w:r>
      <w:r>
        <w:rPr>
          <w:rFonts w:ascii="Microsoft YaHei" w:hAnsi="Microsoft YaHei" w:eastAsia="Microsoft YaHei" w:cs="Microsoft YaHei"/>
          <w:spacing w:val="10"/>
        </w:rPr>
        <w:t>;</w:t>
      </w:r>
      <w:r>
        <w:rPr>
          <w:rFonts w:ascii="Arial" w:hAnsi="Arial" w:eastAsia="Arial" w:cs="Arial"/>
          <w:spacing w:val="10"/>
        </w:rPr>
        <w:t>2.</w:t>
      </w:r>
      <w:r>
        <w:rPr>
          <w:spacing w:val="10"/>
        </w:rPr>
        <w:t>北京大学第一医院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北京 </w:t>
      </w:r>
      <w:r>
        <w:rPr>
          <w:rFonts w:ascii="Arial" w:hAnsi="Arial" w:eastAsia="Arial" w:cs="Arial"/>
          <w:spacing w:val="10"/>
        </w:rPr>
        <w:t>100034</w:t>
      </w:r>
      <w:r>
        <w:rPr>
          <w:rFonts w:ascii="Microsoft YaHei" w:hAnsi="Microsoft YaHei" w:eastAsia="Microsoft YaHei" w:cs="Microsoft YaHei"/>
          <w:spacing w:val="10"/>
        </w:rPr>
        <w:t>)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1006"/>
        <w:spacing w:before="82" w:line="16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"/>
        </w:rPr>
        <w:t>Expert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panel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interpretation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2"/>
        </w:rPr>
        <w:t>:  </w:t>
      </w:r>
      <w:r>
        <w:rPr>
          <w:rFonts w:ascii="Arial" w:hAnsi="Arial" w:eastAsia="Arial" w:cs="Arial"/>
          <w:sz w:val="19"/>
          <w:szCs w:val="19"/>
          <w:spacing w:val="1"/>
        </w:rPr>
        <w:t>Comprehensive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prevention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and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control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guidelines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for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ce</w:t>
      </w:r>
      <w:r>
        <w:rPr>
          <w:rFonts w:ascii="Arial" w:hAnsi="Arial" w:eastAsia="Arial" w:cs="Arial"/>
          <w:sz w:val="19"/>
          <w:szCs w:val="19"/>
        </w:rPr>
        <w:t>rvical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cancer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China</w:t>
      </w:r>
    </w:p>
    <w:p>
      <w:pPr>
        <w:ind w:left="4206"/>
        <w:spacing w:before="59" w:line="1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spacing w:val="7"/>
        </w:rPr>
        <w:t>WANG</w:t>
      </w:r>
      <w:r>
        <w:rPr>
          <w:rFonts w:ascii="Arial" w:hAnsi="Arial" w:eastAsia="Arial" w:cs="Arial"/>
          <w:sz w:val="16"/>
          <w:szCs w:val="16"/>
          <w:spacing w:val="27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spacing w:val="7"/>
        </w:rPr>
        <w:t>Lin-hong</w:t>
      </w:r>
      <w:r>
        <w:rPr>
          <w:rFonts w:ascii="Arial" w:hAnsi="Arial" w:eastAsia="Arial" w:cs="Arial"/>
          <w:sz w:val="9"/>
          <w:szCs w:val="9"/>
          <w:spacing w:val="7"/>
          <w:position w:val="7"/>
        </w:rPr>
        <w:t>1</w:t>
      </w:r>
      <w:r>
        <w:rPr>
          <w:rFonts w:ascii="Arial" w:hAnsi="Arial" w:eastAsia="Arial" w:cs="Arial"/>
          <w:sz w:val="9"/>
          <w:szCs w:val="9"/>
          <w:spacing w:val="9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spacing w:val="7"/>
        </w:rPr>
        <w:t>ZHAO</w:t>
      </w:r>
      <w:r>
        <w:rPr>
          <w:rFonts w:ascii="Arial" w:hAnsi="Arial" w:eastAsia="Arial" w:cs="Arial"/>
          <w:sz w:val="16"/>
          <w:szCs w:val="16"/>
          <w:spacing w:val="34"/>
        </w:rPr>
        <w:t xml:space="preserve"> </w:t>
      </w:r>
      <w:r>
        <w:rPr>
          <w:rFonts w:ascii="Arial" w:hAnsi="Arial" w:eastAsia="Arial" w:cs="Arial"/>
          <w:sz w:val="16"/>
          <w:szCs w:val="16"/>
          <w:spacing w:val="7"/>
        </w:rPr>
        <w:t>Geng</w:t>
      </w:r>
      <w:r>
        <w:rPr>
          <w:rFonts w:ascii="Arial" w:hAnsi="Arial" w:eastAsia="Arial" w:cs="Arial"/>
          <w:sz w:val="16"/>
          <w:szCs w:val="16"/>
          <w:spacing w:val="6"/>
        </w:rPr>
        <w:t>-li</w:t>
      </w:r>
      <w:r>
        <w:rPr>
          <w:rFonts w:ascii="Arial" w:hAnsi="Arial" w:eastAsia="Arial" w:cs="Arial"/>
          <w:sz w:val="9"/>
          <w:szCs w:val="9"/>
          <w:spacing w:val="6"/>
          <w:position w:val="7"/>
        </w:rPr>
        <w:t>2</w:t>
      </w:r>
    </w:p>
    <w:p>
      <w:pPr>
        <w:spacing w:before="112" w:line="176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4"/>
          <w:position w:val="1"/>
        </w:rPr>
        <w:t>(</w:t>
      </w:r>
      <w:r>
        <w:rPr>
          <w:rFonts w:ascii="Arial" w:hAnsi="Arial" w:eastAsia="Arial" w:cs="Arial"/>
          <w:sz w:val="16"/>
          <w:szCs w:val="16"/>
          <w:spacing w:val="-4"/>
          <w:position w:val="1"/>
        </w:rPr>
        <w:t>1</w:t>
      </w:r>
      <w:r>
        <w:rPr>
          <w:rFonts w:ascii="Arial" w:hAnsi="Arial" w:eastAsia="Arial" w:cs="Arial"/>
          <w:sz w:val="16"/>
          <w:szCs w:val="16"/>
          <w:spacing w:val="-24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spacing w:val="-4"/>
        </w:rPr>
        <w:t>.</w:t>
      </w:r>
      <w:r>
        <w:rPr>
          <w:rFonts w:ascii="Arial" w:hAnsi="Arial" w:eastAsia="Arial" w:cs="Arial"/>
          <w:sz w:val="16"/>
          <w:szCs w:val="16"/>
          <w:spacing w:val="26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4"/>
        </w:rPr>
        <w:t>The</w:t>
      </w:r>
      <w:r>
        <w:rPr>
          <w:rFonts w:ascii="Arial" w:hAnsi="Arial" w:eastAsia="Arial" w:cs="Arial"/>
          <w:sz w:val="16"/>
          <w:szCs w:val="16"/>
          <w:i/>
          <w:iCs/>
          <w:spacing w:val="24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4"/>
        </w:rPr>
        <w:t>National</w:t>
      </w:r>
      <w:r>
        <w:rPr>
          <w:rFonts w:ascii="Arial" w:hAnsi="Arial" w:eastAsia="Arial" w:cs="Arial"/>
          <w:sz w:val="16"/>
          <w:szCs w:val="16"/>
          <w:i/>
          <w:iCs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4"/>
        </w:rPr>
        <w:t>Center</w:t>
      </w:r>
      <w:r>
        <w:rPr>
          <w:rFonts w:ascii="Arial" w:hAnsi="Arial" w:eastAsia="Arial" w:cs="Arial"/>
          <w:sz w:val="16"/>
          <w:szCs w:val="16"/>
          <w:i/>
          <w:iCs/>
          <w:spacing w:val="1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4"/>
        </w:rPr>
        <w:t>for</w:t>
      </w:r>
      <w:r>
        <w:rPr>
          <w:rFonts w:ascii="Arial" w:hAnsi="Arial" w:eastAsia="Arial" w:cs="Arial"/>
          <w:sz w:val="16"/>
          <w:szCs w:val="16"/>
          <w:i/>
          <w:iCs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4"/>
        </w:rPr>
        <w:t>Chronic</w:t>
      </w:r>
      <w:r>
        <w:rPr>
          <w:rFonts w:ascii="Arial" w:hAnsi="Arial" w:eastAsia="Arial" w:cs="Arial"/>
          <w:sz w:val="16"/>
          <w:szCs w:val="16"/>
          <w:i/>
          <w:iCs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4"/>
        </w:rPr>
        <w:t>and</w:t>
      </w:r>
      <w:r>
        <w:rPr>
          <w:rFonts w:ascii="Arial" w:hAnsi="Arial" w:eastAsia="Arial" w:cs="Arial"/>
          <w:sz w:val="16"/>
          <w:szCs w:val="16"/>
          <w:i/>
          <w:iCs/>
          <w:spacing w:val="35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4"/>
        </w:rPr>
        <w:t>Noncommunicable</w:t>
      </w:r>
      <w:r>
        <w:rPr>
          <w:rFonts w:ascii="Arial" w:hAnsi="Arial" w:eastAsia="Arial" w:cs="Arial"/>
          <w:sz w:val="16"/>
          <w:szCs w:val="16"/>
          <w:i/>
          <w:iCs/>
          <w:spacing w:val="18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4"/>
        </w:rPr>
        <w:t>Di</w:t>
      </w:r>
      <w:r>
        <w:rPr>
          <w:rFonts w:ascii="Arial" w:hAnsi="Arial" w:eastAsia="Arial" w:cs="Arial"/>
          <w:sz w:val="16"/>
          <w:szCs w:val="16"/>
          <w:i/>
          <w:iCs/>
          <w:spacing w:val="-5"/>
        </w:rPr>
        <w:t>sease</w:t>
      </w:r>
      <w:r>
        <w:rPr>
          <w:rFonts w:ascii="Arial" w:hAnsi="Arial" w:eastAsia="Arial" w:cs="Arial"/>
          <w:sz w:val="16"/>
          <w:szCs w:val="16"/>
          <w:i/>
          <w:iCs/>
          <w:spacing w:val="11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5"/>
        </w:rPr>
        <w:t>Control</w:t>
      </w:r>
      <w:r>
        <w:rPr>
          <w:rFonts w:ascii="Arial" w:hAnsi="Arial" w:eastAsia="Arial" w:cs="Arial"/>
          <w:sz w:val="16"/>
          <w:szCs w:val="16"/>
          <w:i/>
          <w:iCs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5"/>
        </w:rPr>
        <w:t>and</w:t>
      </w:r>
      <w:r>
        <w:rPr>
          <w:rFonts w:ascii="Arial" w:hAnsi="Arial" w:eastAsia="Arial" w:cs="Arial"/>
          <w:sz w:val="16"/>
          <w:szCs w:val="16"/>
          <w:i/>
          <w:iCs/>
          <w:spacing w:val="2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5"/>
        </w:rPr>
        <w:t>Prevention </w:t>
      </w:r>
      <w:r>
        <w:rPr>
          <w:rFonts w:ascii="Microsoft YaHei" w:hAnsi="Microsoft YaHei" w:eastAsia="Microsoft YaHei" w:cs="Microsoft YaHei"/>
          <w:sz w:val="16"/>
          <w:szCs w:val="16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38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5"/>
        </w:rPr>
        <w:t>Chinese</w:t>
      </w:r>
      <w:r>
        <w:rPr>
          <w:rFonts w:ascii="Arial" w:hAnsi="Arial" w:eastAsia="Arial" w:cs="Arial"/>
          <w:sz w:val="16"/>
          <w:szCs w:val="16"/>
          <w:i/>
          <w:iCs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5"/>
        </w:rPr>
        <w:t>Center</w:t>
      </w:r>
      <w:r>
        <w:rPr>
          <w:rFonts w:ascii="Arial" w:hAnsi="Arial" w:eastAsia="Arial" w:cs="Arial"/>
          <w:sz w:val="16"/>
          <w:szCs w:val="16"/>
          <w:i/>
          <w:iCs/>
          <w:spacing w:val="1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5"/>
        </w:rPr>
        <w:t>for</w:t>
      </w:r>
      <w:r>
        <w:rPr>
          <w:rFonts w:ascii="Arial" w:hAnsi="Arial" w:eastAsia="Arial" w:cs="Arial"/>
          <w:sz w:val="16"/>
          <w:szCs w:val="16"/>
          <w:i/>
          <w:iCs/>
          <w:spacing w:val="18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5"/>
        </w:rPr>
        <w:t>Disease</w:t>
      </w:r>
      <w:r>
        <w:rPr>
          <w:rFonts w:ascii="Arial" w:hAnsi="Arial" w:eastAsia="Arial" w:cs="Arial"/>
          <w:sz w:val="16"/>
          <w:szCs w:val="16"/>
          <w:i/>
          <w:iCs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5"/>
        </w:rPr>
        <w:t>Control</w:t>
      </w:r>
      <w:r>
        <w:rPr>
          <w:rFonts w:ascii="Arial" w:hAnsi="Arial" w:eastAsia="Arial" w:cs="Arial"/>
          <w:sz w:val="16"/>
          <w:szCs w:val="16"/>
          <w:i/>
          <w:iCs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5"/>
        </w:rPr>
        <w:t>and</w:t>
      </w:r>
      <w:r>
        <w:rPr>
          <w:rFonts w:ascii="Arial" w:hAnsi="Arial" w:eastAsia="Arial" w:cs="Arial"/>
          <w:sz w:val="16"/>
          <w:szCs w:val="16"/>
          <w:i/>
          <w:iCs/>
          <w:spacing w:val="2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5"/>
        </w:rPr>
        <w:t>Prevention </w:t>
      </w:r>
      <w:r>
        <w:rPr>
          <w:rFonts w:ascii="Microsoft YaHei" w:hAnsi="Microsoft YaHei" w:eastAsia="Microsoft YaHei" w:cs="Microsoft YaHei"/>
          <w:sz w:val="16"/>
          <w:szCs w:val="16"/>
          <w:spacing w:val="-5"/>
          <w:position w:val="2"/>
        </w:rPr>
        <w:t>,</w:t>
      </w:r>
    </w:p>
    <w:p>
      <w:pPr>
        <w:ind w:left="2274"/>
        <w:spacing w:before="82" w:line="16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i/>
          <w:iCs/>
        </w:rPr>
        <w:t>Beijing</w:t>
      </w:r>
      <w:r>
        <w:rPr>
          <w:rFonts w:ascii="Arial" w:hAnsi="Arial" w:eastAsia="Arial" w:cs="Arial"/>
          <w:sz w:val="16"/>
          <w:szCs w:val="16"/>
          <w:i/>
          <w:iCs/>
          <w:spacing w:val="1"/>
        </w:rPr>
        <w:t xml:space="preserve">  </w:t>
      </w:r>
      <w:r>
        <w:rPr>
          <w:rFonts w:ascii="Arial" w:hAnsi="Arial" w:eastAsia="Arial" w:cs="Arial"/>
          <w:sz w:val="16"/>
          <w:szCs w:val="16"/>
          <w:spacing w:val="16"/>
        </w:rPr>
        <w:t>100050 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46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</w:rPr>
        <w:t>China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;</w:t>
      </w:r>
      <w:r>
        <w:rPr>
          <w:rFonts w:ascii="Arial" w:hAnsi="Arial" w:eastAsia="Arial" w:cs="Arial"/>
          <w:sz w:val="16"/>
          <w:szCs w:val="16"/>
          <w:spacing w:val="16"/>
        </w:rPr>
        <w:t>2</w:t>
      </w:r>
      <w:r>
        <w:rPr>
          <w:rFonts w:ascii="Arial" w:hAnsi="Arial" w:eastAsia="Arial" w:cs="Arial"/>
          <w:sz w:val="16"/>
          <w:szCs w:val="16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spacing w:val="16"/>
        </w:rPr>
        <w:t>.</w:t>
      </w:r>
      <w:r>
        <w:rPr>
          <w:rFonts w:ascii="Arial" w:hAnsi="Arial" w:eastAsia="Arial" w:cs="Arial"/>
          <w:sz w:val="16"/>
          <w:szCs w:val="16"/>
          <w:spacing w:val="-17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</w:rPr>
        <w:t>Peking</w:t>
      </w:r>
      <w:r>
        <w:rPr>
          <w:rFonts w:ascii="Arial" w:hAnsi="Arial" w:eastAsia="Arial" w:cs="Arial"/>
          <w:sz w:val="16"/>
          <w:szCs w:val="16"/>
          <w:i/>
          <w:iCs/>
          <w:spacing w:val="3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</w:rPr>
        <w:t>University</w:t>
      </w:r>
      <w:r>
        <w:rPr>
          <w:rFonts w:ascii="Arial" w:hAnsi="Arial" w:eastAsia="Arial" w:cs="Arial"/>
          <w:sz w:val="16"/>
          <w:szCs w:val="16"/>
          <w:i/>
          <w:iCs/>
          <w:spacing w:val="34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</w:rPr>
        <w:t>First</w:t>
      </w:r>
      <w:r>
        <w:rPr>
          <w:rFonts w:ascii="Arial" w:hAnsi="Arial" w:eastAsia="Arial" w:cs="Arial"/>
          <w:sz w:val="16"/>
          <w:szCs w:val="16"/>
          <w:i/>
          <w:iCs/>
          <w:spacing w:val="28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</w:rPr>
        <w:t>Hospital</w:t>
      </w:r>
      <w:r>
        <w:rPr>
          <w:rFonts w:ascii="Arial" w:hAnsi="Arial" w:eastAsia="Arial" w:cs="Arial"/>
          <w:sz w:val="16"/>
          <w:szCs w:val="16"/>
          <w:i/>
          <w:i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6"/>
          <w:szCs w:val="16"/>
          <w:i/>
          <w:iCs/>
        </w:rPr>
        <w:t>Beijing</w:t>
      </w:r>
      <w:r>
        <w:rPr>
          <w:rFonts w:ascii="Arial" w:hAnsi="Arial" w:eastAsia="Arial" w:cs="Arial"/>
          <w:sz w:val="16"/>
          <w:szCs w:val="16"/>
          <w:i/>
          <w:iCs/>
          <w:spacing w:val="1"/>
        </w:rPr>
        <w:t xml:space="preserve">  </w:t>
      </w:r>
      <w:r>
        <w:rPr>
          <w:rFonts w:ascii="Arial" w:hAnsi="Arial" w:eastAsia="Arial" w:cs="Arial"/>
          <w:sz w:val="16"/>
          <w:szCs w:val="16"/>
          <w:spacing w:val="16"/>
        </w:rPr>
        <w:t>100034 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47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</w:rPr>
        <w:t>China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)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593" w:right="106" w:firstLine="281"/>
        <w:spacing w:before="70" w:line="25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1"/>
        </w:rPr>
        <w:t>［</w:t>
      </w:r>
      <w:r>
        <w:rPr>
          <w:spacing w:val="21"/>
        </w:rPr>
        <w:t>编者按</w:t>
      </w:r>
      <w:r>
        <w:rPr>
          <w:rFonts w:ascii="Microsoft YaHei" w:hAnsi="Microsoft YaHei" w:eastAsia="Microsoft YaHei" w:cs="Microsoft YaHei"/>
          <w:spacing w:val="21"/>
        </w:rPr>
        <w:t>］</w:t>
      </w:r>
      <w:r>
        <w:rPr>
          <w:spacing w:val="21"/>
        </w:rPr>
        <w:t>子宫颈癌已成为威胁世界女性健康的第四大恶性肿瘤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21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21"/>
        </w:rPr>
        <w:t>世</w:t>
      </w:r>
      <w:r>
        <w:rPr>
          <w:spacing w:val="-46"/>
        </w:rPr>
        <w:t xml:space="preserve"> </w:t>
      </w:r>
      <w:r>
        <w:rPr>
          <w:spacing w:val="21"/>
        </w:rPr>
        <w:t>界卫生组</w:t>
      </w:r>
      <w:r>
        <w:rPr>
          <w:spacing w:val="-48"/>
        </w:rPr>
        <w:t xml:space="preserve"> </w:t>
      </w:r>
      <w:r>
        <w:rPr>
          <w:spacing w:val="21"/>
        </w:rPr>
        <w:t>织</w:t>
      </w:r>
      <w:r>
        <w:rPr>
          <w:rFonts w:ascii="Microsoft YaHei" w:hAnsi="Microsoft YaHei" w:eastAsia="Microsoft YaHei" w:cs="Microsoft YaHei"/>
          <w:spacing w:val="21"/>
        </w:rPr>
        <w:t>(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Arial" w:hAnsi="Arial" w:eastAsia="Arial" w:cs="Arial"/>
        </w:rPr>
        <w:t>WHO</w:t>
      </w:r>
      <w:r>
        <w:rPr>
          <w:rFonts w:ascii="Microsoft YaHei" w:hAnsi="Microsoft YaHei" w:eastAsia="Microsoft YaHei" w:cs="Microsoft YaHei"/>
          <w:spacing w:val="21"/>
        </w:rPr>
        <w:t>)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20"/>
        </w:rPr>
        <w:t>估计全球子宫颈癌新发病例数为</w:t>
      </w:r>
      <w:r>
        <w:rPr/>
        <w:t xml:space="preserve"> </w:t>
      </w:r>
      <w:r>
        <w:rPr>
          <w:rFonts w:ascii="Arial" w:hAnsi="Arial" w:eastAsia="Arial" w:cs="Arial"/>
          <w:spacing w:val="10"/>
          <w:position w:val="-1"/>
        </w:rPr>
        <w:t>52.8</w:t>
      </w:r>
      <w:r>
        <w:rPr>
          <w:rFonts w:ascii="Arial" w:hAnsi="Arial" w:eastAsia="Arial" w:cs="Arial"/>
          <w:spacing w:val="29"/>
          <w:w w:val="101"/>
          <w:position w:val="-1"/>
        </w:rPr>
        <w:t xml:space="preserve"> </w:t>
      </w:r>
      <w:r>
        <w:rPr>
          <w:spacing w:val="10"/>
        </w:rPr>
        <w:t>万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死亡人数为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26.6</w:t>
      </w:r>
      <w:r>
        <w:rPr>
          <w:rFonts w:ascii="Arial" w:hAnsi="Arial" w:eastAsia="Arial" w:cs="Arial"/>
          <w:spacing w:val="32"/>
          <w:w w:val="102"/>
          <w:position w:val="-1"/>
        </w:rPr>
        <w:t xml:space="preserve"> </w:t>
      </w:r>
      <w:r>
        <w:rPr>
          <w:spacing w:val="10"/>
        </w:rPr>
        <w:t>万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其</w:t>
      </w:r>
      <w:r>
        <w:rPr>
          <w:spacing w:val="-43"/>
        </w:rPr>
        <w:t xml:space="preserve"> </w:t>
      </w:r>
      <w:r>
        <w:rPr>
          <w:spacing w:val="10"/>
        </w:rPr>
        <w:t>中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10"/>
        </w:rPr>
        <w:t>85%</w:t>
      </w:r>
      <w:r>
        <w:rPr>
          <w:spacing w:val="10"/>
        </w:rPr>
        <w:t>的病例发生在中低收入国家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spacing w:val="10"/>
        </w:rPr>
        <w:t>我国近年来子宫颈癌发病率呈上升趋势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子宫颈癌的</w:t>
      </w:r>
      <w:r>
        <w:rPr>
          <w:spacing w:val="9"/>
        </w:rPr>
        <w:t>防治作</w:t>
      </w:r>
      <w:r>
        <w:rPr/>
        <w:t xml:space="preserve"> </w:t>
      </w:r>
      <w:r>
        <w:rPr>
          <w:spacing w:val="19"/>
        </w:rPr>
        <w:t>为公共卫生问题已引起中国政府的高度重视和关注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。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19"/>
        </w:rPr>
        <w:t>国家卫生计生委妇幼健康服务司委托中华预</w:t>
      </w:r>
      <w:r>
        <w:rPr>
          <w:spacing w:val="18"/>
        </w:rPr>
        <w:t>防医学会妇女保健分会组织制</w:t>
      </w:r>
      <w:r>
        <w:rPr/>
        <w:t xml:space="preserve"> </w:t>
      </w:r>
      <w:r>
        <w:rPr>
          <w:spacing w:val="12"/>
        </w:rPr>
        <w:t>定了</w:t>
      </w:r>
      <w:r>
        <w:rPr>
          <w:rFonts w:ascii="Microsoft YaHei" w:hAnsi="Microsoft YaHei" w:eastAsia="Microsoft YaHei" w:cs="Microsoft YaHei"/>
          <w:spacing w:val="12"/>
        </w:rPr>
        <w:t>《</w:t>
      </w:r>
      <w:r>
        <w:rPr>
          <w:spacing w:val="12"/>
        </w:rPr>
        <w:t>子宫颈癌综合防控指南</w:t>
      </w:r>
      <w:r>
        <w:rPr>
          <w:rFonts w:ascii="Microsoft YaHei" w:hAnsi="Microsoft YaHei" w:eastAsia="Microsoft YaHei" w:cs="Microsoft YaHei"/>
          <w:spacing w:val="12"/>
        </w:rPr>
        <w:t>》。 </w:t>
      </w:r>
      <w:r>
        <w:rPr>
          <w:spacing w:val="12"/>
        </w:rPr>
        <w:t>该</w:t>
      </w:r>
      <w:r>
        <w:rPr>
          <w:rFonts w:ascii="Microsoft YaHei" w:hAnsi="Microsoft YaHei" w:eastAsia="Microsoft YaHei" w:cs="Microsoft YaHei"/>
          <w:spacing w:val="12"/>
        </w:rPr>
        <w:t>《</w:t>
      </w:r>
      <w:r>
        <w:rPr>
          <w:spacing w:val="12"/>
        </w:rPr>
        <w:t>指南</w:t>
      </w:r>
      <w:r>
        <w:rPr>
          <w:rFonts w:ascii="Microsoft YaHei" w:hAnsi="Microsoft YaHei" w:eastAsia="Microsoft YaHei" w:cs="Microsoft YaHei"/>
          <w:spacing w:val="12"/>
        </w:rPr>
        <w:t>》</w:t>
      </w:r>
      <w:r>
        <w:rPr>
          <w:spacing w:val="12"/>
        </w:rPr>
        <w:t>目前为国内权威的子宫颈癌</w:t>
      </w:r>
      <w:r>
        <w:rPr>
          <w:spacing w:val="-42"/>
        </w:rPr>
        <w:t xml:space="preserve"> </w:t>
      </w:r>
      <w:r>
        <w:rPr>
          <w:spacing w:val="12"/>
        </w:rPr>
        <w:t>防控指南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其参考了世界卫生组织和国内外最新循证医学</w:t>
      </w:r>
      <w:r>
        <w:rPr/>
        <w:t xml:space="preserve"> </w:t>
      </w:r>
      <w:r>
        <w:rPr>
          <w:spacing w:val="13"/>
        </w:rPr>
        <w:t>研究证据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对于我国子宫颈癌的一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二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三级预防以及政策制定和项目管理方面具有重要的现实指导意义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将会极大地推动我</w:t>
      </w:r>
      <w:r>
        <w:rPr>
          <w:spacing w:val="-38"/>
        </w:rPr>
        <w:t xml:space="preserve"> </w:t>
      </w:r>
      <w:r>
        <w:rPr>
          <w:spacing w:val="13"/>
        </w:rPr>
        <w:t>国子</w:t>
      </w:r>
      <w:r>
        <w:rPr/>
        <w:t xml:space="preserve"> </w:t>
      </w:r>
      <w:r>
        <w:rPr>
          <w:spacing w:val="16"/>
        </w:rPr>
        <w:t>宫颈癌综合防控的进程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降低我国子宫颈癌</w:t>
      </w:r>
      <w:r>
        <w:rPr>
          <w:spacing w:val="15"/>
        </w:rPr>
        <w:t>发病率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874"/>
        <w:spacing w:line="180" w:lineRule="auto"/>
        <w:rPr/>
      </w:pPr>
      <w:r>
        <w:rPr>
          <w:rFonts w:ascii="Microsoft YaHei" w:hAnsi="Microsoft YaHei" w:eastAsia="Microsoft YaHei" w:cs="Microsoft YaHei"/>
        </w:rPr>
        <w:t>［</w:t>
      </w:r>
      <w:r>
        <w:rPr/>
        <w:t>关键词</w:t>
      </w:r>
      <w:r>
        <w:rPr>
          <w:rFonts w:ascii="Microsoft YaHei" w:hAnsi="Microsoft YaHei" w:eastAsia="Microsoft YaHei" w:cs="Microsoft YaHei"/>
        </w:rPr>
        <w:t>］</w:t>
      </w:r>
      <w:r>
        <w:rPr/>
        <w:t>子宫颈癌</w:t>
      </w:r>
      <w:r>
        <w:rPr>
          <w:rFonts w:ascii="Microsoft YaHei" w:hAnsi="Microsoft YaHei" w:eastAsia="Microsoft YaHei" w:cs="Microsoft YaHei"/>
        </w:rPr>
        <w:t>；</w:t>
      </w:r>
      <w:r>
        <w:rPr/>
        <w:t>预</w:t>
      </w:r>
      <w:r>
        <w:rPr>
          <w:spacing w:val="-36"/>
        </w:rPr>
        <w:t xml:space="preserve"> </w:t>
      </w:r>
      <w:r>
        <w:rPr/>
        <w:t>防</w:t>
      </w:r>
      <w:r>
        <w:rPr>
          <w:rFonts w:ascii="Microsoft YaHei" w:hAnsi="Microsoft YaHei" w:eastAsia="Microsoft YaHei" w:cs="Microsoft YaHei"/>
        </w:rPr>
        <w:t>；</w:t>
      </w:r>
      <w:r>
        <w:rPr/>
        <w:t>人乳头状瘤病毒</w:t>
      </w:r>
      <w:r>
        <w:rPr>
          <w:rFonts w:ascii="Microsoft YaHei" w:hAnsi="Microsoft YaHei" w:eastAsia="Microsoft YaHei" w:cs="Microsoft YaHei"/>
        </w:rPr>
        <w:t>；</w:t>
      </w:r>
      <w:r>
        <w:rPr/>
        <w:t>疫苗</w:t>
      </w:r>
      <w:r>
        <w:rPr>
          <w:rFonts w:ascii="Microsoft YaHei" w:hAnsi="Microsoft YaHei" w:eastAsia="Microsoft YaHei" w:cs="Microsoft YaHei"/>
        </w:rPr>
        <w:t>；</w:t>
      </w:r>
      <w:r>
        <w:rPr/>
        <w:t>指南</w:t>
      </w:r>
    </w:p>
    <w:p>
      <w:pPr>
        <w:ind w:left="959"/>
        <w:spacing w:before="52" w:line="188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[</w:t>
      </w:r>
      <w:r>
        <w:rPr>
          <w:rFonts w:ascii="Arial" w:hAnsi="Arial" w:eastAsia="Arial" w:cs="Arial"/>
          <w:sz w:val="16"/>
          <w:szCs w:val="16"/>
          <w:spacing w:val="3"/>
        </w:rPr>
        <w:t>Key</w:t>
      </w:r>
      <w:r>
        <w:rPr>
          <w:rFonts w:ascii="Arial" w:hAnsi="Arial" w:eastAsia="Arial" w:cs="Arial"/>
          <w:sz w:val="16"/>
          <w:szCs w:val="16"/>
          <w:spacing w:val="2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words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]</w:t>
      </w:r>
      <w:r>
        <w:rPr>
          <w:rFonts w:ascii="Arial" w:hAnsi="Arial" w:eastAsia="Arial" w:cs="Arial"/>
          <w:sz w:val="16"/>
          <w:szCs w:val="16"/>
          <w:spacing w:val="3"/>
        </w:rPr>
        <w:t>cervical</w:t>
      </w:r>
      <w:r>
        <w:rPr>
          <w:rFonts w:ascii="Arial" w:hAnsi="Arial" w:eastAsia="Arial" w:cs="Arial"/>
          <w:sz w:val="16"/>
          <w:szCs w:val="16"/>
          <w:spacing w:val="31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cancer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;</w:t>
      </w:r>
      <w:r>
        <w:rPr>
          <w:rFonts w:ascii="Arial" w:hAnsi="Arial" w:eastAsia="Arial" w:cs="Arial"/>
          <w:sz w:val="16"/>
          <w:szCs w:val="16"/>
          <w:spacing w:val="3"/>
        </w:rPr>
        <w:t>prevention</w:t>
      </w:r>
      <w:r>
        <w:rPr>
          <w:rFonts w:ascii="Arial" w:hAnsi="Arial" w:eastAsia="Arial" w:cs="Arial"/>
          <w:sz w:val="16"/>
          <w:szCs w:val="16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2"/>
        </w:rPr>
        <w:t>;</w:t>
      </w: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human</w:t>
      </w:r>
      <w:r>
        <w:rPr>
          <w:rFonts w:ascii="Arial" w:hAnsi="Arial" w:eastAsia="Arial" w:cs="Arial"/>
          <w:sz w:val="16"/>
          <w:szCs w:val="16"/>
          <w:spacing w:val="29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papilloma</w:t>
      </w:r>
      <w:r>
        <w:rPr>
          <w:rFonts w:ascii="Arial" w:hAnsi="Arial" w:eastAsia="Arial" w:cs="Arial"/>
          <w:sz w:val="16"/>
          <w:szCs w:val="16"/>
          <w:spacing w:val="27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virus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1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0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  <w:position w:val="1"/>
        </w:rPr>
        <w:t>HPV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1"/>
        </w:rPr>
        <w:t>) ;</w:t>
      </w:r>
      <w:r>
        <w:rPr>
          <w:rFonts w:ascii="Microsoft YaHei" w:hAnsi="Microsoft YaHei" w:eastAsia="Microsoft YaHei" w:cs="Microsoft YaHei"/>
          <w:sz w:val="16"/>
          <w:szCs w:val="16"/>
          <w:spacing w:val="-8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vac</w:t>
      </w:r>
      <w:r>
        <w:rPr>
          <w:rFonts w:ascii="Arial" w:hAnsi="Arial" w:eastAsia="Arial" w:cs="Arial"/>
          <w:sz w:val="16"/>
          <w:szCs w:val="16"/>
          <w:spacing w:val="2"/>
        </w:rPr>
        <w:t>cine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  <w:position w:val="2"/>
        </w:rPr>
        <w:t>;  </w:t>
      </w:r>
      <w:r>
        <w:rPr>
          <w:rFonts w:ascii="Arial" w:hAnsi="Arial" w:eastAsia="Arial" w:cs="Arial"/>
          <w:sz w:val="16"/>
          <w:szCs w:val="16"/>
          <w:spacing w:val="2"/>
          <w:position w:val="-1"/>
        </w:rPr>
        <w:t>g</w:t>
      </w:r>
      <w:r>
        <w:rPr>
          <w:rFonts w:ascii="Arial" w:hAnsi="Arial" w:eastAsia="Arial" w:cs="Arial"/>
          <w:sz w:val="16"/>
          <w:szCs w:val="16"/>
          <w:spacing w:val="-29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uideline</w:t>
      </w:r>
    </w:p>
    <w:p>
      <w:pPr>
        <w:ind w:left="953"/>
        <w:spacing w:before="58" w:line="20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doi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:</w:t>
      </w:r>
      <w:r>
        <w:rPr>
          <w:rFonts w:ascii="Arial" w:hAnsi="Arial" w:eastAsia="Arial" w:cs="Arial"/>
          <w:sz w:val="16"/>
          <w:szCs w:val="16"/>
          <w:spacing w:val="7"/>
        </w:rPr>
        <w:t>10.3969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/</w:t>
      </w:r>
      <w:r>
        <w:rPr>
          <w:rFonts w:ascii="Arial" w:hAnsi="Arial" w:eastAsia="Arial" w:cs="Arial"/>
          <w:sz w:val="16"/>
          <w:szCs w:val="16"/>
          <w:spacing w:val="7"/>
        </w:rPr>
        <w:t>j</w:t>
      </w:r>
      <w:r>
        <w:rPr>
          <w:rFonts w:ascii="Arial" w:hAnsi="Arial" w:eastAsia="Arial" w:cs="Arial"/>
          <w:sz w:val="16"/>
          <w:szCs w:val="16"/>
          <w:spacing w:val="-4"/>
        </w:rPr>
        <w:t xml:space="preserve"> </w:t>
      </w:r>
      <w:r>
        <w:rPr>
          <w:rFonts w:ascii="Arial" w:hAnsi="Arial" w:eastAsia="Arial" w:cs="Arial"/>
          <w:sz w:val="16"/>
          <w:szCs w:val="16"/>
          <w:spacing w:val="7"/>
        </w:rPr>
        <w:t>.</w:t>
      </w:r>
      <w:r>
        <w:rPr>
          <w:rFonts w:ascii="Arial" w:hAnsi="Arial" w:eastAsia="Arial" w:cs="Arial"/>
          <w:sz w:val="16"/>
          <w:szCs w:val="16"/>
        </w:rPr>
        <w:t>issn</w:t>
      </w:r>
      <w:r>
        <w:rPr>
          <w:rFonts w:ascii="Arial" w:hAnsi="Arial" w:eastAsia="Arial" w:cs="Arial"/>
          <w:sz w:val="16"/>
          <w:szCs w:val="16"/>
          <w:spacing w:val="7"/>
        </w:rPr>
        <w:t>.1673-5293.2018.01.001</w:t>
      </w:r>
    </w:p>
    <w:p>
      <w:pPr>
        <w:pStyle w:val="BodyText"/>
        <w:ind w:left="874"/>
        <w:spacing w:before="90" w:line="180" w:lineRule="auto"/>
        <w:rPr>
          <w:rFonts w:ascii="Arial" w:hAnsi="Arial" w:eastAsia="Arial" w:cs="Arial"/>
        </w:rPr>
      </w:pPr>
      <w:r>
        <w:rPr>
          <w:rFonts w:ascii="Microsoft YaHei" w:hAnsi="Microsoft YaHei" w:eastAsia="Microsoft YaHei" w:cs="Microsoft YaHei"/>
          <w:spacing w:val="8"/>
        </w:rPr>
        <w:t>［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8"/>
        </w:rPr>
        <w:t>中</w:t>
      </w:r>
      <w:r>
        <w:rPr>
          <w:spacing w:val="-42"/>
        </w:rPr>
        <w:t xml:space="preserve"> </w:t>
      </w:r>
      <w:r>
        <w:rPr>
          <w:spacing w:val="8"/>
        </w:rPr>
        <w:t>图分类号</w:t>
      </w:r>
      <w:r>
        <w:rPr>
          <w:rFonts w:ascii="Microsoft YaHei" w:hAnsi="Microsoft YaHei" w:eastAsia="Microsoft YaHei" w:cs="Microsoft YaHei"/>
          <w:spacing w:val="8"/>
        </w:rPr>
        <w:t>］</w:t>
      </w:r>
      <w:r>
        <w:rPr>
          <w:rFonts w:ascii="Arial" w:hAnsi="Arial" w:eastAsia="Arial" w:cs="Arial"/>
          <w:spacing w:val="8"/>
        </w:rPr>
        <w:t>R737.33           </w:t>
      </w:r>
      <w:r>
        <w:rPr>
          <w:rFonts w:ascii="Microsoft YaHei" w:hAnsi="Microsoft YaHei" w:eastAsia="Microsoft YaHei" w:cs="Microsoft YaHei"/>
          <w:spacing w:val="8"/>
        </w:rPr>
        <w:t>［</w:t>
      </w:r>
      <w:r>
        <w:rPr>
          <w:spacing w:val="8"/>
        </w:rPr>
        <w:t>文献标识码</w:t>
      </w:r>
      <w:r>
        <w:rPr>
          <w:rFonts w:ascii="Microsoft YaHei" w:hAnsi="Microsoft YaHei" w:eastAsia="Microsoft YaHei" w:cs="Microsoft YaHei"/>
          <w:spacing w:val="8"/>
        </w:rPr>
        <w:t>］</w:t>
      </w:r>
      <w:r>
        <w:rPr>
          <w:rFonts w:ascii="Arial" w:hAnsi="Arial" w:eastAsia="Arial" w:cs="Arial"/>
          <w:spacing w:val="8"/>
        </w:rPr>
        <w:t>A          </w:t>
      </w:r>
      <w:r>
        <w:rPr>
          <w:rFonts w:ascii="Microsoft YaHei" w:hAnsi="Microsoft YaHei" w:eastAsia="Microsoft YaHei" w:cs="Microsoft YaHei"/>
          <w:spacing w:val="8"/>
        </w:rPr>
        <w:t>［</w:t>
      </w:r>
      <w:r>
        <w:rPr>
          <w:spacing w:val="8"/>
        </w:rPr>
        <w:t>文章编号</w:t>
      </w:r>
      <w:r>
        <w:rPr>
          <w:rFonts w:ascii="Microsoft YaHei" w:hAnsi="Microsoft YaHei" w:eastAsia="Microsoft YaHei" w:cs="Microsoft YaHei"/>
          <w:spacing w:val="7"/>
        </w:rPr>
        <w:t>］</w:t>
      </w:r>
      <w:r>
        <w:rPr>
          <w:rFonts w:ascii="Arial" w:hAnsi="Arial" w:eastAsia="Arial" w:cs="Arial"/>
          <w:spacing w:val="7"/>
        </w:rPr>
        <w:t>1673-5293</w:t>
      </w:r>
      <w:r>
        <w:rPr>
          <w:rFonts w:ascii="Microsoft YaHei" w:hAnsi="Microsoft YaHei" w:eastAsia="Microsoft YaHei" w:cs="Microsoft YaHei"/>
          <w:spacing w:val="7"/>
        </w:rPr>
        <w:t>(</w:t>
      </w:r>
      <w:r>
        <w:rPr>
          <w:rFonts w:ascii="Arial" w:hAnsi="Arial" w:eastAsia="Arial" w:cs="Arial"/>
          <w:spacing w:val="7"/>
        </w:rPr>
        <w:t>2018</w:t>
      </w:r>
      <w:r>
        <w:rPr>
          <w:rFonts w:ascii="Microsoft YaHei" w:hAnsi="Microsoft YaHei" w:eastAsia="Microsoft YaHei" w:cs="Microsoft YaHei"/>
          <w:spacing w:val="7"/>
        </w:rPr>
        <w:t>)</w:t>
      </w:r>
      <w:r>
        <w:rPr>
          <w:rFonts w:ascii="Arial" w:hAnsi="Arial" w:eastAsia="Arial" w:cs="Arial"/>
          <w:spacing w:val="7"/>
        </w:rPr>
        <w:t>01-0001-03</w:t>
      </w:r>
    </w:p>
    <w:p>
      <w:pPr>
        <w:spacing w:before="209"/>
        <w:rPr/>
      </w:pPr>
      <w:r/>
    </w:p>
    <w:p>
      <w:pPr>
        <w:sectPr>
          <w:headerReference w:type="default" r:id="rId1"/>
          <w:footerReference w:type="default" r:id="rId2"/>
          <w:pgSz w:w="11905" w:h="16836"/>
          <w:pgMar w:top="1243" w:right="887" w:bottom="1241" w:left="407" w:header="638" w:footer="1067" w:gutter="0"/>
          <w:cols w:equalWidth="0" w:num="1">
            <w:col w:w="10609" w:space="0"/>
          </w:cols>
        </w:sectPr>
        <w:rPr/>
      </w:pPr>
    </w:p>
    <w:p>
      <w:pPr>
        <w:pStyle w:val="BodyText"/>
        <w:ind w:left="594" w:right="463" w:firstLine="418"/>
        <w:spacing w:before="45" w:line="212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子宫颈癌是妇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16"/>
        </w:rPr>
        <w:t>女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16"/>
        </w:rPr>
        <w:t>常见</w:t>
      </w:r>
      <w:r>
        <w:rPr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16"/>
        </w:rPr>
        <w:t>的恶性肿瘤之一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sz w:val="19"/>
          <w:szCs w:val="19"/>
          <w:spacing w:val="16"/>
        </w:rPr>
        <w:t>严重危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害妇女的生命健康</w:t>
      </w:r>
      <w:r>
        <w:rPr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6"/>
        </w:rPr>
        <w:t>在世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6"/>
        </w:rPr>
        <w:t>界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6"/>
        </w:rPr>
        <w:t>范</w:t>
      </w:r>
      <w:r>
        <w:rPr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6"/>
        </w:rPr>
        <w:t>围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6"/>
        </w:rPr>
        <w:t>内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sz w:val="19"/>
          <w:szCs w:val="19"/>
          <w:spacing w:val="6"/>
        </w:rPr>
        <w:t>子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6"/>
        </w:rPr>
        <w:t>宫颈癌是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6"/>
        </w:rPr>
        <w:t>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性的第四大恶性肿瘤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，</w:t>
      </w:r>
      <w:r>
        <w:rPr>
          <w:rFonts w:ascii="Arial" w:hAnsi="Arial" w:eastAsia="Arial" w:cs="Arial"/>
          <w:sz w:val="19"/>
          <w:szCs w:val="19"/>
          <w:spacing w:val="12"/>
          <w:position w:val="-1"/>
        </w:rPr>
        <w:t>2012</w:t>
      </w:r>
      <w:r>
        <w:rPr>
          <w:rFonts w:ascii="Arial" w:hAnsi="Arial" w:eastAsia="Arial" w:cs="Arial"/>
          <w:sz w:val="19"/>
          <w:szCs w:val="19"/>
          <w:spacing w:val="37"/>
          <w:position w:val="-1"/>
        </w:rPr>
        <w:t xml:space="preserve"> </w:t>
      </w:r>
      <w:r>
        <w:rPr>
          <w:sz w:val="19"/>
          <w:szCs w:val="19"/>
          <w:spacing w:val="12"/>
        </w:rPr>
        <w:t>年世界卫生组织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WHO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)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估计全球子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11"/>
        </w:rPr>
        <w:t>宫颈癌新发病例数为 </w:t>
      </w:r>
      <w:r>
        <w:rPr>
          <w:rFonts w:ascii="Arial" w:hAnsi="Arial" w:eastAsia="Arial" w:cs="Arial"/>
          <w:sz w:val="19"/>
          <w:szCs w:val="19"/>
          <w:spacing w:val="11"/>
          <w:position w:val="-1"/>
        </w:rPr>
        <w:t>52.8</w:t>
      </w:r>
      <w:r>
        <w:rPr>
          <w:rFonts w:ascii="Arial" w:hAnsi="Arial" w:eastAsia="Arial" w:cs="Arial"/>
          <w:sz w:val="19"/>
          <w:szCs w:val="19"/>
          <w:spacing w:val="41"/>
          <w:w w:val="101"/>
          <w:position w:val="-1"/>
        </w:rPr>
        <w:t xml:space="preserve"> </w:t>
      </w:r>
      <w:r>
        <w:rPr>
          <w:sz w:val="19"/>
          <w:szCs w:val="19"/>
          <w:spacing w:val="11"/>
        </w:rPr>
        <w:t>万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sz w:val="19"/>
          <w:szCs w:val="19"/>
          <w:spacing w:val="10"/>
        </w:rPr>
        <w:t>死亡人数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0" w:firstLine="3"/>
        <w:spacing w:before="37" w:line="215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为</w:t>
      </w:r>
      <w:r>
        <w:rPr>
          <w:sz w:val="19"/>
          <w:szCs w:val="19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  <w:position w:val="-1"/>
        </w:rPr>
        <w:t>26.6  </w:t>
      </w:r>
      <w:r>
        <w:rPr>
          <w:sz w:val="19"/>
          <w:szCs w:val="19"/>
          <w:spacing w:val="17"/>
        </w:rPr>
        <w:t>万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，</w:t>
      </w:r>
      <w:r>
        <w:rPr>
          <w:sz w:val="19"/>
          <w:szCs w:val="19"/>
          <w:spacing w:val="17"/>
        </w:rPr>
        <w:t>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7"/>
        </w:rPr>
        <w:t>中 </w:t>
      </w:r>
      <w:r>
        <w:rPr>
          <w:rFonts w:ascii="Arial" w:hAnsi="Arial" w:eastAsia="Arial" w:cs="Arial"/>
          <w:sz w:val="19"/>
          <w:szCs w:val="19"/>
          <w:spacing w:val="17"/>
          <w:position w:val="-1"/>
        </w:rPr>
        <w:t>85%</w:t>
      </w:r>
      <w:r>
        <w:rPr>
          <w:rFonts w:ascii="Arial" w:hAnsi="Arial" w:eastAsia="Arial" w:cs="Arial"/>
          <w:sz w:val="19"/>
          <w:szCs w:val="19"/>
          <w:spacing w:val="38"/>
          <w:w w:val="101"/>
          <w:position w:val="-1"/>
        </w:rPr>
        <w:t xml:space="preserve"> </w:t>
      </w:r>
      <w:r>
        <w:rPr>
          <w:sz w:val="19"/>
          <w:szCs w:val="19"/>
          <w:spacing w:val="17"/>
        </w:rPr>
        <w:t>的病例发生在</w:t>
      </w:r>
      <w:r>
        <w:rPr>
          <w:sz w:val="19"/>
          <w:szCs w:val="19"/>
          <w:spacing w:val="16"/>
        </w:rPr>
        <w:t>中低收入国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家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11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sz w:val="19"/>
          <w:szCs w:val="19"/>
          <w:spacing w:val="11"/>
        </w:rPr>
        <w:t>根据我国癌症统计数据显示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Arial" w:hAnsi="Arial" w:eastAsia="Arial" w:cs="Arial"/>
          <w:sz w:val="19"/>
          <w:szCs w:val="19"/>
          <w:spacing w:val="11"/>
          <w:position w:val="-2"/>
        </w:rPr>
        <w:t>2015</w:t>
      </w:r>
      <w:r>
        <w:rPr>
          <w:rFonts w:ascii="Arial" w:hAnsi="Arial" w:eastAsia="Arial" w:cs="Arial"/>
          <w:sz w:val="19"/>
          <w:szCs w:val="19"/>
          <w:spacing w:val="49"/>
          <w:w w:val="101"/>
          <w:position w:val="-2"/>
        </w:rPr>
        <w:t xml:space="preserve"> </w:t>
      </w:r>
      <w:r>
        <w:rPr>
          <w:sz w:val="19"/>
          <w:szCs w:val="19"/>
          <w:spacing w:val="11"/>
        </w:rPr>
        <w:t>年子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1"/>
        </w:rPr>
        <w:t>宫颈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癌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12"/>
        </w:rPr>
        <w:t>新发病例数估计为 </w:t>
      </w:r>
      <w:r>
        <w:rPr>
          <w:rFonts w:ascii="Arial" w:hAnsi="Arial" w:eastAsia="Arial" w:cs="Arial"/>
          <w:sz w:val="19"/>
          <w:szCs w:val="19"/>
          <w:spacing w:val="12"/>
          <w:position w:val="-1"/>
        </w:rPr>
        <w:t>9.89  </w:t>
      </w:r>
      <w:r>
        <w:rPr>
          <w:sz w:val="19"/>
          <w:szCs w:val="19"/>
          <w:spacing w:val="12"/>
        </w:rPr>
        <w:t>万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，</w:t>
      </w:r>
      <w:r>
        <w:rPr>
          <w:sz w:val="19"/>
          <w:szCs w:val="19"/>
          <w:spacing w:val="12"/>
        </w:rPr>
        <w:t>死</w:t>
      </w:r>
      <w:r>
        <w:rPr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12"/>
        </w:rPr>
        <w:t>亡</w:t>
      </w:r>
      <w:r>
        <w:rPr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12"/>
        </w:rPr>
        <w:t>人</w:t>
      </w:r>
      <w:r>
        <w:rPr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12"/>
        </w:rPr>
        <w:t>数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2"/>
        </w:rPr>
        <w:t>约 </w:t>
      </w:r>
      <w:r>
        <w:rPr>
          <w:rFonts w:ascii="Arial" w:hAnsi="Arial" w:eastAsia="Arial" w:cs="Arial"/>
          <w:sz w:val="19"/>
          <w:szCs w:val="19"/>
          <w:spacing w:val="12"/>
          <w:position w:val="-1"/>
        </w:rPr>
        <w:t>3</w:t>
      </w:r>
      <w:r>
        <w:rPr>
          <w:rFonts w:ascii="Arial" w:hAnsi="Arial" w:eastAsia="Arial" w:cs="Arial"/>
          <w:sz w:val="19"/>
          <w:szCs w:val="19"/>
          <w:spacing w:val="11"/>
          <w:position w:val="-1"/>
        </w:rPr>
        <w:t>.05</w:t>
      </w:r>
      <w:r>
        <w:rPr>
          <w:rFonts w:ascii="Arial" w:hAnsi="Arial" w:eastAsia="Arial" w:cs="Arial"/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11"/>
        </w:rPr>
        <w:t>万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11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sz w:val="19"/>
          <w:szCs w:val="19"/>
          <w:spacing w:val="11"/>
        </w:rPr>
        <w:t>近年来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sz w:val="19"/>
          <w:szCs w:val="19"/>
          <w:spacing w:val="11"/>
        </w:rPr>
        <w:t>我国子宫颈癌发病率呈上升趋势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sz w:val="19"/>
          <w:szCs w:val="19"/>
          <w:spacing w:val="11"/>
        </w:rPr>
        <w:t>子</w:t>
      </w:r>
    </w:p>
    <w:p>
      <w:pPr>
        <w:spacing w:line="215" w:lineRule="auto"/>
        <w:sectPr>
          <w:type w:val="continuous"/>
          <w:pgSz w:w="11905" w:h="16836"/>
          <w:pgMar w:top="1243" w:right="887" w:bottom="1241" w:left="407" w:header="638" w:footer="1067" w:gutter="0"/>
          <w:cols w:equalWidth="0" w:num="2">
            <w:col w:w="5728" w:space="100"/>
            <w:col w:w="4782" w:space="0"/>
          </w:cols>
        </w:sectPr>
        <w:rPr>
          <w:sz w:val="19"/>
          <w:szCs w:val="19"/>
        </w:rPr>
      </w:pPr>
    </w:p>
    <w:p>
      <w:pPr>
        <w:spacing w:line="184" w:lineRule="exact"/>
        <w:rPr/>
      </w:pPr>
      <w:r/>
    </w:p>
    <w:p>
      <w:pPr>
        <w:spacing w:line="184" w:lineRule="exact"/>
        <w:sectPr>
          <w:headerReference w:type="default" r:id="rId5"/>
          <w:footerReference w:type="default" r:id="rId6"/>
          <w:pgSz w:w="11905" w:h="16836"/>
          <w:pgMar w:top="1240" w:right="920" w:bottom="1241" w:left="407" w:header="898" w:footer="1067" w:gutter="0"/>
          <w:cols w:equalWidth="0" w:num="1">
            <w:col w:w="10576" w:space="0"/>
          </w:cols>
        </w:sectPr>
        <w:rPr/>
      </w:pPr>
    </w:p>
    <w:p>
      <w:pPr>
        <w:pStyle w:val="BodyText"/>
        <w:ind w:left="592" w:right="384" w:firstLine="11"/>
        <w:spacing w:before="33" w:line="26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9"/>
        </w:rPr>
        <w:t>宫颈癌的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9"/>
        </w:rPr>
        <w:t>防治作为公共卫生问题已引起中国政府的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高度重视和关注</w:t>
      </w:r>
      <w:r>
        <w:rPr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1"/>
        </w:rPr>
        <w:t>为促进我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11"/>
        </w:rPr>
        <w:t>国子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11"/>
        </w:rPr>
        <w:t>宫颈癌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11"/>
        </w:rPr>
        <w:t>防控工作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11"/>
        </w:rPr>
        <w:t>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开展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，</w:t>
      </w:r>
      <w:r>
        <w:rPr>
          <w:rFonts w:ascii="Arial" w:hAnsi="Arial" w:eastAsia="Arial" w:cs="Arial"/>
          <w:sz w:val="19"/>
          <w:szCs w:val="19"/>
          <w:spacing w:val="15"/>
          <w:position w:val="-1"/>
        </w:rPr>
        <w:t>2015</w:t>
      </w:r>
      <w:r>
        <w:rPr>
          <w:rFonts w:ascii="Arial" w:hAnsi="Arial" w:eastAsia="Arial" w:cs="Arial"/>
          <w:sz w:val="19"/>
          <w:szCs w:val="19"/>
          <w:spacing w:val="34"/>
          <w:position w:val="-1"/>
        </w:rPr>
        <w:t xml:space="preserve"> </w:t>
      </w:r>
      <w:r>
        <w:rPr>
          <w:sz w:val="19"/>
          <w:szCs w:val="19"/>
          <w:spacing w:val="15"/>
        </w:rPr>
        <w:t>年国家卫生计生委妇幼健康服务司</w:t>
      </w:r>
      <w:r>
        <w:rPr>
          <w:sz w:val="19"/>
          <w:szCs w:val="19"/>
          <w:spacing w:val="14"/>
        </w:rPr>
        <w:t>委托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中华预防医学会妇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14"/>
        </w:rPr>
        <w:t>女保健分会组织制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14"/>
        </w:rPr>
        <w:t>定</w:t>
      </w:r>
      <w:r>
        <w:rPr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14"/>
        </w:rPr>
        <w:t>了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《</w:t>
      </w:r>
      <w:r>
        <w:rPr>
          <w:sz w:val="19"/>
          <w:szCs w:val="19"/>
          <w:spacing w:val="14"/>
        </w:rPr>
        <w:t>子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4"/>
        </w:rPr>
        <w:t>宫颈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癌综合防控指南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》，</w:t>
      </w:r>
      <w:r>
        <w:rPr>
          <w:sz w:val="19"/>
          <w:szCs w:val="19"/>
          <w:spacing w:val="2"/>
        </w:rPr>
        <w:t>并于</w:t>
      </w:r>
      <w:r>
        <w:rPr>
          <w:sz w:val="19"/>
          <w:szCs w:val="19"/>
          <w:spacing w:val="-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  <w:position w:val="-1"/>
        </w:rPr>
        <w:t>2017</w:t>
      </w:r>
      <w:r>
        <w:rPr>
          <w:rFonts w:ascii="Arial" w:hAnsi="Arial" w:eastAsia="Arial" w:cs="Arial"/>
          <w:sz w:val="19"/>
          <w:szCs w:val="19"/>
          <w:spacing w:val="31"/>
          <w:w w:val="101"/>
          <w:position w:val="-1"/>
        </w:rPr>
        <w:t xml:space="preserve"> </w:t>
      </w:r>
      <w:r>
        <w:rPr>
          <w:sz w:val="19"/>
          <w:szCs w:val="19"/>
          <w:spacing w:val="2"/>
        </w:rPr>
        <w:t>年</w:t>
      </w:r>
      <w:r>
        <w:rPr>
          <w:sz w:val="19"/>
          <w:szCs w:val="19"/>
          <w:spacing w:val="-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  <w:position w:val="-1"/>
        </w:rPr>
        <w:t>8</w:t>
      </w:r>
      <w:r>
        <w:rPr>
          <w:rFonts w:ascii="Arial" w:hAnsi="Arial" w:eastAsia="Arial" w:cs="Arial"/>
          <w:sz w:val="19"/>
          <w:szCs w:val="19"/>
          <w:spacing w:val="34"/>
          <w:position w:val="-1"/>
        </w:rPr>
        <w:t xml:space="preserve"> </w:t>
      </w:r>
      <w:r>
        <w:rPr>
          <w:sz w:val="19"/>
          <w:szCs w:val="19"/>
          <w:spacing w:val="2"/>
        </w:rPr>
        <w:t>月由</w:t>
      </w:r>
      <w:r>
        <w:rPr>
          <w:sz w:val="19"/>
          <w:szCs w:val="19"/>
          <w:spacing w:val="1"/>
        </w:rPr>
        <w:t>人民卫生出版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  <w:position w:val="1"/>
        </w:rPr>
        <w:t>社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-4"/>
          <w:position w:val="1"/>
        </w:rPr>
        <w:t>出</w:t>
      </w:r>
      <w:r>
        <w:rPr>
          <w:sz w:val="19"/>
          <w:szCs w:val="19"/>
          <w:spacing w:val="-36"/>
          <w:position w:val="1"/>
        </w:rPr>
        <w:t xml:space="preserve"> </w:t>
      </w:r>
      <w:r>
        <w:rPr>
          <w:sz w:val="19"/>
          <w:szCs w:val="19"/>
          <w:spacing w:val="-4"/>
          <w:position w:val="1"/>
        </w:rPr>
        <w:t>版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spacing w:val="-4"/>
          <w:position w:val="1"/>
        </w:rPr>
        <w:t>发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spacing w:val="-4"/>
          <w:position w:val="1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（ </w:t>
      </w:r>
      <w:r>
        <w:rPr>
          <w:sz w:val="19"/>
          <w:szCs w:val="19"/>
          <w:spacing w:val="-4"/>
          <w:position w:val="1"/>
        </w:rPr>
        <w:t>书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-4"/>
          <w:position w:val="1"/>
        </w:rPr>
        <w:t>号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2"/>
        </w:rPr>
        <w:t>：</w:t>
      </w:r>
      <w:r>
        <w:rPr>
          <w:rFonts w:ascii="Arial" w:hAnsi="Arial" w:eastAsia="Arial" w:cs="Arial"/>
          <w:sz w:val="19"/>
          <w:szCs w:val="19"/>
          <w:spacing w:val="-4"/>
        </w:rPr>
        <w:t>ISBN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-4"/>
        </w:rPr>
        <w:t>978</w:t>
      </w:r>
      <w:r>
        <w:rPr>
          <w:rFonts w:ascii="Arial" w:hAnsi="Arial" w:eastAsia="Arial" w:cs="Arial"/>
          <w:sz w:val="19"/>
          <w:szCs w:val="19"/>
          <w:spacing w:val="-4"/>
          <w:position w:val="-1"/>
        </w:rPr>
        <w:t>-</w:t>
      </w:r>
      <w:r>
        <w:rPr>
          <w:rFonts w:ascii="Arial" w:hAnsi="Arial" w:eastAsia="Arial" w:cs="Arial"/>
          <w:sz w:val="19"/>
          <w:szCs w:val="19"/>
          <w:spacing w:val="-3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</w:rPr>
        <w:t>7</w:t>
      </w:r>
      <w:r>
        <w:rPr>
          <w:rFonts w:ascii="Arial" w:hAnsi="Arial" w:eastAsia="Arial" w:cs="Arial"/>
          <w:sz w:val="19"/>
          <w:szCs w:val="19"/>
          <w:spacing w:val="-4"/>
          <w:position w:val="-1"/>
        </w:rPr>
        <w:t>-</w:t>
      </w:r>
      <w:r>
        <w:rPr>
          <w:rFonts w:ascii="Arial" w:hAnsi="Arial" w:eastAsia="Arial" w:cs="Arial"/>
          <w:sz w:val="19"/>
          <w:szCs w:val="19"/>
          <w:spacing w:val="-30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</w:rPr>
        <w:t>117</w:t>
      </w:r>
      <w:r>
        <w:rPr>
          <w:rFonts w:ascii="Arial" w:hAnsi="Arial" w:eastAsia="Arial" w:cs="Arial"/>
          <w:sz w:val="19"/>
          <w:szCs w:val="19"/>
          <w:spacing w:val="-4"/>
          <w:position w:val="-1"/>
        </w:rPr>
        <w:t>-</w:t>
      </w:r>
      <w:r>
        <w:rPr>
          <w:rFonts w:ascii="Arial" w:hAnsi="Arial" w:eastAsia="Arial" w:cs="Arial"/>
          <w:sz w:val="19"/>
          <w:szCs w:val="19"/>
          <w:spacing w:val="-4"/>
        </w:rPr>
        <w:t>24716</w:t>
      </w:r>
      <w:r>
        <w:rPr>
          <w:rFonts w:ascii="Arial" w:hAnsi="Arial" w:eastAsia="Arial" w:cs="Arial"/>
          <w:sz w:val="19"/>
          <w:szCs w:val="19"/>
          <w:spacing w:val="-4"/>
          <w:position w:val="-1"/>
        </w:rPr>
        <w:t>-</w:t>
      </w:r>
      <w:r>
        <w:rPr>
          <w:rFonts w:ascii="Arial" w:hAnsi="Arial" w:eastAsia="Arial" w:cs="Arial"/>
          <w:sz w:val="19"/>
          <w:szCs w:val="19"/>
          <w:spacing w:val="-4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/</w:t>
      </w:r>
      <w:r>
        <w:rPr>
          <w:rFonts w:ascii="Arial" w:hAnsi="Arial" w:eastAsia="Arial" w:cs="Arial"/>
          <w:sz w:val="19"/>
          <w:szCs w:val="19"/>
          <w:spacing w:val="-4"/>
        </w:rPr>
        <w:t>R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2"/>
        </w:rPr>
        <w:t>·</w:t>
      </w:r>
      <w:r>
        <w:rPr>
          <w:rFonts w:ascii="Microsoft YaHei" w:hAnsi="Microsoft YaHei" w:eastAsia="Microsoft YaHei" w:cs="Microsoft YaHei"/>
          <w:sz w:val="19"/>
          <w:szCs w:val="19"/>
          <w:position w:val="2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3"/>
        </w:rPr>
        <w:t>24717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)。 </w:t>
      </w:r>
      <w:r>
        <w:rPr>
          <w:sz w:val="19"/>
          <w:szCs w:val="19"/>
          <w:spacing w:val="3"/>
        </w:rPr>
        <w:t>该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《</w:t>
      </w:r>
      <w:r>
        <w:rPr>
          <w:sz w:val="19"/>
          <w:szCs w:val="19"/>
          <w:spacing w:val="3"/>
        </w:rPr>
        <w:t>指南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》</w:t>
      </w:r>
      <w:r>
        <w:rPr>
          <w:sz w:val="19"/>
          <w:szCs w:val="19"/>
          <w:spacing w:val="3"/>
        </w:rPr>
        <w:t>参考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3"/>
        </w:rPr>
        <w:t>了世界卫生</w:t>
      </w:r>
      <w:r>
        <w:rPr>
          <w:sz w:val="19"/>
          <w:szCs w:val="19"/>
          <w:spacing w:val="2"/>
        </w:rPr>
        <w:t>组织和</w:t>
      </w:r>
      <w:r>
        <w:rPr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2"/>
        </w:rPr>
        <w:t>国</w:t>
      </w:r>
      <w:r>
        <w:rPr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2"/>
        </w:rPr>
        <w:t>内外最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7"/>
        </w:rPr>
        <w:t>新循证</w:t>
      </w:r>
      <w:r>
        <w:rPr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-7"/>
        </w:rPr>
        <w:t>医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-7"/>
        </w:rPr>
        <w:t>学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-7"/>
        </w:rPr>
        <w:t>研</w:t>
      </w:r>
      <w:r>
        <w:rPr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-7"/>
        </w:rPr>
        <w:t>究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-7"/>
        </w:rPr>
        <w:t>证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-7"/>
        </w:rPr>
        <w:t>据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，</w:t>
      </w:r>
      <w:r>
        <w:rPr>
          <w:sz w:val="19"/>
          <w:szCs w:val="19"/>
          <w:spacing w:val="-7"/>
        </w:rPr>
        <w:t>内</w:t>
      </w:r>
      <w:r>
        <w:rPr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7"/>
        </w:rPr>
        <w:t>容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-7"/>
        </w:rPr>
        <w:t>涵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-7"/>
        </w:rPr>
        <w:t>盖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7"/>
        </w:rPr>
        <w:t>了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7"/>
        </w:rPr>
        <w:t>子</w:t>
      </w:r>
      <w:r>
        <w:rPr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-7"/>
        </w:rPr>
        <w:t>宫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-7"/>
        </w:rPr>
        <w:t>颈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-7"/>
        </w:rPr>
        <w:t>癌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-7"/>
        </w:rPr>
        <w:t>的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-7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二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sz w:val="19"/>
          <w:szCs w:val="19"/>
          <w:spacing w:val="7"/>
        </w:rPr>
        <w:t>三级预</w:t>
      </w:r>
      <w:r>
        <w:rPr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7"/>
        </w:rPr>
        <w:t>防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sz w:val="19"/>
          <w:szCs w:val="19"/>
          <w:spacing w:val="7"/>
        </w:rPr>
        <w:t>从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7"/>
        </w:rPr>
        <w:t>临床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7"/>
        </w:rPr>
        <w:t>医学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sz w:val="19"/>
          <w:szCs w:val="19"/>
          <w:spacing w:val="7"/>
        </w:rPr>
        <w:t>公共卫生和卫生管理三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个方面进行了全面的阐述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pStyle w:val="BodyText"/>
        <w:ind w:left="959"/>
        <w:spacing w:before="79" w:line="211" w:lineRule="auto"/>
        <w:outlineLvl w:val="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11"/>
          <w:position w:val="-2"/>
        </w:rPr>
        <w:t>1</w:t>
      </w:r>
      <w:r>
        <w:rPr>
          <w:rFonts w:ascii="Arial" w:hAnsi="Arial" w:eastAsia="Arial" w:cs="Arial"/>
          <w:sz w:val="22"/>
          <w:szCs w:val="22"/>
          <w:spacing w:val="41"/>
          <w:w w:val="101"/>
          <w:position w:val="-2"/>
        </w:rPr>
        <w:t xml:space="preserve"> </w:t>
      </w:r>
      <w:r>
        <w:rPr>
          <w:sz w:val="22"/>
          <w:szCs w:val="22"/>
          <w:spacing w:val="11"/>
        </w:rPr>
        <w:t>子宫颈癌的一级预防</w:t>
      </w:r>
    </w:p>
    <w:p>
      <w:pPr>
        <w:pStyle w:val="BodyText"/>
        <w:ind w:left="593" w:right="384" w:firstLine="423"/>
        <w:spacing w:before="237" w:line="26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</w:rPr>
        <w:t>该</w:t>
      </w:r>
      <w:r>
        <w:rPr>
          <w:rFonts w:ascii="Microsoft YaHei" w:hAnsi="Microsoft YaHei" w:eastAsia="Microsoft YaHei" w:cs="Microsoft YaHei"/>
          <w:sz w:val="19"/>
          <w:szCs w:val="19"/>
        </w:rPr>
        <w:t>《</w:t>
      </w:r>
      <w:r>
        <w:rPr>
          <w:sz w:val="19"/>
          <w:szCs w:val="19"/>
        </w:rPr>
        <w:t>指南</w:t>
      </w:r>
      <w:r>
        <w:rPr>
          <w:rFonts w:ascii="Microsoft YaHei" w:hAnsi="Microsoft YaHei" w:eastAsia="Microsoft YaHei" w:cs="Microsoft YaHei"/>
          <w:sz w:val="19"/>
          <w:szCs w:val="19"/>
        </w:rPr>
        <w:t>》</w:t>
      </w:r>
      <w:r>
        <w:rPr>
          <w:sz w:val="19"/>
          <w:szCs w:val="19"/>
        </w:rPr>
        <w:t>指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</w:rPr>
        <w:t>出</w:t>
      </w:r>
      <w:r>
        <w:rPr>
          <w:rFonts w:ascii="Microsoft YaHei" w:hAnsi="Microsoft YaHei" w:eastAsia="Microsoft YaHei" w:cs="Microsoft YaHei"/>
          <w:sz w:val="19"/>
          <w:szCs w:val="19"/>
        </w:rPr>
        <w:t>，</w:t>
      </w:r>
      <w:r>
        <w:rPr>
          <w:sz w:val="19"/>
          <w:szCs w:val="19"/>
        </w:rPr>
        <w:t>子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</w:rPr>
        <w:t>宫颈癌</w:t>
      </w:r>
      <w:r>
        <w:rPr>
          <w:sz w:val="19"/>
          <w:szCs w:val="19"/>
          <w:spacing w:val="-44"/>
        </w:rPr>
        <w:t xml:space="preserve"> </w:t>
      </w:r>
      <w:r>
        <w:rPr>
          <w:sz w:val="19"/>
          <w:szCs w:val="19"/>
        </w:rPr>
        <w:t>的一级预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</w:rPr>
        <w:t>防</w:t>
      </w:r>
      <w:r>
        <w:rPr>
          <w:sz w:val="19"/>
          <w:szCs w:val="19"/>
          <w:spacing w:val="-45"/>
        </w:rPr>
        <w:t xml:space="preserve"> </w:t>
      </w:r>
      <w:r>
        <w:rPr>
          <w:sz w:val="19"/>
          <w:szCs w:val="19"/>
        </w:rPr>
        <w:t>的主要措  </w:t>
      </w:r>
      <w:r>
        <w:rPr>
          <w:sz w:val="19"/>
          <w:szCs w:val="19"/>
          <w:spacing w:val="18"/>
        </w:rPr>
        <w:t>施包括开展健康教育和接种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48"/>
          <w:position w:val="-1"/>
        </w:rPr>
        <w:t xml:space="preserve"> </w:t>
      </w:r>
      <w:r>
        <w:rPr>
          <w:sz w:val="19"/>
          <w:szCs w:val="19"/>
          <w:spacing w:val="18"/>
        </w:rPr>
        <w:t>预</w:t>
      </w:r>
      <w:r>
        <w:rPr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18"/>
        </w:rPr>
        <w:t>防性疫苗</w:t>
      </w:r>
      <w:r>
        <w:rPr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18"/>
        </w:rPr>
        <w:t>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康教育是由一</w:t>
      </w:r>
      <w:r>
        <w:rPr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18"/>
        </w:rPr>
        <w:t>系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18"/>
        </w:rPr>
        <w:t>列有组织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、</w:t>
      </w:r>
      <w:r>
        <w:rPr>
          <w:sz w:val="19"/>
          <w:szCs w:val="19"/>
          <w:spacing w:val="18"/>
        </w:rPr>
        <w:t>有计划的信息传播和教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育活动组成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，</w:t>
      </w:r>
      <w:r>
        <w:rPr>
          <w:sz w:val="19"/>
          <w:szCs w:val="19"/>
          <w:spacing w:val="20"/>
        </w:rPr>
        <w:t>旨在帮助个体或群体掌握卫生保健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20"/>
        </w:rPr>
        <w:t>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识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、</w:t>
      </w:r>
      <w:r>
        <w:rPr>
          <w:sz w:val="19"/>
          <w:szCs w:val="19"/>
          <w:spacing w:val="11"/>
        </w:rPr>
        <w:t>树立健康观念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sz w:val="19"/>
          <w:szCs w:val="19"/>
          <w:spacing w:val="11"/>
        </w:rPr>
        <w:t>从而建立有益于健康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1"/>
        </w:rPr>
        <w:t>的行为和生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活方式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sz w:val="19"/>
          <w:szCs w:val="19"/>
          <w:spacing w:val="13"/>
        </w:rPr>
        <w:t>实现减少疾病和死亡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、</w:t>
      </w:r>
      <w:r>
        <w:rPr>
          <w:sz w:val="19"/>
          <w:szCs w:val="19"/>
          <w:spacing w:val="13"/>
        </w:rPr>
        <w:t>保护健康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sz w:val="19"/>
          <w:szCs w:val="19"/>
          <w:spacing w:val="13"/>
        </w:rPr>
        <w:t>提高生活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质量的最终目的</w:t>
      </w:r>
      <w:r>
        <w:rPr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5"/>
        </w:rPr>
        <w:t>随着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20"/>
          <w:position w:val="-1"/>
        </w:rPr>
        <w:t xml:space="preserve"> </w:t>
      </w:r>
      <w:r>
        <w:rPr>
          <w:sz w:val="19"/>
          <w:szCs w:val="19"/>
          <w:spacing w:val="5"/>
        </w:rPr>
        <w:t>预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5"/>
        </w:rPr>
        <w:t>防性疫苗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5"/>
        </w:rPr>
        <w:t>的</w:t>
      </w:r>
      <w:r>
        <w:rPr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5"/>
        </w:rPr>
        <w:t>问世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sz w:val="19"/>
          <w:szCs w:val="19"/>
          <w:spacing w:val="5"/>
        </w:rPr>
        <w:t>子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宫颈癌的综合防控策略</w:t>
      </w:r>
      <w:r>
        <w:rPr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20"/>
        </w:rPr>
        <w:t>已经逐渐从对适龄妇女</w:t>
      </w:r>
      <w:r>
        <w:rPr>
          <w:sz w:val="19"/>
          <w:szCs w:val="19"/>
          <w:spacing w:val="19"/>
        </w:rPr>
        <w:t>定期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筛查的二级预防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sz w:val="19"/>
          <w:szCs w:val="19"/>
          <w:spacing w:val="14"/>
        </w:rPr>
        <w:t>提前至对女性进行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36"/>
          <w:position w:val="-1"/>
        </w:rPr>
        <w:t xml:space="preserve"> </w:t>
      </w:r>
      <w:r>
        <w:rPr>
          <w:sz w:val="19"/>
          <w:szCs w:val="19"/>
          <w:spacing w:val="14"/>
        </w:rPr>
        <w:t>疫苗接种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的一级预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4"/>
        </w:rPr>
        <w:t>防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sz w:val="19"/>
          <w:szCs w:val="19"/>
          <w:spacing w:val="4"/>
        </w:rPr>
        <w:t>通过减少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28"/>
          <w:w w:val="101"/>
          <w:position w:val="-1"/>
        </w:rPr>
        <w:t xml:space="preserve"> </w:t>
      </w:r>
      <w:r>
        <w:rPr>
          <w:sz w:val="19"/>
          <w:szCs w:val="19"/>
          <w:spacing w:val="4"/>
        </w:rPr>
        <w:t>感染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sz w:val="19"/>
          <w:szCs w:val="19"/>
          <w:spacing w:val="4"/>
        </w:rPr>
        <w:t>早发现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、</w:t>
      </w:r>
      <w:r>
        <w:rPr>
          <w:sz w:val="19"/>
          <w:szCs w:val="19"/>
          <w:spacing w:val="4"/>
        </w:rPr>
        <w:t>早诊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4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22"/>
        </w:rPr>
        <w:t>早治疗子宫颈癌前病变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，</w:t>
      </w:r>
      <w:r>
        <w:rPr>
          <w:sz w:val="19"/>
          <w:szCs w:val="19"/>
          <w:spacing w:val="22"/>
        </w:rPr>
        <w:t>以及对子宫颈浸润癌及时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8"/>
        </w:rPr>
        <w:t>治疗来降低子宫颈癌的疾病负担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pStyle w:val="BodyText"/>
        <w:ind w:left="957"/>
        <w:spacing w:before="1" w:line="210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  <w:position w:val="-1"/>
        </w:rPr>
        <w:t>1.1</w:t>
      </w:r>
      <w:r>
        <w:rPr>
          <w:rFonts w:ascii="Arial" w:hAnsi="Arial" w:eastAsia="Arial" w:cs="Arial"/>
          <w:sz w:val="19"/>
          <w:szCs w:val="19"/>
          <w:spacing w:val="39"/>
          <w:position w:val="-1"/>
        </w:rPr>
        <w:t xml:space="preserve"> </w:t>
      </w:r>
      <w:r>
        <w:rPr>
          <w:sz w:val="19"/>
          <w:szCs w:val="19"/>
          <w:spacing w:val="3"/>
        </w:rPr>
        <w:t>健康教育</w:t>
      </w:r>
    </w:p>
    <w:p>
      <w:pPr>
        <w:pStyle w:val="BodyText"/>
        <w:ind w:left="594" w:right="462" w:firstLine="418"/>
        <w:spacing w:before="160" w:line="26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3"/>
        </w:rPr>
        <w:t>在宫颈癌综合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3"/>
        </w:rPr>
        <w:t>防控项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3"/>
        </w:rPr>
        <w:t>目</w:t>
      </w:r>
      <w:r>
        <w:rPr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13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sz w:val="19"/>
          <w:szCs w:val="19"/>
          <w:spacing w:val="13"/>
        </w:rPr>
        <w:t>健康教育必须贯穿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始终</w:t>
      </w:r>
      <w:r>
        <w:rPr>
          <w:sz w:val="19"/>
          <w:szCs w:val="19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。</w:t>
      </w:r>
      <w:r>
        <w:rPr>
          <w:sz w:val="19"/>
          <w:szCs w:val="19"/>
          <w:spacing w:val="20"/>
        </w:rPr>
        <w:t>健康教育的目标人群为青少年女孩和适龄妇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女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sz w:val="19"/>
          <w:szCs w:val="19"/>
          <w:spacing w:val="9"/>
        </w:rPr>
        <w:t>与子宫颈癌防控相关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9"/>
        </w:rPr>
        <w:t>的专业技术人员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sz w:val="19"/>
          <w:szCs w:val="19"/>
          <w:spacing w:val="9"/>
        </w:rPr>
        <w:t>社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9"/>
        </w:rPr>
        <w:t>区领导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和社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7"/>
        </w:rPr>
        <w:t>区人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7"/>
        </w:rPr>
        <w:t>员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sz w:val="19"/>
          <w:szCs w:val="19"/>
          <w:spacing w:val="7"/>
        </w:rPr>
        <w:t>政策制定者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sz w:val="19"/>
          <w:szCs w:val="19"/>
          <w:spacing w:val="7"/>
        </w:rPr>
        <w:t>卫生管理人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7"/>
        </w:rPr>
        <w:t>员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sz w:val="19"/>
          <w:szCs w:val="19"/>
          <w:spacing w:val="7"/>
        </w:rPr>
        <w:t>非政府组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织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、</w:t>
      </w:r>
      <w:r>
        <w:rPr>
          <w:sz w:val="19"/>
          <w:szCs w:val="19"/>
          <w:spacing w:val="19"/>
        </w:rPr>
        <w:t>社会团体和媒体人等</w:t>
      </w:r>
      <w:r>
        <w:rPr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9"/>
        </w:rPr>
        <w:t>健康教育的具体目标包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括提高大众对疾病的认知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、</w:t>
      </w:r>
      <w:r>
        <w:rPr>
          <w:sz w:val="19"/>
          <w:szCs w:val="19"/>
          <w:spacing w:val="12"/>
        </w:rPr>
        <w:t>正确认识预</w:t>
      </w:r>
      <w:r>
        <w:rPr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12"/>
        </w:rPr>
        <w:t>防性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25"/>
          <w:position w:val="-1"/>
        </w:rPr>
        <w:t xml:space="preserve"> </w:t>
      </w:r>
      <w:r>
        <w:rPr>
          <w:sz w:val="19"/>
          <w:szCs w:val="19"/>
          <w:spacing w:val="12"/>
        </w:rPr>
        <w:t>疫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苗接种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、</w:t>
      </w:r>
      <w:r>
        <w:rPr>
          <w:sz w:val="19"/>
          <w:szCs w:val="19"/>
          <w:spacing w:val="11"/>
        </w:rPr>
        <w:t>子宫颈癌定期筛查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1"/>
        </w:rPr>
        <w:t>的重要性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、</w:t>
      </w:r>
      <w:r>
        <w:rPr>
          <w:sz w:val="19"/>
          <w:szCs w:val="19"/>
          <w:spacing w:val="11"/>
        </w:rPr>
        <w:t>癌前病变治疗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的目</w:t>
      </w:r>
      <w:r>
        <w:rPr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8"/>
        </w:rPr>
        <w:t>的意义</w:t>
      </w:r>
      <w:r>
        <w:rPr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18"/>
        </w:rPr>
        <w:t>以及提高医护人员子宫颈癌防控</w:t>
      </w:r>
      <w:r>
        <w:rPr>
          <w:sz w:val="19"/>
          <w:szCs w:val="19"/>
          <w:spacing w:val="17"/>
        </w:rPr>
        <w:t>的基本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知识和技能等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</w:p>
    <w:p>
      <w:pPr>
        <w:pStyle w:val="BodyText"/>
        <w:ind w:left="957"/>
        <w:spacing w:line="210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-1"/>
        </w:rPr>
        <w:t>1.2</w:t>
      </w:r>
      <w:r>
        <w:rPr>
          <w:rFonts w:ascii="Arial" w:hAnsi="Arial" w:eastAsia="Arial" w:cs="Arial"/>
          <w:sz w:val="19"/>
          <w:szCs w:val="19"/>
          <w:spacing w:val="37"/>
          <w:w w:val="101"/>
          <w:position w:val="-1"/>
        </w:rPr>
        <w:t xml:space="preserve"> </w:t>
      </w:r>
      <w:r>
        <w:rPr>
          <w:sz w:val="19"/>
          <w:szCs w:val="19"/>
          <w:spacing w:val="9"/>
        </w:rPr>
        <w:t>预防性</w:t>
      </w:r>
      <w:r>
        <w:rPr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18"/>
          <w:w w:val="101"/>
          <w:position w:val="-1"/>
        </w:rPr>
        <w:t xml:space="preserve"> </w:t>
      </w:r>
      <w:r>
        <w:rPr>
          <w:sz w:val="19"/>
          <w:szCs w:val="19"/>
          <w:spacing w:val="9"/>
        </w:rPr>
        <w:t>疫苗</w:t>
      </w:r>
    </w:p>
    <w:p>
      <w:pPr>
        <w:pStyle w:val="BodyText"/>
        <w:ind w:left="594" w:right="384" w:firstLine="456"/>
        <w:spacing w:before="165" w:line="25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0"/>
        </w:rPr>
        <w:t>目前在世界范围内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，</w:t>
      </w:r>
      <w:r>
        <w:rPr>
          <w:sz w:val="19"/>
          <w:szCs w:val="19"/>
          <w:spacing w:val="10"/>
        </w:rPr>
        <w:t>仅有三种预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10"/>
        </w:rPr>
        <w:t>防性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24"/>
          <w:w w:val="101"/>
          <w:position w:val="-1"/>
        </w:rPr>
        <w:t xml:space="preserve"> </w:t>
      </w:r>
      <w:r>
        <w:rPr>
          <w:sz w:val="19"/>
          <w:szCs w:val="19"/>
          <w:spacing w:val="10"/>
        </w:rPr>
        <w:t>疫苗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7"/>
        </w:rPr>
        <w:t>研发成功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，</w:t>
      </w:r>
      <w:r>
        <w:rPr>
          <w:sz w:val="19"/>
          <w:szCs w:val="19"/>
          <w:spacing w:val="-7"/>
        </w:rPr>
        <w:t>包括针对 </w:t>
      </w:r>
      <w:r>
        <w:rPr>
          <w:rFonts w:ascii="Arial" w:hAnsi="Arial" w:eastAsia="Arial" w:cs="Arial"/>
          <w:sz w:val="19"/>
          <w:szCs w:val="19"/>
          <w:spacing w:val="-7"/>
          <w:position w:val="-1"/>
        </w:rPr>
        <w:t>HPV  6</w:t>
      </w:r>
      <w:r>
        <w:rPr>
          <w:rFonts w:ascii="Arial" w:hAnsi="Arial" w:eastAsia="Arial" w:cs="Arial"/>
          <w:sz w:val="19"/>
          <w:szCs w:val="19"/>
          <w:spacing w:val="-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、</w:t>
      </w:r>
      <w:r>
        <w:rPr>
          <w:rFonts w:ascii="Arial" w:hAnsi="Arial" w:eastAsia="Arial" w:cs="Arial"/>
          <w:sz w:val="19"/>
          <w:szCs w:val="19"/>
          <w:spacing w:val="-7"/>
          <w:position w:val="-1"/>
        </w:rPr>
        <w:t>11</w:t>
      </w:r>
      <w:r>
        <w:rPr>
          <w:rFonts w:ascii="Arial" w:hAnsi="Arial" w:eastAsia="Arial" w:cs="Arial"/>
          <w:sz w:val="19"/>
          <w:szCs w:val="19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、</w:t>
      </w:r>
      <w:r>
        <w:rPr>
          <w:rFonts w:ascii="Arial" w:hAnsi="Arial" w:eastAsia="Arial" w:cs="Arial"/>
          <w:sz w:val="19"/>
          <w:szCs w:val="19"/>
          <w:spacing w:val="-7"/>
          <w:position w:val="-1"/>
        </w:rPr>
        <w:t>16</w:t>
      </w:r>
      <w:r>
        <w:rPr>
          <w:rFonts w:ascii="Arial" w:hAnsi="Arial" w:eastAsia="Arial" w:cs="Arial"/>
          <w:sz w:val="19"/>
          <w:szCs w:val="19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、</w:t>
      </w:r>
      <w:r>
        <w:rPr>
          <w:rFonts w:ascii="Arial" w:hAnsi="Arial" w:eastAsia="Arial" w:cs="Arial"/>
          <w:sz w:val="19"/>
          <w:szCs w:val="19"/>
          <w:spacing w:val="-7"/>
          <w:position w:val="-1"/>
        </w:rPr>
        <w:t>18  </w:t>
      </w:r>
      <w:r>
        <w:rPr>
          <w:sz w:val="19"/>
          <w:szCs w:val="19"/>
          <w:spacing w:val="-7"/>
        </w:rPr>
        <w:t>型</w:t>
      </w:r>
      <w:r>
        <w:rPr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-7"/>
        </w:rPr>
        <w:t>的</w:t>
      </w:r>
      <w:r>
        <w:rPr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-7"/>
        </w:rPr>
        <w:t>四价疫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5"/>
        </w:rPr>
        <w:t>苗</w:t>
      </w:r>
      <w:r>
        <w:rPr>
          <w:rFonts w:ascii="Microsoft YaHei" w:hAnsi="Microsoft YaHei" w:eastAsia="Microsoft YaHei" w:cs="Microsoft YaHei"/>
          <w:sz w:val="19"/>
          <w:szCs w:val="19"/>
          <w:spacing w:val="-15"/>
          <w:position w:val="1"/>
        </w:rPr>
        <w:t>，</w:t>
      </w:r>
      <w:r>
        <w:rPr>
          <w:sz w:val="19"/>
          <w:szCs w:val="19"/>
          <w:spacing w:val="-15"/>
        </w:rPr>
        <w:t>针对 </w:t>
      </w:r>
      <w:r>
        <w:rPr>
          <w:rFonts w:ascii="Arial" w:hAnsi="Arial" w:eastAsia="Arial" w:cs="Arial"/>
          <w:sz w:val="19"/>
          <w:szCs w:val="19"/>
          <w:spacing w:val="-15"/>
          <w:position w:val="-1"/>
        </w:rPr>
        <w:t>16</w:t>
      </w:r>
      <w:r>
        <w:rPr>
          <w:rFonts w:ascii="Arial" w:hAnsi="Arial" w:eastAsia="Arial" w:cs="Arial"/>
          <w:sz w:val="19"/>
          <w:szCs w:val="19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5"/>
          <w:position w:val="1"/>
        </w:rPr>
        <w:t>、</w:t>
      </w:r>
      <w:r>
        <w:rPr>
          <w:rFonts w:ascii="Arial" w:hAnsi="Arial" w:eastAsia="Arial" w:cs="Arial"/>
          <w:sz w:val="19"/>
          <w:szCs w:val="19"/>
          <w:spacing w:val="-15"/>
          <w:position w:val="-1"/>
        </w:rPr>
        <w:t>18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 </w:t>
      </w:r>
      <w:r>
        <w:rPr>
          <w:sz w:val="19"/>
          <w:szCs w:val="19"/>
          <w:spacing w:val="-15"/>
        </w:rPr>
        <w:t>型</w:t>
      </w:r>
      <w:r>
        <w:rPr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-15"/>
        </w:rPr>
        <w:t>的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-15"/>
        </w:rPr>
        <w:t>二价疫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-15"/>
        </w:rPr>
        <w:t>苗和针对 </w:t>
      </w:r>
      <w:r>
        <w:rPr>
          <w:rFonts w:ascii="Arial" w:hAnsi="Arial" w:eastAsia="Arial" w:cs="Arial"/>
          <w:sz w:val="19"/>
          <w:szCs w:val="19"/>
          <w:spacing w:val="-15"/>
          <w:position w:val="-1"/>
        </w:rPr>
        <w:t>6 </w:t>
      </w:r>
      <w:r>
        <w:rPr>
          <w:rFonts w:ascii="Microsoft YaHei" w:hAnsi="Microsoft YaHei" w:eastAsia="Microsoft YaHei" w:cs="Microsoft YaHei"/>
          <w:sz w:val="19"/>
          <w:szCs w:val="19"/>
          <w:spacing w:val="-15"/>
          <w:position w:val="1"/>
        </w:rPr>
        <w:t>、</w:t>
      </w:r>
      <w:r>
        <w:rPr>
          <w:rFonts w:ascii="Arial" w:hAnsi="Arial" w:eastAsia="Arial" w:cs="Arial"/>
          <w:sz w:val="19"/>
          <w:szCs w:val="19"/>
          <w:spacing w:val="-15"/>
          <w:position w:val="-1"/>
        </w:rPr>
        <w:t>11 </w:t>
      </w:r>
      <w:r>
        <w:rPr>
          <w:rFonts w:ascii="Microsoft YaHei" w:hAnsi="Microsoft YaHei" w:eastAsia="Microsoft YaHei" w:cs="Microsoft YaHei"/>
          <w:sz w:val="19"/>
          <w:szCs w:val="19"/>
          <w:spacing w:val="-15"/>
          <w:position w:val="1"/>
        </w:rPr>
        <w:t>、</w:t>
      </w:r>
      <w:r>
        <w:rPr>
          <w:rFonts w:ascii="Arial" w:hAnsi="Arial" w:eastAsia="Arial" w:cs="Arial"/>
          <w:sz w:val="19"/>
          <w:szCs w:val="19"/>
          <w:spacing w:val="-15"/>
          <w:position w:val="-1"/>
        </w:rPr>
        <w:t>16</w:t>
      </w:r>
      <w:r>
        <w:rPr>
          <w:rFonts w:ascii="Arial" w:hAnsi="Arial" w:eastAsia="Arial" w:cs="Arial"/>
          <w:sz w:val="19"/>
          <w:szCs w:val="19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5"/>
          <w:position w:val="1"/>
        </w:rPr>
        <w:t>、</w:t>
      </w:r>
      <w:r>
        <w:rPr>
          <w:rFonts w:ascii="Arial" w:hAnsi="Arial" w:eastAsia="Arial" w:cs="Arial"/>
          <w:sz w:val="19"/>
          <w:szCs w:val="19"/>
          <w:spacing w:val="-15"/>
          <w:position w:val="-1"/>
        </w:rPr>
        <w:t>18</w:t>
      </w:r>
      <w:r>
        <w:rPr>
          <w:rFonts w:ascii="Arial" w:hAnsi="Arial" w:eastAsia="Arial" w:cs="Arial"/>
          <w:sz w:val="19"/>
          <w:szCs w:val="19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5"/>
          <w:position w:val="1"/>
        </w:rPr>
        <w:t>、</w:t>
      </w:r>
    </w:p>
    <w:p>
      <w:pPr>
        <w:pStyle w:val="BodyText"/>
        <w:ind w:left="593" w:right="463"/>
        <w:spacing w:before="2" w:line="196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4"/>
        </w:rPr>
        <w:t>31 </w:t>
      </w:r>
      <w:r>
        <w:rPr>
          <w:rFonts w:ascii="Microsoft YaHei" w:hAnsi="Microsoft YaHei" w:eastAsia="Microsoft YaHei" w:cs="Microsoft YaHei"/>
          <w:sz w:val="19"/>
          <w:szCs w:val="19"/>
          <w:spacing w:val="-14"/>
          <w:position w:val="1"/>
        </w:rPr>
        <w:t>、</w:t>
      </w:r>
      <w:r>
        <w:rPr>
          <w:rFonts w:ascii="Arial" w:hAnsi="Arial" w:eastAsia="Arial" w:cs="Arial"/>
          <w:sz w:val="19"/>
          <w:szCs w:val="19"/>
          <w:spacing w:val="-14"/>
        </w:rPr>
        <w:t>33</w:t>
      </w:r>
      <w:r>
        <w:rPr>
          <w:rFonts w:ascii="Arial" w:hAnsi="Arial" w:eastAsia="Arial" w:cs="Arial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4"/>
          <w:position w:val="1"/>
        </w:rPr>
        <w:t>、</w:t>
      </w:r>
      <w:r>
        <w:rPr>
          <w:rFonts w:ascii="Arial" w:hAnsi="Arial" w:eastAsia="Arial" w:cs="Arial"/>
          <w:sz w:val="19"/>
          <w:szCs w:val="19"/>
          <w:spacing w:val="-14"/>
        </w:rPr>
        <w:t>45 </w:t>
      </w:r>
      <w:r>
        <w:rPr>
          <w:rFonts w:ascii="Microsoft YaHei" w:hAnsi="Microsoft YaHei" w:eastAsia="Microsoft YaHei" w:cs="Microsoft YaHei"/>
          <w:sz w:val="19"/>
          <w:szCs w:val="19"/>
          <w:spacing w:val="-14"/>
          <w:position w:val="1"/>
        </w:rPr>
        <w:t>、</w:t>
      </w:r>
      <w:r>
        <w:rPr>
          <w:rFonts w:ascii="Arial" w:hAnsi="Arial" w:eastAsia="Arial" w:cs="Arial"/>
          <w:sz w:val="19"/>
          <w:szCs w:val="19"/>
          <w:spacing w:val="-14"/>
        </w:rPr>
        <w:t>52</w:t>
      </w:r>
      <w:r>
        <w:rPr>
          <w:rFonts w:ascii="Arial" w:hAnsi="Arial" w:eastAsia="Arial" w:cs="Arial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4"/>
          <w:position w:val="1"/>
        </w:rPr>
        <w:t>、</w:t>
      </w:r>
      <w:r>
        <w:rPr>
          <w:rFonts w:ascii="Arial" w:hAnsi="Arial" w:eastAsia="Arial" w:cs="Arial"/>
          <w:sz w:val="19"/>
          <w:szCs w:val="19"/>
          <w:spacing w:val="-14"/>
        </w:rPr>
        <w:t>58  </w:t>
      </w:r>
      <w:r>
        <w:rPr>
          <w:sz w:val="19"/>
          <w:szCs w:val="19"/>
          <w:spacing w:val="-14"/>
        </w:rPr>
        <w:t>的九价疫苗</w:t>
      </w:r>
      <w:r>
        <w:rPr>
          <w:rFonts w:ascii="Microsoft YaHei" w:hAnsi="Microsoft YaHei" w:eastAsia="Microsoft YaHei" w:cs="Microsoft YaHei"/>
          <w:sz w:val="19"/>
          <w:szCs w:val="19"/>
          <w:spacing w:val="-14"/>
          <w:position w:val="1"/>
        </w:rPr>
        <w:t>，</w:t>
      </w:r>
      <w:r>
        <w:rPr>
          <w:sz w:val="19"/>
          <w:szCs w:val="19"/>
          <w:spacing w:val="-15"/>
        </w:rPr>
        <w:t>分别于 </w:t>
      </w:r>
      <w:r>
        <w:rPr>
          <w:rFonts w:ascii="Arial" w:hAnsi="Arial" w:eastAsia="Arial" w:cs="Arial"/>
          <w:sz w:val="19"/>
          <w:szCs w:val="19"/>
          <w:spacing w:val="-15"/>
        </w:rPr>
        <w:t>2006  </w:t>
      </w:r>
      <w:r>
        <w:rPr>
          <w:sz w:val="19"/>
          <w:szCs w:val="19"/>
          <w:spacing w:val="-15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-15"/>
          <w:position w:val="1"/>
        </w:rPr>
        <w:t>、</w:t>
      </w:r>
      <w:r>
        <w:rPr>
          <w:rFonts w:ascii="Arial" w:hAnsi="Arial" w:eastAsia="Arial" w:cs="Arial"/>
          <w:sz w:val="19"/>
          <w:szCs w:val="19"/>
          <w:spacing w:val="-15"/>
        </w:rPr>
        <w:t>2007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年和</w:t>
      </w:r>
      <w:r>
        <w:rPr>
          <w:sz w:val="19"/>
          <w:szCs w:val="19"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  <w:position w:val="-1"/>
        </w:rPr>
        <w:t>2014</w:t>
      </w:r>
      <w:r>
        <w:rPr>
          <w:rFonts w:ascii="Arial" w:hAnsi="Arial" w:eastAsia="Arial" w:cs="Arial"/>
          <w:sz w:val="19"/>
          <w:szCs w:val="19"/>
          <w:spacing w:val="31"/>
          <w:w w:val="101"/>
          <w:position w:val="-1"/>
        </w:rPr>
        <w:t xml:space="preserve"> </w:t>
      </w:r>
      <w:r>
        <w:rPr>
          <w:sz w:val="19"/>
          <w:szCs w:val="19"/>
          <w:spacing w:val="10"/>
        </w:rPr>
        <w:t>年相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10"/>
        </w:rPr>
        <w:t>继上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10"/>
        </w:rPr>
        <w:t>市</w:t>
      </w:r>
      <w:r>
        <w:rPr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。 </w:t>
      </w:r>
      <w:r>
        <w:rPr>
          <w:sz w:val="19"/>
          <w:szCs w:val="19"/>
          <w:spacing w:val="10"/>
        </w:rPr>
        <w:t>目前</w:t>
      </w:r>
      <w:r>
        <w:rPr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10"/>
        </w:rPr>
        <w:t>四价疫苗和二价疫苗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7" w:firstLine="21"/>
        <w:spacing w:before="30" w:line="26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-1"/>
        </w:rPr>
        <w:t>已在全球</w:t>
      </w:r>
      <w:r>
        <w:rPr>
          <w:sz w:val="19"/>
          <w:szCs w:val="19"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  <w:position w:val="-1"/>
        </w:rPr>
        <w:t>130</w:t>
      </w:r>
      <w:r>
        <w:rPr>
          <w:rFonts w:ascii="Arial" w:hAnsi="Arial" w:eastAsia="Arial" w:cs="Arial"/>
          <w:sz w:val="19"/>
          <w:szCs w:val="19"/>
          <w:spacing w:val="38"/>
          <w:position w:val="-1"/>
        </w:rPr>
        <w:t xml:space="preserve"> </w:t>
      </w:r>
      <w:r>
        <w:rPr>
          <w:sz w:val="19"/>
          <w:szCs w:val="19"/>
          <w:spacing w:val="-1"/>
        </w:rPr>
        <w:t>多个</w:t>
      </w:r>
      <w:r>
        <w:rPr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-1"/>
        </w:rPr>
        <w:t>国家和地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-1"/>
        </w:rPr>
        <w:t>区上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-1"/>
        </w:rPr>
        <w:t>市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，</w:t>
      </w:r>
      <w:r>
        <w:rPr>
          <w:sz w:val="19"/>
          <w:szCs w:val="19"/>
          <w:spacing w:val="-1"/>
        </w:rPr>
        <w:t>截至 </w:t>
      </w:r>
      <w:r>
        <w:rPr>
          <w:rFonts w:ascii="Arial" w:hAnsi="Arial" w:eastAsia="Arial" w:cs="Arial"/>
          <w:sz w:val="19"/>
          <w:szCs w:val="19"/>
          <w:spacing w:val="-1"/>
          <w:position w:val="-1"/>
        </w:rPr>
        <w:t>2017</w:t>
      </w:r>
      <w:r>
        <w:rPr>
          <w:rFonts w:ascii="Arial" w:hAnsi="Arial" w:eastAsia="Arial" w:cs="Arial"/>
          <w:sz w:val="19"/>
          <w:szCs w:val="19"/>
          <w:spacing w:val="43"/>
          <w:position w:val="-1"/>
        </w:rPr>
        <w:t xml:space="preserve"> </w:t>
      </w:r>
      <w:r>
        <w:rPr>
          <w:sz w:val="19"/>
          <w:szCs w:val="19"/>
          <w:spacing w:val="-2"/>
        </w:rPr>
        <w:t>年 </w:t>
      </w:r>
      <w:r>
        <w:rPr>
          <w:rFonts w:ascii="Arial" w:hAnsi="Arial" w:eastAsia="Arial" w:cs="Arial"/>
          <w:sz w:val="19"/>
          <w:szCs w:val="19"/>
          <w:spacing w:val="-2"/>
          <w:position w:val="-1"/>
        </w:rPr>
        <w:t>3</w:t>
      </w:r>
      <w:r>
        <w:rPr>
          <w:rFonts w:ascii="Arial" w:hAnsi="Arial" w:eastAsia="Arial" w:cs="Arial"/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5"/>
        </w:rPr>
        <w:t>月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>71</w:t>
      </w:r>
      <w:r>
        <w:rPr>
          <w:rFonts w:ascii="Arial" w:hAnsi="Arial" w:eastAsia="Arial" w:cs="Arial"/>
          <w:sz w:val="19"/>
          <w:szCs w:val="19"/>
          <w:spacing w:val="43"/>
          <w:position w:val="-1"/>
        </w:rPr>
        <w:t xml:space="preserve"> </w:t>
      </w:r>
      <w:r>
        <w:rPr>
          <w:sz w:val="19"/>
          <w:szCs w:val="19"/>
          <w:spacing w:val="5"/>
        </w:rPr>
        <w:t>个国家和地</w:t>
      </w:r>
      <w:r>
        <w:rPr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5"/>
        </w:rPr>
        <w:t>区</w:t>
      </w:r>
      <w:r>
        <w:rPr>
          <w:sz w:val="19"/>
          <w:szCs w:val="19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</w:t>
      </w:r>
      <w:r>
        <w:rPr>
          <w:rFonts w:ascii="Arial" w:hAnsi="Arial" w:eastAsia="Arial" w:cs="Arial"/>
          <w:sz w:val="19"/>
          <w:szCs w:val="19"/>
          <w:spacing w:val="5"/>
        </w:rPr>
        <w:t>37%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已将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33"/>
          <w:w w:val="101"/>
          <w:position w:val="-1"/>
        </w:rPr>
        <w:t xml:space="preserve"> </w:t>
      </w:r>
      <w:r>
        <w:rPr>
          <w:sz w:val="19"/>
          <w:szCs w:val="19"/>
          <w:spacing w:val="5"/>
        </w:rPr>
        <w:t>疫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5"/>
        </w:rPr>
        <w:t>苗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5"/>
        </w:rPr>
        <w:t>纳入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5"/>
        </w:rPr>
        <w:t>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家免疫规划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sz w:val="19"/>
          <w:szCs w:val="19"/>
          <w:spacing w:val="9"/>
        </w:rPr>
        <w:t>另外 </w:t>
      </w:r>
      <w:r>
        <w:rPr>
          <w:rFonts w:ascii="Arial" w:hAnsi="Arial" w:eastAsia="Arial" w:cs="Arial"/>
          <w:sz w:val="19"/>
          <w:szCs w:val="19"/>
          <w:spacing w:val="9"/>
          <w:position w:val="-1"/>
        </w:rPr>
        <w:t>11</w:t>
      </w:r>
      <w:r>
        <w:rPr>
          <w:rFonts w:ascii="Arial" w:hAnsi="Arial" w:eastAsia="Arial" w:cs="Arial"/>
          <w:sz w:val="19"/>
          <w:szCs w:val="19"/>
          <w:spacing w:val="50"/>
          <w:w w:val="101"/>
          <w:position w:val="-1"/>
        </w:rPr>
        <w:t xml:space="preserve"> </w:t>
      </w:r>
      <w:r>
        <w:rPr>
          <w:sz w:val="19"/>
          <w:szCs w:val="19"/>
          <w:spacing w:val="9"/>
        </w:rPr>
        <w:t>个</w:t>
      </w:r>
      <w:r>
        <w:rPr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9"/>
        </w:rPr>
        <w:t>国家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(</w:t>
      </w:r>
      <w:r>
        <w:rPr>
          <w:rFonts w:ascii="Arial" w:hAnsi="Arial" w:eastAsia="Arial" w:cs="Arial"/>
          <w:sz w:val="19"/>
          <w:szCs w:val="19"/>
          <w:spacing w:val="9"/>
        </w:rPr>
        <w:t>6%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同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9"/>
        </w:rPr>
        <w:t>时将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9"/>
        </w:rPr>
        <w:t>男孩接种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19"/>
          <w:position w:val="-1"/>
        </w:rPr>
        <w:t xml:space="preserve"> </w:t>
      </w:r>
      <w:r>
        <w:rPr>
          <w:sz w:val="19"/>
          <w:szCs w:val="19"/>
          <w:spacing w:val="19"/>
        </w:rPr>
        <w:t>疫苗纳入国家免疫计划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19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9"/>
        </w:rPr>
        <w:t>二价</w:t>
      </w:r>
      <w:r>
        <w:rPr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24"/>
          <w:w w:val="101"/>
          <w:position w:val="-1"/>
        </w:rPr>
        <w:t xml:space="preserve"> </w:t>
      </w:r>
      <w:r>
        <w:rPr>
          <w:sz w:val="19"/>
          <w:szCs w:val="19"/>
          <w:spacing w:val="19"/>
        </w:rPr>
        <w:t>疫苗和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四价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36"/>
          <w:w w:val="101"/>
          <w:position w:val="-1"/>
        </w:rPr>
        <w:t xml:space="preserve"> </w:t>
      </w:r>
      <w:r>
        <w:rPr>
          <w:sz w:val="19"/>
          <w:szCs w:val="19"/>
        </w:rPr>
        <w:t>疫苗分别于 </w:t>
      </w:r>
      <w:r>
        <w:rPr>
          <w:rFonts w:ascii="Arial" w:hAnsi="Arial" w:eastAsia="Arial" w:cs="Arial"/>
          <w:sz w:val="19"/>
          <w:szCs w:val="19"/>
          <w:position w:val="-1"/>
        </w:rPr>
        <w:t>2016</w:t>
      </w:r>
      <w:r>
        <w:rPr>
          <w:rFonts w:ascii="Arial" w:hAnsi="Arial" w:eastAsia="Arial" w:cs="Arial"/>
          <w:sz w:val="19"/>
          <w:szCs w:val="19"/>
          <w:spacing w:val="42"/>
          <w:position w:val="-1"/>
        </w:rPr>
        <w:t xml:space="preserve"> </w:t>
      </w:r>
      <w:r>
        <w:rPr>
          <w:sz w:val="19"/>
          <w:szCs w:val="19"/>
        </w:rPr>
        <w:t>年 </w:t>
      </w:r>
      <w:r>
        <w:rPr>
          <w:rFonts w:ascii="Arial" w:hAnsi="Arial" w:eastAsia="Arial" w:cs="Arial"/>
          <w:sz w:val="19"/>
          <w:szCs w:val="19"/>
          <w:position w:val="-1"/>
        </w:rPr>
        <w:t>7</w:t>
      </w:r>
      <w:r>
        <w:rPr>
          <w:rFonts w:ascii="Arial" w:hAnsi="Arial" w:eastAsia="Arial" w:cs="Arial"/>
          <w:sz w:val="19"/>
          <w:szCs w:val="19"/>
          <w:spacing w:val="47"/>
          <w:w w:val="101"/>
          <w:position w:val="-1"/>
        </w:rPr>
        <w:t xml:space="preserve"> </w:t>
      </w:r>
      <w:r>
        <w:rPr>
          <w:sz w:val="19"/>
          <w:szCs w:val="19"/>
        </w:rPr>
        <w:t>月和</w:t>
      </w:r>
      <w:r>
        <w:rPr>
          <w:sz w:val="19"/>
          <w:szCs w:val="19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2017</w:t>
      </w:r>
      <w:r>
        <w:rPr>
          <w:rFonts w:ascii="Arial" w:hAnsi="Arial" w:eastAsia="Arial" w:cs="Arial"/>
          <w:sz w:val="19"/>
          <w:szCs w:val="19"/>
          <w:spacing w:val="43"/>
          <w:w w:val="101"/>
          <w:position w:val="-1"/>
        </w:rPr>
        <w:t xml:space="preserve"> </w:t>
      </w:r>
      <w:r>
        <w:rPr>
          <w:sz w:val="19"/>
          <w:szCs w:val="19"/>
        </w:rPr>
        <w:t>年</w:t>
      </w:r>
      <w:r>
        <w:rPr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5</w:t>
      </w:r>
      <w:r>
        <w:rPr>
          <w:rFonts w:ascii="Arial" w:hAnsi="Arial" w:eastAsia="Arial" w:cs="Arial"/>
          <w:sz w:val="19"/>
          <w:szCs w:val="19"/>
          <w:spacing w:val="50"/>
          <w:position w:val="-1"/>
        </w:rPr>
        <w:t xml:space="preserve"> </w:t>
      </w:r>
      <w:r>
        <w:rPr>
          <w:sz w:val="19"/>
          <w:szCs w:val="19"/>
        </w:rPr>
        <w:t>月 </w:t>
      </w:r>
      <w:r>
        <w:rPr>
          <w:sz w:val="19"/>
          <w:szCs w:val="19"/>
          <w:spacing w:val="20"/>
        </w:rPr>
        <w:t>获得我国国家食品药品监督管理总局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(</w:t>
      </w:r>
      <w:r>
        <w:rPr>
          <w:rFonts w:ascii="Arial" w:hAnsi="Arial" w:eastAsia="Arial" w:cs="Arial"/>
          <w:sz w:val="19"/>
          <w:szCs w:val="19"/>
        </w:rPr>
        <w:t>CFDA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0"/>
        </w:rPr>
        <w:t>批准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4"/>
        </w:rPr>
        <w:t>在我国内地成功上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14"/>
        </w:rPr>
        <w:t>市</w:t>
      </w:r>
      <w:r>
        <w:rPr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14"/>
        </w:rPr>
        <w:t>其</w:t>
      </w:r>
      <w:r>
        <w:rPr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14"/>
        </w:rPr>
        <w:t>中二价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30"/>
          <w:position w:val="-1"/>
        </w:rPr>
        <w:t xml:space="preserve"> </w:t>
      </w:r>
      <w:r>
        <w:rPr>
          <w:sz w:val="19"/>
          <w:szCs w:val="19"/>
          <w:spacing w:val="14"/>
        </w:rPr>
        <w:t>疫苗</w:t>
      </w:r>
      <w:r>
        <w:rPr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14"/>
        </w:rPr>
        <w:t>的接种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7"/>
        </w:rPr>
        <w:t>对象为 </w:t>
      </w:r>
      <w:r>
        <w:rPr>
          <w:rFonts w:ascii="Arial" w:hAnsi="Arial" w:eastAsia="Arial" w:cs="Arial"/>
          <w:sz w:val="19"/>
          <w:szCs w:val="19"/>
          <w:spacing w:val="-7"/>
          <w:position w:val="-1"/>
        </w:rPr>
        <w:t>9~25</w:t>
      </w:r>
      <w:r>
        <w:rPr>
          <w:rFonts w:ascii="Arial" w:hAnsi="Arial" w:eastAsia="Arial" w:cs="Arial"/>
          <w:sz w:val="19"/>
          <w:szCs w:val="19"/>
          <w:spacing w:val="54"/>
          <w:w w:val="101"/>
          <w:position w:val="-1"/>
        </w:rPr>
        <w:t xml:space="preserve"> </w:t>
      </w:r>
      <w:r>
        <w:rPr>
          <w:sz w:val="19"/>
          <w:szCs w:val="19"/>
          <w:spacing w:val="-7"/>
        </w:rPr>
        <w:t>岁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7"/>
        </w:rPr>
        <w:t>的女性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，</w:t>
      </w:r>
      <w:r>
        <w:rPr>
          <w:sz w:val="19"/>
          <w:szCs w:val="19"/>
          <w:spacing w:val="-7"/>
        </w:rPr>
        <w:t>接种程序为 </w:t>
      </w:r>
      <w:r>
        <w:rPr>
          <w:rFonts w:ascii="Arial" w:hAnsi="Arial" w:eastAsia="Arial" w:cs="Arial"/>
          <w:sz w:val="19"/>
          <w:szCs w:val="19"/>
          <w:spacing w:val="-7"/>
          <w:position w:val="-1"/>
        </w:rPr>
        <w:t>0</w:t>
      </w:r>
      <w:r>
        <w:rPr>
          <w:rFonts w:ascii="Arial" w:hAnsi="Arial" w:eastAsia="Arial" w:cs="Arial"/>
          <w:sz w:val="19"/>
          <w:szCs w:val="19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、</w:t>
      </w:r>
      <w:r>
        <w:rPr>
          <w:rFonts w:ascii="Arial" w:hAnsi="Arial" w:eastAsia="Arial" w:cs="Arial"/>
          <w:sz w:val="19"/>
          <w:szCs w:val="19"/>
          <w:spacing w:val="-7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、</w:t>
      </w:r>
      <w:r>
        <w:rPr>
          <w:rFonts w:ascii="Arial" w:hAnsi="Arial" w:eastAsia="Arial" w:cs="Arial"/>
          <w:sz w:val="19"/>
          <w:szCs w:val="19"/>
          <w:spacing w:val="-7"/>
          <w:position w:val="-1"/>
        </w:rPr>
        <w:t>6</w:t>
      </w:r>
      <w:r>
        <w:rPr>
          <w:rFonts w:ascii="Arial" w:hAnsi="Arial" w:eastAsia="Arial" w:cs="Arial"/>
          <w:sz w:val="19"/>
          <w:szCs w:val="19"/>
          <w:spacing w:val="43"/>
          <w:position w:val="-1"/>
        </w:rPr>
        <w:t xml:space="preserve"> </w:t>
      </w:r>
      <w:r>
        <w:rPr>
          <w:sz w:val="19"/>
          <w:szCs w:val="19"/>
          <w:spacing w:val="-7"/>
        </w:rPr>
        <w:t>月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；</w:t>
      </w:r>
      <w:r>
        <w:rPr>
          <w:sz w:val="19"/>
          <w:szCs w:val="19"/>
          <w:spacing w:val="-7"/>
        </w:rPr>
        <w:t>四价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28"/>
          <w:w w:val="101"/>
          <w:position w:val="-1"/>
        </w:rPr>
        <w:t xml:space="preserve"> </w:t>
      </w:r>
      <w:r>
        <w:rPr>
          <w:sz w:val="19"/>
          <w:szCs w:val="19"/>
          <w:spacing w:val="11"/>
        </w:rPr>
        <w:t>疫苗</w:t>
      </w:r>
      <w:r>
        <w:rPr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11"/>
        </w:rPr>
        <w:t>的接种对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11"/>
        </w:rPr>
        <w:t>象为 </w:t>
      </w:r>
      <w:r>
        <w:rPr>
          <w:rFonts w:ascii="Arial" w:hAnsi="Arial" w:eastAsia="Arial" w:cs="Arial"/>
          <w:sz w:val="19"/>
          <w:szCs w:val="19"/>
          <w:spacing w:val="11"/>
          <w:position w:val="-1"/>
        </w:rPr>
        <w:t>20~45</w:t>
      </w:r>
      <w:r>
        <w:rPr>
          <w:rFonts w:ascii="Arial" w:hAnsi="Arial" w:eastAsia="Arial" w:cs="Arial"/>
          <w:sz w:val="19"/>
          <w:szCs w:val="19"/>
          <w:spacing w:val="1"/>
          <w:position w:val="-1"/>
        </w:rPr>
        <w:t xml:space="preserve">  </w:t>
      </w:r>
      <w:r>
        <w:rPr>
          <w:sz w:val="19"/>
          <w:szCs w:val="19"/>
          <w:spacing w:val="11"/>
        </w:rPr>
        <w:t>岁</w:t>
      </w:r>
      <w:r>
        <w:rPr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11"/>
        </w:rPr>
        <w:t>的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11"/>
        </w:rPr>
        <w:t>女性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sz w:val="19"/>
          <w:szCs w:val="19"/>
          <w:spacing w:val="11"/>
        </w:rPr>
        <w:t>接种程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序为</w:t>
      </w:r>
      <w:r>
        <w:rPr>
          <w:sz w:val="19"/>
          <w:szCs w:val="19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  <w:position w:val="-1"/>
        </w:rPr>
        <w:t>0</w:t>
      </w:r>
      <w:r>
        <w:rPr>
          <w:rFonts w:ascii="Arial" w:hAnsi="Arial" w:eastAsia="Arial" w:cs="Arial"/>
          <w:sz w:val="19"/>
          <w:szCs w:val="19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、</w:t>
      </w:r>
      <w:r>
        <w:rPr>
          <w:rFonts w:ascii="Arial" w:hAnsi="Arial" w:eastAsia="Arial" w:cs="Arial"/>
          <w:sz w:val="19"/>
          <w:szCs w:val="19"/>
          <w:spacing w:val="-2"/>
          <w:position w:val="-1"/>
        </w:rPr>
        <w:t>2</w:t>
      </w:r>
      <w:r>
        <w:rPr>
          <w:rFonts w:ascii="Arial" w:hAnsi="Arial" w:eastAsia="Arial" w:cs="Arial"/>
          <w:sz w:val="19"/>
          <w:szCs w:val="19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、</w:t>
      </w:r>
      <w:r>
        <w:rPr>
          <w:rFonts w:ascii="Arial" w:hAnsi="Arial" w:eastAsia="Arial" w:cs="Arial"/>
          <w:sz w:val="19"/>
          <w:szCs w:val="19"/>
          <w:spacing w:val="-2"/>
          <w:position w:val="-1"/>
        </w:rPr>
        <w:t>6</w:t>
      </w:r>
      <w:r>
        <w:rPr>
          <w:rFonts w:ascii="Arial" w:hAnsi="Arial" w:eastAsia="Arial" w:cs="Arial"/>
          <w:sz w:val="19"/>
          <w:szCs w:val="19"/>
          <w:spacing w:val="36"/>
          <w:w w:val="101"/>
          <w:position w:val="-1"/>
        </w:rPr>
        <w:t xml:space="preserve"> </w:t>
      </w:r>
      <w:r>
        <w:rPr>
          <w:sz w:val="19"/>
          <w:szCs w:val="19"/>
          <w:spacing w:val="-2"/>
        </w:rPr>
        <w:t>月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，</w:t>
      </w:r>
      <w:r>
        <w:rPr>
          <w:sz w:val="19"/>
          <w:szCs w:val="19"/>
          <w:spacing w:val="-2"/>
        </w:rPr>
        <w:t>两种疫苗均采用肌肉注射的方式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。</w:t>
      </w:r>
    </w:p>
    <w:p>
      <w:pPr>
        <w:pStyle w:val="BodyText"/>
        <w:ind w:firstLine="423"/>
        <w:spacing w:before="9" w:line="26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7"/>
        </w:rPr>
        <w:t>大量的临床试验和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7"/>
        </w:rPr>
        <w:t>国外大样本长期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17"/>
        </w:rPr>
        <w:t>随访数据显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示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3"/>
          <w:position w:val="8"/>
        </w:rPr>
        <w:t>4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w w:val="102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, </w:t>
      </w:r>
      <w:r>
        <w:rPr>
          <w:sz w:val="19"/>
          <w:szCs w:val="19"/>
          <w:spacing w:val="3"/>
        </w:rPr>
        <w:t>随访</w:t>
      </w:r>
      <w:r>
        <w:rPr>
          <w:sz w:val="19"/>
          <w:szCs w:val="19"/>
          <w:spacing w:val="-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  <w:position w:val="-2"/>
        </w:rPr>
        <w:t>2~9.4</w:t>
      </w:r>
      <w:r>
        <w:rPr>
          <w:rFonts w:ascii="Arial" w:hAnsi="Arial" w:eastAsia="Arial" w:cs="Arial"/>
          <w:sz w:val="19"/>
          <w:szCs w:val="19"/>
          <w:spacing w:val="35"/>
          <w:w w:val="101"/>
          <w:position w:val="-2"/>
        </w:rPr>
        <w:t xml:space="preserve"> </w:t>
      </w:r>
      <w:r>
        <w:rPr>
          <w:sz w:val="19"/>
          <w:szCs w:val="19"/>
          <w:spacing w:val="3"/>
        </w:rPr>
        <w:t>年</w:t>
      </w:r>
      <w:r>
        <w:rPr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3"/>
        </w:rPr>
        <w:t>的不等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3"/>
        </w:rPr>
        <w:t>时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3"/>
        </w:rPr>
        <w:t>间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sz w:val="19"/>
          <w:szCs w:val="19"/>
          <w:spacing w:val="3"/>
        </w:rPr>
        <w:t>疫苗预</w:t>
      </w:r>
      <w:r>
        <w:rPr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3"/>
        </w:rPr>
        <w:t>防 </w:t>
      </w:r>
      <w:r>
        <w:rPr>
          <w:rFonts w:ascii="Arial" w:hAnsi="Arial" w:eastAsia="Arial" w:cs="Arial"/>
          <w:sz w:val="19"/>
          <w:szCs w:val="19"/>
          <w:spacing w:val="3"/>
          <w:position w:val="-1"/>
        </w:rPr>
        <w:t>6</w:t>
      </w:r>
      <w:r>
        <w:rPr>
          <w:rFonts w:ascii="Arial" w:hAnsi="Arial" w:eastAsia="Arial" w:cs="Arial"/>
          <w:sz w:val="19"/>
          <w:szCs w:val="19"/>
          <w:spacing w:val="41"/>
          <w:w w:val="101"/>
          <w:position w:val="-1"/>
        </w:rPr>
        <w:t xml:space="preserve"> </w:t>
      </w:r>
      <w:r>
        <w:rPr>
          <w:sz w:val="19"/>
          <w:szCs w:val="19"/>
          <w:spacing w:val="3"/>
        </w:rPr>
        <w:t>个月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  <w:position w:val="-1"/>
        </w:rPr>
        <w:t>12</w:t>
      </w:r>
      <w:r>
        <w:rPr>
          <w:rFonts w:ascii="Arial" w:hAnsi="Arial" w:eastAsia="Arial" w:cs="Arial"/>
          <w:sz w:val="19"/>
          <w:szCs w:val="19"/>
          <w:spacing w:val="34"/>
          <w:position w:val="-1"/>
        </w:rPr>
        <w:t xml:space="preserve"> </w:t>
      </w:r>
      <w:r>
        <w:rPr>
          <w:sz w:val="19"/>
          <w:szCs w:val="19"/>
          <w:spacing w:val="14"/>
        </w:rPr>
        <w:t>个月</w:t>
      </w:r>
      <w:r>
        <w:rPr>
          <w:sz w:val="19"/>
          <w:szCs w:val="19"/>
          <w:spacing w:val="-41"/>
        </w:rPr>
        <w:t xml:space="preserve"> </w:t>
      </w:r>
      <w:r>
        <w:rPr>
          <w:sz w:val="19"/>
          <w:szCs w:val="19"/>
          <w:spacing w:val="14"/>
        </w:rPr>
        <w:t>的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41"/>
          <w:w w:val="101"/>
          <w:position w:val="-1"/>
        </w:rPr>
        <w:t xml:space="preserve"> </w:t>
      </w:r>
      <w:r>
        <w:rPr>
          <w:sz w:val="19"/>
          <w:szCs w:val="19"/>
          <w:spacing w:val="14"/>
        </w:rPr>
        <w:t>持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14"/>
        </w:rPr>
        <w:t>续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14"/>
        </w:rPr>
        <w:t>感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14"/>
        </w:rPr>
        <w:t>染有效率分别为 </w:t>
      </w:r>
      <w:r>
        <w:rPr>
          <w:rFonts w:ascii="Arial" w:hAnsi="Arial" w:eastAsia="Arial" w:cs="Arial"/>
          <w:sz w:val="19"/>
          <w:szCs w:val="19"/>
          <w:spacing w:val="14"/>
          <w:position w:val="-1"/>
        </w:rPr>
        <w:t>96.9% </w:t>
      </w:r>
      <w:r>
        <w:rPr>
          <w:rFonts w:ascii="Arial" w:hAnsi="Arial" w:eastAsia="Arial" w:cs="Arial"/>
          <w:sz w:val="19"/>
          <w:szCs w:val="19"/>
          <w:spacing w:val="14"/>
          <w:position w:val="-2"/>
        </w:rPr>
        <w:t>~</w:t>
      </w:r>
      <w:r>
        <w:rPr>
          <w:rFonts w:ascii="Arial" w:hAnsi="Arial" w:eastAsia="Arial" w:cs="Arial"/>
          <w:sz w:val="19"/>
          <w:szCs w:val="19"/>
          <w:position w:val="-2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12"/>
        </w:rPr>
        <w:t>100%</w:t>
      </w:r>
      <w:r>
        <w:rPr>
          <w:sz w:val="19"/>
          <w:szCs w:val="19"/>
          <w:spacing w:val="12"/>
        </w:rPr>
        <w:t>和 </w:t>
      </w:r>
      <w:r>
        <w:rPr>
          <w:rFonts w:ascii="Arial" w:hAnsi="Arial" w:eastAsia="Arial" w:cs="Arial"/>
          <w:sz w:val="19"/>
          <w:szCs w:val="19"/>
          <w:spacing w:val="12"/>
        </w:rPr>
        <w:t>94.3%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  <w:position w:val="-1"/>
        </w:rPr>
        <w:t>~ </w:t>
      </w:r>
      <w:r>
        <w:rPr>
          <w:rFonts w:ascii="Arial" w:hAnsi="Arial" w:eastAsia="Arial" w:cs="Arial"/>
          <w:sz w:val="19"/>
          <w:szCs w:val="19"/>
          <w:spacing w:val="12"/>
        </w:rPr>
        <w:t>100%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w w:val="101"/>
          <w:position w:val="2"/>
        </w:rPr>
        <w:t xml:space="preserve"> </w:t>
      </w:r>
      <w:r>
        <w:rPr>
          <w:sz w:val="19"/>
          <w:szCs w:val="19"/>
          <w:spacing w:val="12"/>
          <w:position w:val="1"/>
        </w:rPr>
        <w:t>对子宫颈上</w:t>
      </w:r>
      <w:r>
        <w:rPr>
          <w:sz w:val="19"/>
          <w:szCs w:val="19"/>
          <w:spacing w:val="11"/>
          <w:position w:val="1"/>
        </w:rPr>
        <w:t>皮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1"/>
          <w:position w:val="1"/>
        </w:rPr>
        <w:t>内</w:t>
      </w:r>
      <w:r>
        <w:rPr>
          <w:sz w:val="19"/>
          <w:szCs w:val="19"/>
          <w:spacing w:val="-47"/>
          <w:position w:val="1"/>
        </w:rPr>
        <w:t xml:space="preserve"> </w:t>
      </w:r>
      <w:r>
        <w:rPr>
          <w:sz w:val="19"/>
          <w:szCs w:val="19"/>
          <w:spacing w:val="11"/>
          <w:position w:val="1"/>
        </w:rPr>
        <w:t>病</w:t>
      </w:r>
      <w:r>
        <w:rPr>
          <w:sz w:val="19"/>
          <w:szCs w:val="19"/>
          <w:spacing w:val="-47"/>
          <w:position w:val="1"/>
        </w:rPr>
        <w:t xml:space="preserve"> </w:t>
      </w:r>
      <w:r>
        <w:rPr>
          <w:sz w:val="19"/>
          <w:szCs w:val="19"/>
          <w:spacing w:val="11"/>
          <w:position w:val="1"/>
        </w:rPr>
        <w:t>变</w:t>
      </w:r>
      <w:r>
        <w:rPr>
          <w:sz w:val="19"/>
          <w:szCs w:val="19"/>
          <w:spacing w:val="-46"/>
          <w:position w:val="1"/>
        </w:rPr>
        <w:t xml:space="preserve"> </w:t>
      </w:r>
      <w:r>
        <w:rPr>
          <w:sz w:val="19"/>
          <w:szCs w:val="19"/>
          <w:spacing w:val="11"/>
          <w:position w:val="1"/>
        </w:rPr>
        <w:t>有</w:t>
      </w:r>
      <w:r>
        <w:rPr>
          <w:sz w:val="19"/>
          <w:szCs w:val="19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7"/>
        </w:rPr>
        <w:t>90.4%~100%</w:t>
      </w:r>
      <w:r>
        <w:rPr>
          <w:sz w:val="19"/>
          <w:szCs w:val="19"/>
          <w:spacing w:val="17"/>
        </w:rPr>
        <w:t>的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17"/>
        </w:rPr>
        <w:t>保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17"/>
        </w:rPr>
        <w:t>护</w:t>
      </w:r>
      <w:r>
        <w:rPr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17"/>
        </w:rPr>
        <w:t>效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7"/>
        </w:rPr>
        <w:t>果</w:t>
      </w:r>
      <w:r>
        <w:rPr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position w:val="1"/>
        </w:rPr>
        <w:t xml:space="preserve"> </w:t>
      </w:r>
      <w:r>
        <w:rPr>
          <w:sz w:val="19"/>
          <w:szCs w:val="19"/>
          <w:spacing w:val="17"/>
        </w:rPr>
        <w:t>中国临床试验数</w:t>
      </w:r>
      <w:r>
        <w:rPr>
          <w:sz w:val="19"/>
          <w:szCs w:val="19"/>
          <w:spacing w:val="16"/>
        </w:rPr>
        <w:t>据显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6"/>
        </w:rPr>
        <w:t>示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，</w:t>
      </w:r>
      <w:r>
        <w:rPr>
          <w:sz w:val="19"/>
          <w:szCs w:val="19"/>
          <w:spacing w:val="-6"/>
        </w:rPr>
        <w:t>四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6"/>
        </w:rPr>
        <w:t>价</w:t>
      </w:r>
      <w:r>
        <w:rPr>
          <w:sz w:val="19"/>
          <w:szCs w:val="19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  <w:position w:val="-1"/>
        </w:rPr>
        <w:t>HPV  </w:t>
      </w:r>
      <w:r>
        <w:rPr>
          <w:sz w:val="19"/>
          <w:szCs w:val="19"/>
          <w:spacing w:val="-6"/>
        </w:rPr>
        <w:t>疫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</w:rPr>
        <w:t>苗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6"/>
        </w:rPr>
        <w:t>随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6"/>
        </w:rPr>
        <w:t>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6"/>
        </w:rPr>
        <w:t>至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</w:rPr>
        <w:t>第</w:t>
      </w:r>
      <w:r>
        <w:rPr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  <w:position w:val="-1"/>
        </w:rPr>
        <w:t>78   </w:t>
      </w:r>
      <w:r>
        <w:rPr>
          <w:sz w:val="19"/>
          <w:szCs w:val="19"/>
          <w:spacing w:val="-6"/>
        </w:rPr>
        <w:t>个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6"/>
        </w:rPr>
        <w:t>月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6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，</w:t>
      </w:r>
      <w:r>
        <w:rPr>
          <w:sz w:val="19"/>
          <w:szCs w:val="19"/>
          <w:spacing w:val="-6"/>
        </w:rPr>
        <w:t>预 防</w:t>
      </w:r>
      <w:r>
        <w:rPr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2"/>
          <w:position w:val="-1"/>
        </w:rPr>
        <w:t>16</w:t>
      </w:r>
      <w:r>
        <w:rPr>
          <w:rFonts w:ascii="Arial" w:hAnsi="Arial" w:eastAsia="Arial" w:cs="Arial"/>
          <w:sz w:val="19"/>
          <w:szCs w:val="19"/>
          <w:spacing w:val="53"/>
          <w:position w:val="-1"/>
        </w:rPr>
        <w:t xml:space="preserve"> </w:t>
      </w:r>
      <w:r>
        <w:rPr>
          <w:sz w:val="19"/>
          <w:szCs w:val="19"/>
          <w:spacing w:val="2"/>
        </w:rPr>
        <w:t>或</w:t>
      </w:r>
      <w:r>
        <w:rPr>
          <w:sz w:val="19"/>
          <w:szCs w:val="19"/>
          <w:spacing w:val="-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  <w:position w:val="-1"/>
        </w:rPr>
        <w:t>18</w:t>
      </w:r>
      <w:r>
        <w:rPr>
          <w:rFonts w:ascii="Arial" w:hAnsi="Arial" w:eastAsia="Arial" w:cs="Arial"/>
          <w:sz w:val="19"/>
          <w:szCs w:val="19"/>
          <w:spacing w:val="28"/>
          <w:w w:val="101"/>
          <w:position w:val="-1"/>
        </w:rPr>
        <w:t xml:space="preserve"> </w:t>
      </w:r>
      <w:r>
        <w:rPr>
          <w:sz w:val="19"/>
          <w:szCs w:val="19"/>
          <w:spacing w:val="2"/>
        </w:rPr>
        <w:t>相关</w:t>
      </w:r>
      <w:r>
        <w:rPr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2"/>
        </w:rPr>
        <w:t>的 </w:t>
      </w:r>
      <w:r>
        <w:rPr>
          <w:rFonts w:ascii="Arial" w:hAnsi="Arial" w:eastAsia="Arial" w:cs="Arial"/>
          <w:sz w:val="19"/>
          <w:szCs w:val="19"/>
          <w:position w:val="-1"/>
        </w:rPr>
        <w:t>CIN</w:t>
      </w:r>
      <w:r>
        <w:rPr>
          <w:rFonts w:ascii="Arial" w:hAnsi="Arial" w:eastAsia="Arial" w:cs="Arial"/>
          <w:sz w:val="19"/>
          <w:szCs w:val="19"/>
          <w:spacing w:val="2"/>
          <w:position w:val="-1"/>
        </w:rPr>
        <w:t>2</w:t>
      </w:r>
      <w:r>
        <w:rPr>
          <w:rFonts w:ascii="Arial" w:hAnsi="Arial" w:eastAsia="Arial" w:cs="Arial"/>
          <w:sz w:val="19"/>
          <w:szCs w:val="19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、</w:t>
      </w:r>
      <w:r>
        <w:rPr>
          <w:rFonts w:ascii="Arial" w:hAnsi="Arial" w:eastAsia="Arial" w:cs="Arial"/>
          <w:sz w:val="19"/>
          <w:szCs w:val="19"/>
          <w:position w:val="-1"/>
        </w:rPr>
        <w:t>CIN</w:t>
      </w:r>
      <w:r>
        <w:rPr>
          <w:rFonts w:ascii="Arial" w:hAnsi="Arial" w:eastAsia="Arial" w:cs="Arial"/>
          <w:sz w:val="19"/>
          <w:szCs w:val="19"/>
          <w:spacing w:val="2"/>
          <w:position w:val="-1"/>
        </w:rPr>
        <w:t>3</w:t>
      </w:r>
      <w:r>
        <w:rPr>
          <w:rFonts w:ascii="Arial" w:hAnsi="Arial" w:eastAsia="Arial" w:cs="Arial"/>
          <w:sz w:val="19"/>
          <w:szCs w:val="19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、</w:t>
      </w:r>
      <w:r>
        <w:rPr>
          <w:sz w:val="19"/>
          <w:szCs w:val="19"/>
          <w:spacing w:val="2"/>
        </w:rPr>
        <w:t>原位腺癌和子宫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  <w:position w:val="1"/>
        </w:rPr>
        <w:t>颈癌的保护效力为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2"/>
        </w:rPr>
        <w:t>100%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(</w:t>
      </w:r>
      <w:r>
        <w:rPr>
          <w:rFonts w:ascii="Arial" w:hAnsi="Arial" w:eastAsia="Arial" w:cs="Arial"/>
          <w:sz w:val="19"/>
          <w:szCs w:val="19"/>
          <w:spacing w:val="22"/>
        </w:rPr>
        <w:t>95%</w:t>
      </w:r>
      <w:r>
        <w:rPr>
          <w:rFonts w:ascii="Arial" w:hAnsi="Arial" w:eastAsia="Arial" w:cs="Arial"/>
          <w:sz w:val="19"/>
          <w:szCs w:val="19"/>
          <w:i/>
          <w:iCs/>
        </w:rPr>
        <w:t>CI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:</w:t>
      </w:r>
      <w:r>
        <w:rPr>
          <w:rFonts w:ascii="Arial" w:hAnsi="Arial" w:eastAsia="Arial" w:cs="Arial"/>
          <w:sz w:val="19"/>
          <w:szCs w:val="19"/>
          <w:spacing w:val="22"/>
        </w:rPr>
        <w:t>32.3%~10</w:t>
      </w:r>
      <w:r>
        <w:rPr>
          <w:rFonts w:ascii="Arial" w:hAnsi="Arial" w:eastAsia="Arial" w:cs="Arial"/>
          <w:sz w:val="19"/>
          <w:szCs w:val="19"/>
          <w:spacing w:val="21"/>
        </w:rPr>
        <w:t>0%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);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sz w:val="19"/>
          <w:szCs w:val="19"/>
          <w:spacing w:val="-11"/>
          <w:position w:val="1"/>
        </w:rPr>
        <w:t>对 </w:t>
      </w:r>
      <w:r>
        <w:rPr>
          <w:rFonts w:ascii="Arial" w:hAnsi="Arial" w:eastAsia="Arial" w:cs="Arial"/>
          <w:sz w:val="19"/>
          <w:szCs w:val="19"/>
          <w:spacing w:val="-11"/>
        </w:rPr>
        <w:t>HPV6</w:t>
      </w:r>
      <w:r>
        <w:rPr>
          <w:rFonts w:ascii="Arial" w:hAnsi="Arial" w:eastAsia="Arial" w:cs="Arial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2"/>
        </w:rPr>
        <w:t>、</w:t>
      </w:r>
      <w:r>
        <w:rPr>
          <w:rFonts w:ascii="Arial" w:hAnsi="Arial" w:eastAsia="Arial" w:cs="Arial"/>
          <w:sz w:val="19"/>
          <w:szCs w:val="19"/>
          <w:spacing w:val="-11"/>
        </w:rPr>
        <w:t>11 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2"/>
        </w:rPr>
        <w:t>、</w:t>
      </w:r>
      <w:r>
        <w:rPr>
          <w:rFonts w:ascii="Arial" w:hAnsi="Arial" w:eastAsia="Arial" w:cs="Arial"/>
          <w:sz w:val="19"/>
          <w:szCs w:val="19"/>
          <w:spacing w:val="-11"/>
        </w:rPr>
        <w:t>16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1"/>
          <w:position w:val="1"/>
        </w:rPr>
        <w:t>或 </w:t>
      </w:r>
      <w:r>
        <w:rPr>
          <w:rFonts w:ascii="Arial" w:hAnsi="Arial" w:eastAsia="Arial" w:cs="Arial"/>
          <w:sz w:val="19"/>
          <w:szCs w:val="19"/>
          <w:spacing w:val="-11"/>
        </w:rPr>
        <w:t>18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1"/>
          <w:position w:val="1"/>
        </w:rPr>
        <w:t>相关</w:t>
      </w:r>
      <w:r>
        <w:rPr>
          <w:sz w:val="19"/>
          <w:szCs w:val="19"/>
          <w:spacing w:val="-52"/>
          <w:position w:val="1"/>
        </w:rPr>
        <w:t xml:space="preserve"> </w:t>
      </w:r>
      <w:r>
        <w:rPr>
          <w:sz w:val="19"/>
          <w:szCs w:val="19"/>
          <w:spacing w:val="-11"/>
          <w:position w:val="1"/>
        </w:rPr>
        <w:t>的</w:t>
      </w:r>
      <w:r>
        <w:rPr>
          <w:sz w:val="19"/>
          <w:szCs w:val="19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1"/>
        </w:rPr>
        <w:t>CIN</w:t>
      </w:r>
      <w:r>
        <w:rPr>
          <w:rFonts w:ascii="Arial" w:hAnsi="Arial" w:eastAsia="Arial" w:cs="Arial"/>
          <w:sz w:val="19"/>
          <w:szCs w:val="19"/>
          <w:spacing w:val="-12"/>
        </w:rPr>
        <w:t>1</w:t>
      </w:r>
      <w:r>
        <w:rPr>
          <w:rFonts w:ascii="Arial" w:hAnsi="Arial" w:eastAsia="Arial" w:cs="Arial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2"/>
        </w:rPr>
        <w:t>、</w:t>
      </w:r>
      <w:r>
        <w:rPr>
          <w:rFonts w:ascii="Arial" w:hAnsi="Arial" w:eastAsia="Arial" w:cs="Arial"/>
          <w:sz w:val="19"/>
          <w:szCs w:val="19"/>
          <w:spacing w:val="-12"/>
        </w:rPr>
        <w:t>CIN2</w:t>
      </w:r>
      <w:r>
        <w:rPr>
          <w:rFonts w:ascii="Arial" w:hAnsi="Arial" w:eastAsia="Arial" w:cs="Arial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2"/>
        </w:rPr>
        <w:t>、</w:t>
      </w:r>
      <w:r>
        <w:rPr>
          <w:rFonts w:ascii="Arial" w:hAnsi="Arial" w:eastAsia="Arial" w:cs="Arial"/>
          <w:sz w:val="19"/>
          <w:szCs w:val="19"/>
          <w:spacing w:val="-12"/>
        </w:rPr>
        <w:t>CIN3  </w:t>
      </w:r>
      <w:r>
        <w:rPr>
          <w:sz w:val="19"/>
          <w:szCs w:val="19"/>
          <w:spacing w:val="-12"/>
          <w:position w:val="1"/>
        </w:rPr>
        <w:t>原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6"/>
        </w:rPr>
        <w:t>位腺癌和子宫颈癌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6"/>
        </w:rPr>
        <w:t>的保护效力也是 </w:t>
      </w:r>
      <w:r>
        <w:rPr>
          <w:rFonts w:ascii="Arial" w:hAnsi="Arial" w:eastAsia="Arial" w:cs="Arial"/>
          <w:sz w:val="19"/>
          <w:szCs w:val="19"/>
          <w:spacing w:val="16"/>
          <w:position w:val="-1"/>
        </w:rPr>
        <w:t>100%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-1"/>
        </w:rPr>
        <w:t>(</w:t>
      </w:r>
      <w:r>
        <w:rPr>
          <w:rFonts w:ascii="Arial" w:hAnsi="Arial" w:eastAsia="Arial" w:cs="Arial"/>
          <w:sz w:val="19"/>
          <w:szCs w:val="19"/>
          <w:spacing w:val="16"/>
          <w:position w:val="-1"/>
        </w:rPr>
        <w:t>95%</w:t>
      </w:r>
      <w:r>
        <w:rPr>
          <w:rFonts w:ascii="Arial" w:hAnsi="Arial" w:eastAsia="Arial" w:cs="Arial"/>
          <w:sz w:val="19"/>
          <w:szCs w:val="19"/>
          <w:i/>
          <w:iCs/>
          <w:position w:val="-1"/>
        </w:rPr>
        <w:t>CI</w:t>
      </w:r>
      <w:r>
        <w:rPr>
          <w:rFonts w:ascii="Arial" w:hAnsi="Arial" w:eastAsia="Arial" w:cs="Arial"/>
          <w:sz w:val="19"/>
          <w:szCs w:val="19"/>
          <w:i/>
          <w:iCs/>
          <w:spacing w:val="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9"/>
        </w:rPr>
        <w:t>70.9%~100%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)。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二价</w:t>
      </w:r>
      <w:r>
        <w:rPr>
          <w:sz w:val="19"/>
          <w:szCs w:val="19"/>
          <w:spacing w:val="-13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19"/>
          <w:position w:val="-1"/>
        </w:rPr>
        <w:t xml:space="preserve"> </w:t>
      </w:r>
      <w:r>
        <w:rPr>
          <w:sz w:val="19"/>
          <w:szCs w:val="19"/>
          <w:spacing w:val="9"/>
        </w:rPr>
        <w:t>疫苗随访至</w:t>
      </w:r>
      <w:r>
        <w:rPr>
          <w:sz w:val="19"/>
          <w:szCs w:val="19"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  <w:position w:val="-1"/>
        </w:rPr>
        <w:t>72</w:t>
      </w:r>
      <w:r>
        <w:rPr>
          <w:rFonts w:ascii="Arial" w:hAnsi="Arial" w:eastAsia="Arial" w:cs="Arial"/>
          <w:sz w:val="19"/>
          <w:szCs w:val="19"/>
          <w:spacing w:val="30"/>
          <w:w w:val="101"/>
          <w:position w:val="-1"/>
        </w:rPr>
        <w:t xml:space="preserve"> </w:t>
      </w:r>
      <w:r>
        <w:rPr>
          <w:sz w:val="19"/>
          <w:szCs w:val="19"/>
          <w:spacing w:val="9"/>
        </w:rPr>
        <w:t>个月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sz w:val="19"/>
          <w:szCs w:val="19"/>
          <w:spacing w:val="9"/>
        </w:rPr>
        <w:t>对</w:t>
      </w:r>
      <w:r>
        <w:rPr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HPV</w:t>
      </w:r>
      <w:r>
        <w:rPr>
          <w:rFonts w:ascii="Arial" w:hAnsi="Arial" w:eastAsia="Arial" w:cs="Arial"/>
          <w:sz w:val="19"/>
          <w:szCs w:val="19"/>
          <w:spacing w:val="7"/>
        </w:rPr>
        <w:t>16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/</w:t>
      </w:r>
      <w:r>
        <w:rPr>
          <w:rFonts w:ascii="Arial" w:hAnsi="Arial" w:eastAsia="Arial" w:cs="Arial"/>
          <w:sz w:val="19"/>
          <w:szCs w:val="19"/>
          <w:spacing w:val="7"/>
        </w:rPr>
        <w:t>18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7"/>
        </w:rPr>
        <w:t>相关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7"/>
        </w:rPr>
        <w:t>的 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>6</w:t>
      </w:r>
      <w:r>
        <w:rPr>
          <w:rFonts w:ascii="Arial" w:hAnsi="Arial" w:eastAsia="Arial" w:cs="Arial"/>
          <w:sz w:val="19"/>
          <w:szCs w:val="19"/>
          <w:spacing w:val="44"/>
          <w:w w:val="101"/>
          <w:position w:val="-1"/>
        </w:rPr>
        <w:t xml:space="preserve"> </w:t>
      </w:r>
      <w:r>
        <w:rPr>
          <w:sz w:val="19"/>
          <w:szCs w:val="19"/>
          <w:spacing w:val="7"/>
        </w:rPr>
        <w:t>个月持续感染和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（</w:t>
      </w:r>
      <w:r>
        <w:rPr>
          <w:sz w:val="19"/>
          <w:szCs w:val="19"/>
          <w:spacing w:val="7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）</w:t>
      </w:r>
      <w:r>
        <w:rPr>
          <w:rFonts w:ascii="Arial" w:hAnsi="Arial" w:eastAsia="Arial" w:cs="Arial"/>
          <w:sz w:val="19"/>
          <w:szCs w:val="19"/>
        </w:rPr>
        <w:t>CIN</w:t>
      </w:r>
      <w:r>
        <w:rPr>
          <w:rFonts w:ascii="Arial" w:hAnsi="Arial" w:eastAsia="Arial" w:cs="Arial"/>
          <w:sz w:val="19"/>
          <w:szCs w:val="19"/>
          <w:spacing w:val="7"/>
        </w:rPr>
        <w:t>1+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CIN2+  </w:t>
      </w:r>
      <w:r>
        <w:rPr>
          <w:sz w:val="19"/>
          <w:szCs w:val="19"/>
          <w:spacing w:val="-1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保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护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率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别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是</w:t>
      </w:r>
      <w:r>
        <w:rPr>
          <w:sz w:val="19"/>
          <w:szCs w:val="19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97</w:t>
      </w:r>
      <w:r>
        <w:rPr>
          <w:rFonts w:ascii="Arial" w:hAnsi="Arial" w:eastAsia="Arial" w:cs="Arial"/>
          <w:sz w:val="19"/>
          <w:szCs w:val="19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.  1%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-1"/>
        </w:rPr>
        <w:t>和</w:t>
      </w:r>
      <w:r>
        <w:rPr>
          <w:sz w:val="19"/>
          <w:szCs w:val="19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87</w:t>
      </w:r>
      <w:r>
        <w:rPr>
          <w:rFonts w:ascii="Arial" w:hAnsi="Arial" w:eastAsia="Arial" w:cs="Arial"/>
          <w:sz w:val="19"/>
          <w:szCs w:val="19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.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3%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,  </w:t>
      </w:r>
      <w:r>
        <w:rPr>
          <w:sz w:val="19"/>
          <w:szCs w:val="19"/>
          <w:spacing w:val="-2"/>
        </w:rPr>
        <w:t>对</w:t>
      </w:r>
      <w:r>
        <w:rPr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HPV</w:t>
      </w:r>
      <w:r>
        <w:rPr>
          <w:rFonts w:ascii="Arial" w:hAnsi="Arial" w:eastAsia="Arial" w:cs="Arial"/>
          <w:sz w:val="19"/>
          <w:szCs w:val="19"/>
          <w:spacing w:val="15"/>
        </w:rPr>
        <w:t>31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/</w:t>
      </w:r>
      <w:r>
        <w:rPr>
          <w:rFonts w:ascii="Arial" w:hAnsi="Arial" w:eastAsia="Arial" w:cs="Arial"/>
          <w:sz w:val="19"/>
          <w:szCs w:val="19"/>
          <w:spacing w:val="15"/>
        </w:rPr>
        <w:t>33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/</w:t>
      </w:r>
      <w:r>
        <w:rPr>
          <w:rFonts w:ascii="Arial" w:hAnsi="Arial" w:eastAsia="Arial" w:cs="Arial"/>
          <w:sz w:val="19"/>
          <w:szCs w:val="19"/>
          <w:spacing w:val="15"/>
        </w:rPr>
        <w:t>45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5"/>
        </w:rPr>
        <w:t>相关</w:t>
      </w:r>
      <w:r>
        <w:rPr>
          <w:sz w:val="19"/>
          <w:szCs w:val="19"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  <w:position w:val="-1"/>
        </w:rPr>
        <w:t>6</w:t>
      </w:r>
      <w:r>
        <w:rPr>
          <w:rFonts w:ascii="Arial" w:hAnsi="Arial" w:eastAsia="Arial" w:cs="Arial"/>
          <w:sz w:val="19"/>
          <w:szCs w:val="19"/>
          <w:spacing w:val="32"/>
          <w:position w:val="-1"/>
        </w:rPr>
        <w:t xml:space="preserve"> </w:t>
      </w:r>
      <w:r>
        <w:rPr>
          <w:sz w:val="19"/>
          <w:szCs w:val="19"/>
          <w:spacing w:val="15"/>
        </w:rPr>
        <w:t>个月持续感染和</w:t>
      </w:r>
      <w:r>
        <w:rPr>
          <w:sz w:val="19"/>
          <w:szCs w:val="19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CIN</w:t>
      </w:r>
      <w:r>
        <w:rPr>
          <w:rFonts w:ascii="Arial" w:hAnsi="Arial" w:eastAsia="Arial" w:cs="Arial"/>
          <w:sz w:val="19"/>
          <w:szCs w:val="19"/>
          <w:spacing w:val="15"/>
          <w:position w:val="-1"/>
        </w:rPr>
        <w:t>2+ </w:t>
      </w:r>
      <w:r>
        <w:rPr>
          <w:sz w:val="19"/>
          <w:szCs w:val="19"/>
          <w:spacing w:val="15"/>
        </w:rPr>
        <w:t>的保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5"/>
        </w:rPr>
        <w:t>护率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5"/>
        </w:rPr>
        <w:t>分</w:t>
      </w:r>
      <w:r>
        <w:rPr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-5"/>
        </w:rPr>
        <w:t>别</w:t>
      </w:r>
      <w:r>
        <w:rPr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-5"/>
        </w:rPr>
        <w:t>是 </w:t>
      </w:r>
      <w:r>
        <w:rPr>
          <w:rFonts w:ascii="Arial" w:hAnsi="Arial" w:eastAsia="Arial" w:cs="Arial"/>
          <w:sz w:val="19"/>
          <w:szCs w:val="19"/>
          <w:spacing w:val="-5"/>
          <w:position w:val="-1"/>
        </w:rPr>
        <w:t>51</w:t>
      </w:r>
      <w:r>
        <w:rPr>
          <w:rFonts w:ascii="Arial" w:hAnsi="Arial" w:eastAsia="Arial" w:cs="Arial"/>
          <w:sz w:val="19"/>
          <w:szCs w:val="19"/>
          <w:spacing w:val="-17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-1"/>
        </w:rPr>
        <w:t>.</w:t>
      </w:r>
      <w:r>
        <w:rPr>
          <w:rFonts w:ascii="Arial" w:hAnsi="Arial" w:eastAsia="Arial" w:cs="Arial"/>
          <w:sz w:val="19"/>
          <w:szCs w:val="19"/>
          <w:spacing w:val="2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-1"/>
        </w:rPr>
        <w:t>6%</w:t>
      </w:r>
      <w:r>
        <w:rPr>
          <w:rFonts w:ascii="Arial" w:hAnsi="Arial" w:eastAsia="Arial" w:cs="Arial"/>
          <w:sz w:val="19"/>
          <w:szCs w:val="19"/>
          <w:spacing w:val="23"/>
          <w:w w:val="101"/>
          <w:position w:val="-1"/>
        </w:rPr>
        <w:t xml:space="preserve"> </w:t>
      </w:r>
      <w:r>
        <w:rPr>
          <w:sz w:val="19"/>
          <w:szCs w:val="19"/>
          <w:spacing w:val="-5"/>
        </w:rPr>
        <w:t>和</w:t>
      </w:r>
      <w:r>
        <w:rPr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-1"/>
        </w:rPr>
        <w:t>74</w:t>
      </w:r>
      <w:r>
        <w:rPr>
          <w:rFonts w:ascii="Arial" w:hAnsi="Arial" w:eastAsia="Arial" w:cs="Arial"/>
          <w:sz w:val="19"/>
          <w:szCs w:val="19"/>
          <w:spacing w:val="-25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-1"/>
        </w:rPr>
        <w:t>.</w:t>
      </w:r>
      <w:r>
        <w:rPr>
          <w:rFonts w:ascii="Arial" w:hAnsi="Arial" w:eastAsia="Arial" w:cs="Arial"/>
          <w:sz w:val="19"/>
          <w:szCs w:val="19"/>
          <w:spacing w:val="23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-1"/>
        </w:rPr>
        <w:t>9%</w:t>
      </w:r>
      <w:r>
        <w:rPr>
          <w:rFonts w:ascii="Arial" w:hAnsi="Arial" w:eastAsia="Arial" w:cs="Arial"/>
          <w:sz w:val="19"/>
          <w:szCs w:val="19"/>
          <w:spacing w:val="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w w:val="101"/>
          <w:position w:val="1"/>
        </w:rPr>
        <w:t xml:space="preserve"> </w:t>
      </w:r>
      <w:r>
        <w:rPr>
          <w:sz w:val="19"/>
          <w:szCs w:val="19"/>
          <w:spacing w:val="-5"/>
        </w:rPr>
        <w:t>对</w:t>
      </w:r>
      <w:r>
        <w:rPr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-1"/>
        </w:rPr>
        <w:t>HPV31</w:t>
      </w:r>
      <w:r>
        <w:rPr>
          <w:rFonts w:ascii="Arial" w:hAnsi="Arial" w:eastAsia="Arial" w:cs="Arial"/>
          <w:sz w:val="19"/>
          <w:szCs w:val="19"/>
          <w:spacing w:val="9"/>
          <w:position w:val="-1"/>
        </w:rPr>
        <w:t xml:space="preserve">  </w:t>
      </w:r>
      <w:r>
        <w:rPr>
          <w:sz w:val="19"/>
          <w:szCs w:val="19"/>
          <w:spacing w:val="-5"/>
        </w:rPr>
        <w:t>相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-5"/>
        </w:rPr>
        <w:t>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5"/>
        </w:rPr>
        <w:t>的</w:t>
      </w:r>
      <w:r>
        <w:rPr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CIN</w:t>
      </w:r>
      <w:r>
        <w:rPr>
          <w:rFonts w:ascii="Arial" w:hAnsi="Arial" w:eastAsia="Arial" w:cs="Arial"/>
          <w:sz w:val="19"/>
          <w:szCs w:val="19"/>
          <w:spacing w:val="13"/>
        </w:rPr>
        <w:t>1+</w:t>
      </w:r>
      <w:r>
        <w:rPr>
          <w:sz w:val="19"/>
          <w:szCs w:val="19"/>
          <w:spacing w:val="13"/>
        </w:rPr>
        <w:t>的保护率达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13"/>
        </w:rPr>
        <w:t>到 </w:t>
      </w:r>
      <w:r>
        <w:rPr>
          <w:rFonts w:ascii="Arial" w:hAnsi="Arial" w:eastAsia="Arial" w:cs="Arial"/>
          <w:sz w:val="19"/>
          <w:szCs w:val="19"/>
          <w:spacing w:val="13"/>
          <w:position w:val="-1"/>
        </w:rPr>
        <w:t>100%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13"/>
        </w:rPr>
        <w:t>预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13"/>
        </w:rPr>
        <w:t>防性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32"/>
          <w:w w:val="101"/>
          <w:position w:val="-1"/>
        </w:rPr>
        <w:t xml:space="preserve"> </w:t>
      </w:r>
      <w:r>
        <w:rPr>
          <w:sz w:val="19"/>
          <w:szCs w:val="19"/>
          <w:spacing w:val="13"/>
        </w:rPr>
        <w:t>疫苗</w:t>
      </w:r>
      <w:r>
        <w:rPr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13"/>
        </w:rPr>
        <w:t>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不良反应与流感疫苗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、</w:t>
      </w:r>
      <w:r>
        <w:rPr>
          <w:sz w:val="19"/>
          <w:szCs w:val="19"/>
          <w:spacing w:val="13"/>
        </w:rPr>
        <w:t>乙肝疫苗等类似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sz w:val="19"/>
          <w:szCs w:val="19"/>
          <w:spacing w:val="13"/>
        </w:rPr>
        <w:t>大部分接种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对象没有或仅有轻微</w:t>
      </w:r>
      <w:r>
        <w:rPr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17"/>
        </w:rPr>
        <w:t>的不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7"/>
        </w:rPr>
        <w:t>良反应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，</w:t>
      </w:r>
      <w:r>
        <w:rPr>
          <w:sz w:val="19"/>
          <w:szCs w:val="19"/>
          <w:spacing w:val="17"/>
        </w:rPr>
        <w:t>严重的局部或全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身性不良反应很少发生</w:t>
      </w:r>
      <w:r>
        <w:rPr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5"/>
        </w:rPr>
        <w:t>大量监测数据亦证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15"/>
        </w:rPr>
        <w:t>明</w:t>
      </w:r>
      <w:r>
        <w:rPr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14"/>
        </w:rPr>
        <w:t>了疫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苗的长期安全性</w:t>
      </w:r>
      <w:r>
        <w:rPr>
          <w:sz w:val="19"/>
          <w:szCs w:val="19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。</w:t>
      </w:r>
      <w:r>
        <w:rPr>
          <w:rFonts w:ascii="Arial" w:hAnsi="Arial" w:eastAsia="Arial" w:cs="Arial"/>
          <w:sz w:val="19"/>
          <w:szCs w:val="19"/>
          <w:spacing w:val="9"/>
          <w:position w:val="-1"/>
        </w:rPr>
        <w:t>2017</w:t>
      </w:r>
      <w:r>
        <w:rPr>
          <w:rFonts w:ascii="Arial" w:hAnsi="Arial" w:eastAsia="Arial" w:cs="Arial"/>
          <w:sz w:val="19"/>
          <w:szCs w:val="19"/>
          <w:spacing w:val="32"/>
          <w:position w:val="-1"/>
        </w:rPr>
        <w:t xml:space="preserve"> </w:t>
      </w:r>
      <w:r>
        <w:rPr>
          <w:sz w:val="19"/>
          <w:szCs w:val="19"/>
          <w:spacing w:val="9"/>
        </w:rPr>
        <w:t>年</w:t>
      </w:r>
      <w:r>
        <w:rPr>
          <w:sz w:val="19"/>
          <w:szCs w:val="19"/>
          <w:spacing w:val="-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  <w:position w:val="-1"/>
        </w:rPr>
        <w:t>5</w:t>
      </w:r>
      <w:r>
        <w:rPr>
          <w:rFonts w:ascii="Arial" w:hAnsi="Arial" w:eastAsia="Arial" w:cs="Arial"/>
          <w:sz w:val="19"/>
          <w:szCs w:val="19"/>
          <w:spacing w:val="38"/>
          <w:position w:val="-1"/>
        </w:rPr>
        <w:t xml:space="preserve"> </w:t>
      </w:r>
      <w:r>
        <w:rPr>
          <w:sz w:val="19"/>
          <w:szCs w:val="19"/>
          <w:spacing w:val="9"/>
        </w:rPr>
        <w:t>月</w:t>
      </w:r>
      <w:r>
        <w:rPr>
          <w:sz w:val="19"/>
          <w:szCs w:val="19"/>
          <w:spacing w:val="-23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WHO</w:t>
      </w:r>
      <w:r>
        <w:rPr>
          <w:rFonts w:ascii="Arial" w:hAnsi="Arial" w:eastAsia="Arial" w:cs="Arial"/>
          <w:sz w:val="19"/>
          <w:szCs w:val="19"/>
          <w:spacing w:val="25"/>
          <w:w w:val="101"/>
          <w:position w:val="-1"/>
        </w:rPr>
        <w:t xml:space="preserve"> </w:t>
      </w:r>
      <w:r>
        <w:rPr>
          <w:sz w:val="19"/>
          <w:szCs w:val="19"/>
          <w:spacing w:val="9"/>
        </w:rPr>
        <w:t>更新的文件认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：</w:t>
      </w:r>
      <w:r>
        <w:rPr>
          <w:sz w:val="19"/>
          <w:szCs w:val="19"/>
          <w:spacing w:val="11"/>
        </w:rPr>
        <w:t>三种已经上市</w:t>
      </w:r>
      <w:r>
        <w:rPr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11"/>
        </w:rPr>
        <w:t>的二价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、</w:t>
      </w:r>
      <w:r>
        <w:rPr>
          <w:sz w:val="19"/>
          <w:szCs w:val="19"/>
          <w:spacing w:val="11"/>
        </w:rPr>
        <w:t>四价和九价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48"/>
          <w:position w:val="-1"/>
        </w:rPr>
        <w:t xml:space="preserve"> </w:t>
      </w:r>
      <w:r>
        <w:rPr>
          <w:sz w:val="19"/>
          <w:szCs w:val="19"/>
          <w:spacing w:val="11"/>
        </w:rPr>
        <w:t>疫苗均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具有良好的安全性和有效性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6"/>
          <w:position w:val="7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pStyle w:val="BodyText"/>
        <w:ind w:left="362"/>
        <w:spacing w:before="76" w:line="211" w:lineRule="auto"/>
        <w:outlineLvl w:val="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12"/>
          <w:position w:val="-2"/>
        </w:rPr>
        <w:t>2</w:t>
      </w:r>
      <w:r>
        <w:rPr>
          <w:rFonts w:ascii="Arial" w:hAnsi="Arial" w:eastAsia="Arial" w:cs="Arial"/>
          <w:sz w:val="22"/>
          <w:szCs w:val="22"/>
          <w:spacing w:val="36"/>
          <w:w w:val="101"/>
          <w:position w:val="-2"/>
        </w:rPr>
        <w:t xml:space="preserve"> </w:t>
      </w:r>
      <w:r>
        <w:rPr>
          <w:sz w:val="22"/>
          <w:szCs w:val="22"/>
          <w:spacing w:val="12"/>
        </w:rPr>
        <w:t>子宫颈癌的二级预防</w:t>
      </w:r>
    </w:p>
    <w:p>
      <w:pPr>
        <w:pStyle w:val="BodyText"/>
        <w:ind w:left="1" w:right="77" w:firstLine="317"/>
        <w:spacing w:before="236" w:line="27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《</w:t>
      </w:r>
      <w:r>
        <w:rPr>
          <w:sz w:val="19"/>
          <w:szCs w:val="19"/>
          <w:spacing w:val="9"/>
        </w:rPr>
        <w:t>子宫颈癌综合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9"/>
        </w:rPr>
        <w:t>防控指南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》</w:t>
      </w:r>
      <w:r>
        <w:rPr>
          <w:sz w:val="19"/>
          <w:szCs w:val="19"/>
          <w:spacing w:val="9"/>
        </w:rPr>
        <w:t>提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9"/>
        </w:rPr>
        <w:t>出二级预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9"/>
        </w:rPr>
        <w:t>防</w:t>
      </w:r>
      <w:r>
        <w:rPr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9"/>
        </w:rPr>
        <w:t>的主要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5"/>
        </w:rPr>
        <w:t>措施包括对所有适龄妇</w:t>
      </w:r>
      <w:r>
        <w:rPr>
          <w:sz w:val="19"/>
          <w:szCs w:val="19"/>
          <w:spacing w:val="-41"/>
        </w:rPr>
        <w:t xml:space="preserve"> </w:t>
      </w:r>
      <w:r>
        <w:rPr>
          <w:sz w:val="19"/>
          <w:szCs w:val="19"/>
          <w:spacing w:val="25"/>
        </w:rPr>
        <w:t>女定期开展子宫颈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25"/>
        </w:rPr>
        <w:t>癌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25"/>
        </w:rPr>
        <w:t>的筛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查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；</w:t>
      </w:r>
      <w:r>
        <w:rPr>
          <w:sz w:val="19"/>
          <w:szCs w:val="19"/>
          <w:spacing w:val="11"/>
        </w:rPr>
        <w:t>对确定为子宫颈癌前病变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11"/>
        </w:rPr>
        <w:t>患者及早进行治疗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；</w:t>
      </w:r>
      <w:r>
        <w:rPr>
          <w:sz w:val="19"/>
          <w:szCs w:val="19"/>
          <w:spacing w:val="11"/>
        </w:rPr>
        <w:t>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于已经接受</w:t>
      </w:r>
      <w:r>
        <w:rPr>
          <w:sz w:val="19"/>
          <w:szCs w:val="19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HPV</w:t>
      </w:r>
      <w:r>
        <w:rPr>
          <w:rFonts w:ascii="Arial" w:hAnsi="Arial" w:eastAsia="Arial" w:cs="Arial"/>
          <w:sz w:val="19"/>
          <w:szCs w:val="19"/>
          <w:spacing w:val="18"/>
          <w:w w:val="101"/>
          <w:position w:val="-1"/>
        </w:rPr>
        <w:t xml:space="preserve"> </w:t>
      </w:r>
      <w:r>
        <w:rPr>
          <w:sz w:val="19"/>
          <w:szCs w:val="19"/>
          <w:spacing w:val="11"/>
        </w:rPr>
        <w:t>疫苗的女性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sz w:val="19"/>
          <w:szCs w:val="19"/>
          <w:spacing w:val="11"/>
        </w:rPr>
        <w:t>如果</w:t>
      </w:r>
      <w:r>
        <w:rPr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11"/>
        </w:rPr>
        <w:t>已经到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1"/>
        </w:rPr>
        <w:t>了筛查年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龄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sz w:val="19"/>
          <w:szCs w:val="19"/>
          <w:spacing w:val="10"/>
        </w:rPr>
        <w:t>仍然需要定期进行筛查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</w:p>
    <w:p>
      <w:pPr>
        <w:pStyle w:val="BodyText"/>
        <w:ind w:left="458"/>
        <w:spacing w:line="18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-1"/>
        </w:rPr>
        <w:t>目前子宫颈癌筛查方法有</w:t>
      </w:r>
      <w:r>
        <w:rPr>
          <w:sz w:val="19"/>
          <w:szCs w:val="19"/>
          <w:spacing w:val="-37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多种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1"/>
        </w:rPr>
        <w:t>，</w:t>
      </w:r>
      <w:r>
        <w:rPr>
          <w:sz w:val="19"/>
          <w:szCs w:val="19"/>
          <w:spacing w:val="10"/>
          <w:position w:val="-1"/>
        </w:rPr>
        <w:t>由</w:t>
      </w:r>
      <w:r>
        <w:rPr>
          <w:sz w:val="19"/>
          <w:szCs w:val="19"/>
          <w:spacing w:val="-55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于</w:t>
      </w:r>
      <w:r>
        <w:rPr>
          <w:sz w:val="19"/>
          <w:szCs w:val="19"/>
          <w:spacing w:val="-55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受</w:t>
      </w:r>
      <w:r>
        <w:rPr>
          <w:sz w:val="19"/>
          <w:szCs w:val="19"/>
          <w:spacing w:val="-57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筛</w:t>
      </w:r>
      <w:r>
        <w:rPr>
          <w:sz w:val="19"/>
          <w:szCs w:val="19"/>
          <w:spacing w:val="-56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查方</w:t>
      </w:r>
    </w:p>
    <w:p>
      <w:pPr>
        <w:spacing w:line="184" w:lineRule="exact"/>
        <w:sectPr>
          <w:type w:val="continuous"/>
          <w:pgSz w:w="11905" w:h="16836"/>
          <w:pgMar w:top="1240" w:right="920" w:bottom="1241" w:left="407" w:header="898" w:footer="1067" w:gutter="0"/>
          <w:cols w:equalWidth="0" w:num="2">
            <w:col w:w="5726" w:space="100"/>
            <w:col w:w="4750" w:space="0"/>
          </w:cols>
        </w:sectPr>
        <w:rPr>
          <w:sz w:val="19"/>
          <w:szCs w:val="19"/>
        </w:rPr>
      </w:pPr>
    </w:p>
    <w:p>
      <w:pPr>
        <w:spacing w:line="181" w:lineRule="exact"/>
        <w:rPr/>
      </w:pPr>
      <w:r/>
    </w:p>
    <w:p>
      <w:pPr>
        <w:spacing w:line="181" w:lineRule="exact"/>
        <w:sectPr>
          <w:headerReference w:type="default" r:id="rId7"/>
          <w:footerReference w:type="default" r:id="rId8"/>
          <w:pgSz w:w="11905" w:h="16836"/>
          <w:pgMar w:top="1243" w:right="928" w:bottom="1236" w:left="407" w:header="638" w:footer="1019" w:gutter="0"/>
          <w:cols w:equalWidth="0" w:num="1">
            <w:col w:w="10568" w:space="0"/>
          </w:cols>
        </w:sectPr>
        <w:rPr/>
      </w:pPr>
    </w:p>
    <w:p>
      <w:pPr>
        <w:pStyle w:val="BodyText"/>
        <w:ind w:left="591" w:right="388" w:firstLine="3"/>
        <w:spacing w:before="32" w:line="25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7"/>
        </w:rPr>
        <w:t>法本身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sz w:val="19"/>
          <w:szCs w:val="19"/>
          <w:spacing w:val="7"/>
        </w:rPr>
        <w:t>技术人员操作水平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sz w:val="19"/>
          <w:szCs w:val="19"/>
          <w:spacing w:val="7"/>
        </w:rPr>
        <w:t>操作环境等</w:t>
      </w:r>
      <w:r>
        <w:rPr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7"/>
        </w:rPr>
        <w:t>因素</w:t>
      </w:r>
      <w:r>
        <w:rPr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7"/>
        </w:rPr>
        <w:t>的影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7"/>
        </w:rPr>
        <w:t>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致使每种方法都有一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16"/>
        </w:rPr>
        <w:t>定</w:t>
      </w:r>
      <w:r>
        <w:rPr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16"/>
        </w:rPr>
        <w:t>的局</w:t>
      </w:r>
      <w:r>
        <w:rPr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16"/>
        </w:rPr>
        <w:t>限性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sz w:val="19"/>
          <w:szCs w:val="19"/>
          <w:spacing w:val="16"/>
        </w:rPr>
        <w:t>没有任何一种筛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查方法可以完全避免假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3"/>
        </w:rPr>
        <w:t>阳性或假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3"/>
        </w:rPr>
        <w:t>阴性</w:t>
      </w:r>
      <w:r>
        <w:rPr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3"/>
        </w:rPr>
        <w:t>所</w:t>
      </w:r>
      <w:r>
        <w:rPr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13"/>
        </w:rPr>
        <w:t>以应选择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尽量准确且适宜本地卫生技术条件和经济水平的筛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查技术</w:t>
      </w:r>
      <w:r>
        <w:rPr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 </w:t>
      </w:r>
      <w:r>
        <w:rPr>
          <w:sz w:val="19"/>
          <w:szCs w:val="19"/>
          <w:spacing w:val="15"/>
        </w:rPr>
        <w:t>目前常用的子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15"/>
        </w:rPr>
        <w:t>宫颈癌筛查方法包括细胞学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筛查方法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、</w:t>
      </w:r>
      <w:r>
        <w:rPr>
          <w:sz w:val="19"/>
          <w:szCs w:val="19"/>
          <w:spacing w:val="13"/>
        </w:rPr>
        <w:t>醋酸染色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3"/>
        </w:rPr>
        <w:t>肉</w:t>
      </w:r>
      <w:r>
        <w:rPr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13"/>
        </w:rPr>
        <w:t>眼观察法和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HPV</w:t>
      </w:r>
      <w:r>
        <w:rPr>
          <w:rFonts w:ascii="Microsoft YaHei" w:hAnsi="Microsoft YaHei" w:eastAsia="Microsoft YaHei" w:cs="Microsoft YaHei"/>
          <w:sz w:val="19"/>
          <w:szCs w:val="19"/>
          <w:spacing w:val="25"/>
          <w:w w:val="101"/>
          <w:position w:val="-1"/>
        </w:rPr>
        <w:t xml:space="preserve"> </w:t>
      </w:r>
      <w:r>
        <w:rPr>
          <w:sz w:val="19"/>
          <w:szCs w:val="19"/>
          <w:spacing w:val="13"/>
        </w:rPr>
        <w:t>检查技术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2"/>
        </w:rPr>
        <w:t>筛查的起始年龄和终止年龄各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2"/>
        </w:rPr>
        <w:t>国略有不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12"/>
        </w:rPr>
        <w:t>同</w:t>
      </w:r>
      <w:r>
        <w:rPr>
          <w:sz w:val="19"/>
          <w:szCs w:val="19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2"/>
        </w:rPr>
        <w:t>美</w:t>
      </w:r>
      <w:r>
        <w:rPr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12"/>
        </w:rPr>
        <w:t>国推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荐对</w:t>
      </w:r>
      <w:r>
        <w:rPr>
          <w:sz w:val="19"/>
          <w:szCs w:val="19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-2"/>
        </w:rPr>
        <w:t>21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w w:val="101"/>
          <w:position w:val="-2"/>
        </w:rPr>
        <w:t xml:space="preserve"> </w:t>
      </w:r>
      <w:r>
        <w:rPr>
          <w:sz w:val="19"/>
          <w:szCs w:val="19"/>
          <w:spacing w:val="13"/>
        </w:rPr>
        <w:t>岁以上有性生活史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3"/>
        </w:rPr>
        <w:t>的女性开始进行筛查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[6]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,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sz w:val="19"/>
          <w:szCs w:val="19"/>
          <w:spacing w:val="1"/>
        </w:rPr>
        <w:t>欧洲定为</w:t>
      </w:r>
      <w:r>
        <w:rPr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25</w:t>
      </w:r>
      <w:r>
        <w:rPr>
          <w:rFonts w:ascii="Microsoft YaHei" w:hAnsi="Microsoft YaHei" w:eastAsia="Microsoft YaHei" w:cs="Microsoft YaHei"/>
          <w:sz w:val="19"/>
          <w:szCs w:val="19"/>
          <w:spacing w:val="41"/>
          <w:position w:val="-1"/>
        </w:rPr>
        <w:t xml:space="preserve"> </w:t>
      </w:r>
      <w:r>
        <w:rPr>
          <w:sz w:val="19"/>
          <w:szCs w:val="19"/>
          <w:spacing w:val="1"/>
        </w:rPr>
        <w:t>岁</w:t>
      </w:r>
      <w:r>
        <w:rPr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1"/>
        </w:rPr>
        <w:t>以上</w:t>
      </w:r>
      <w:r>
        <w:rPr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WHO</w:t>
      </w:r>
      <w:r>
        <w:rPr>
          <w:rFonts w:ascii="Microsoft YaHei" w:hAnsi="Microsoft YaHei" w:eastAsia="Microsoft YaHei" w:cs="Microsoft YaHei"/>
          <w:sz w:val="19"/>
          <w:szCs w:val="19"/>
          <w:spacing w:val="31"/>
          <w:w w:val="101"/>
          <w:position w:val="-1"/>
        </w:rPr>
        <w:t xml:space="preserve"> </w:t>
      </w:r>
      <w:r>
        <w:rPr>
          <w:sz w:val="19"/>
          <w:szCs w:val="19"/>
          <w:spacing w:val="1"/>
        </w:rPr>
        <w:t>建议在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30</w:t>
      </w:r>
      <w:r>
        <w:rPr>
          <w:rFonts w:ascii="Microsoft YaHei" w:hAnsi="Microsoft YaHei" w:eastAsia="Microsoft YaHei" w:cs="Microsoft YaHei"/>
          <w:sz w:val="19"/>
          <w:szCs w:val="19"/>
          <w:spacing w:val="43"/>
          <w:w w:val="101"/>
          <w:position w:val="-1"/>
        </w:rPr>
        <w:t xml:space="preserve"> </w:t>
      </w:r>
      <w:r>
        <w:rPr>
          <w:sz w:val="19"/>
          <w:szCs w:val="19"/>
          <w:spacing w:val="1"/>
        </w:rPr>
        <w:t>岁或</w:t>
      </w:r>
      <w:r>
        <w:rPr>
          <w:sz w:val="19"/>
          <w:szCs w:val="19"/>
          <w:spacing w:val="-41"/>
        </w:rPr>
        <w:t xml:space="preserve"> </w:t>
      </w:r>
      <w:r>
        <w:rPr>
          <w:sz w:val="19"/>
          <w:szCs w:val="19"/>
          <w:spacing w:val="1"/>
        </w:rPr>
        <w:t>以上</w:t>
      </w:r>
      <w:r>
        <w:rPr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1"/>
        </w:rPr>
        <w:t>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女性中筛查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[7]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sz w:val="19"/>
          <w:szCs w:val="19"/>
          <w:spacing w:val="13"/>
        </w:rPr>
        <w:t>鉴于我</w:t>
      </w:r>
      <w:r>
        <w:rPr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13"/>
        </w:rPr>
        <w:t>国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目前子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13"/>
        </w:rPr>
        <w:t>宫颈癌发病年龄特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点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sz w:val="19"/>
          <w:szCs w:val="19"/>
          <w:spacing w:val="6"/>
        </w:rPr>
        <w:t>推荐筛查起始年龄在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2"/>
        </w:rPr>
        <w:t>25</w:t>
      </w:r>
      <w:r>
        <w:rPr>
          <w:rFonts w:ascii="Arial" w:hAnsi="Arial" w:eastAsia="Arial" w:cs="Arial"/>
          <w:sz w:val="19"/>
          <w:szCs w:val="19"/>
          <w:spacing w:val="6"/>
          <w:position w:val="-2"/>
        </w:rPr>
        <w:t>~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2"/>
        </w:rPr>
        <w:t>30</w:t>
      </w:r>
      <w:r>
        <w:rPr>
          <w:rFonts w:ascii="Microsoft YaHei" w:hAnsi="Microsoft YaHei" w:eastAsia="Microsoft YaHei" w:cs="Microsoft YaHei"/>
          <w:sz w:val="19"/>
          <w:szCs w:val="19"/>
          <w:spacing w:val="46"/>
          <w:w w:val="101"/>
          <w:position w:val="-2"/>
        </w:rPr>
        <w:t xml:space="preserve"> </w:t>
      </w:r>
      <w:r>
        <w:rPr>
          <w:sz w:val="19"/>
          <w:szCs w:val="19"/>
          <w:spacing w:val="6"/>
        </w:rPr>
        <w:t>岁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[8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2"/>
        </w:rPr>
        <w:t>65</w:t>
      </w:r>
      <w:r>
        <w:rPr>
          <w:rFonts w:ascii="Microsoft YaHei" w:hAnsi="Microsoft YaHei" w:eastAsia="Microsoft YaHei" w:cs="Microsoft YaHei"/>
          <w:sz w:val="19"/>
          <w:szCs w:val="19"/>
          <w:spacing w:val="50"/>
          <w:w w:val="101"/>
          <w:position w:val="-2"/>
        </w:rPr>
        <w:t xml:space="preserve"> </w:t>
      </w:r>
      <w:r>
        <w:rPr>
          <w:sz w:val="19"/>
          <w:szCs w:val="19"/>
          <w:spacing w:val="5"/>
        </w:rPr>
        <w:t>岁及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5"/>
        </w:rPr>
        <w:t>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上女性若既往</w:t>
      </w:r>
      <w:r>
        <w:rPr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>10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w w:val="101"/>
          <w:position w:val="-1"/>
        </w:rPr>
        <w:t xml:space="preserve"> </w:t>
      </w:r>
      <w:r>
        <w:rPr>
          <w:sz w:val="19"/>
          <w:szCs w:val="19"/>
          <w:spacing w:val="2"/>
        </w:rPr>
        <w:t>年内每</w:t>
      </w:r>
      <w:r>
        <w:rPr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w w:val="101"/>
          <w:position w:val="-1"/>
        </w:rPr>
        <w:t xml:space="preserve"> </w:t>
      </w:r>
      <w:r>
        <w:rPr>
          <w:sz w:val="19"/>
          <w:szCs w:val="19"/>
          <w:spacing w:val="2"/>
        </w:rPr>
        <w:t>年</w:t>
      </w:r>
      <w:r>
        <w:rPr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37"/>
          <w:position w:val="-1"/>
        </w:rPr>
        <w:t xml:space="preserve"> </w:t>
      </w:r>
      <w:r>
        <w:rPr>
          <w:sz w:val="19"/>
          <w:szCs w:val="19"/>
          <w:spacing w:val="2"/>
        </w:rPr>
        <w:t>次连续</w:t>
      </w:r>
      <w:r>
        <w:rPr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33"/>
          <w:w w:val="101"/>
          <w:position w:val="-1"/>
        </w:rPr>
        <w:t xml:space="preserve"> </w:t>
      </w:r>
      <w:r>
        <w:rPr>
          <w:sz w:val="19"/>
          <w:szCs w:val="19"/>
          <w:spacing w:val="2"/>
        </w:rPr>
        <w:t>次细胞学检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查无异常或每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spacing w:val="31"/>
          <w:w w:val="101"/>
          <w:position w:val="-1"/>
        </w:rPr>
        <w:t xml:space="preserve"> </w:t>
      </w:r>
      <w:r>
        <w:rPr>
          <w:sz w:val="19"/>
          <w:szCs w:val="19"/>
        </w:rPr>
        <w:t>年</w:t>
      </w:r>
      <w:r>
        <w:rPr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37"/>
          <w:position w:val="-1"/>
        </w:rPr>
        <w:t xml:space="preserve"> </w:t>
      </w:r>
      <w:r>
        <w:rPr>
          <w:sz w:val="19"/>
          <w:szCs w:val="19"/>
        </w:rPr>
        <w:t>次连续</w:t>
      </w:r>
      <w:r>
        <w:rPr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37"/>
          <w:position w:val="-1"/>
        </w:rPr>
        <w:t xml:space="preserve"> </w:t>
      </w:r>
      <w:r>
        <w:rPr>
          <w:sz w:val="19"/>
          <w:szCs w:val="19"/>
        </w:rPr>
        <w:t>次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HPV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-1"/>
        </w:rPr>
        <w:t xml:space="preserve"> </w:t>
      </w:r>
      <w:r>
        <w:rPr>
          <w:sz w:val="19"/>
          <w:szCs w:val="19"/>
        </w:rPr>
        <w:t>检测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1"/>
        </w:rPr>
        <w:t>阴性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，</w:t>
      </w:r>
      <w:r>
        <w:rPr>
          <w:sz w:val="19"/>
          <w:szCs w:val="19"/>
          <w:spacing w:val="-1"/>
        </w:rPr>
        <w:t>无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CIN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 xml:space="preserve"> </w:t>
      </w:r>
      <w:r>
        <w:rPr>
          <w:sz w:val="19"/>
          <w:szCs w:val="19"/>
          <w:spacing w:val="11"/>
        </w:rPr>
        <w:t>病史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sz w:val="19"/>
          <w:szCs w:val="19"/>
          <w:spacing w:val="11"/>
        </w:rPr>
        <w:t>则不需要继续筛查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。</w:t>
      </w:r>
    </w:p>
    <w:p>
      <w:pPr>
        <w:pStyle w:val="BodyText"/>
        <w:ind w:left="591" w:right="385" w:firstLine="319"/>
        <w:spacing w:before="12" w:line="25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《</w:t>
      </w:r>
      <w:r>
        <w:rPr>
          <w:sz w:val="19"/>
          <w:szCs w:val="19"/>
          <w:spacing w:val="-6"/>
        </w:rPr>
        <w:t>指南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》</w:t>
      </w:r>
      <w:r>
        <w:rPr>
          <w:sz w:val="19"/>
          <w:szCs w:val="19"/>
          <w:spacing w:val="-6"/>
        </w:rPr>
        <w:t>也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-6"/>
        </w:rPr>
        <w:t>对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-6"/>
        </w:rPr>
        <w:t>特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-6"/>
        </w:rPr>
        <w:t>殊</w:t>
      </w:r>
      <w:r>
        <w:rPr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-6"/>
        </w:rPr>
        <w:t>人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-6"/>
        </w:rPr>
        <w:t>群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6"/>
        </w:rPr>
        <w:t>的</w:t>
      </w:r>
      <w:r>
        <w:rPr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-6"/>
        </w:rPr>
        <w:t>筛</w:t>
      </w:r>
      <w:r>
        <w:rPr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-6"/>
        </w:rPr>
        <w:t>查</w:t>
      </w:r>
      <w:r>
        <w:rPr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-6"/>
        </w:rPr>
        <w:t>提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6"/>
        </w:rPr>
        <w:t>出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</w:rPr>
        <w:t>了</w:t>
      </w:r>
      <w:r>
        <w:rPr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-6"/>
        </w:rPr>
        <w:t>建</w:t>
      </w:r>
      <w:r>
        <w:rPr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-6"/>
        </w:rPr>
        <w:t>议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，</w:t>
      </w:r>
      <w:r>
        <w:rPr>
          <w:sz w:val="19"/>
          <w:szCs w:val="19"/>
          <w:spacing w:val="-6"/>
        </w:rPr>
        <w:t>对</w:t>
      </w:r>
      <w:r>
        <w:rPr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HPV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1"/>
        </w:rPr>
        <w:t xml:space="preserve"> </w:t>
      </w:r>
      <w:r>
        <w:rPr>
          <w:sz w:val="19"/>
          <w:szCs w:val="19"/>
          <w:spacing w:val="10"/>
        </w:rPr>
        <w:t>疫苗接种者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，</w:t>
      </w:r>
      <w:r>
        <w:rPr>
          <w:sz w:val="19"/>
          <w:szCs w:val="19"/>
          <w:spacing w:val="10"/>
        </w:rPr>
        <w:t>应该</w:t>
      </w:r>
      <w:r>
        <w:rPr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10"/>
        </w:rPr>
        <w:t>同非接种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10"/>
        </w:rPr>
        <w:t>者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10"/>
        </w:rPr>
        <w:t>一样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，</w:t>
      </w:r>
      <w:r>
        <w:rPr>
          <w:sz w:val="19"/>
          <w:szCs w:val="19"/>
          <w:spacing w:val="10"/>
        </w:rPr>
        <w:t>定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10"/>
        </w:rPr>
        <w:t>期接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10"/>
        </w:rPr>
        <w:t>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子宫颈癌筛查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；</w:t>
      </w:r>
      <w:r>
        <w:rPr>
          <w:sz w:val="19"/>
          <w:szCs w:val="19"/>
          <w:spacing w:val="16"/>
        </w:rPr>
        <w:t>对有妊娠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16"/>
        </w:rPr>
        <w:t>意愿</w:t>
      </w:r>
      <w:r>
        <w:rPr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16"/>
        </w:rPr>
        <w:t>的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16"/>
        </w:rPr>
        <w:t>女性应在孕前检查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sz w:val="19"/>
          <w:szCs w:val="19"/>
          <w:spacing w:val="8"/>
        </w:rPr>
        <w:t>询问近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8"/>
        </w:rPr>
        <w:t>一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8"/>
        </w:rPr>
        <w:t>年内是否进行过子</w:t>
      </w:r>
      <w:r>
        <w:rPr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8"/>
        </w:rPr>
        <w:t>宫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8"/>
        </w:rPr>
        <w:t>颈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8"/>
        </w:rPr>
        <w:t>癌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8"/>
        </w:rPr>
        <w:t>筛查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sz w:val="19"/>
          <w:szCs w:val="19"/>
          <w:spacing w:val="8"/>
        </w:rPr>
        <w:t>如</w:t>
      </w:r>
      <w:r>
        <w:rPr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8"/>
        </w:rPr>
        <w:t>没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sz w:val="19"/>
          <w:szCs w:val="19"/>
          <w:spacing w:val="11"/>
        </w:rPr>
        <w:t>应建议进行子宫颈癌筛查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sz w:val="19"/>
          <w:szCs w:val="19"/>
          <w:spacing w:val="11"/>
        </w:rPr>
        <w:t>或在第一次产检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11"/>
        </w:rPr>
        <w:t>时进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；</w:t>
      </w:r>
      <w:r>
        <w:rPr>
          <w:sz w:val="19"/>
          <w:szCs w:val="19"/>
          <w:spacing w:val="4"/>
        </w:rPr>
        <w:t>对存在高危险</w:t>
      </w:r>
      <w:r>
        <w:rPr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4"/>
        </w:rPr>
        <w:t>因素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4"/>
        </w:rPr>
        <w:t>的妇女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sz w:val="19"/>
          <w:szCs w:val="19"/>
          <w:spacing w:val="4"/>
        </w:rPr>
        <w:t>如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HIV</w:t>
      </w:r>
      <w:r>
        <w:rPr>
          <w:rFonts w:ascii="Microsoft YaHei" w:hAnsi="Microsoft YaHei" w:eastAsia="Microsoft YaHei" w:cs="Microsoft YaHei"/>
          <w:sz w:val="19"/>
          <w:szCs w:val="19"/>
          <w:spacing w:val="23"/>
          <w:position w:val="-1"/>
        </w:rPr>
        <w:t xml:space="preserve"> </w:t>
      </w:r>
      <w:r>
        <w:rPr>
          <w:sz w:val="19"/>
          <w:szCs w:val="19"/>
          <w:spacing w:val="4"/>
        </w:rPr>
        <w:t>感染妇女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、</w:t>
      </w:r>
      <w:r>
        <w:rPr>
          <w:sz w:val="19"/>
          <w:szCs w:val="19"/>
          <w:spacing w:val="4"/>
        </w:rPr>
        <w:t>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疫抑制妇女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、</w:t>
      </w:r>
      <w:r>
        <w:rPr>
          <w:sz w:val="19"/>
          <w:szCs w:val="19"/>
          <w:spacing w:val="3"/>
        </w:rPr>
        <w:t>宫内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3"/>
        </w:rPr>
        <w:t>己烯雌酚暴露妇女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sz w:val="19"/>
          <w:szCs w:val="19"/>
          <w:spacing w:val="3"/>
        </w:rPr>
        <w:t>既往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3"/>
        </w:rPr>
        <w:t>因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CIN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CIN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-1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AIS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、</w:t>
      </w:r>
      <w:r>
        <w:rPr>
          <w:sz w:val="19"/>
          <w:szCs w:val="19"/>
          <w:spacing w:val="13"/>
        </w:rPr>
        <w:t>子宫颈浸润癌接受过治疗的妇女应缩短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子宫颈癌筛查间隔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pStyle w:val="BodyText"/>
        <w:ind w:left="593" w:right="463" w:firstLine="421"/>
        <w:spacing w:before="5" w:line="26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7"/>
        </w:rPr>
        <w:t>经子宫颈癌筛查</w:t>
      </w:r>
      <w:r>
        <w:rPr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7"/>
        </w:rPr>
        <w:t>结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7"/>
        </w:rPr>
        <w:t>果</w:t>
      </w:r>
      <w:r>
        <w:rPr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7"/>
        </w:rPr>
        <w:t>阳性或异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7"/>
        </w:rPr>
        <w:t>常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7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sz w:val="19"/>
          <w:szCs w:val="19"/>
          <w:spacing w:val="7"/>
        </w:rPr>
        <w:t>需接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7"/>
        </w:rPr>
        <w:t>受</w:t>
      </w:r>
      <w:r>
        <w:rPr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7"/>
        </w:rPr>
        <w:t>阴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道镜检查或组织病理</w:t>
      </w:r>
      <w:r>
        <w:rPr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18"/>
        </w:rPr>
        <w:t>学诊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18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sz w:val="19"/>
          <w:szCs w:val="19"/>
          <w:spacing w:val="18"/>
        </w:rPr>
        <w:t>以确定是否存在子宫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颈癌前病变或子宫颈浸润癌</w:t>
      </w:r>
      <w:r>
        <w:rPr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7"/>
        </w:rPr>
        <w:t>癌前病变</w:t>
      </w:r>
      <w:r>
        <w:rPr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17"/>
        </w:rPr>
        <w:t>的治疗方法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选择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sz w:val="19"/>
          <w:szCs w:val="19"/>
          <w:spacing w:val="13"/>
        </w:rPr>
        <w:t>取决于病变的范围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、</w:t>
      </w:r>
      <w:r>
        <w:rPr>
          <w:sz w:val="19"/>
          <w:szCs w:val="19"/>
          <w:spacing w:val="13"/>
        </w:rPr>
        <w:t>程度和位置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、</w:t>
      </w:r>
      <w:r>
        <w:rPr>
          <w:sz w:val="19"/>
          <w:szCs w:val="19"/>
          <w:spacing w:val="13"/>
        </w:rPr>
        <w:t>医务工作者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的能力和治疗费用等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pStyle w:val="BodyText"/>
        <w:ind w:left="956"/>
        <w:spacing w:before="70" w:line="195" w:lineRule="auto"/>
        <w:outlineLvl w:val="0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11"/>
          <w:position w:val="-2"/>
        </w:rPr>
        <w:t>3</w:t>
      </w:r>
      <w:r>
        <w:rPr>
          <w:rFonts w:ascii="Microsoft YaHei" w:hAnsi="Microsoft YaHei" w:eastAsia="Microsoft YaHei" w:cs="Microsoft YaHei"/>
          <w:sz w:val="22"/>
          <w:szCs w:val="22"/>
          <w:spacing w:val="34"/>
          <w:w w:val="101"/>
          <w:position w:val="-2"/>
        </w:rPr>
        <w:t xml:space="preserve"> </w:t>
      </w:r>
      <w:r>
        <w:rPr>
          <w:sz w:val="22"/>
          <w:szCs w:val="22"/>
          <w:spacing w:val="11"/>
        </w:rPr>
        <w:t>子宫颈癌的三级预防</w:t>
      </w:r>
    </w:p>
    <w:p>
      <w:pPr>
        <w:pStyle w:val="BodyText"/>
        <w:ind w:left="593" w:right="463" w:firstLine="317"/>
        <w:spacing w:before="182" w:line="247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《</w:t>
      </w:r>
      <w:r>
        <w:rPr>
          <w:sz w:val="19"/>
          <w:szCs w:val="19"/>
          <w:spacing w:val="10"/>
        </w:rPr>
        <w:t>子宫颈癌综合</w:t>
      </w:r>
      <w:r>
        <w:rPr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10"/>
        </w:rPr>
        <w:t>防控指南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》</w:t>
      </w:r>
      <w:r>
        <w:rPr>
          <w:sz w:val="19"/>
          <w:szCs w:val="19"/>
          <w:spacing w:val="10"/>
        </w:rPr>
        <w:t>指</w:t>
      </w:r>
      <w:r>
        <w:rPr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10"/>
        </w:rPr>
        <w:t>出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sz w:val="19"/>
          <w:szCs w:val="19"/>
          <w:spacing w:val="10"/>
        </w:rPr>
        <w:t>对子</w:t>
      </w:r>
      <w:r>
        <w:rPr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0"/>
        </w:rPr>
        <w:t>宫颈癌进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行治疗的三级预防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20"/>
        </w:rPr>
        <w:t>的主要措施是根据临床分期开展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适宜的手术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sz w:val="19"/>
          <w:szCs w:val="19"/>
          <w:spacing w:val="8"/>
        </w:rPr>
        <w:t>放疗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sz w:val="19"/>
          <w:szCs w:val="19"/>
          <w:spacing w:val="8"/>
        </w:rPr>
        <w:t>化疗及姑息疗法</w:t>
      </w:r>
      <w:r>
        <w:rPr>
          <w:sz w:val="19"/>
          <w:szCs w:val="19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8"/>
        </w:rPr>
        <w:t>子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8"/>
        </w:rPr>
        <w:t>宫颈浸润癌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的临床分期标准参考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1"/>
        </w:rPr>
        <w:t>国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11"/>
        </w:rPr>
        <w:t>际妇产科联盟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2009</w:t>
      </w:r>
      <w:r>
        <w:rPr>
          <w:rFonts w:ascii="Microsoft YaHei" w:hAnsi="Microsoft YaHei" w:eastAsia="Microsoft YaHei" w:cs="Microsoft YaHei"/>
          <w:sz w:val="19"/>
          <w:szCs w:val="19"/>
          <w:spacing w:val="43"/>
          <w:position w:val="-1"/>
        </w:rPr>
        <w:t xml:space="preserve"> </w:t>
      </w:r>
      <w:r>
        <w:rPr>
          <w:sz w:val="19"/>
          <w:szCs w:val="19"/>
          <w:spacing w:val="11"/>
        </w:rPr>
        <w:t>年</w:t>
      </w:r>
      <w:r>
        <w:rPr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11"/>
        </w:rPr>
        <w:t>的分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期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sz w:val="19"/>
          <w:szCs w:val="19"/>
          <w:spacing w:val="3"/>
        </w:rPr>
        <w:t>目前应用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3"/>
        </w:rPr>
        <w:t>的仍为临床分期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sz w:val="19"/>
          <w:szCs w:val="19"/>
          <w:spacing w:val="3"/>
        </w:rPr>
        <w:t>强调</w:t>
      </w:r>
      <w:r>
        <w:rPr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3"/>
        </w:rPr>
        <w:t>由</w:t>
      </w:r>
      <w:r>
        <w:rPr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36"/>
          <w:position w:val="-1"/>
        </w:rPr>
        <w:t xml:space="preserve"> </w:t>
      </w:r>
      <w:r>
        <w:rPr>
          <w:sz w:val="19"/>
          <w:szCs w:val="19"/>
          <w:spacing w:val="3"/>
        </w:rPr>
        <w:t>名高年资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3"/>
        </w:rPr>
        <w:t>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师经过三合诊</w:t>
      </w:r>
      <w:r>
        <w:rPr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20"/>
        </w:rPr>
        <w:t>的妇科检查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，</w:t>
      </w:r>
      <w:r>
        <w:rPr>
          <w:sz w:val="19"/>
          <w:szCs w:val="19"/>
          <w:spacing w:val="20"/>
        </w:rPr>
        <w:t>以肿瘤的大小和</w:t>
      </w:r>
      <w:r>
        <w:rPr>
          <w:sz w:val="19"/>
          <w:szCs w:val="19"/>
          <w:spacing w:val="19"/>
        </w:rPr>
        <w:t>在盆腔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及远隔器官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16"/>
        </w:rPr>
        <w:t>的播散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16"/>
        </w:rPr>
        <w:t>范</w:t>
      </w:r>
      <w:r>
        <w:rPr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16"/>
        </w:rPr>
        <w:t>围为基础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sz w:val="19"/>
          <w:szCs w:val="19"/>
          <w:spacing w:val="16"/>
        </w:rPr>
        <w:t>在治疗前进</w:t>
      </w:r>
      <w:r>
        <w:rPr>
          <w:sz w:val="19"/>
          <w:szCs w:val="19"/>
          <w:spacing w:val="15"/>
        </w:rPr>
        <w:t>行病变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33" w:line="26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6"/>
        </w:rPr>
        <w:t>范围的临床评估</w:t>
      </w:r>
      <w:r>
        <w:rPr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6"/>
        </w:rPr>
        <w:t>对于微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16"/>
        </w:rPr>
        <w:t>小浸润</w:t>
      </w:r>
      <w:r>
        <w:rPr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16"/>
        </w:rPr>
        <w:t>的子</w:t>
      </w:r>
      <w:r>
        <w:rPr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16"/>
        </w:rPr>
        <w:t>宫颈浸润癌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主要根据病灶起源上皮的浸润宽度和深度作为标准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7"/>
        </w:rPr>
        <w:t>进行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-7"/>
        </w:rPr>
        <w:t>分</w:t>
      </w:r>
      <w:r>
        <w:rPr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-7"/>
        </w:rPr>
        <w:t>期</w:t>
      </w:r>
      <w:r>
        <w:rPr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7"/>
        </w:rPr>
        <w:t>现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-7"/>
        </w:rPr>
        <w:t>在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7"/>
        </w:rPr>
        <w:t>除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-7"/>
        </w:rPr>
        <w:t>妇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-7"/>
        </w:rPr>
        <w:t>科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-7"/>
        </w:rPr>
        <w:t>检</w:t>
      </w:r>
      <w:r>
        <w:rPr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-7"/>
        </w:rPr>
        <w:t>查</w:t>
      </w:r>
      <w:r>
        <w:rPr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-7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，</w:t>
      </w:r>
      <w:r>
        <w:rPr>
          <w:sz w:val="19"/>
          <w:szCs w:val="19"/>
          <w:spacing w:val="-7"/>
        </w:rPr>
        <w:t>同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-7"/>
        </w:rPr>
        <w:t>时</w:t>
      </w:r>
      <w:r>
        <w:rPr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-7"/>
        </w:rPr>
        <w:t>参</w:t>
      </w:r>
      <w:r>
        <w:rPr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-7"/>
        </w:rPr>
        <w:t>考</w:t>
      </w:r>
      <w:r>
        <w:rPr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-7"/>
        </w:rPr>
        <w:t>影</w:t>
      </w:r>
      <w:r>
        <w:rPr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-7"/>
        </w:rPr>
        <w:t>像</w:t>
      </w:r>
      <w:r>
        <w:rPr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-7"/>
        </w:rPr>
        <w:t>学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(</w:t>
      </w:r>
      <w:r>
        <w:rPr>
          <w:rFonts w:ascii="Microsoft YaHei" w:hAnsi="Microsoft YaHei" w:eastAsia="Microsoft YaHei" w:cs="Microsoft YaHei"/>
          <w:sz w:val="19"/>
          <w:szCs w:val="19"/>
        </w:rPr>
        <w:t>CT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MRI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CT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-</w:t>
      </w:r>
      <w:r>
        <w:rPr>
          <w:rFonts w:ascii="Microsoft YaHei" w:hAnsi="Microsoft YaHei" w:eastAsia="Microsoft YaHei" w:cs="Microsoft YaHei"/>
          <w:sz w:val="19"/>
          <w:szCs w:val="19"/>
        </w:rPr>
        <w:t>PET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) </w:t>
      </w:r>
      <w:r>
        <w:rPr>
          <w:sz w:val="19"/>
          <w:szCs w:val="19"/>
          <w:spacing w:val="4"/>
        </w:rPr>
        <w:t>测量</w:t>
      </w:r>
      <w:r>
        <w:rPr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4"/>
        </w:rPr>
        <w:t>的子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4"/>
        </w:rPr>
        <w:t>宫颈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4"/>
        </w:rPr>
        <w:t>大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4"/>
        </w:rPr>
        <w:t>小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sz w:val="19"/>
          <w:szCs w:val="19"/>
          <w:spacing w:val="4"/>
        </w:rPr>
        <w:t>在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4"/>
        </w:rPr>
        <w:t>术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4"/>
        </w:rPr>
        <w:t>前进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行更准确的分期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pStyle w:val="BodyText"/>
        <w:ind w:right="70" w:firstLine="317"/>
        <w:spacing w:before="4" w:line="26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《</w:t>
      </w:r>
      <w:r>
        <w:rPr>
          <w:sz w:val="19"/>
          <w:szCs w:val="19"/>
          <w:spacing w:val="10"/>
        </w:rPr>
        <w:t>指南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》</w:t>
      </w:r>
      <w:r>
        <w:rPr>
          <w:sz w:val="19"/>
          <w:szCs w:val="19"/>
          <w:spacing w:val="10"/>
        </w:rPr>
        <w:t>还全面的概述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10"/>
        </w:rPr>
        <w:t>了子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10"/>
        </w:rPr>
        <w:t>宫颈癌项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0"/>
        </w:rPr>
        <w:t>目组织管理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等相关内容</w:t>
      </w:r>
      <w:r>
        <w:rPr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8"/>
        </w:rPr>
        <w:t>该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《</w:t>
      </w:r>
      <w:r>
        <w:rPr>
          <w:sz w:val="19"/>
          <w:szCs w:val="19"/>
          <w:spacing w:val="8"/>
        </w:rPr>
        <w:t>指南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》</w:t>
      </w:r>
      <w:r>
        <w:rPr>
          <w:sz w:val="19"/>
          <w:szCs w:val="19"/>
          <w:spacing w:val="8"/>
        </w:rPr>
        <w:t>的发布为指导和规范子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8"/>
        </w:rPr>
        <w:t>宫颈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癌防控工作和项目的开展提供了依据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pStyle w:val="BodyText"/>
        <w:ind w:left="1817"/>
        <w:spacing w:before="142" w:line="17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1"/>
        </w:rPr>
        <w:t>［</w:t>
      </w:r>
      <w:r>
        <w:rPr>
          <w:spacing w:val="11"/>
        </w:rPr>
        <w:t>参考文献</w:t>
      </w:r>
      <w:r>
        <w:rPr>
          <w:rFonts w:ascii="Microsoft YaHei" w:hAnsi="Microsoft YaHei" w:eastAsia="Microsoft YaHei" w:cs="Microsoft YaHei"/>
          <w:spacing w:val="11"/>
        </w:rPr>
        <w:t>］</w:t>
      </w:r>
    </w:p>
    <w:p>
      <w:pPr>
        <w:ind w:left="318" w:right="79" w:hanging="313"/>
        <w:spacing w:before="216" w:line="23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1"/>
          <w:position w:val="1"/>
        </w:rPr>
        <w:t>[1]</w:t>
      </w:r>
      <w:r>
        <w:rPr>
          <w:rFonts w:ascii="Microsoft YaHei" w:hAnsi="Microsoft YaHei" w:eastAsia="Microsoft YaHei" w:cs="Microsoft YaHei"/>
          <w:sz w:val="16"/>
          <w:szCs w:val="16"/>
          <w:spacing w:val="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IARC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GLOBOCAN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 2012  </w:t>
      </w:r>
      <w:r>
        <w:rPr>
          <w:rFonts w:ascii="Microsoft YaHei" w:hAnsi="Microsoft YaHei" w:eastAsia="Microsoft YaHei" w:cs="Microsoft YaHei"/>
          <w:sz w:val="16"/>
          <w:szCs w:val="16"/>
        </w:rPr>
        <w:t>Estimated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cancer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incidence</w:t>
      </w:r>
      <w:r>
        <w:rPr>
          <w:rFonts w:ascii="Microsoft YaHei" w:hAnsi="Microsoft YaHei" w:eastAsia="Microsoft YaHei" w:cs="Microsoft YaHei"/>
          <w:sz w:val="16"/>
          <w:szCs w:val="16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mortalit</w:t>
      </w:r>
      <w:r>
        <w:rPr>
          <w:rFonts w:ascii="Microsoft YaHei" w:hAnsi="Microsoft YaHei" w:eastAsia="Microsoft YaHei" w:cs="Microsoft YaHei"/>
          <w:sz w:val="16"/>
          <w:szCs w:val="16"/>
          <w:position w:val="-2"/>
        </w:rPr>
        <w:t>y</w:t>
      </w:r>
      <w:r>
        <w:rPr>
          <w:rFonts w:ascii="Microsoft YaHei" w:hAnsi="Microsoft YaHei" w:eastAsia="Microsoft YaHei" w:cs="Microsoft YaHei"/>
          <w:sz w:val="16"/>
          <w:szCs w:val="16"/>
          <w:spacing w:val="46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position w:val="-2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-2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revalence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worldwide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 2012[</w:t>
      </w:r>
      <w:r>
        <w:rPr>
          <w:rFonts w:ascii="Microsoft YaHei" w:hAnsi="Microsoft YaHei" w:eastAsia="Microsoft YaHei" w:cs="Microsoft YaHei"/>
          <w:sz w:val="16"/>
          <w:szCs w:val="16"/>
        </w:rPr>
        <w:t>EB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/</w:t>
      </w:r>
      <w:r>
        <w:rPr>
          <w:rFonts w:ascii="Microsoft YaHei" w:hAnsi="Microsoft YaHei" w:eastAsia="Microsoft YaHei" w:cs="Microsoft YaHei"/>
          <w:sz w:val="16"/>
          <w:szCs w:val="16"/>
        </w:rPr>
        <w:t>OL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.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Lyon</w:t>
      </w:r>
      <w:r>
        <w:rPr>
          <w:rFonts w:ascii="Microsoft YaHei" w:hAnsi="Microsoft YaHei" w:eastAsia="Microsoft YaHei" w:cs="Microsoft YaHei"/>
          <w:sz w:val="16"/>
          <w:szCs w:val="16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position w:val="2"/>
        </w:rPr>
        <w:t>: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International  Agency  f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or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Research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on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Cancer</w:t>
      </w:r>
      <w:r>
        <w:rPr>
          <w:rFonts w:ascii="Microsoft YaHei" w:hAnsi="Microsoft YaHei" w:eastAsia="Microsoft YaHei" w:cs="Microsoft YaHei"/>
          <w:sz w:val="16"/>
          <w:szCs w:val="16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>2013(2013-12-12) [2017-1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>2-05].</w:t>
      </w:r>
      <w:r>
        <w:rPr>
          <w:rFonts w:ascii="Microsoft YaHei" w:hAnsi="Microsoft YaHei" w:eastAsia="Microsoft YaHei" w:cs="Microsoft YaHei"/>
          <w:sz w:val="16"/>
          <w:szCs w:val="16"/>
        </w:rPr>
        <w:t>htt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position w:val="1"/>
        </w:rPr>
        <w:t>://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g</w:t>
      </w:r>
      <w:r>
        <w:rPr>
          <w:rFonts w:ascii="Microsoft YaHei" w:hAnsi="Microsoft YaHei" w:eastAsia="Microsoft YaHei" w:cs="Microsoft YaHei"/>
          <w:sz w:val="16"/>
          <w:szCs w:val="16"/>
        </w:rPr>
        <w:t>lobocan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>.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iarc.fr/Default.aspx.</w:t>
      </w:r>
    </w:p>
    <w:p>
      <w:pPr>
        <w:ind w:left="321" w:right="62" w:hanging="316"/>
        <w:spacing w:before="45" w:line="22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[2]Chen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W</w:t>
      </w:r>
      <w:r>
        <w:rPr>
          <w:rFonts w:ascii="Microsoft YaHei" w:hAnsi="Microsoft YaHei" w:eastAsia="Microsoft YaHei" w:cs="Microsoft YaHei"/>
          <w:sz w:val="16"/>
          <w:szCs w:val="16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Zheng</w:t>
      </w:r>
      <w:r>
        <w:rPr>
          <w:rFonts w:ascii="Microsoft YaHei" w:hAnsi="Microsoft YaHei" w:eastAsia="Microsoft YaHei" w:cs="Microsoft YaHei"/>
          <w:sz w:val="16"/>
          <w:szCs w:val="16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R 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Baade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D 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2"/>
        </w:rPr>
        <w:t>,  </w:t>
      </w:r>
      <w:r>
        <w:rPr>
          <w:rFonts w:ascii="Arial" w:hAnsi="Arial" w:eastAsia="Arial" w:cs="Arial"/>
          <w:sz w:val="16"/>
          <w:szCs w:val="16"/>
          <w:i/>
          <w:iCs/>
          <w:spacing w:val="-1"/>
        </w:rPr>
        <w:t>et</w:t>
      </w:r>
      <w:r>
        <w:rPr>
          <w:rFonts w:ascii="Arial" w:hAnsi="Arial" w:eastAsia="Arial" w:cs="Arial"/>
          <w:sz w:val="16"/>
          <w:szCs w:val="16"/>
          <w:i/>
          <w:iCs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1"/>
        </w:rPr>
        <w:t>al</w:t>
      </w:r>
      <w:r>
        <w:rPr>
          <w:rFonts w:ascii="Arial" w:hAnsi="Arial" w:eastAsia="Arial" w:cs="Arial"/>
          <w:sz w:val="16"/>
          <w:szCs w:val="16"/>
          <w:i/>
          <w:iCs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Cancer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statistics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in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China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2015[J]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.  CA  Cancer  J  Clin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2016 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66 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1"/>
        </w:rPr>
        <w:t>(2)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1"/>
        </w:rPr>
        <w:t>: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115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-1"/>
        </w:rPr>
        <w:t>-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132.</w:t>
      </w:r>
    </w:p>
    <w:p>
      <w:pPr>
        <w:ind w:left="319" w:right="61" w:hanging="314"/>
        <w:spacing w:before="38" w:line="20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[3]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WHO.</w:t>
      </w:r>
      <w:r>
        <w:rPr>
          <w:rFonts w:ascii="Microsoft YaHei" w:hAnsi="Microsoft YaHei" w:eastAsia="Microsoft YaHei" w:cs="Microsoft YaHei"/>
          <w:sz w:val="16"/>
          <w:szCs w:val="1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Human  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pap</w:t>
      </w:r>
      <w:r>
        <w:rPr>
          <w:rFonts w:ascii="Microsoft YaHei" w:hAnsi="Microsoft YaHei" w:eastAsia="Microsoft YaHei" w:cs="Microsoft YaHei"/>
          <w:sz w:val="16"/>
          <w:szCs w:val="16"/>
        </w:rPr>
        <w:t>illomavirus  vaccine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s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2"/>
        </w:rPr>
        <w:t>:  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WHO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-2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-2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osition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-1"/>
        </w:rPr>
        <w:t>paper</w:t>
      </w:r>
      <w:r>
        <w:rPr>
          <w:rFonts w:ascii="Microsoft YaHei" w:hAnsi="Microsoft YaHei" w:eastAsia="Microsoft YaHei" w:cs="Microsoft YaHei"/>
          <w:sz w:val="16"/>
          <w:szCs w:val="16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May  2017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Wkly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Epidemiol   Rec 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2"/>
        </w:rPr>
        <w:t>,  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2017 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39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92</w:t>
      </w:r>
    </w:p>
    <w:p>
      <w:pPr>
        <w:ind w:left="330"/>
        <w:spacing w:before="51" w:line="20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(19)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:241-268.</w:t>
      </w:r>
    </w:p>
    <w:p>
      <w:pPr>
        <w:pStyle w:val="BodyText"/>
        <w:ind w:left="325" w:right="70" w:hanging="320"/>
        <w:spacing w:before="79" w:line="20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4"/>
        </w:rPr>
        <w:t>[4] </w:t>
      </w:r>
      <w:r>
        <w:rPr>
          <w:spacing w:val="14"/>
        </w:rPr>
        <w:t>中华预</w:t>
      </w:r>
      <w:r>
        <w:rPr>
          <w:spacing w:val="-31"/>
        </w:rPr>
        <w:t xml:space="preserve"> </w:t>
      </w:r>
      <w:r>
        <w:rPr>
          <w:spacing w:val="14"/>
        </w:rPr>
        <w:t>防医学会妇女</w:t>
      </w:r>
      <w:r>
        <w:rPr>
          <w:spacing w:val="-48"/>
        </w:rPr>
        <w:t xml:space="preserve"> </w:t>
      </w:r>
      <w:r>
        <w:rPr>
          <w:spacing w:val="14"/>
        </w:rPr>
        <w:t>保</w:t>
      </w:r>
      <w:r>
        <w:rPr>
          <w:spacing w:val="-46"/>
        </w:rPr>
        <w:t xml:space="preserve"> </w:t>
      </w:r>
      <w:r>
        <w:rPr>
          <w:spacing w:val="14"/>
        </w:rPr>
        <w:t>健</w:t>
      </w:r>
      <w:r>
        <w:rPr>
          <w:spacing w:val="-45"/>
        </w:rPr>
        <w:t xml:space="preserve"> </w:t>
      </w:r>
      <w:r>
        <w:rPr>
          <w:spacing w:val="14"/>
        </w:rPr>
        <w:t>分</w:t>
      </w:r>
      <w:r>
        <w:rPr>
          <w:spacing w:val="-47"/>
        </w:rPr>
        <w:t xml:space="preserve"> </w:t>
      </w:r>
      <w:r>
        <w:rPr>
          <w:spacing w:val="14"/>
        </w:rPr>
        <w:t>会</w:t>
      </w:r>
      <w:r>
        <w:rPr>
          <w:rFonts w:ascii="Microsoft YaHei" w:hAnsi="Microsoft YaHei" w:eastAsia="Microsoft YaHei" w:cs="Microsoft YaHei"/>
          <w:spacing w:val="14"/>
          <w:position w:val="-1"/>
        </w:rPr>
        <w:t>．</w:t>
      </w:r>
      <w:r>
        <w:rPr>
          <w:spacing w:val="14"/>
        </w:rPr>
        <w:t>子宫颈癌综合防控指南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[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M]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.</w:t>
      </w:r>
      <w:r>
        <w:rPr>
          <w:rFonts w:ascii="Microsoft YaHei" w:hAnsi="Microsoft YaHei" w:eastAsia="Microsoft YaHei" w:cs="Microsoft YaHei"/>
          <w:spacing w:val="-12"/>
          <w:position w:val="-1"/>
        </w:rPr>
        <w:t xml:space="preserve"> </w:t>
      </w:r>
      <w:r>
        <w:rPr/>
        <w:t>北京</w:t>
      </w:r>
      <w:r>
        <w:rPr>
          <w:rFonts w:ascii="Microsoft YaHei" w:hAnsi="Microsoft YaHei" w:eastAsia="Microsoft YaHei" w:cs="Microsoft YaHei"/>
        </w:rPr>
        <w:t>：</w:t>
      </w:r>
      <w:r>
        <w:rPr/>
        <w:t>人民卫生出版社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2017.</w:t>
      </w:r>
    </w:p>
    <w:p>
      <w:pPr>
        <w:ind w:left="320" w:right="62" w:hanging="315"/>
        <w:spacing w:before="33" w:line="22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[5]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WHO.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Meeting  of  the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Global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Advis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ory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Committee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on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Vaccine</w:t>
      </w:r>
      <w:r>
        <w:rPr>
          <w:rFonts w:ascii="Microsoft YaHei" w:hAnsi="Microsoft YaHei" w:eastAsia="Microsoft YaHei" w:cs="Microsoft YaHei"/>
          <w:sz w:val="16"/>
          <w:szCs w:val="16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Safety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7-8  </w:t>
      </w:r>
      <w:r>
        <w:rPr>
          <w:rFonts w:ascii="Microsoft YaHei" w:hAnsi="Microsoft YaHei" w:eastAsia="Microsoft YaHei" w:cs="Microsoft YaHei"/>
          <w:sz w:val="16"/>
          <w:szCs w:val="16"/>
        </w:rPr>
        <w:t>June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 xml:space="preserve">  2017</w:t>
      </w:r>
      <w:r>
        <w:rPr>
          <w:rFonts w:ascii="Microsoft YaHei" w:hAnsi="Microsoft YaHei" w:eastAsia="Microsoft YaHei" w:cs="Microsoft YaHei"/>
          <w:sz w:val="16"/>
          <w:szCs w:val="1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position w:val="1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Wkly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Epidemiol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Rec </w:t>
      </w:r>
      <w:r>
        <w:rPr>
          <w:rFonts w:ascii="Microsoft YaHei" w:hAnsi="Microsoft YaHei" w:eastAsia="Microsoft YaHei" w:cs="Microsoft YaHei"/>
          <w:sz w:val="16"/>
          <w:szCs w:val="16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2017 </w:t>
      </w:r>
      <w:r>
        <w:rPr>
          <w:rFonts w:ascii="Microsoft YaHei" w:hAnsi="Microsoft YaHei" w:eastAsia="Microsoft YaHei" w:cs="Microsoft YaHei"/>
          <w:sz w:val="16"/>
          <w:szCs w:val="16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92(28)</w:t>
      </w:r>
      <w:r>
        <w:rPr>
          <w:rFonts w:ascii="Microsoft YaHei" w:hAnsi="Microsoft YaHei" w:eastAsia="Microsoft YaHei" w:cs="Microsoft YaHei"/>
          <w:sz w:val="16"/>
          <w:szCs w:val="1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:393-402.</w:t>
      </w:r>
    </w:p>
    <w:p>
      <w:pPr>
        <w:ind w:left="321" w:right="59" w:hanging="316"/>
        <w:spacing w:before="42" w:line="22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[6]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Massad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L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S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Einstein</w:t>
      </w:r>
      <w:r>
        <w:rPr>
          <w:rFonts w:ascii="Microsoft YaHei" w:hAnsi="Microsoft YaHei" w:eastAsia="Microsoft YaHei" w:cs="Microsoft YaHei"/>
          <w:sz w:val="16"/>
          <w:szCs w:val="1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M</w:t>
      </w:r>
      <w:r>
        <w:rPr>
          <w:rFonts w:ascii="Microsoft YaHei" w:hAnsi="Microsoft YaHei" w:eastAsia="Microsoft YaHei" w:cs="Microsoft YaHei"/>
          <w:sz w:val="16"/>
          <w:szCs w:val="1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H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Huh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W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K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2"/>
        </w:rPr>
        <w:t>et</w:t>
      </w:r>
      <w:r>
        <w:rPr>
          <w:rFonts w:ascii="Arial" w:hAnsi="Arial" w:eastAsia="Arial" w:cs="Arial"/>
          <w:sz w:val="16"/>
          <w:szCs w:val="16"/>
          <w:i/>
          <w:iCs/>
          <w:spacing w:val="26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2"/>
        </w:rPr>
        <w:t>al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.  2012 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-1"/>
        </w:rPr>
        <w:t>up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da-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ted</w:t>
      </w:r>
      <w:r>
        <w:rPr>
          <w:rFonts w:ascii="Microsoft YaHei" w:hAnsi="Microsoft YaHei" w:eastAsia="Microsoft YaHei" w:cs="Microsoft YaHei"/>
          <w:sz w:val="16"/>
          <w:szCs w:val="1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consensus</w:t>
      </w:r>
      <w:r>
        <w:rPr>
          <w:rFonts w:ascii="Microsoft YaHei" w:hAnsi="Microsoft YaHei" w:eastAsia="Microsoft YaHei" w:cs="Microsoft YaHei"/>
          <w:sz w:val="16"/>
          <w:szCs w:val="16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  <w:position w:val="-1"/>
        </w:rPr>
        <w:t>g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uidelines  for  the  management  of  abnor-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mal</w:t>
      </w:r>
      <w:r>
        <w:rPr>
          <w:rFonts w:ascii="Microsoft YaHei" w:hAnsi="Microsoft YaHei" w:eastAsia="Microsoft YaHei" w:cs="Microsoft YaHei"/>
          <w:sz w:val="16"/>
          <w:szCs w:val="16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cervical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cancer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screenin</w:t>
      </w:r>
      <w:r>
        <w:rPr>
          <w:rFonts w:ascii="Microsoft YaHei" w:hAnsi="Microsoft YaHei" w:eastAsia="Microsoft YaHei" w:cs="Microsoft YaHei"/>
          <w:sz w:val="16"/>
          <w:szCs w:val="16"/>
          <w:spacing w:val="-4"/>
          <w:position w:val="-1"/>
        </w:rPr>
        <w:t>g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tests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cancer</w:t>
      </w:r>
      <w:r>
        <w:rPr>
          <w:rFonts w:ascii="Microsoft YaHei" w:hAnsi="Microsoft YaHei" w:eastAsia="Microsoft YaHei" w:cs="Microsoft YaHei"/>
          <w:sz w:val="16"/>
          <w:szCs w:val="1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precursors</w:t>
      </w:r>
    </w:p>
    <w:p>
      <w:pPr>
        <w:ind w:left="325"/>
        <w:spacing w:before="45" w:line="18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.  Obstet</w:t>
      </w:r>
      <w:r>
        <w:rPr>
          <w:rFonts w:ascii="Microsoft YaHei" w:hAnsi="Microsoft YaHei" w:eastAsia="Microsoft YaHei" w:cs="Microsoft YaHei"/>
          <w:sz w:val="16"/>
          <w:szCs w:val="1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-1"/>
        </w:rPr>
        <w:t>Gy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necol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2013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121(4)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:829-846.</w:t>
      </w:r>
    </w:p>
    <w:p>
      <w:pPr>
        <w:ind w:left="320" w:right="63" w:hanging="315"/>
        <w:spacing w:before="46" w:line="20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[7]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WHO.Comprehensive</w:t>
      </w:r>
      <w:r>
        <w:rPr>
          <w:rFonts w:ascii="Microsoft YaHei" w:hAnsi="Microsoft YaHei" w:eastAsia="Microsoft YaHei" w:cs="Microsoft YaHei"/>
          <w:sz w:val="16"/>
          <w:szCs w:val="1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cervical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cancer</w:t>
      </w:r>
      <w:r>
        <w:rPr>
          <w:rFonts w:ascii="Microsoft YaHei" w:hAnsi="Microsoft YaHei" w:eastAsia="Microsoft YaHei" w:cs="Microsoft YaHei"/>
          <w:sz w:val="16"/>
          <w:szCs w:val="1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control</w:t>
      </w:r>
      <w:r>
        <w:rPr>
          <w:rFonts w:ascii="Microsoft YaHei" w:hAnsi="Microsoft YaHei" w:eastAsia="Microsoft YaHei" w:cs="Microsoft YaHei"/>
          <w:sz w:val="16"/>
          <w:szCs w:val="16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2"/>
        </w:rPr>
        <w:t>: 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a 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-2"/>
        </w:rPr>
        <w:t>g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uide</w:t>
      </w:r>
      <w:r>
        <w:rPr>
          <w:rFonts w:ascii="Microsoft YaHei" w:hAnsi="Microsoft YaHei" w:eastAsia="Microsoft YaHei" w:cs="Microsoft YaHei"/>
          <w:sz w:val="16"/>
          <w:szCs w:val="1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to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essential</w:t>
      </w:r>
      <w:r>
        <w:rPr>
          <w:rFonts w:ascii="Microsoft YaHei" w:hAnsi="Microsoft YaHei" w:eastAsia="Microsoft YaHei" w:cs="Microsoft YaHei"/>
          <w:sz w:val="16"/>
          <w:szCs w:val="16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-2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-2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ractice[ M]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2nd  ed.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Geneva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2"/>
        </w:rPr>
        <w:t>: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World  Health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Organization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2014.</w:t>
      </w:r>
    </w:p>
    <w:p>
      <w:pPr>
        <w:pStyle w:val="BodyText"/>
        <w:ind w:left="319" w:right="69" w:hanging="314"/>
        <w:spacing w:before="81" w:line="22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9"/>
        </w:rPr>
        <w:t>[8] </w:t>
      </w:r>
      <w:r>
        <w:rPr>
          <w:spacing w:val="19"/>
        </w:rPr>
        <w:t>中国优生科学协会</w:t>
      </w:r>
      <w:r>
        <w:rPr>
          <w:spacing w:val="-43"/>
        </w:rPr>
        <w:t xml:space="preserve"> </w:t>
      </w:r>
      <w:r>
        <w:rPr>
          <w:spacing w:val="19"/>
        </w:rPr>
        <w:t>阴道镜和宫颈病理学分会</w:t>
      </w:r>
      <w:r>
        <w:rPr>
          <w:rFonts w:ascii="Microsoft YaHei" w:hAnsi="Microsoft YaHei" w:eastAsia="Microsoft YaHei" w:cs="Microsoft YaHei"/>
          <w:spacing w:val="19"/>
        </w:rPr>
        <w:t>(</w:t>
      </w:r>
      <w:r>
        <w:rPr>
          <w:rFonts w:ascii="Microsoft YaHei" w:hAnsi="Microsoft YaHei" w:eastAsia="Microsoft YaHei" w:cs="Microsoft YaHei"/>
        </w:rPr>
        <w:t>CSCCP</w:t>
      </w:r>
      <w:r>
        <w:rPr>
          <w:rFonts w:ascii="Microsoft YaHei" w:hAnsi="Microsoft YaHei" w:eastAsia="Microsoft YaHei" w:cs="Microsoft YaHei"/>
          <w:spacing w:val="19"/>
        </w:rPr>
        <w:t>) </w:t>
      </w:r>
      <w:r>
        <w:rPr>
          <w:spacing w:val="19"/>
        </w:rPr>
        <w:t>专</w:t>
      </w:r>
      <w:r>
        <w:rPr/>
        <w:t xml:space="preserve"> </w:t>
      </w:r>
      <w:r>
        <w:rPr>
          <w:spacing w:val="19"/>
        </w:rPr>
        <w:t>家委员会</w:t>
      </w:r>
      <w:r>
        <w:rPr>
          <w:rFonts w:ascii="Microsoft YaHei" w:hAnsi="Microsoft YaHei" w:eastAsia="Microsoft YaHei" w:cs="Microsoft YaHei"/>
          <w:spacing w:val="19"/>
          <w:position w:val="-1"/>
        </w:rPr>
        <w:t>．</w:t>
      </w:r>
      <w:r>
        <w:rPr>
          <w:spacing w:val="19"/>
        </w:rPr>
        <w:t>中</w:t>
      </w:r>
      <w:r>
        <w:rPr>
          <w:spacing w:val="-29"/>
        </w:rPr>
        <w:t xml:space="preserve"> </w:t>
      </w:r>
      <w:r>
        <w:rPr>
          <w:spacing w:val="19"/>
        </w:rPr>
        <w:t>国子宫颈癌筛查及异常管理相关问题专家</w:t>
      </w:r>
      <w:r>
        <w:rPr/>
        <w:t xml:space="preserve"> </w:t>
      </w:r>
      <w:r>
        <w:rPr/>
        <w:t>共识</w:t>
      </w:r>
      <w:r>
        <w:rPr>
          <w:rFonts w:ascii="Microsoft YaHei" w:hAnsi="Microsoft YaHei" w:eastAsia="Microsoft YaHei" w:cs="Microsoft YaHei"/>
        </w:rPr>
        <w:t>（</w:t>
      </w:r>
      <w:r>
        <w:rPr/>
        <w:t>一</w:t>
      </w:r>
      <w:r>
        <w:rPr>
          <w:rFonts w:ascii="Microsoft YaHei" w:hAnsi="Microsoft YaHei" w:eastAsia="Microsoft YaHei" w:cs="Microsoft YaHei"/>
        </w:rPr>
        <w:t>）[J]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. </w:t>
      </w:r>
      <w:r>
        <w:rPr/>
        <w:t>中国妇产科临床杂志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20</w:t>
      </w:r>
      <w:r>
        <w:rPr>
          <w:rFonts w:ascii="Microsoft YaHei" w:hAnsi="Microsoft YaHei" w:eastAsia="Microsoft YaHei" w:cs="Microsoft YaHei"/>
          <w:spacing w:val="-1"/>
          <w:position w:val="-1"/>
        </w:rPr>
        <w:t>17 </w:t>
      </w:r>
      <w:r>
        <w:rPr>
          <w:rFonts w:ascii="Microsoft YaHei" w:hAnsi="Microsoft YaHei" w:eastAsia="Microsoft YaHei" w:cs="Microsoft YaHei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pacing w:val="-1"/>
        </w:rPr>
        <w:t>18(2)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:190</w:t>
      </w:r>
      <w:r>
        <w:rPr>
          <w:rFonts w:ascii="Microsoft YaHei" w:hAnsi="Microsoft YaHei" w:eastAsia="Microsoft YaHei" w:cs="Microsoft YaHei"/>
          <w:spacing w:val="-1"/>
          <w:position w:val="-1"/>
        </w:rPr>
        <w:t>-192.</w:t>
      </w:r>
    </w:p>
    <w:p>
      <w:pPr>
        <w:pStyle w:val="BodyText"/>
        <w:ind w:left="319" w:right="69" w:hanging="314"/>
        <w:spacing w:before="77" w:line="22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9"/>
        </w:rPr>
        <w:t>[9] </w:t>
      </w:r>
      <w:r>
        <w:rPr>
          <w:spacing w:val="19"/>
        </w:rPr>
        <w:t>中国优生科学协会</w:t>
      </w:r>
      <w:r>
        <w:rPr>
          <w:spacing w:val="-43"/>
        </w:rPr>
        <w:t xml:space="preserve"> </w:t>
      </w:r>
      <w:r>
        <w:rPr>
          <w:spacing w:val="19"/>
        </w:rPr>
        <w:t>阴道镜和宫颈病理学分会</w:t>
      </w:r>
      <w:r>
        <w:rPr>
          <w:rFonts w:ascii="Microsoft YaHei" w:hAnsi="Microsoft YaHei" w:eastAsia="Microsoft YaHei" w:cs="Microsoft YaHei"/>
          <w:spacing w:val="19"/>
        </w:rPr>
        <w:t>(</w:t>
      </w:r>
      <w:r>
        <w:rPr>
          <w:rFonts w:ascii="Microsoft YaHei" w:hAnsi="Microsoft YaHei" w:eastAsia="Microsoft YaHei" w:cs="Microsoft YaHei"/>
        </w:rPr>
        <w:t>CSCCP</w:t>
      </w:r>
      <w:r>
        <w:rPr>
          <w:rFonts w:ascii="Microsoft YaHei" w:hAnsi="Microsoft YaHei" w:eastAsia="Microsoft YaHei" w:cs="Microsoft YaHei"/>
          <w:spacing w:val="19"/>
        </w:rPr>
        <w:t>) </w:t>
      </w:r>
      <w:r>
        <w:rPr>
          <w:spacing w:val="19"/>
        </w:rPr>
        <w:t>专</w:t>
      </w:r>
      <w:r>
        <w:rPr/>
        <w:t xml:space="preserve"> </w:t>
      </w:r>
      <w:r>
        <w:rPr>
          <w:spacing w:val="19"/>
        </w:rPr>
        <w:t>家委员会</w:t>
      </w:r>
      <w:r>
        <w:rPr>
          <w:rFonts w:ascii="Microsoft YaHei" w:hAnsi="Microsoft YaHei" w:eastAsia="Microsoft YaHei" w:cs="Microsoft YaHei"/>
          <w:spacing w:val="19"/>
          <w:position w:val="-1"/>
        </w:rPr>
        <w:t>．</w:t>
      </w:r>
      <w:r>
        <w:rPr>
          <w:spacing w:val="19"/>
        </w:rPr>
        <w:t>中</w:t>
      </w:r>
      <w:r>
        <w:rPr>
          <w:spacing w:val="-29"/>
        </w:rPr>
        <w:t xml:space="preserve"> </w:t>
      </w:r>
      <w:r>
        <w:rPr>
          <w:spacing w:val="19"/>
        </w:rPr>
        <w:t>国子宫颈癌筛查及异常管理相关问题专家</w:t>
      </w:r>
      <w:r>
        <w:rPr/>
        <w:t xml:space="preserve"> </w:t>
      </w:r>
      <w:r>
        <w:rPr/>
        <w:t>共识</w:t>
      </w:r>
      <w:r>
        <w:rPr>
          <w:rFonts w:ascii="Microsoft YaHei" w:hAnsi="Microsoft YaHei" w:eastAsia="Microsoft YaHei" w:cs="Microsoft YaHei"/>
        </w:rPr>
        <w:t>（</w:t>
      </w:r>
      <w:r>
        <w:rPr/>
        <w:t>二</w:t>
      </w:r>
      <w:r>
        <w:rPr>
          <w:rFonts w:ascii="Microsoft YaHei" w:hAnsi="Microsoft YaHei" w:eastAsia="Microsoft YaHei" w:cs="Microsoft YaHei"/>
        </w:rPr>
        <w:t>）[J]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. </w:t>
      </w:r>
      <w:r>
        <w:rPr/>
        <w:t>中国妇产科临床杂志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20</w:t>
      </w:r>
      <w:r>
        <w:rPr>
          <w:rFonts w:ascii="Microsoft YaHei" w:hAnsi="Microsoft YaHei" w:eastAsia="Microsoft YaHei" w:cs="Microsoft YaHei"/>
          <w:spacing w:val="-1"/>
          <w:position w:val="-1"/>
        </w:rPr>
        <w:t>17 </w:t>
      </w:r>
      <w:r>
        <w:rPr>
          <w:rFonts w:ascii="Microsoft YaHei" w:hAnsi="Microsoft YaHei" w:eastAsia="Microsoft YaHei" w:cs="Microsoft YaHei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pacing w:val="-1"/>
        </w:rPr>
        <w:t>18(3)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:286</w:t>
      </w:r>
      <w:r>
        <w:rPr>
          <w:rFonts w:ascii="Microsoft YaHei" w:hAnsi="Microsoft YaHei" w:eastAsia="Microsoft YaHei" w:cs="Microsoft YaHei"/>
          <w:spacing w:val="-1"/>
          <w:position w:val="-1"/>
        </w:rPr>
        <w:t>-288.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69" w:line="178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7"/>
        </w:rPr>
        <w:t>［</w:t>
      </w:r>
      <w:r>
        <w:rPr>
          <w:spacing w:val="7"/>
        </w:rPr>
        <w:t>专业责任编辑</w:t>
      </w:r>
      <w:r>
        <w:rPr>
          <w:rFonts w:ascii="Microsoft YaHei" w:hAnsi="Microsoft YaHei" w:eastAsia="Microsoft YaHei" w:cs="Microsoft YaHei"/>
          <w:spacing w:val="7"/>
        </w:rPr>
        <w:t>：</w:t>
      </w:r>
      <w:r>
        <w:rPr>
          <w:spacing w:val="7"/>
        </w:rPr>
        <w:t>杨文方</w:t>
      </w:r>
      <w:r>
        <w:rPr>
          <w:rFonts w:ascii="Microsoft YaHei" w:hAnsi="Microsoft YaHei" w:eastAsia="Microsoft YaHei" w:cs="Microsoft YaHei"/>
          <w:spacing w:val="7"/>
        </w:rPr>
        <w:t>］</w:t>
      </w:r>
    </w:p>
    <w:sectPr>
      <w:type w:val="continuous"/>
      <w:pgSz w:w="11905" w:h="16836"/>
      <w:pgMar w:top="1243" w:right="928" w:bottom="1236" w:left="407" w:header="638" w:footer="1019" w:gutter="0"/>
      <w:cols w:equalWidth="0" w:num="2">
        <w:col w:w="5727" w:space="100"/>
        <w:col w:w="474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1"/>
      <w:spacing w:line="179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6"/>
      <w:spacing w:line="179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8"/>
      <w:spacing w:line="206" w:lineRule="exact"/>
      <w:rPr>
        <w:rFonts w:ascii="Microsoft YaHei" w:hAnsi="Microsoft YaHei" w:eastAsia="Microsoft YaHei" w:cs="Microsoft YaHei"/>
        <w:sz w:val="19"/>
        <w:szCs w:val="19"/>
      </w:rPr>
    </w:pPr>
    <w:r>
      <w:rPr>
        <w:rFonts w:ascii="Microsoft YaHei" w:hAnsi="Microsoft YaHei" w:eastAsia="Microsoft YaHei" w:cs="Microsoft YaHei"/>
        <w:sz w:val="19"/>
        <w:szCs w:val="19"/>
        <w:position w:val="-4"/>
      </w:rPr>
      <w:t>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90"/>
      <w:spacing w:before="49" w:line="213" w:lineRule="auto"/>
      <w:rPr>
        <w:rFonts w:ascii="Arial" w:hAnsi="Arial" w:eastAsia="Arial" w:cs="Arial"/>
        <w:sz w:val="14"/>
        <w:szCs w:val="14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49.3pt;margin-top:60.4362pt;mso-position-vertical-relative:page;mso-position-horizontal-relative:page;width:496.45pt;height:0.35pt;z-index:251659264;" o:allowincell="f" filled="false" strokecolor="#000000" strokeweight="0.33pt" coordsize="9929,6" coordorigin="0,0" path="m0,3l9928,3e">
          <v:stroke joinstyle="miter" miterlimit="10"/>
        </v:shape>
      </w:pict>
    </w:r>
    <w:r>
      <w:rPr>
        <w:sz w:val="14"/>
        <w:szCs w:val="14"/>
        <w:spacing w:val="8"/>
      </w:rPr>
      <w:t>第</w:t>
    </w:r>
    <w:r>
      <w:rPr>
        <w:sz w:val="14"/>
        <w:szCs w:val="14"/>
        <w:spacing w:val="-12"/>
      </w:rPr>
      <w:t xml:space="preserve"> </w:t>
    </w:r>
    <w:r>
      <w:rPr>
        <w:rFonts w:ascii="Arial" w:hAnsi="Arial" w:eastAsia="Arial" w:cs="Arial"/>
        <w:sz w:val="14"/>
        <w:szCs w:val="14"/>
        <w:spacing w:val="8"/>
        <w:position w:val="-1"/>
      </w:rPr>
      <w:t>29</w:t>
    </w:r>
    <w:r>
      <w:rPr>
        <w:rFonts w:ascii="Arial" w:hAnsi="Arial" w:eastAsia="Arial" w:cs="Arial"/>
        <w:sz w:val="14"/>
        <w:szCs w:val="14"/>
        <w:spacing w:val="26"/>
        <w:w w:val="101"/>
        <w:position w:val="-1"/>
      </w:rPr>
      <w:t xml:space="preserve"> </w:t>
    </w:r>
    <w:r>
      <w:rPr>
        <w:sz w:val="14"/>
        <w:szCs w:val="14"/>
        <w:spacing w:val="8"/>
      </w:rPr>
      <w:t>卷第</w:t>
    </w:r>
    <w:r>
      <w:rPr>
        <w:sz w:val="14"/>
        <w:szCs w:val="14"/>
        <w:spacing w:val="-10"/>
      </w:rPr>
      <w:t xml:space="preserve"> </w:t>
    </w:r>
    <w:r>
      <w:rPr>
        <w:rFonts w:ascii="Arial" w:hAnsi="Arial" w:eastAsia="Arial" w:cs="Arial"/>
        <w:sz w:val="14"/>
        <w:szCs w:val="14"/>
        <w:spacing w:val="8"/>
        <w:position w:val="-1"/>
      </w:rPr>
      <w:t>1</w:t>
    </w:r>
    <w:r>
      <w:rPr>
        <w:rFonts w:ascii="Arial" w:hAnsi="Arial" w:eastAsia="Arial" w:cs="Arial"/>
        <w:sz w:val="14"/>
        <w:szCs w:val="14"/>
        <w:spacing w:val="29"/>
        <w:position w:val="-1"/>
      </w:rPr>
      <w:t xml:space="preserve"> </w:t>
    </w:r>
    <w:r>
      <w:rPr>
        <w:sz w:val="14"/>
        <w:szCs w:val="14"/>
        <w:spacing w:val="8"/>
      </w:rPr>
      <w:t>期</w:t>
    </w:r>
    <w:r>
      <w:rPr>
        <w:sz w:val="14"/>
        <w:szCs w:val="14"/>
      </w:rPr>
      <w:t xml:space="preserve">                                                </w:t>
    </w:r>
    <w:r>
      <w:rPr>
        <w:spacing w:val="8"/>
      </w:rPr>
      <w:t>中国妇幼健康研究                             </w:t>
    </w:r>
    <w:r>
      <w:rPr>
        <w:spacing w:val="7"/>
      </w:rPr>
      <w:t xml:space="preserve">        </w:t>
    </w:r>
    <w:r>
      <w:rPr>
        <w:rFonts w:ascii="Arial" w:hAnsi="Arial" w:eastAsia="Arial" w:cs="Arial"/>
        <w:sz w:val="14"/>
        <w:szCs w:val="14"/>
        <w:position w:val="-1"/>
      </w:rPr>
      <w:t>Vol</w:t>
    </w:r>
    <w:r>
      <w:rPr>
        <w:rFonts w:ascii="Arial" w:hAnsi="Arial" w:eastAsia="Arial" w:cs="Arial"/>
        <w:sz w:val="14"/>
        <w:szCs w:val="14"/>
        <w:spacing w:val="7"/>
        <w:position w:val="-1"/>
      </w:rPr>
      <w:t>.29</w:t>
    </w:r>
    <w:r>
      <w:rPr>
        <w:rFonts w:ascii="Arial" w:hAnsi="Arial" w:eastAsia="Arial" w:cs="Arial"/>
        <w:sz w:val="14"/>
        <w:szCs w:val="14"/>
        <w:position w:val="-1"/>
      </w:rPr>
      <w:t>No</w:t>
    </w:r>
    <w:r>
      <w:rPr>
        <w:rFonts w:ascii="Arial" w:hAnsi="Arial" w:eastAsia="Arial" w:cs="Arial"/>
        <w:sz w:val="14"/>
        <w:szCs w:val="14"/>
        <w:spacing w:val="7"/>
        <w:position w:val="-1"/>
      </w:rPr>
      <w:t>.1</w:t>
    </w:r>
  </w:p>
  <w:p>
    <w:pPr>
      <w:pStyle w:val="BodyText"/>
      <w:ind w:left="589"/>
      <w:spacing w:before="50" w:line="195" w:lineRule="exact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1"/>
      </w:rPr>
      <w:t>2018</w:t>
    </w:r>
    <w:r>
      <w:rPr>
        <w:rFonts w:ascii="Arial" w:hAnsi="Arial" w:eastAsia="Arial" w:cs="Arial"/>
        <w:sz w:val="14"/>
        <w:szCs w:val="14"/>
        <w:spacing w:val="23"/>
      </w:rPr>
      <w:t xml:space="preserve"> </w:t>
    </w:r>
    <w:r>
      <w:rPr>
        <w:sz w:val="14"/>
        <w:szCs w:val="14"/>
        <w:spacing w:val="1"/>
        <w:position w:val="1"/>
      </w:rPr>
      <w:t>年 </w:t>
    </w:r>
    <w:r>
      <w:rPr>
        <w:rFonts w:ascii="Arial" w:hAnsi="Arial" w:eastAsia="Arial" w:cs="Arial"/>
        <w:sz w:val="14"/>
        <w:szCs w:val="14"/>
        <w:spacing w:val="1"/>
      </w:rPr>
      <w:t>1</w:t>
    </w:r>
    <w:r>
      <w:rPr>
        <w:rFonts w:ascii="Arial" w:hAnsi="Arial" w:eastAsia="Arial" w:cs="Arial"/>
        <w:sz w:val="14"/>
        <w:szCs w:val="14"/>
        <w:spacing w:val="30"/>
        <w:w w:val="101"/>
      </w:rPr>
      <w:t xml:space="preserve"> </w:t>
    </w:r>
    <w:r>
      <w:rPr>
        <w:sz w:val="14"/>
        <w:szCs w:val="14"/>
        <w:spacing w:val="1"/>
        <w:position w:val="1"/>
      </w:rPr>
      <w:t>月                                  </w:t>
    </w:r>
    <w:r>
      <w:rPr>
        <w:rFonts w:ascii="Arial" w:hAnsi="Arial" w:eastAsia="Arial" w:cs="Arial"/>
        <w:sz w:val="14"/>
        <w:szCs w:val="14"/>
      </w:rPr>
      <w:t>Chinese</w:t>
    </w:r>
    <w:r>
      <w:rPr>
        <w:rFonts w:ascii="Arial" w:hAnsi="Arial" w:eastAsia="Arial" w:cs="Arial"/>
        <w:sz w:val="14"/>
        <w:szCs w:val="14"/>
        <w:spacing w:val="18"/>
      </w:rPr>
      <w:t xml:space="preserve"> </w:t>
    </w:r>
    <w:r>
      <w:rPr>
        <w:rFonts w:ascii="Arial" w:hAnsi="Arial" w:eastAsia="Arial" w:cs="Arial"/>
        <w:sz w:val="14"/>
        <w:szCs w:val="14"/>
      </w:rPr>
      <w:t>Journal</w:t>
    </w:r>
    <w:r>
      <w:rPr>
        <w:rFonts w:ascii="Arial" w:hAnsi="Arial" w:eastAsia="Arial" w:cs="Arial"/>
        <w:sz w:val="14"/>
        <w:szCs w:val="14"/>
        <w:spacing w:val="26"/>
        <w:w w:val="101"/>
      </w:rPr>
      <w:t xml:space="preserve"> </w:t>
    </w:r>
    <w:r>
      <w:rPr>
        <w:rFonts w:ascii="Arial" w:hAnsi="Arial" w:eastAsia="Arial" w:cs="Arial"/>
        <w:sz w:val="14"/>
        <w:szCs w:val="14"/>
      </w:rPr>
      <w:t>of</w:t>
    </w:r>
    <w:r>
      <w:rPr>
        <w:rFonts w:ascii="Arial" w:hAnsi="Arial" w:eastAsia="Arial" w:cs="Arial"/>
        <w:sz w:val="14"/>
        <w:szCs w:val="14"/>
        <w:spacing w:val="20"/>
        <w:w w:val="101"/>
      </w:rPr>
      <w:t xml:space="preserve"> </w:t>
    </w:r>
    <w:r>
      <w:rPr>
        <w:rFonts w:ascii="Arial" w:hAnsi="Arial" w:eastAsia="Arial" w:cs="Arial"/>
        <w:sz w:val="14"/>
        <w:szCs w:val="14"/>
      </w:rPr>
      <w:t>Woman</w:t>
    </w:r>
    <w:r>
      <w:rPr>
        <w:rFonts w:ascii="Arial" w:hAnsi="Arial" w:eastAsia="Arial" w:cs="Arial"/>
        <w:sz w:val="14"/>
        <w:szCs w:val="14"/>
        <w:spacing w:val="25"/>
        <w:w w:val="101"/>
      </w:rPr>
      <w:t xml:space="preserve"> </w:t>
    </w:r>
    <w:r>
      <w:rPr>
        <w:rFonts w:ascii="Arial" w:hAnsi="Arial" w:eastAsia="Arial" w:cs="Arial"/>
        <w:sz w:val="14"/>
        <w:szCs w:val="14"/>
      </w:rPr>
      <w:t>and</w:t>
    </w:r>
    <w:r>
      <w:rPr>
        <w:rFonts w:ascii="Arial" w:hAnsi="Arial" w:eastAsia="Arial" w:cs="Arial"/>
        <w:sz w:val="14"/>
        <w:szCs w:val="14"/>
        <w:spacing w:val="24"/>
        <w:w w:val="102"/>
      </w:rPr>
      <w:t xml:space="preserve"> </w:t>
    </w:r>
    <w:r>
      <w:rPr>
        <w:rFonts w:ascii="Arial" w:hAnsi="Arial" w:eastAsia="Arial" w:cs="Arial"/>
        <w:sz w:val="14"/>
        <w:szCs w:val="14"/>
      </w:rPr>
      <w:t>Child</w:t>
    </w:r>
    <w:r>
      <w:rPr>
        <w:rFonts w:ascii="Arial" w:hAnsi="Arial" w:eastAsia="Arial" w:cs="Arial"/>
        <w:sz w:val="14"/>
        <w:szCs w:val="14"/>
        <w:spacing w:val="31"/>
      </w:rPr>
      <w:t xml:space="preserve"> </w:t>
    </w:r>
    <w:r>
      <w:rPr>
        <w:rFonts w:ascii="Arial" w:hAnsi="Arial" w:eastAsia="Arial" w:cs="Arial"/>
        <w:sz w:val="14"/>
        <w:szCs w:val="14"/>
      </w:rPr>
      <w:t>Health</w:t>
    </w:r>
    <w:r>
      <w:rPr>
        <w:rFonts w:ascii="Arial" w:hAnsi="Arial" w:eastAsia="Arial" w:cs="Arial"/>
        <w:sz w:val="14"/>
        <w:szCs w:val="14"/>
        <w:spacing w:val="23"/>
        <w:w w:val="102"/>
      </w:rPr>
      <w:t xml:space="preserve"> </w:t>
    </w:r>
    <w:r>
      <w:rPr>
        <w:rFonts w:ascii="Arial" w:hAnsi="Arial" w:eastAsia="Arial" w:cs="Arial"/>
        <w:sz w:val="14"/>
        <w:szCs w:val="14"/>
      </w:rPr>
      <w:t>Research</w:t>
    </w:r>
    <w:r>
      <w:rPr>
        <w:rFonts w:ascii="Arial" w:hAnsi="Arial" w:eastAsia="Arial" w:cs="Arial"/>
        <w:sz w:val="14"/>
        <w:szCs w:val="14"/>
        <w:spacing w:val="1"/>
      </w:rPr>
      <w:t xml:space="preserve">                                                </w:t>
    </w:r>
    <w:r>
      <w:rPr>
        <w:rFonts w:ascii="Arial" w:hAnsi="Arial" w:eastAsia="Arial" w:cs="Arial"/>
        <w:sz w:val="14"/>
        <w:szCs w:val="14"/>
      </w:rPr>
      <w:t xml:space="preserve">           Jan.2018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94"/>
      <w:spacing w:before="24" w:line="199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6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49.3pt;margin-top:60.4362pt;mso-position-vertical-relative:page;mso-position-horizontal-relative:page;width:496.45pt;height:0.35pt;z-index:251661312;" o:allowincell="f" filled="false" strokecolor="#000000" strokeweight="0.33pt" coordsize="9929,6" coordorigin="0,0" path="m0,3l9928,3e">
          <v:stroke joinstyle="miter" miterlimit="10"/>
        </v:shape>
      </w:pict>
    </w:r>
    <w:r>
      <w:rPr>
        <w:sz w:val="14"/>
        <w:szCs w:val="14"/>
        <w:spacing w:val="13"/>
        <w:position w:val="1"/>
      </w:rPr>
      <w:t>在线投稿网址</w:t>
    </w:r>
    <w:r>
      <w:rPr>
        <w:rFonts w:ascii="Microsoft YaHei" w:hAnsi="Microsoft YaHei" w:eastAsia="Microsoft YaHei" w:cs="Microsoft YaHei"/>
        <w:sz w:val="14"/>
        <w:szCs w:val="14"/>
        <w:spacing w:val="13"/>
        <w:position w:val="1"/>
      </w:rPr>
      <w:t>：</w:t>
    </w:r>
    <w:r>
      <w:rPr>
        <w:rFonts w:ascii="Arial" w:hAnsi="Arial" w:eastAsia="Arial" w:cs="Arial"/>
        <w:sz w:val="14"/>
        <w:szCs w:val="14"/>
      </w:rPr>
      <w:t>www</w:t>
    </w:r>
    <w:r>
      <w:rPr>
        <w:rFonts w:ascii="Arial" w:hAnsi="Arial" w:eastAsia="Arial" w:cs="Arial"/>
        <w:sz w:val="14"/>
        <w:szCs w:val="14"/>
        <w:spacing w:val="13"/>
      </w:rPr>
      <w:t>.</w:t>
    </w:r>
    <w:r>
      <w:rPr>
        <w:rFonts w:ascii="Arial" w:hAnsi="Arial" w:eastAsia="Arial" w:cs="Arial"/>
        <w:sz w:val="14"/>
        <w:szCs w:val="14"/>
      </w:rPr>
      <w:t>mchchina</w:t>
    </w:r>
    <w:r>
      <w:rPr>
        <w:rFonts w:ascii="Arial" w:hAnsi="Arial" w:eastAsia="Arial" w:cs="Arial"/>
        <w:sz w:val="14"/>
        <w:szCs w:val="14"/>
        <w:spacing w:val="13"/>
      </w:rPr>
      <w:t>.</w:t>
    </w:r>
    <w:r>
      <w:rPr>
        <w:rFonts w:ascii="Arial" w:hAnsi="Arial" w:eastAsia="Arial" w:cs="Arial"/>
        <w:sz w:val="14"/>
        <w:szCs w:val="14"/>
      </w:rPr>
      <w:t>com</w:t>
    </w:r>
    <w:r>
      <w:rPr>
        <w:rFonts w:ascii="Microsoft YaHei" w:hAnsi="Microsoft YaHei" w:eastAsia="Microsoft YaHei" w:cs="Microsoft YaHei"/>
        <w:sz w:val="14"/>
        <w:szCs w:val="14"/>
        <w:spacing w:val="13"/>
        <w:position w:val="1"/>
      </w:rPr>
      <w:t>（</w:t>
    </w:r>
    <w:r>
      <w:rPr>
        <w:sz w:val="14"/>
        <w:szCs w:val="14"/>
        <w:spacing w:val="13"/>
        <w:position w:val="1"/>
      </w:rPr>
      <w:t>暂用</w:t>
    </w:r>
    <w:r>
      <w:rPr>
        <w:sz w:val="14"/>
        <w:szCs w:val="14"/>
        <w:position w:val="1"/>
      </w:rPr>
      <w:t xml:space="preserve"> </w:t>
    </w:r>
    <w:r>
      <w:rPr>
        <w:rFonts w:ascii="Arial" w:hAnsi="Arial" w:eastAsia="Arial" w:cs="Arial"/>
        <w:sz w:val="14"/>
        <w:szCs w:val="14"/>
      </w:rPr>
      <w:t>mchchina</w:t>
    </w:r>
    <w:r>
      <w:rPr>
        <w:rFonts w:ascii="Arial" w:hAnsi="Arial" w:eastAsia="Arial" w:cs="Arial"/>
        <w:sz w:val="14"/>
        <w:szCs w:val="14"/>
        <w:spacing w:val="13"/>
      </w:rPr>
      <w:t>.</w:t>
    </w:r>
    <w:r>
      <w:rPr>
        <w:rFonts w:ascii="Arial" w:hAnsi="Arial" w:eastAsia="Arial" w:cs="Arial"/>
        <w:sz w:val="14"/>
        <w:szCs w:val="14"/>
      </w:rPr>
      <w:t>xjtu</w:t>
    </w:r>
    <w:r>
      <w:rPr>
        <w:rFonts w:ascii="Arial" w:hAnsi="Arial" w:eastAsia="Arial" w:cs="Arial"/>
        <w:sz w:val="14"/>
        <w:szCs w:val="14"/>
        <w:spacing w:val="13"/>
      </w:rPr>
      <w:t>.</w:t>
    </w:r>
    <w:r>
      <w:rPr>
        <w:rFonts w:ascii="Arial" w:hAnsi="Arial" w:eastAsia="Arial" w:cs="Arial"/>
        <w:sz w:val="14"/>
        <w:szCs w:val="14"/>
      </w:rPr>
      <w:t>edu</w:t>
    </w:r>
    <w:r>
      <w:rPr>
        <w:rFonts w:ascii="Arial" w:hAnsi="Arial" w:eastAsia="Arial" w:cs="Arial"/>
        <w:sz w:val="14"/>
        <w:szCs w:val="14"/>
        <w:spacing w:val="13"/>
      </w:rPr>
      <w:t>.</w:t>
    </w:r>
    <w:r>
      <w:rPr>
        <w:rFonts w:ascii="Arial" w:hAnsi="Arial" w:eastAsia="Arial" w:cs="Arial"/>
        <w:sz w:val="14"/>
        <w:szCs w:val="14"/>
      </w:rPr>
      <w:t>cn</w:t>
    </w:r>
    <w:r>
      <w:rPr>
        <w:rFonts w:ascii="Microsoft YaHei" w:hAnsi="Microsoft YaHei" w:eastAsia="Microsoft YaHei" w:cs="Microsoft YaHei"/>
        <w:sz w:val="14"/>
        <w:szCs w:val="14"/>
        <w:spacing w:val="13"/>
        <w:position w:val="1"/>
      </w:rPr>
      <w:t>)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90"/>
      <w:spacing w:before="49" w:line="212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10" style="position:absolute;margin-left:20.4pt;margin-top:814.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pict>
        <v:shape id="_x0000_s12" style="position:absolute;margin-left:49.3pt;margin-top:60.4362pt;mso-position-vertical-relative:page;mso-position-horizontal-relative:page;width:496.45pt;height:0.35pt;z-index:251663360;" o:allowincell="f" filled="false" strokecolor="#000000" strokeweight="0.33pt" coordsize="9929,6" coordorigin="0,0" path="m0,3l9928,3e">
          <v:stroke joinstyle="miter" miterlimit="10"/>
        </v:shape>
      </w:pict>
    </w:r>
    <w:r>
      <w:rPr>
        <w:sz w:val="14"/>
        <w:szCs w:val="14"/>
        <w:spacing w:val="5"/>
      </w:rPr>
      <w:t>第</w:t>
    </w:r>
    <w:r>
      <w:rPr>
        <w:sz w:val="14"/>
        <w:szCs w:val="14"/>
        <w:spacing w:val="4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5"/>
        <w:position w:val="-1"/>
      </w:rPr>
      <w:t>29</w:t>
    </w:r>
    <w:r>
      <w:rPr>
        <w:rFonts w:ascii="Microsoft YaHei" w:hAnsi="Microsoft YaHei" w:eastAsia="Microsoft YaHei" w:cs="Microsoft YaHei"/>
        <w:sz w:val="14"/>
        <w:szCs w:val="14"/>
        <w:spacing w:val="24"/>
        <w:position w:val="-1"/>
      </w:rPr>
      <w:t xml:space="preserve"> </w:t>
    </w:r>
    <w:r>
      <w:rPr>
        <w:sz w:val="14"/>
        <w:szCs w:val="14"/>
        <w:spacing w:val="5"/>
      </w:rPr>
      <w:t>卷第</w:t>
    </w:r>
    <w:r>
      <w:rPr>
        <w:sz w:val="14"/>
        <w:szCs w:val="14"/>
        <w:spacing w:val="-1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5"/>
        <w:position w:val="-1"/>
      </w:rPr>
      <w:t>1</w:t>
    </w:r>
    <w:r>
      <w:rPr>
        <w:rFonts w:ascii="Microsoft YaHei" w:hAnsi="Microsoft YaHei" w:eastAsia="Microsoft YaHei" w:cs="Microsoft YaHei"/>
        <w:sz w:val="14"/>
        <w:szCs w:val="14"/>
        <w:spacing w:val="26"/>
        <w:w w:val="102"/>
        <w:position w:val="-1"/>
      </w:rPr>
      <w:t xml:space="preserve"> </w:t>
    </w:r>
    <w:r>
      <w:rPr>
        <w:sz w:val="14"/>
        <w:szCs w:val="14"/>
        <w:spacing w:val="5"/>
      </w:rPr>
      <w:t>期</w:t>
    </w:r>
    <w:r>
      <w:rPr>
        <w:sz w:val="14"/>
        <w:szCs w:val="14"/>
      </w:rPr>
      <w:t xml:space="preserve">                                                </w:t>
    </w:r>
    <w:r>
      <w:rPr>
        <w:spacing w:val="5"/>
      </w:rPr>
      <w:t>中国妇幼健康研究                                      </w:t>
    </w:r>
    <w:r>
      <w:rPr>
        <w:rFonts w:ascii="Microsoft YaHei" w:hAnsi="Microsoft YaHei" w:eastAsia="Microsoft YaHei" w:cs="Microsoft YaHei"/>
        <w:sz w:val="14"/>
        <w:szCs w:val="14"/>
        <w:position w:val="-1"/>
      </w:rPr>
      <w:t>Vol</w:t>
    </w:r>
    <w:r>
      <w:rPr>
        <w:rFonts w:ascii="Microsoft YaHei" w:hAnsi="Microsoft YaHei" w:eastAsia="Microsoft YaHei" w:cs="Microsoft YaHei"/>
        <w:sz w:val="14"/>
        <w:szCs w:val="14"/>
        <w:spacing w:val="5"/>
        <w:position w:val="-1"/>
      </w:rPr>
      <w:t>.29</w:t>
    </w:r>
    <w:r>
      <w:rPr>
        <w:rFonts w:ascii="Microsoft YaHei" w:hAnsi="Microsoft YaHei" w:eastAsia="Microsoft YaHei" w:cs="Microsoft YaHei"/>
        <w:sz w:val="14"/>
        <w:szCs w:val="14"/>
        <w:position w:val="-1"/>
      </w:rPr>
      <w:t>No</w:t>
    </w:r>
    <w:r>
      <w:rPr>
        <w:rFonts w:ascii="Microsoft YaHei" w:hAnsi="Microsoft YaHei" w:eastAsia="Microsoft YaHei" w:cs="Microsoft YaHei"/>
        <w:sz w:val="14"/>
        <w:szCs w:val="14"/>
        <w:spacing w:val="5"/>
        <w:position w:val="-1"/>
      </w:rPr>
      <w:t>.1</w:t>
    </w:r>
  </w:p>
  <w:p>
    <w:pPr>
      <w:pStyle w:val="BodyText"/>
      <w:ind w:left="589"/>
      <w:spacing w:before="22" w:line="228" w:lineRule="auto"/>
      <w:rPr>
        <w:rFonts w:ascii="Microsoft YaHei" w:hAnsi="Microsoft YaHei" w:eastAsia="Microsoft YaHei" w:cs="Microsoft YaHei"/>
        <w:sz w:val="14"/>
        <w:szCs w:val="14"/>
      </w:rPr>
    </w:pPr>
    <w:r>
      <w:rPr>
        <w:rFonts w:ascii="Microsoft YaHei" w:hAnsi="Microsoft YaHei" w:eastAsia="Microsoft YaHei" w:cs="Microsoft YaHei"/>
        <w:sz w:val="14"/>
        <w:szCs w:val="14"/>
        <w:spacing w:val="-2"/>
      </w:rPr>
      <w:t>2018</w:t>
    </w:r>
    <w:r>
      <w:rPr>
        <w:rFonts w:ascii="Microsoft YaHei" w:hAnsi="Microsoft YaHei" w:eastAsia="Microsoft YaHei" w:cs="Microsoft YaHei"/>
        <w:sz w:val="14"/>
        <w:szCs w:val="14"/>
        <w:spacing w:val="20"/>
        <w:w w:val="101"/>
      </w:rPr>
      <w:t xml:space="preserve"> </w:t>
    </w:r>
    <w:r>
      <w:rPr>
        <w:sz w:val="14"/>
        <w:szCs w:val="14"/>
        <w:spacing w:val="-2"/>
        <w:position w:val="1"/>
      </w:rPr>
      <w:t>年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1</w:t>
    </w:r>
    <w:r>
      <w:rPr>
        <w:rFonts w:ascii="Microsoft YaHei" w:hAnsi="Microsoft YaHei" w:eastAsia="Microsoft YaHei" w:cs="Microsoft YaHei"/>
        <w:sz w:val="14"/>
        <w:szCs w:val="14"/>
        <w:spacing w:val="27"/>
        <w:w w:val="102"/>
      </w:rPr>
      <w:t xml:space="preserve"> </w:t>
    </w:r>
    <w:r>
      <w:rPr>
        <w:sz w:val="14"/>
        <w:szCs w:val="14"/>
        <w:spacing w:val="-2"/>
        <w:position w:val="1"/>
      </w:rPr>
      <w:t>月   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Chinese</w:t>
    </w:r>
    <w:r>
      <w:rPr>
        <w:rFonts w:ascii="Microsoft YaHei" w:hAnsi="Microsoft YaHei" w:eastAsia="Microsoft YaHei" w:cs="Microsoft YaHei"/>
        <w:sz w:val="14"/>
        <w:szCs w:val="14"/>
        <w:spacing w:val="15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Journal</w:t>
    </w:r>
    <w:r>
      <w:rPr>
        <w:rFonts w:ascii="Microsoft YaHei" w:hAnsi="Microsoft YaHei" w:eastAsia="Microsoft YaHei" w:cs="Microsoft YaHei"/>
        <w:sz w:val="14"/>
        <w:szCs w:val="14"/>
        <w:spacing w:val="24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of</w:t>
    </w:r>
    <w:r>
      <w:rPr>
        <w:rFonts w:ascii="Microsoft YaHei" w:hAnsi="Microsoft YaHei" w:eastAsia="Microsoft YaHei" w:cs="Microsoft YaHei"/>
        <w:sz w:val="14"/>
        <w:szCs w:val="14"/>
        <w:spacing w:val="17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Woman</w:t>
    </w:r>
    <w:r>
      <w:rPr>
        <w:rFonts w:ascii="Microsoft YaHei" w:hAnsi="Microsoft YaHei" w:eastAsia="Microsoft YaHei" w:cs="Microsoft YaHei"/>
        <w:sz w:val="14"/>
        <w:szCs w:val="14"/>
        <w:spacing w:val="22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and</w:t>
    </w:r>
    <w:r>
      <w:rPr>
        <w:rFonts w:ascii="Microsoft YaHei" w:hAnsi="Microsoft YaHei" w:eastAsia="Microsoft YaHei" w:cs="Microsoft YaHei"/>
        <w:sz w:val="14"/>
        <w:szCs w:val="14"/>
        <w:spacing w:val="2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Child  Health</w:t>
    </w:r>
    <w:r>
      <w:rPr>
        <w:rFonts w:ascii="Microsoft YaHei" w:hAnsi="Microsoft YaHei" w:eastAsia="Microsoft YaHei" w:cs="Microsoft YaHei"/>
        <w:sz w:val="14"/>
        <w:szCs w:val="14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Research                    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 xml:space="preserve">                                      Jan.2018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footer" Target="footer1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2022-11-24T20:34:36Z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2025-10-28T22:20:05</vt:filetime>
  </property>
</Properties>
</file>