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spacing w:before="64" w:line="209" w:lineRule="auto"/>
        <w:jc w:val="right"/>
        <w:rPr>
          <w:rFonts w:ascii="Arial" w:hAnsi="Arial" w:eastAsia="Arial" w:cs="Arial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·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231F20"/>
        </w:rPr>
        <w:t>4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·                                           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 xml:space="preserve">                     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"/>
        </w:rPr>
        <w:t>中华围产医学杂志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2023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"/>
        </w:rPr>
        <w:t>年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1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"/>
        </w:rPr>
        <w:t>月第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26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"/>
        </w:rPr>
        <w:t>卷第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1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color w:val="231F20"/>
          <w:spacing w:val="-1"/>
        </w:rPr>
        <w:t>期   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Chin J Perinat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Med, Jan.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2023, Vol.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26,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No.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u w:val="single" w:color="auto"/>
          <w:color w:val="231F20"/>
          <w:spacing w:val="-1"/>
        </w:rPr>
        <w:t>1</w:t>
      </w:r>
    </w:p>
    <w:p>
      <w:pPr>
        <w:ind w:right="3"/>
        <w:spacing w:before="331" w:line="181" w:lineRule="auto"/>
        <w:jc w:val="right"/>
        <w:rPr>
          <w:rFonts w:ascii="Microsoft YaHei" w:hAnsi="Microsoft YaHei" w:eastAsia="Microsoft YaHei" w:cs="Microsoft YaHei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color w:val="231F20"/>
          <w:spacing w:val="26"/>
          <w:w w:val="131"/>
        </w:rPr>
        <w:t>标准·指南·方案</w:t>
      </w:r>
    </w:p>
    <w:p>
      <w:pPr>
        <w:ind w:left="352"/>
        <w:spacing w:before="291" w:line="539" w:lineRule="exact"/>
        <w:outlineLvl w:val="0"/>
        <w:rPr>
          <w:rFonts w:ascii="SimHei" w:hAnsi="SimHei" w:eastAsia="SimHei" w:cs="SimHei"/>
          <w:sz w:val="41"/>
          <w:szCs w:val="41"/>
        </w:rPr>
      </w:pPr>
      <w:r>
        <w:rPr>
          <w:rFonts w:ascii="SimHei" w:hAnsi="SimHei" w:eastAsia="SimHei" w:cs="SimHei"/>
          <w:sz w:val="41"/>
          <w:szCs w:val="41"/>
          <w:color w:val="231F20"/>
          <w:spacing w:val="8"/>
          <w:position w:val="1"/>
        </w:rPr>
        <w:t>产科输血治疗专家共识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ind w:left="379"/>
        <w:spacing w:before="86"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中华医学会围产医学分会    中国输血协会临床输血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管理学专业委员会</w:t>
      </w:r>
    </w:p>
    <w:p>
      <w:pPr>
        <w:pStyle w:val="BodyText"/>
        <w:ind w:left="353"/>
        <w:spacing w:before="32" w:line="194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通信作者：刘兴会，四川大学华西第二医院妇产科，成都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1"/>
        </w:rPr>
        <w:t xml:space="preserve"> </w:t>
      </w:r>
      <w:r>
        <w:rPr>
          <w:sz w:val="20"/>
          <w:szCs w:val="20"/>
          <w:color w:val="231F20"/>
          <w:spacing w:val="5"/>
        </w:rPr>
        <w:t>610041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</w:t>
      </w:r>
      <w:r>
        <w:rPr>
          <w:sz w:val="20"/>
          <w:szCs w:val="20"/>
          <w:color w:val="231F20"/>
        </w:rPr>
        <w:t>Email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：</w:t>
      </w:r>
      <w:r>
        <w:rPr>
          <w:sz w:val="20"/>
          <w:szCs w:val="20"/>
          <w:color w:val="231F20"/>
        </w:rPr>
        <w:t>xinghuiliu</w:t>
      </w:r>
      <w:r>
        <w:rPr>
          <w:sz w:val="20"/>
          <w:szCs w:val="20"/>
          <w:color w:val="231F20"/>
          <w:spacing w:val="5"/>
        </w:rPr>
        <w:t>@</w:t>
      </w:r>
    </w:p>
    <w:p>
      <w:pPr>
        <w:pStyle w:val="BodyText"/>
        <w:ind w:left="349" w:right="1823" w:firstLine="19"/>
        <w:spacing w:before="46" w:line="22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-7"/>
        </w:rPr>
        <w:t>163.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7"/>
        </w:rPr>
        <w:t>com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：</w:t>
      </w:r>
      <w:r>
        <w:rPr>
          <w:sz w:val="20"/>
          <w:szCs w:val="20"/>
          <w:color w:val="231F20"/>
          <w:spacing w:val="-7"/>
        </w:rPr>
        <w:t>028-85501014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；杨 慧 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，北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京 大 学 第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医 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京  </w:t>
      </w:r>
      <w:r>
        <w:rPr>
          <w:sz w:val="20"/>
          <w:szCs w:val="20"/>
          <w:color w:val="231F20"/>
          <w:spacing w:val="-8"/>
        </w:rPr>
        <w:t>100034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Email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：</w:t>
      </w:r>
      <w:r>
        <w:rPr>
          <w:sz w:val="20"/>
          <w:szCs w:val="20"/>
          <w:color w:val="231F20"/>
        </w:rPr>
        <w:t>yanghuixia@bjmu.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</w:rPr>
        <w:t>edu.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cn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，电话：</w:t>
      </w:r>
      <w:r>
        <w:rPr>
          <w:sz w:val="20"/>
          <w:szCs w:val="20"/>
          <w:color w:val="231F20"/>
        </w:rPr>
        <w:t>010-83573246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；宫济武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，北京医院输血科，北京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"/>
        </w:rPr>
        <w:t>100730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</w:t>
      </w:r>
      <w:r>
        <w:rPr>
          <w:sz w:val="20"/>
          <w:szCs w:val="20"/>
          <w:color w:val="231F20"/>
          <w:spacing w:val="-1"/>
        </w:rPr>
        <w:t>Email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：</w:t>
      </w:r>
      <w:r>
        <w:rPr>
          <w:sz w:val="20"/>
          <w:szCs w:val="20"/>
          <w:color w:val="231F20"/>
          <w:spacing w:val="-1"/>
        </w:rPr>
        <w:t>13910066259@139.com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，电话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：</w:t>
      </w:r>
      <w:r>
        <w:rPr>
          <w:sz w:val="20"/>
          <w:szCs w:val="20"/>
          <w:color w:val="231F20"/>
          <w:spacing w:val="-2"/>
        </w:rPr>
        <w:t>010-65289292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；陈剑，四川大学华西第二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医院输血科，成都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4"/>
          <w:w w:val="101"/>
        </w:rPr>
        <w:t xml:space="preserve"> </w:t>
      </w:r>
      <w:r>
        <w:rPr>
          <w:sz w:val="20"/>
          <w:szCs w:val="20"/>
          <w:color w:val="231F20"/>
        </w:rPr>
        <w:t>610041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</w:t>
      </w:r>
      <w:r>
        <w:rPr>
          <w:sz w:val="20"/>
          <w:szCs w:val="20"/>
          <w:color w:val="231F20"/>
        </w:rPr>
        <w:t>Email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：</w:t>
      </w:r>
      <w:r>
        <w:rPr>
          <w:sz w:val="20"/>
          <w:szCs w:val="20"/>
          <w:color w:val="231F20"/>
        </w:rPr>
        <w:t>896268307@qq.com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，电话：</w:t>
      </w:r>
      <w:r>
        <w:rPr>
          <w:sz w:val="20"/>
          <w:szCs w:val="20"/>
          <w:color w:val="231F20"/>
        </w:rPr>
        <w:t>028-88570938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；李志强，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上海交通大学医学院附属第六人民医院输血科，上海 </w:t>
      </w:r>
      <w:r>
        <w:rPr>
          <w:sz w:val="20"/>
          <w:szCs w:val="20"/>
          <w:color w:val="231F20"/>
        </w:rPr>
        <w:t>200233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</w:t>
      </w:r>
      <w:r>
        <w:rPr>
          <w:sz w:val="20"/>
          <w:szCs w:val="20"/>
          <w:color w:val="231F20"/>
        </w:rPr>
        <w:t>Email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：</w:t>
      </w:r>
      <w:r>
        <w:rPr>
          <w:sz w:val="20"/>
          <w:szCs w:val="20"/>
          <w:color w:val="231F20"/>
        </w:rPr>
        <w:t>kcb039@126.com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，</w:t>
      </w:r>
    </w:p>
    <w:p>
      <w:pPr>
        <w:pStyle w:val="BodyText"/>
        <w:ind w:left="373"/>
        <w:spacing w:before="1" w:line="206" w:lineRule="auto"/>
        <w:rPr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电话：</w:t>
      </w:r>
      <w:r>
        <w:rPr>
          <w:sz w:val="20"/>
          <w:szCs w:val="20"/>
          <w:color w:val="231F20"/>
          <w:spacing w:val="-4"/>
        </w:rPr>
        <w:t>021-24058722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348" w:right="1891" w:firstLine="291"/>
        <w:spacing w:before="73" w:line="242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9"/>
        </w:rPr>
        <w:t>【摘要】</w:t>
      </w:r>
      <w:r>
        <w:rPr>
          <w:rFonts w:ascii="SimHei" w:hAnsi="SimHei" w:eastAsia="SimHei" w:cs="SimHei"/>
          <w:sz w:val="17"/>
          <w:szCs w:val="17"/>
          <w:color w:val="231F2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为了规范产科出血患者的输血治疗和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降低孕产妇的死亡率，中华医学会围产医学分会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和中国输血协会临床输血管理学专业委员会专家经共同讨论，制定了本专家共识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。本专家共识包括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产科患者备血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、血液制品选择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、输注指征和剂量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9"/>
        </w:rPr>
        <w:t>、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特殊情况的输血，以及输血反应的识别和防治等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内容。</w:t>
      </w:r>
    </w:p>
    <w:p>
      <w:pPr>
        <w:ind w:left="640"/>
        <w:spacing w:line="20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10"/>
        </w:rPr>
        <w:t>【关键词】</w:t>
      </w:r>
      <w:r>
        <w:rPr>
          <w:rFonts w:ascii="SimHei" w:hAnsi="SimHei" w:eastAsia="SimHei" w:cs="SimHei"/>
          <w:sz w:val="17"/>
          <w:szCs w:val="17"/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0"/>
        </w:rPr>
        <w:t>输血；输血，自体；输血反应；产科学；规范；多数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11"/>
        </w:rPr>
        <w:t>赞同</w:t>
      </w:r>
    </w:p>
    <w:p>
      <w:pPr>
        <w:pStyle w:val="BodyText"/>
        <w:ind w:left="710"/>
        <w:spacing w:before="43" w:line="212" w:lineRule="auto"/>
        <w:rPr>
          <w:rFonts w:ascii="Microsoft YaHei" w:hAnsi="Microsoft YaHei" w:eastAsia="Microsoft YaHei" w:cs="Microsoft YaHei"/>
        </w:rPr>
      </w:pPr>
      <w:r>
        <w:rPr>
          <w:rFonts w:ascii="SimHei" w:hAnsi="SimHei" w:eastAsia="SimHei" w:cs="SimHei"/>
          <w:color w:val="231F20"/>
          <w:spacing w:val="2"/>
        </w:rPr>
        <w:t>基金项目：</w:t>
      </w:r>
      <w:r>
        <w:rPr>
          <w:rFonts w:ascii="Microsoft YaHei" w:hAnsi="Microsoft YaHei" w:eastAsia="Microsoft YaHei" w:cs="Microsoft YaHei"/>
          <w:color w:val="231F20"/>
          <w:spacing w:val="2"/>
        </w:rPr>
        <w:t>国家重点研发计划（</w:t>
      </w:r>
      <w:r>
        <w:rPr>
          <w:color w:val="231F20"/>
          <w:spacing w:val="2"/>
        </w:rPr>
        <w:t>2016</w:t>
      </w:r>
      <w:r>
        <w:rPr>
          <w:color w:val="231F20"/>
        </w:rPr>
        <w:t>YFC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1000</w:t>
      </w:r>
      <w:r>
        <w:rPr>
          <w:color w:val="231F20"/>
          <w:spacing w:val="1"/>
        </w:rPr>
        <w:t>400</w:t>
      </w:r>
      <w:r>
        <w:rPr>
          <w:rFonts w:ascii="Microsoft YaHei" w:hAnsi="Microsoft YaHei" w:eastAsia="Microsoft YaHei" w:cs="Microsoft YaHei"/>
          <w:color w:val="231F20"/>
          <w:spacing w:val="1"/>
        </w:rPr>
        <w:t>）</w:t>
      </w:r>
    </w:p>
    <w:p>
      <w:pPr>
        <w:spacing w:line="469" w:lineRule="auto"/>
        <w:rPr>
          <w:rFonts w:ascii="Arial"/>
          <w:sz w:val="21"/>
        </w:rPr>
      </w:pPr>
      <w:r/>
    </w:p>
    <w:p>
      <w:pPr>
        <w:pStyle w:val="BodyText"/>
        <w:ind w:left="348"/>
        <w:spacing w:before="49"/>
        <w:rPr/>
      </w:pPr>
      <w:r>
        <w:rPr>
          <w:b/>
          <w:bCs/>
          <w:color w:val="231F20"/>
          <w:spacing w:val="4"/>
        </w:rPr>
        <w:t>Expert consensus on blood transfusion</w:t>
      </w:r>
      <w:r>
        <w:rPr>
          <w:b/>
          <w:bCs/>
          <w:color w:val="231F20"/>
          <w:spacing w:val="9"/>
        </w:rPr>
        <w:t xml:space="preserve"> </w:t>
      </w:r>
      <w:r>
        <w:rPr>
          <w:b/>
          <w:bCs/>
          <w:color w:val="231F20"/>
          <w:spacing w:val="4"/>
        </w:rPr>
        <w:t>in</w:t>
      </w:r>
      <w:r>
        <w:rPr>
          <w:b/>
          <w:bCs/>
          <w:color w:val="231F20"/>
          <w:spacing w:val="10"/>
          <w:w w:val="102"/>
        </w:rPr>
        <w:t xml:space="preserve"> </w:t>
      </w:r>
      <w:r>
        <w:rPr>
          <w:b/>
          <w:bCs/>
          <w:color w:val="231F20"/>
          <w:spacing w:val="4"/>
        </w:rPr>
        <w:t>obstetr</w:t>
      </w:r>
      <w:r>
        <w:rPr>
          <w:b/>
          <w:bCs/>
          <w:color w:val="231F20"/>
          <w:spacing w:val="3"/>
        </w:rPr>
        <w:t>ics</w:t>
      </w:r>
    </w:p>
    <w:p>
      <w:pPr>
        <w:pStyle w:val="BodyText"/>
        <w:ind w:left="356" w:right="1885" w:hanging="10"/>
        <w:spacing w:before="57" w:line="290" w:lineRule="auto"/>
        <w:rPr/>
      </w:pPr>
      <w:r>
        <w:rPr>
          <w:i/>
          <w:iCs/>
          <w:color w:val="231F20"/>
          <w:spacing w:val="4"/>
        </w:rPr>
        <w:t>Society</w:t>
      </w:r>
      <w:r>
        <w:rPr>
          <w:i/>
          <w:iCs/>
          <w:color w:val="231F20"/>
          <w:spacing w:val="8"/>
        </w:rPr>
        <w:t xml:space="preserve">  </w:t>
      </w:r>
      <w:r>
        <w:rPr>
          <w:i/>
          <w:iCs/>
          <w:color w:val="231F20"/>
          <w:spacing w:val="4"/>
        </w:rPr>
        <w:t>of</w:t>
      </w:r>
      <w:r>
        <w:rPr>
          <w:i/>
          <w:iCs/>
          <w:color w:val="231F20"/>
          <w:spacing w:val="37"/>
          <w:w w:val="101"/>
        </w:rPr>
        <w:t xml:space="preserve"> </w:t>
      </w:r>
      <w:r>
        <w:rPr>
          <w:i/>
          <w:iCs/>
          <w:color w:val="231F20"/>
          <w:spacing w:val="4"/>
        </w:rPr>
        <w:t>Perinatal</w:t>
      </w:r>
      <w:r>
        <w:rPr>
          <w:i/>
          <w:iCs/>
          <w:color w:val="231F20"/>
          <w:spacing w:val="32"/>
        </w:rPr>
        <w:t xml:space="preserve"> </w:t>
      </w:r>
      <w:r>
        <w:rPr>
          <w:i/>
          <w:iCs/>
          <w:color w:val="231F20"/>
          <w:spacing w:val="4"/>
        </w:rPr>
        <w:t>Medicine,  Chinese</w:t>
      </w:r>
      <w:r>
        <w:rPr>
          <w:i/>
          <w:iCs/>
          <w:color w:val="231F20"/>
          <w:spacing w:val="36"/>
          <w:w w:val="101"/>
        </w:rPr>
        <w:t xml:space="preserve"> </w:t>
      </w:r>
      <w:r>
        <w:rPr>
          <w:i/>
          <w:iCs/>
          <w:color w:val="231F20"/>
          <w:spacing w:val="4"/>
        </w:rPr>
        <w:t>Medical</w:t>
      </w:r>
      <w:r>
        <w:rPr>
          <w:i/>
          <w:iCs/>
          <w:color w:val="231F20"/>
          <w:spacing w:val="26"/>
        </w:rPr>
        <w:t xml:space="preserve"> </w:t>
      </w:r>
      <w:r>
        <w:rPr>
          <w:i/>
          <w:iCs/>
          <w:color w:val="231F20"/>
          <w:spacing w:val="4"/>
        </w:rPr>
        <w:t>Association;  Clinical</w:t>
      </w:r>
      <w:r>
        <w:rPr>
          <w:i/>
          <w:iCs/>
          <w:color w:val="231F20"/>
          <w:spacing w:val="34"/>
        </w:rPr>
        <w:t xml:space="preserve"> </w:t>
      </w:r>
      <w:r>
        <w:rPr>
          <w:i/>
          <w:iCs/>
          <w:color w:val="231F20"/>
          <w:spacing w:val="4"/>
        </w:rPr>
        <w:t>Blood  Transfusion  Management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4"/>
        </w:rPr>
        <w:t>Committee of</w:t>
      </w:r>
      <w:r>
        <w:rPr>
          <w:i/>
          <w:iCs/>
          <w:color w:val="231F20"/>
          <w:spacing w:val="15"/>
          <w:w w:val="101"/>
        </w:rPr>
        <w:t xml:space="preserve"> </w:t>
      </w:r>
      <w:r>
        <w:rPr>
          <w:i/>
          <w:iCs/>
          <w:color w:val="231F20"/>
          <w:spacing w:val="4"/>
        </w:rPr>
        <w:t>Chinese Blood Transfus</w:t>
      </w:r>
      <w:r>
        <w:rPr>
          <w:i/>
          <w:iCs/>
          <w:color w:val="231F20"/>
          <w:spacing w:val="3"/>
        </w:rPr>
        <w:t>ion</w:t>
      </w:r>
      <w:r>
        <w:rPr>
          <w:i/>
          <w:iCs/>
          <w:color w:val="231F20"/>
          <w:spacing w:val="-8"/>
        </w:rPr>
        <w:t xml:space="preserve"> </w:t>
      </w:r>
      <w:r>
        <w:rPr>
          <w:i/>
          <w:iCs/>
          <w:color w:val="231F20"/>
          <w:spacing w:val="3"/>
        </w:rPr>
        <w:t>Association</w:t>
      </w:r>
    </w:p>
    <w:p>
      <w:pPr>
        <w:pStyle w:val="BodyText"/>
        <w:ind w:left="339" w:right="1882" w:firstLine="17"/>
        <w:spacing w:before="32" w:line="310" w:lineRule="auto"/>
        <w:rPr/>
      </w:pPr>
      <w:r>
        <w:rPr>
          <w:i/>
          <w:iCs/>
          <w:color w:val="231F20"/>
          <w:spacing w:val="4"/>
        </w:rPr>
        <w:t>Corresponding  authors:  Liu</w:t>
      </w:r>
      <w:r>
        <w:rPr>
          <w:i/>
          <w:iCs/>
          <w:color w:val="231F20"/>
          <w:spacing w:val="40"/>
          <w:w w:val="101"/>
        </w:rPr>
        <w:t xml:space="preserve"> </w:t>
      </w:r>
      <w:r>
        <w:rPr>
          <w:i/>
          <w:iCs/>
          <w:color w:val="231F20"/>
          <w:spacing w:val="4"/>
        </w:rPr>
        <w:t>Xinghui,  Department  </w:t>
      </w:r>
      <w:r>
        <w:rPr>
          <w:i/>
          <w:iCs/>
          <w:color w:val="231F20"/>
          <w:spacing w:val="3"/>
        </w:rPr>
        <w:t>of  Obstetrics  and  Gynecology,   West  China  Second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University</w:t>
      </w:r>
      <w:r>
        <w:rPr>
          <w:i/>
          <w:iCs/>
          <w:color w:val="231F20"/>
          <w:spacing w:val="11"/>
        </w:rPr>
        <w:t xml:space="preserve">  </w:t>
      </w:r>
      <w:r>
        <w:rPr>
          <w:i/>
          <w:iCs/>
          <w:color w:val="231F20"/>
        </w:rPr>
        <w:t>Hospital</w:t>
      </w:r>
      <w:r>
        <w:rPr>
          <w:i/>
          <w:iCs/>
          <w:color w:val="231F20"/>
          <w:spacing w:val="11"/>
        </w:rPr>
        <w:t>,  </w:t>
      </w:r>
      <w:r>
        <w:rPr>
          <w:i/>
          <w:iCs/>
          <w:color w:val="231F20"/>
        </w:rPr>
        <w:t>Sichuan</w:t>
      </w:r>
      <w:r>
        <w:rPr>
          <w:i/>
          <w:iCs/>
          <w:color w:val="231F20"/>
          <w:spacing w:val="11"/>
        </w:rPr>
        <w:t xml:space="preserve">   </w:t>
      </w:r>
      <w:r>
        <w:rPr>
          <w:i/>
          <w:iCs/>
          <w:color w:val="231F20"/>
        </w:rPr>
        <w:t>University</w:t>
      </w:r>
      <w:r>
        <w:rPr>
          <w:i/>
          <w:iCs/>
          <w:color w:val="231F20"/>
          <w:spacing w:val="11"/>
        </w:rPr>
        <w:t>,  </w:t>
      </w:r>
      <w:r>
        <w:rPr>
          <w:i/>
          <w:iCs/>
          <w:color w:val="231F20"/>
        </w:rPr>
        <w:t>Chengdu</w:t>
      </w:r>
      <w:r>
        <w:rPr>
          <w:i/>
          <w:iCs/>
          <w:color w:val="231F20"/>
          <w:spacing w:val="18"/>
        </w:rPr>
        <w:t xml:space="preserve">  </w:t>
      </w:r>
      <w:r>
        <w:rPr>
          <w:i/>
          <w:iCs/>
          <w:color w:val="231F20"/>
          <w:spacing w:val="11"/>
        </w:rPr>
        <w:t>610041,</w:t>
      </w:r>
      <w:r>
        <w:rPr>
          <w:i/>
          <w:iCs/>
          <w:color w:val="231F20"/>
          <w:spacing w:val="11"/>
          <w:w w:val="101"/>
        </w:rPr>
        <w:t xml:space="preserve">  </w:t>
      </w:r>
      <w:r>
        <w:rPr>
          <w:i/>
          <w:iCs/>
          <w:color w:val="231F20"/>
        </w:rPr>
        <w:t>China</w:t>
      </w:r>
      <w:r>
        <w:rPr>
          <w:i/>
          <w:iCs/>
          <w:color w:val="231F20"/>
          <w:spacing w:val="11"/>
        </w:rPr>
        <w:t>,  </w:t>
      </w:r>
      <w:r>
        <w:rPr>
          <w:i/>
          <w:iCs/>
          <w:color w:val="231F20"/>
        </w:rPr>
        <w:t>Email</w:t>
      </w:r>
      <w:r>
        <w:rPr>
          <w:i/>
          <w:iCs/>
          <w:color w:val="231F20"/>
          <w:spacing w:val="11"/>
        </w:rPr>
        <w:t>:  </w:t>
      </w:r>
      <w:r>
        <w:rPr>
          <w:i/>
          <w:iCs/>
          <w:color w:val="231F20"/>
        </w:rPr>
        <w:t>xinghuiliu</w:t>
      </w:r>
      <w:r>
        <w:rPr>
          <w:i/>
          <w:iCs/>
          <w:color w:val="231F20"/>
          <w:spacing w:val="11"/>
        </w:rPr>
        <w:t>@163.</w:t>
      </w:r>
      <w:r>
        <w:rPr>
          <w:i/>
          <w:iCs/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</w:rPr>
        <w:t>com</w:t>
      </w:r>
      <w:r>
        <w:rPr>
          <w:i/>
          <w:iCs/>
          <w:color w:val="231F20"/>
          <w:spacing w:val="11"/>
        </w:rPr>
        <w:t>,</w:t>
      </w:r>
      <w:r>
        <w:rPr>
          <w:i/>
          <w:iCs/>
          <w:color w:val="231F20"/>
          <w:spacing w:val="11"/>
          <w:w w:val="101"/>
        </w:rPr>
        <w:t xml:space="preserve">  </w:t>
      </w:r>
      <w:r>
        <w:rPr>
          <w:i/>
          <w:iCs/>
          <w:color w:val="231F20"/>
        </w:rPr>
        <w:t>Tel</w:t>
      </w:r>
      <w:r>
        <w:rPr>
          <w:i/>
          <w:iCs/>
          <w:color w:val="231F20"/>
          <w:spacing w:val="11"/>
        </w:rPr>
        <w:t>: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11"/>
        </w:rPr>
        <w:t>0086-28-85501014;  </w:t>
      </w:r>
      <w:r>
        <w:rPr>
          <w:i/>
          <w:iCs/>
          <w:color w:val="231F20"/>
        </w:rPr>
        <w:t>Yang</w:t>
      </w:r>
      <w:r>
        <w:rPr>
          <w:i/>
          <w:iCs/>
          <w:color w:val="231F20"/>
          <w:spacing w:val="11"/>
        </w:rPr>
        <w:t xml:space="preserve">  </w:t>
      </w:r>
      <w:r>
        <w:rPr>
          <w:i/>
          <w:iCs/>
          <w:color w:val="231F20"/>
        </w:rPr>
        <w:t>Huixia</w:t>
      </w:r>
      <w:r>
        <w:rPr>
          <w:i/>
          <w:iCs/>
          <w:color w:val="231F20"/>
          <w:spacing w:val="11"/>
        </w:rPr>
        <w:t>,  </w:t>
      </w:r>
      <w:r>
        <w:rPr>
          <w:i/>
          <w:iCs/>
          <w:color w:val="231F20"/>
        </w:rPr>
        <w:t>Department</w:t>
      </w:r>
      <w:r>
        <w:rPr>
          <w:i/>
          <w:iCs/>
          <w:color w:val="231F20"/>
          <w:spacing w:val="11"/>
        </w:rPr>
        <w:t xml:space="preserve">  </w:t>
      </w:r>
      <w:r>
        <w:rPr>
          <w:i/>
          <w:iCs/>
          <w:color w:val="231F20"/>
        </w:rPr>
        <w:t>of</w:t>
      </w:r>
      <w:r>
        <w:rPr>
          <w:i/>
          <w:iCs/>
          <w:color w:val="231F20"/>
          <w:spacing w:val="11"/>
        </w:rPr>
        <w:t xml:space="preserve">  </w:t>
      </w:r>
      <w:r>
        <w:rPr>
          <w:i/>
          <w:iCs/>
          <w:color w:val="231F20"/>
        </w:rPr>
        <w:t>Obstetrics</w:t>
      </w:r>
      <w:r>
        <w:rPr>
          <w:i/>
          <w:iCs/>
          <w:color w:val="231F20"/>
          <w:spacing w:val="11"/>
        </w:rPr>
        <w:t xml:space="preserve">  </w:t>
      </w:r>
      <w:r>
        <w:rPr>
          <w:i/>
          <w:iCs/>
          <w:color w:val="231F20"/>
        </w:rPr>
        <w:t>and</w:t>
      </w:r>
      <w:r>
        <w:rPr>
          <w:i/>
          <w:iCs/>
          <w:color w:val="231F20"/>
          <w:spacing w:val="9"/>
        </w:rPr>
        <w:t xml:space="preserve">  </w:t>
      </w:r>
      <w:r>
        <w:rPr>
          <w:i/>
          <w:iCs/>
          <w:color w:val="231F20"/>
        </w:rPr>
        <w:t>Gynecology</w:t>
      </w:r>
      <w:r>
        <w:rPr>
          <w:i/>
          <w:iCs/>
          <w:color w:val="231F20"/>
          <w:spacing w:val="11"/>
        </w:rPr>
        <w:t>,  </w:t>
      </w:r>
      <w:r>
        <w:rPr>
          <w:i/>
          <w:iCs/>
          <w:color w:val="231F20"/>
        </w:rPr>
        <w:t>Peking</w:t>
      </w:r>
      <w:r>
        <w:rPr>
          <w:i/>
          <w:iCs/>
          <w:color w:val="231F20"/>
          <w:spacing w:val="12"/>
        </w:rPr>
        <w:t xml:space="preserve">  </w:t>
      </w:r>
      <w:r>
        <w:rPr>
          <w:i/>
          <w:iCs/>
          <w:color w:val="231F20"/>
        </w:rPr>
        <w:t>University</w:t>
      </w:r>
      <w:r>
        <w:rPr>
          <w:i/>
          <w:iCs/>
          <w:color w:val="231F20"/>
          <w:spacing w:val="11"/>
        </w:rPr>
        <w:t xml:space="preserve">  </w:t>
      </w:r>
      <w:r>
        <w:rPr>
          <w:i/>
          <w:iCs/>
          <w:color w:val="231F20"/>
        </w:rPr>
        <w:t>First </w:t>
      </w:r>
      <w:r>
        <w:rPr>
          <w:i/>
          <w:iCs/>
          <w:color w:val="231F20"/>
        </w:rPr>
        <w:t>Hospital</w:t>
      </w:r>
      <w:r>
        <w:rPr>
          <w:i/>
          <w:iCs/>
          <w:color w:val="231F20"/>
          <w:spacing w:val="10"/>
        </w:rPr>
        <w:t>,</w:t>
      </w:r>
      <w:r>
        <w:rPr>
          <w:i/>
          <w:iCs/>
          <w:color w:val="231F20"/>
          <w:spacing w:val="26"/>
        </w:rPr>
        <w:t xml:space="preserve"> </w:t>
      </w:r>
      <w:r>
        <w:rPr>
          <w:i/>
          <w:iCs/>
          <w:color w:val="231F20"/>
        </w:rPr>
        <w:t>Beijing</w:t>
      </w:r>
      <w:r>
        <w:rPr>
          <w:i/>
          <w:iCs/>
          <w:color w:val="231F20"/>
          <w:spacing w:val="30"/>
          <w:w w:val="101"/>
        </w:rPr>
        <w:t xml:space="preserve"> </w:t>
      </w:r>
      <w:r>
        <w:rPr>
          <w:i/>
          <w:iCs/>
          <w:color w:val="231F20"/>
          <w:spacing w:val="10"/>
        </w:rPr>
        <w:t>100034,</w:t>
      </w:r>
      <w:r>
        <w:rPr>
          <w:i/>
          <w:iCs/>
          <w:color w:val="231F20"/>
          <w:spacing w:val="34"/>
        </w:rPr>
        <w:t xml:space="preserve"> </w:t>
      </w:r>
      <w:r>
        <w:rPr>
          <w:i/>
          <w:iCs/>
          <w:color w:val="231F20"/>
        </w:rPr>
        <w:t>China</w:t>
      </w:r>
      <w:r>
        <w:rPr>
          <w:i/>
          <w:iCs/>
          <w:color w:val="231F20"/>
          <w:spacing w:val="10"/>
        </w:rPr>
        <w:t>,</w:t>
      </w:r>
      <w:r>
        <w:rPr>
          <w:i/>
          <w:iCs/>
          <w:color w:val="231F20"/>
          <w:spacing w:val="19"/>
        </w:rPr>
        <w:t xml:space="preserve"> </w:t>
      </w:r>
      <w:r>
        <w:rPr>
          <w:i/>
          <w:iCs/>
          <w:color w:val="231F20"/>
        </w:rPr>
        <w:t>Email</w:t>
      </w:r>
      <w:r>
        <w:rPr>
          <w:i/>
          <w:iCs/>
          <w:color w:val="231F20"/>
          <w:spacing w:val="10"/>
        </w:rPr>
        <w:t>: </w:t>
      </w:r>
      <w:r>
        <w:rPr>
          <w:i/>
          <w:iCs/>
          <w:color w:val="231F20"/>
        </w:rPr>
        <w:t>yanghuixia</w:t>
      </w:r>
      <w:r>
        <w:rPr>
          <w:i/>
          <w:iCs/>
          <w:color w:val="231F20"/>
          <w:spacing w:val="10"/>
        </w:rPr>
        <w:t>@</w:t>
      </w:r>
      <w:r>
        <w:rPr>
          <w:i/>
          <w:iCs/>
          <w:color w:val="231F20"/>
        </w:rPr>
        <w:t>bjmu</w:t>
      </w:r>
      <w:r>
        <w:rPr>
          <w:i/>
          <w:iCs/>
          <w:color w:val="231F20"/>
          <w:spacing w:val="10"/>
        </w:rPr>
        <w:t>.</w:t>
      </w:r>
      <w:r>
        <w:rPr>
          <w:i/>
          <w:iCs/>
          <w:color w:val="231F20"/>
          <w:spacing w:val="-18"/>
        </w:rPr>
        <w:t xml:space="preserve"> </w:t>
      </w:r>
      <w:r>
        <w:rPr>
          <w:i/>
          <w:iCs/>
          <w:color w:val="231F20"/>
        </w:rPr>
        <w:t>edu</w:t>
      </w:r>
      <w:r>
        <w:rPr>
          <w:i/>
          <w:iCs/>
          <w:color w:val="231F20"/>
          <w:spacing w:val="10"/>
        </w:rPr>
        <w:t>.</w:t>
      </w:r>
      <w:r>
        <w:rPr>
          <w:i/>
          <w:iCs/>
          <w:color w:val="231F20"/>
          <w:spacing w:val="-17"/>
        </w:rPr>
        <w:t xml:space="preserve"> </w:t>
      </w:r>
      <w:r>
        <w:rPr>
          <w:i/>
          <w:iCs/>
          <w:color w:val="231F20"/>
        </w:rPr>
        <w:t>cn</w:t>
      </w:r>
      <w:r>
        <w:rPr>
          <w:i/>
          <w:iCs/>
          <w:color w:val="231F20"/>
          <w:spacing w:val="10"/>
        </w:rPr>
        <w:t>,</w:t>
      </w:r>
      <w:r>
        <w:rPr>
          <w:i/>
          <w:iCs/>
          <w:color w:val="231F20"/>
          <w:spacing w:val="35"/>
        </w:rPr>
        <w:t xml:space="preserve"> </w:t>
      </w:r>
      <w:r>
        <w:rPr>
          <w:i/>
          <w:iCs/>
          <w:color w:val="231F20"/>
        </w:rPr>
        <w:t>Tel</w:t>
      </w:r>
      <w:r>
        <w:rPr>
          <w:i/>
          <w:iCs/>
          <w:color w:val="231F20"/>
          <w:spacing w:val="10"/>
        </w:rPr>
        <w:t>:</w:t>
      </w:r>
      <w:r>
        <w:rPr>
          <w:i/>
          <w:iCs/>
          <w:color w:val="231F20"/>
          <w:spacing w:val="33"/>
        </w:rPr>
        <w:t xml:space="preserve"> </w:t>
      </w:r>
      <w:r>
        <w:rPr>
          <w:i/>
          <w:iCs/>
          <w:color w:val="231F20"/>
          <w:spacing w:val="10"/>
        </w:rPr>
        <w:t>0086-10-83573246;</w:t>
      </w:r>
      <w:r>
        <w:rPr>
          <w:i/>
          <w:iCs/>
          <w:color w:val="231F20"/>
          <w:spacing w:val="35"/>
        </w:rPr>
        <w:t xml:space="preserve"> </w:t>
      </w:r>
      <w:r>
        <w:rPr>
          <w:i/>
          <w:iCs/>
          <w:color w:val="231F20"/>
        </w:rPr>
        <w:t>Gong</w:t>
      </w:r>
      <w:r>
        <w:rPr>
          <w:i/>
          <w:iCs/>
          <w:color w:val="231F20"/>
          <w:spacing w:val="14"/>
        </w:rPr>
        <w:t xml:space="preserve"> </w:t>
      </w:r>
      <w:r>
        <w:rPr>
          <w:i/>
          <w:iCs/>
          <w:color w:val="231F20"/>
        </w:rPr>
        <w:t>Jiwu</w:t>
      </w:r>
      <w:r>
        <w:rPr>
          <w:i/>
          <w:iCs/>
          <w:color w:val="231F20"/>
          <w:spacing w:val="10"/>
        </w:rPr>
        <w:t>,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Department</w:t>
      </w:r>
      <w:r>
        <w:rPr>
          <w:i/>
          <w:iCs/>
          <w:color w:val="231F20"/>
          <w:spacing w:val="39"/>
          <w:w w:val="101"/>
        </w:rPr>
        <w:t xml:space="preserve"> </w:t>
      </w:r>
      <w:r>
        <w:rPr>
          <w:i/>
          <w:iCs/>
          <w:color w:val="231F20"/>
        </w:rPr>
        <w:t>of</w:t>
      </w:r>
      <w:r>
        <w:rPr>
          <w:i/>
          <w:iCs/>
          <w:color w:val="231F20"/>
          <w:spacing w:val="23"/>
        </w:rPr>
        <w:t xml:space="preserve"> </w:t>
      </w:r>
      <w:r>
        <w:rPr>
          <w:i/>
          <w:iCs/>
          <w:color w:val="231F20"/>
        </w:rPr>
        <w:t>Blood</w:t>
      </w:r>
      <w:r>
        <w:rPr>
          <w:i/>
          <w:iCs/>
          <w:color w:val="231F20"/>
          <w:spacing w:val="33"/>
          <w:w w:val="101"/>
        </w:rPr>
        <w:t xml:space="preserve"> </w:t>
      </w:r>
      <w:r>
        <w:rPr>
          <w:i/>
          <w:iCs/>
          <w:color w:val="231F20"/>
        </w:rPr>
        <w:t>Transfusion</w:t>
      </w:r>
      <w:r>
        <w:rPr>
          <w:i/>
          <w:iCs/>
          <w:color w:val="231F20"/>
          <w:spacing w:val="13"/>
        </w:rPr>
        <w:t>,</w:t>
      </w:r>
      <w:r>
        <w:rPr>
          <w:i/>
          <w:iCs/>
          <w:color w:val="231F20"/>
          <w:spacing w:val="23"/>
        </w:rPr>
        <w:t xml:space="preserve"> </w:t>
      </w:r>
      <w:r>
        <w:rPr>
          <w:i/>
          <w:iCs/>
          <w:color w:val="231F20"/>
        </w:rPr>
        <w:t>Beijing</w:t>
      </w:r>
      <w:r>
        <w:rPr>
          <w:i/>
          <w:iCs/>
          <w:color w:val="231F20"/>
          <w:spacing w:val="20"/>
        </w:rPr>
        <w:t xml:space="preserve"> </w:t>
      </w:r>
      <w:r>
        <w:rPr>
          <w:i/>
          <w:iCs/>
          <w:color w:val="231F20"/>
        </w:rPr>
        <w:t>Hospital</w:t>
      </w:r>
      <w:r>
        <w:rPr>
          <w:i/>
          <w:iCs/>
          <w:color w:val="231F20"/>
          <w:spacing w:val="13"/>
        </w:rPr>
        <w:t>,</w:t>
      </w:r>
      <w:r>
        <w:rPr>
          <w:i/>
          <w:iCs/>
          <w:color w:val="231F20"/>
          <w:spacing w:val="23"/>
          <w:w w:val="101"/>
        </w:rPr>
        <w:t xml:space="preserve"> </w:t>
      </w:r>
      <w:r>
        <w:rPr>
          <w:i/>
          <w:iCs/>
          <w:color w:val="231F20"/>
        </w:rPr>
        <w:t>Beijing</w:t>
      </w:r>
      <w:r>
        <w:rPr>
          <w:i/>
          <w:iCs/>
          <w:color w:val="231F20"/>
          <w:spacing w:val="35"/>
        </w:rPr>
        <w:t xml:space="preserve"> </w:t>
      </w:r>
      <w:r>
        <w:rPr>
          <w:i/>
          <w:iCs/>
          <w:color w:val="231F20"/>
          <w:spacing w:val="13"/>
        </w:rPr>
        <w:t>100730,</w:t>
      </w:r>
      <w:r>
        <w:rPr>
          <w:i/>
          <w:iCs/>
          <w:color w:val="231F20"/>
          <w:spacing w:val="39"/>
        </w:rPr>
        <w:t xml:space="preserve"> </w:t>
      </w:r>
      <w:r>
        <w:rPr>
          <w:i/>
          <w:iCs/>
          <w:color w:val="231F20"/>
        </w:rPr>
        <w:t>China</w:t>
      </w:r>
      <w:r>
        <w:rPr>
          <w:i/>
          <w:iCs/>
          <w:color w:val="231F20"/>
          <w:spacing w:val="13"/>
        </w:rPr>
        <w:t>,</w:t>
      </w:r>
      <w:r>
        <w:rPr>
          <w:i/>
          <w:iCs/>
          <w:color w:val="231F20"/>
          <w:spacing w:val="23"/>
          <w:w w:val="101"/>
        </w:rPr>
        <w:t xml:space="preserve"> </w:t>
      </w:r>
      <w:r>
        <w:rPr>
          <w:i/>
          <w:iCs/>
          <w:color w:val="231F20"/>
        </w:rPr>
        <w:t>Email</w:t>
      </w:r>
      <w:r>
        <w:rPr>
          <w:i/>
          <w:iCs/>
          <w:color w:val="231F20"/>
          <w:spacing w:val="13"/>
        </w:rPr>
        <w:t>:</w:t>
      </w:r>
      <w:r>
        <w:rPr>
          <w:i/>
          <w:iCs/>
          <w:color w:val="231F20"/>
          <w:spacing w:val="38"/>
        </w:rPr>
        <w:t xml:space="preserve"> </w:t>
      </w:r>
      <w:r>
        <w:rPr>
          <w:i/>
          <w:iCs/>
          <w:color w:val="231F20"/>
          <w:spacing w:val="13"/>
        </w:rPr>
        <w:t>13910066259@139.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com</w:t>
      </w:r>
      <w:r>
        <w:rPr>
          <w:i/>
          <w:iCs/>
          <w:color w:val="231F20"/>
          <w:spacing w:val="11"/>
        </w:rPr>
        <w:t>,</w:t>
      </w:r>
      <w:r>
        <w:rPr>
          <w:i/>
          <w:iCs/>
          <w:color w:val="231F20"/>
          <w:spacing w:val="36"/>
        </w:rPr>
        <w:t xml:space="preserve"> </w:t>
      </w:r>
      <w:r>
        <w:rPr>
          <w:i/>
          <w:iCs/>
          <w:color w:val="231F20"/>
        </w:rPr>
        <w:t>Tel</w:t>
      </w:r>
      <w:r>
        <w:rPr>
          <w:i/>
          <w:iCs/>
          <w:color w:val="231F20"/>
          <w:spacing w:val="11"/>
        </w:rPr>
        <w:t>:</w:t>
      </w:r>
      <w:r>
        <w:rPr>
          <w:i/>
          <w:iCs/>
          <w:color w:val="231F20"/>
          <w:spacing w:val="18"/>
        </w:rPr>
        <w:t xml:space="preserve"> </w:t>
      </w:r>
      <w:r>
        <w:rPr>
          <w:i/>
          <w:iCs/>
          <w:color w:val="231F20"/>
          <w:spacing w:val="11"/>
        </w:rPr>
        <w:t>0086-10-65289292;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</w:rPr>
        <w:t>Chen</w:t>
      </w:r>
      <w:r>
        <w:rPr>
          <w:i/>
          <w:iCs/>
          <w:color w:val="231F20"/>
          <w:spacing w:val="11"/>
        </w:rPr>
        <w:t xml:space="preserve"> </w:t>
      </w:r>
      <w:r>
        <w:rPr>
          <w:i/>
          <w:iCs/>
          <w:color w:val="231F20"/>
        </w:rPr>
        <w:t>Jian</w:t>
      </w:r>
      <w:r>
        <w:rPr>
          <w:i/>
          <w:iCs/>
          <w:color w:val="231F20"/>
          <w:spacing w:val="11"/>
        </w:rPr>
        <w:t>, </w:t>
      </w:r>
      <w:r>
        <w:rPr>
          <w:i/>
          <w:iCs/>
          <w:color w:val="231F20"/>
        </w:rPr>
        <w:t>Department</w:t>
      </w:r>
      <w:r>
        <w:rPr>
          <w:i/>
          <w:iCs/>
          <w:color w:val="231F20"/>
          <w:spacing w:val="11"/>
        </w:rPr>
        <w:t xml:space="preserve"> </w:t>
      </w:r>
      <w:r>
        <w:rPr>
          <w:i/>
          <w:iCs/>
          <w:color w:val="231F20"/>
        </w:rPr>
        <w:t>of</w:t>
      </w:r>
      <w:r>
        <w:rPr>
          <w:i/>
          <w:iCs/>
          <w:color w:val="231F20"/>
          <w:spacing w:val="11"/>
        </w:rPr>
        <w:t xml:space="preserve"> </w:t>
      </w:r>
      <w:r>
        <w:rPr>
          <w:i/>
          <w:iCs/>
          <w:color w:val="231F20"/>
        </w:rPr>
        <w:t>Blood</w:t>
      </w:r>
      <w:r>
        <w:rPr>
          <w:i/>
          <w:iCs/>
          <w:color w:val="231F20"/>
          <w:spacing w:val="13"/>
          <w:w w:val="101"/>
        </w:rPr>
        <w:t xml:space="preserve"> </w:t>
      </w:r>
      <w:r>
        <w:rPr>
          <w:i/>
          <w:iCs/>
          <w:color w:val="231F20"/>
        </w:rPr>
        <w:t>Transfusion</w:t>
      </w:r>
      <w:r>
        <w:rPr>
          <w:i/>
          <w:iCs/>
          <w:color w:val="231F20"/>
          <w:spacing w:val="11"/>
        </w:rPr>
        <w:t>,</w:t>
      </w:r>
      <w:r>
        <w:rPr>
          <w:i/>
          <w:iCs/>
          <w:color w:val="231F20"/>
          <w:spacing w:val="28"/>
          <w:w w:val="102"/>
        </w:rPr>
        <w:t xml:space="preserve"> </w:t>
      </w:r>
      <w:r>
        <w:rPr>
          <w:i/>
          <w:iCs/>
          <w:color w:val="231F20"/>
        </w:rPr>
        <w:t>West</w:t>
      </w:r>
      <w:r>
        <w:rPr>
          <w:i/>
          <w:iCs/>
          <w:color w:val="231F20"/>
          <w:spacing w:val="15"/>
          <w:w w:val="101"/>
        </w:rPr>
        <w:t xml:space="preserve"> </w:t>
      </w:r>
      <w:r>
        <w:rPr>
          <w:i/>
          <w:iCs/>
          <w:color w:val="231F20"/>
        </w:rPr>
        <w:t>China</w:t>
      </w:r>
      <w:r>
        <w:rPr>
          <w:i/>
          <w:iCs/>
          <w:color w:val="231F20"/>
          <w:spacing w:val="11"/>
        </w:rPr>
        <w:t xml:space="preserve"> </w:t>
      </w:r>
      <w:r>
        <w:rPr>
          <w:i/>
          <w:iCs/>
          <w:color w:val="231F20"/>
        </w:rPr>
        <w:t>Second</w:t>
      </w:r>
      <w:r>
        <w:rPr>
          <w:i/>
          <w:iCs/>
          <w:color w:val="231F20"/>
          <w:spacing w:val="19"/>
          <w:w w:val="102"/>
        </w:rPr>
        <w:t xml:space="preserve"> </w:t>
      </w:r>
      <w:r>
        <w:rPr>
          <w:i/>
          <w:iCs/>
          <w:color w:val="231F20"/>
        </w:rPr>
        <w:t>University </w:t>
      </w:r>
      <w:r>
        <w:rPr>
          <w:i/>
          <w:iCs/>
          <w:color w:val="231F20"/>
        </w:rPr>
        <w:t>Hospital</w:t>
      </w:r>
      <w:r>
        <w:rPr>
          <w:i/>
          <w:iCs/>
          <w:color w:val="231F20"/>
          <w:spacing w:val="7"/>
        </w:rPr>
        <w:t>,</w:t>
      </w:r>
      <w:r>
        <w:rPr>
          <w:i/>
          <w:iCs/>
          <w:color w:val="231F20"/>
          <w:spacing w:val="23"/>
        </w:rPr>
        <w:t xml:space="preserve">  </w:t>
      </w:r>
      <w:r>
        <w:rPr>
          <w:i/>
          <w:iCs/>
          <w:color w:val="231F20"/>
        </w:rPr>
        <w:t>Sichuan</w:t>
      </w:r>
      <w:r>
        <w:rPr>
          <w:i/>
          <w:iCs/>
          <w:color w:val="231F20"/>
          <w:spacing w:val="1"/>
        </w:rPr>
        <w:t xml:space="preserve">   </w:t>
      </w:r>
      <w:r>
        <w:rPr>
          <w:i/>
          <w:iCs/>
          <w:color w:val="231F20"/>
        </w:rPr>
        <w:t>University</w:t>
      </w:r>
      <w:r>
        <w:rPr>
          <w:i/>
          <w:iCs/>
          <w:color w:val="231F20"/>
          <w:spacing w:val="7"/>
        </w:rPr>
        <w:t>,</w:t>
      </w:r>
      <w:r>
        <w:rPr>
          <w:i/>
          <w:iCs/>
          <w:color w:val="231F20"/>
          <w:spacing w:val="20"/>
          <w:w w:val="101"/>
        </w:rPr>
        <w:t xml:space="preserve">  </w:t>
      </w:r>
      <w:r>
        <w:rPr>
          <w:i/>
          <w:iCs/>
          <w:color w:val="231F20"/>
        </w:rPr>
        <w:t>Chengdu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  <w:spacing w:val="7"/>
        </w:rPr>
        <w:t>610041,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</w:rPr>
        <w:t>China</w:t>
      </w:r>
      <w:r>
        <w:rPr>
          <w:i/>
          <w:iCs/>
          <w:color w:val="231F20"/>
          <w:spacing w:val="7"/>
        </w:rPr>
        <w:t>,  </w:t>
      </w:r>
      <w:r>
        <w:rPr>
          <w:i/>
          <w:iCs/>
          <w:color w:val="231F20"/>
        </w:rPr>
        <w:t>Email</w:t>
      </w:r>
      <w:r>
        <w:rPr>
          <w:i/>
          <w:iCs/>
          <w:color w:val="231F20"/>
          <w:spacing w:val="7"/>
        </w:rPr>
        <w:t>:  896268307@</w:t>
      </w:r>
      <w:r>
        <w:rPr>
          <w:i/>
          <w:iCs/>
          <w:color w:val="231F20"/>
        </w:rPr>
        <w:t>qq</w:t>
      </w:r>
      <w:r>
        <w:rPr>
          <w:i/>
          <w:iCs/>
          <w:color w:val="231F20"/>
          <w:spacing w:val="7"/>
        </w:rPr>
        <w:t>.</w:t>
      </w:r>
      <w:r>
        <w:rPr>
          <w:i/>
          <w:iCs/>
          <w:color w:val="231F20"/>
          <w:spacing w:val="30"/>
        </w:rPr>
        <w:t xml:space="preserve"> </w:t>
      </w:r>
      <w:r>
        <w:rPr>
          <w:i/>
          <w:iCs/>
          <w:color w:val="231F20"/>
        </w:rPr>
        <w:t>com</w:t>
      </w:r>
      <w:r>
        <w:rPr>
          <w:i/>
          <w:iCs/>
          <w:color w:val="231F20"/>
          <w:spacing w:val="7"/>
        </w:rPr>
        <w:t>,</w:t>
      </w:r>
      <w:r>
        <w:rPr>
          <w:i/>
          <w:iCs/>
          <w:color w:val="231F20"/>
          <w:spacing w:val="20"/>
        </w:rPr>
        <w:t xml:space="preserve">  </w:t>
      </w:r>
      <w:r>
        <w:rPr>
          <w:i/>
          <w:iCs/>
          <w:color w:val="231F20"/>
        </w:rPr>
        <w:t>Tel</w:t>
      </w:r>
      <w:r>
        <w:rPr>
          <w:i/>
          <w:iCs/>
          <w:color w:val="231F20"/>
          <w:spacing w:val="7"/>
        </w:rPr>
        <w:t>:</w:t>
      </w:r>
      <w:r>
        <w:rPr>
          <w:i/>
          <w:iCs/>
          <w:color w:val="231F20"/>
          <w:spacing w:val="19"/>
          <w:w w:val="101"/>
        </w:rPr>
        <w:t xml:space="preserve">  </w:t>
      </w:r>
      <w:r>
        <w:rPr>
          <w:i/>
          <w:iCs/>
          <w:color w:val="231F20"/>
          <w:spacing w:val="7"/>
        </w:rPr>
        <w:t>0086-28-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5"/>
        </w:rPr>
        <w:t>88570938; Li</w:t>
      </w:r>
      <w:r>
        <w:rPr>
          <w:i/>
          <w:iCs/>
          <w:color w:val="231F20"/>
          <w:spacing w:val="19"/>
        </w:rPr>
        <w:t xml:space="preserve"> </w:t>
      </w:r>
      <w:r>
        <w:rPr>
          <w:i/>
          <w:iCs/>
          <w:color w:val="231F20"/>
          <w:spacing w:val="5"/>
        </w:rPr>
        <w:t>Zhiqiang, Department</w:t>
      </w:r>
      <w:r>
        <w:rPr>
          <w:i/>
          <w:iCs/>
          <w:color w:val="231F20"/>
          <w:spacing w:val="20"/>
        </w:rPr>
        <w:t xml:space="preserve"> </w:t>
      </w:r>
      <w:r>
        <w:rPr>
          <w:i/>
          <w:iCs/>
          <w:color w:val="231F20"/>
          <w:spacing w:val="5"/>
        </w:rPr>
        <w:t>of</w:t>
      </w:r>
      <w:r>
        <w:rPr>
          <w:i/>
          <w:iCs/>
          <w:color w:val="231F20"/>
          <w:spacing w:val="15"/>
        </w:rPr>
        <w:t xml:space="preserve"> </w:t>
      </w:r>
      <w:r>
        <w:rPr>
          <w:i/>
          <w:iCs/>
          <w:color w:val="231F20"/>
          <w:spacing w:val="5"/>
        </w:rPr>
        <w:t>Blood</w:t>
      </w:r>
      <w:r>
        <w:rPr>
          <w:i/>
          <w:iCs/>
          <w:color w:val="231F20"/>
          <w:spacing w:val="24"/>
          <w:w w:val="101"/>
        </w:rPr>
        <w:t xml:space="preserve"> </w:t>
      </w:r>
      <w:r>
        <w:rPr>
          <w:i/>
          <w:iCs/>
          <w:color w:val="231F20"/>
          <w:spacing w:val="5"/>
        </w:rPr>
        <w:t>Transfusion,</w:t>
      </w:r>
      <w:r>
        <w:rPr>
          <w:i/>
          <w:iCs/>
          <w:color w:val="231F20"/>
          <w:spacing w:val="20"/>
        </w:rPr>
        <w:t xml:space="preserve"> </w:t>
      </w:r>
      <w:r>
        <w:rPr>
          <w:i/>
          <w:iCs/>
          <w:color w:val="231F20"/>
          <w:spacing w:val="5"/>
        </w:rPr>
        <w:t>Si</w:t>
      </w:r>
      <w:r>
        <w:rPr>
          <w:i/>
          <w:iCs/>
          <w:color w:val="231F20"/>
          <w:spacing w:val="4"/>
        </w:rPr>
        <w:t>xth</w:t>
      </w:r>
      <w:r>
        <w:rPr>
          <w:i/>
          <w:iCs/>
          <w:color w:val="231F20"/>
          <w:spacing w:val="15"/>
          <w:w w:val="101"/>
        </w:rPr>
        <w:t xml:space="preserve"> </w:t>
      </w:r>
      <w:r>
        <w:rPr>
          <w:i/>
          <w:iCs/>
          <w:color w:val="231F20"/>
          <w:spacing w:val="4"/>
        </w:rPr>
        <w:t>People's</w:t>
      </w:r>
      <w:r>
        <w:rPr>
          <w:i/>
          <w:iCs/>
          <w:color w:val="231F20"/>
          <w:spacing w:val="14"/>
          <w:w w:val="102"/>
        </w:rPr>
        <w:t xml:space="preserve"> </w:t>
      </w:r>
      <w:r>
        <w:rPr>
          <w:i/>
          <w:iCs/>
          <w:color w:val="231F20"/>
          <w:spacing w:val="4"/>
        </w:rPr>
        <w:t>Hospital Affiliated</w:t>
      </w:r>
      <w:r>
        <w:rPr>
          <w:i/>
          <w:iCs/>
          <w:color w:val="231F20"/>
          <w:spacing w:val="19"/>
          <w:w w:val="101"/>
        </w:rPr>
        <w:t xml:space="preserve"> </w:t>
      </w:r>
      <w:r>
        <w:rPr>
          <w:i/>
          <w:iCs/>
          <w:color w:val="231F20"/>
          <w:spacing w:val="4"/>
        </w:rPr>
        <w:t>to</w:t>
      </w:r>
      <w:r>
        <w:rPr>
          <w:i/>
          <w:iCs/>
          <w:color w:val="231F20"/>
          <w:spacing w:val="20"/>
          <w:w w:val="102"/>
        </w:rPr>
        <w:t xml:space="preserve"> </w:t>
      </w:r>
      <w:r>
        <w:rPr>
          <w:i/>
          <w:iCs/>
          <w:color w:val="231F20"/>
          <w:spacing w:val="4"/>
        </w:rPr>
        <w:t>Shanghai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</w:rPr>
        <w:t>Jiaotong</w:t>
      </w:r>
      <w:r>
        <w:rPr>
          <w:i/>
          <w:iCs/>
          <w:color w:val="231F20"/>
          <w:spacing w:val="2"/>
        </w:rPr>
        <w:t xml:space="preserve">   </w:t>
      </w:r>
      <w:r>
        <w:rPr>
          <w:i/>
          <w:iCs/>
          <w:color w:val="231F20"/>
        </w:rPr>
        <w:t>University</w:t>
      </w:r>
      <w:r>
        <w:rPr>
          <w:i/>
          <w:iCs/>
          <w:color w:val="231F20"/>
          <w:spacing w:val="16"/>
          <w:w w:val="101"/>
        </w:rPr>
        <w:t xml:space="preserve">  </w:t>
      </w:r>
      <w:r>
        <w:rPr>
          <w:i/>
          <w:iCs/>
          <w:color w:val="231F20"/>
        </w:rPr>
        <w:t>School</w:t>
      </w:r>
      <w:r>
        <w:rPr>
          <w:i/>
          <w:iCs/>
          <w:color w:val="231F20"/>
          <w:spacing w:val="15"/>
          <w:w w:val="102"/>
        </w:rPr>
        <w:t xml:space="preserve">  </w:t>
      </w:r>
      <w:r>
        <w:rPr>
          <w:i/>
          <w:iCs/>
          <w:color w:val="231F20"/>
        </w:rPr>
        <w:t>of</w:t>
      </w:r>
      <w:r>
        <w:rPr>
          <w:i/>
          <w:iCs/>
          <w:color w:val="231F20"/>
          <w:spacing w:val="10"/>
        </w:rPr>
        <w:t xml:space="preserve">  </w:t>
      </w:r>
      <w:r>
        <w:rPr>
          <w:i/>
          <w:iCs/>
          <w:color w:val="231F20"/>
        </w:rPr>
        <w:t>Medicine</w:t>
      </w:r>
      <w:r>
        <w:rPr>
          <w:i/>
          <w:iCs/>
          <w:color w:val="231F20"/>
          <w:spacing w:val="10"/>
        </w:rPr>
        <w:t>,   </w:t>
      </w:r>
      <w:r>
        <w:rPr>
          <w:i/>
          <w:iCs/>
          <w:color w:val="231F20"/>
        </w:rPr>
        <w:t>Shanghai</w:t>
      </w:r>
      <w:r>
        <w:rPr>
          <w:i/>
          <w:iCs/>
          <w:color w:val="231F20"/>
          <w:spacing w:val="16"/>
          <w:w w:val="101"/>
        </w:rPr>
        <w:t xml:space="preserve">  </w:t>
      </w:r>
      <w:r>
        <w:rPr>
          <w:i/>
          <w:iCs/>
          <w:color w:val="231F20"/>
          <w:spacing w:val="10"/>
        </w:rPr>
        <w:t>200233</w:t>
      </w:r>
      <w:r>
        <w:rPr>
          <w:i/>
          <w:iCs/>
          <w:color w:val="231F20"/>
        </w:rPr>
        <w:t xml:space="preserve">   China</w:t>
      </w:r>
      <w:r>
        <w:rPr>
          <w:i/>
          <w:iCs/>
          <w:color w:val="231F20"/>
          <w:spacing w:val="10"/>
        </w:rPr>
        <w:t>,  </w:t>
      </w:r>
      <w:r>
        <w:rPr>
          <w:i/>
          <w:iCs/>
          <w:color w:val="231F20"/>
        </w:rPr>
        <w:t>Email</w:t>
      </w:r>
      <w:r>
        <w:rPr>
          <w:i/>
          <w:iCs/>
          <w:color w:val="231F20"/>
          <w:spacing w:val="10"/>
        </w:rPr>
        <w:t>:   </w:t>
      </w:r>
      <w:r>
        <w:rPr>
          <w:i/>
          <w:iCs/>
          <w:color w:val="231F20"/>
        </w:rPr>
        <w:t>kcb</w:t>
      </w:r>
      <w:r>
        <w:rPr>
          <w:i/>
          <w:iCs/>
          <w:color w:val="231F20"/>
          <w:spacing w:val="10"/>
        </w:rPr>
        <w:t>039@126.</w:t>
      </w:r>
      <w:r>
        <w:rPr>
          <w:i/>
          <w:iCs/>
          <w:color w:val="231F20"/>
          <w:spacing w:val="32"/>
          <w:w w:val="101"/>
        </w:rPr>
        <w:t xml:space="preserve"> </w:t>
      </w:r>
      <w:r>
        <w:rPr>
          <w:i/>
          <w:iCs/>
          <w:color w:val="231F20"/>
        </w:rPr>
        <w:t>com</w:t>
      </w:r>
      <w:r>
        <w:rPr>
          <w:i/>
          <w:iCs/>
          <w:color w:val="231F20"/>
          <w:spacing w:val="10"/>
        </w:rPr>
        <w:t>,   </w:t>
      </w:r>
      <w:r>
        <w:rPr>
          <w:i/>
          <w:iCs/>
          <w:color w:val="231F20"/>
        </w:rPr>
        <w:t>Tel</w:t>
      </w:r>
      <w:r>
        <w:rPr>
          <w:i/>
          <w:iCs/>
          <w:color w:val="231F20"/>
          <w:spacing w:val="10"/>
        </w:rPr>
        <w:t>:</w:t>
      </w:r>
      <w:r>
        <w:rPr>
          <w:i/>
          <w:iCs/>
          <w:color w:val="231F20"/>
        </w:rPr>
        <w:t xml:space="preserve"> </w:t>
      </w:r>
      <w:r>
        <w:rPr>
          <w:i/>
          <w:iCs/>
          <w:color w:val="231F20"/>
          <w:spacing w:val="5"/>
        </w:rPr>
        <w:t>0086-21-24058722</w:t>
      </w:r>
    </w:p>
    <w:p>
      <w:pPr>
        <w:pStyle w:val="BodyText"/>
        <w:ind w:left="345" w:right="1871" w:firstLine="353"/>
        <w:spacing w:before="1" w:line="280" w:lineRule="auto"/>
        <w:jc w:val="both"/>
        <w:rPr/>
      </w:pPr>
      <w:r>
        <w:rPr>
          <w:rFonts w:ascii="Microsoft YaHei" w:hAnsi="Microsoft YaHei" w:eastAsia="Microsoft YaHei" w:cs="Microsoft YaHei"/>
          <w:color w:val="231F20"/>
          <w:spacing w:val="4"/>
        </w:rPr>
        <w:t>【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</w:t>
      </w:r>
      <w:r>
        <w:rPr>
          <w:b/>
          <w:bCs/>
          <w:color w:val="231F20"/>
          <w:spacing w:val="4"/>
        </w:rPr>
        <w:t>Abstract</w:t>
      </w:r>
      <w:r>
        <w:rPr>
          <w:b/>
          <w:bCs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】   </w:t>
      </w:r>
      <w:r>
        <w:rPr>
          <w:color w:val="231F20"/>
          <w:spacing w:val="4"/>
        </w:rPr>
        <w:t>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order to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standardize the tra</w:t>
      </w:r>
      <w:r>
        <w:rPr>
          <w:color w:val="231F20"/>
          <w:spacing w:val="3"/>
        </w:rPr>
        <w:t>nsfusion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3"/>
        </w:rPr>
        <w:t>treatment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3"/>
        </w:rPr>
        <w:t>of obstetric hemorrhage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3"/>
        </w:rPr>
        <w:t>patients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reduce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4"/>
        </w:rPr>
        <w:t>maternal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mortality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rate,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4"/>
        </w:rPr>
        <w:t>experts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4"/>
        </w:rPr>
        <w:t>from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Society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Perinatal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Me</w:t>
      </w:r>
      <w:r>
        <w:rPr>
          <w:color w:val="231F20"/>
          <w:spacing w:val="3"/>
        </w:rPr>
        <w:t>dicine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Chinese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Medical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Association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and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Clinical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4"/>
        </w:rPr>
        <w:t>Blood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Transfusion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Management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4"/>
        </w:rPr>
        <w:t>Committee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4"/>
        </w:rPr>
        <w:t>Chi</w:t>
      </w:r>
      <w:r>
        <w:rPr>
          <w:color w:val="231F20"/>
          <w:spacing w:val="3"/>
        </w:rPr>
        <w:t>nese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3"/>
        </w:rPr>
        <w:t>Blood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Transfusion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Association  have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jointly  discussed  and  formulated  this  expert  consensus.  </w:t>
      </w:r>
      <w:r>
        <w:rPr>
          <w:color w:val="231F20"/>
          <w:spacing w:val="3"/>
        </w:rPr>
        <w:t>The  contents  of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this  expert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consensus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include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4"/>
        </w:rPr>
        <w:t>preparation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of blood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4"/>
        </w:rPr>
        <w:t>for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4"/>
        </w:rPr>
        <w:t>obstetric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4"/>
        </w:rPr>
        <w:t>patients,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4"/>
        </w:rPr>
        <w:t>selection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4"/>
        </w:rPr>
        <w:t>of blood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4"/>
        </w:rPr>
        <w:t>p</w:t>
      </w:r>
      <w:r>
        <w:rPr>
          <w:color w:val="231F20"/>
          <w:spacing w:val="3"/>
        </w:rPr>
        <w:t>roduct,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indications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dosage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4"/>
        </w:rPr>
        <w:t>of blood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product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4"/>
        </w:rPr>
        <w:t>infusion,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4"/>
        </w:rPr>
        <w:t>transfusion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in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special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circumstances,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identification,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prevention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of</w:t>
      </w:r>
    </w:p>
    <w:p>
      <w:pPr>
        <w:spacing w:line="445" w:lineRule="auto"/>
        <w:rPr>
          <w:rFonts w:ascii="Arial"/>
          <w:sz w:val="21"/>
        </w:rPr>
      </w:pPr>
      <w:r>
        <w:pict>
          <v:shape id="_x0000_s4" style="position:absolute;margin-left:17.2864pt;margin-top:9.73621pt;mso-position-vertical-relative:text;mso-position-horizontal-relative:text;width:399.15pt;height:0.3pt;z-index:251661312;" filled="false" strokecolor="#231F20" strokeweight="0.28pt" coordsize="7982,6" coordorigin="0,0" path="m0,2l7982,2e">
            <v:stroke joinstyle="miter" miterlimit="4"/>
          </v:shape>
        </w:pict>
      </w:r>
      <w:r>
        <w:pict>
          <v:shape id="_x0000_s6" style="position:absolute;margin-left:430.993pt;margin-top:9.72017pt;mso-position-vertical-relative:text;mso-position-horizontal-relative:text;width:68.2pt;height:68.25pt;z-index:251660288;" filled="false" strokecolor="#231F20" strokeweight="0.25pt" coordsize="1363,1365" coordorigin="0,0" path="m,l0,1364l1363,1364l1363,0l0,0e">
            <v:stroke joinstyle="miter" miterlimit="0"/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5472918</wp:posOffset>
            </wp:positionH>
            <wp:positionV relativeFrom="paragraph">
              <wp:posOffset>122758</wp:posOffset>
            </wp:positionV>
            <wp:extent cx="864000" cy="8649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4000" cy="86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47"/>
        <w:spacing w:before="74" w:line="201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-3"/>
        </w:rPr>
        <w:t>DOI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：</w:t>
      </w:r>
      <w:r>
        <w:rPr>
          <w:rFonts w:ascii="Arial" w:hAnsi="Arial" w:eastAsia="Arial" w:cs="Arial"/>
          <w:sz w:val="17"/>
          <w:szCs w:val="17"/>
          <w:color w:val="231F20"/>
          <w:spacing w:val="-3"/>
        </w:rPr>
        <w:t>10.3760/cma.j.cn113903-20220401-00315</w:t>
      </w:r>
    </w:p>
    <w:p>
      <w:pPr>
        <w:ind w:left="351"/>
        <w:spacing w:before="34" w:line="2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收稿日期</w:t>
      </w:r>
      <w:r>
        <w:rPr>
          <w:rFonts w:ascii="SimHei" w:hAnsi="SimHei" w:eastAsia="SimHei" w:cs="SimHei"/>
          <w:sz w:val="17"/>
          <w:szCs w:val="17"/>
          <w:color w:val="231F20"/>
          <w:spacing w:val="59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5"/>
        </w:rPr>
        <w:t>2022-04-01      </w:t>
      </w:r>
      <w:r>
        <w:rPr>
          <w:rFonts w:ascii="Arial" w:hAnsi="Arial" w:eastAsia="Arial" w:cs="Arial"/>
          <w:sz w:val="17"/>
          <w:szCs w:val="17"/>
          <w:color w:val="231F20"/>
          <w:spacing w:val="4"/>
        </w:rPr>
        <w:t xml:space="preserve">   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本文编辑</w:t>
      </w:r>
      <w:r>
        <w:rPr>
          <w:rFonts w:ascii="SimHei" w:hAnsi="SimHei" w:eastAsia="SimHei" w:cs="SimHei"/>
          <w:sz w:val="17"/>
          <w:szCs w:val="17"/>
          <w:color w:val="231F20"/>
          <w:spacing w:val="5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李晔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夏乐</w:t>
      </w:r>
    </w:p>
    <w:p>
      <w:pPr>
        <w:ind w:left="361"/>
        <w:spacing w:before="32" w:line="2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3"/>
        </w:rPr>
        <w:t>引用本文：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>中华医学会围产医学分会</w:t>
      </w:r>
      <w:r>
        <w:rPr>
          <w:rFonts w:ascii="Arial" w:hAnsi="Arial" w:eastAsia="Arial" w:cs="Arial"/>
          <w:sz w:val="17"/>
          <w:szCs w:val="17"/>
          <w:color w:val="231F20"/>
          <w:spacing w:val="13"/>
        </w:rPr>
        <w:t>,</w:t>
      </w:r>
      <w:r>
        <w:rPr>
          <w:rFonts w:ascii="Arial" w:hAnsi="Arial" w:eastAsia="Arial" w:cs="Arial"/>
          <w:sz w:val="17"/>
          <w:szCs w:val="17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</w:rPr>
        <w:t>中国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输血协会临床输血管理学专业委员会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5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12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2"/>
        </w:rPr>
        <w:t>产科输血治疗专家</w:t>
      </w:r>
    </w:p>
    <w:p>
      <w:pPr>
        <w:ind w:left="347"/>
        <w:spacing w:before="42" w:line="190" w:lineRule="auto"/>
        <w:rPr>
          <w:rFonts w:ascii="Arial" w:hAnsi="Arial" w:eastAsia="Arial" w:cs="Arial"/>
          <w:sz w:val="17"/>
          <w:szCs w:val="1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110773</wp:posOffset>
            </wp:positionV>
            <wp:extent cx="2772492" cy="290956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共识</w:t>
      </w:r>
      <w:r>
        <w:rPr>
          <w:rFonts w:ascii="Arial" w:hAnsi="Arial" w:eastAsia="Arial" w:cs="Arial"/>
          <w:sz w:val="17"/>
          <w:szCs w:val="17"/>
          <w:color w:val="231F20"/>
        </w:rPr>
        <w:t>[J].</w:t>
      </w:r>
      <w:r>
        <w:rPr>
          <w:rFonts w:ascii="Arial" w:hAnsi="Arial" w:eastAsia="Arial" w:cs="Arial"/>
          <w:sz w:val="17"/>
          <w:szCs w:val="17"/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中华围产医学杂志</w:t>
      </w:r>
      <w:r>
        <w:rPr>
          <w:rFonts w:ascii="Arial" w:hAnsi="Arial" w:eastAsia="Arial" w:cs="Arial"/>
          <w:sz w:val="17"/>
          <w:szCs w:val="17"/>
          <w:color w:val="231F20"/>
        </w:rPr>
        <w:t>, 2023, 26(1): 4-10. DOI:</w:t>
      </w:r>
      <w:r>
        <w:rPr>
          <w:rFonts w:ascii="Arial" w:hAnsi="Arial" w:eastAsia="Arial" w:cs="Arial"/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</w:rPr>
        <w:t>10.3760/cma.j.cn113903-20220401-00315.</w:t>
      </w:r>
    </w:p>
    <w:p>
      <w:pPr>
        <w:spacing w:line="190" w:lineRule="auto"/>
        <w:sectPr>
          <w:headerReference w:type="default" r:id="rId1"/>
          <w:pgSz w:w="11963" w:h="16215"/>
          <w:pgMar w:top="400" w:right="1162" w:bottom="0" w:left="819" w:header="0" w:footer="0" w:gutter="0"/>
        </w:sectPr>
        <w:rPr>
          <w:rFonts w:ascii="Arial" w:hAnsi="Arial" w:eastAsia="Arial" w:cs="Arial"/>
          <w:sz w:val="17"/>
          <w:szCs w:val="17"/>
        </w:rPr>
      </w:pP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346"/>
        <w:spacing w:before="49" w:line="204" w:lineRule="exact"/>
        <w:rPr/>
      </w:pPr>
      <w:r>
        <w:rPr>
          <w:color w:val="231F20"/>
          <w:spacing w:val="3"/>
          <w:position w:val="2"/>
        </w:rPr>
        <w:t>transfusion reactions, etc.</w:t>
      </w:r>
    </w:p>
    <w:p>
      <w:pPr>
        <w:pStyle w:val="BodyText"/>
        <w:ind w:left="699"/>
        <w:spacing w:before="39" w:line="205" w:lineRule="auto"/>
        <w:rPr/>
      </w:pPr>
      <w:r>
        <w:rPr>
          <w:rFonts w:ascii="Microsoft YaHei" w:hAnsi="Microsoft YaHei" w:eastAsia="Microsoft YaHei" w:cs="Microsoft YaHei"/>
          <w:color w:val="231F20"/>
          <w:spacing w:val="10"/>
        </w:rPr>
        <w:t>【</w:t>
      </w:r>
      <w:r>
        <w:rPr>
          <w:b/>
          <w:bCs/>
          <w:color w:val="231F20"/>
        </w:rPr>
        <w:t>Key</w:t>
      </w:r>
      <w:r>
        <w:rPr>
          <w:b/>
          <w:bCs/>
          <w:color w:val="231F20"/>
          <w:spacing w:val="10"/>
        </w:rPr>
        <w:t xml:space="preserve"> </w:t>
      </w:r>
      <w:r>
        <w:rPr>
          <w:b/>
          <w:bCs/>
          <w:color w:val="231F20"/>
        </w:rPr>
        <w:t>words</w:t>
      </w:r>
      <w:r>
        <w:rPr>
          <w:rFonts w:ascii="Microsoft YaHei" w:hAnsi="Microsoft YaHei" w:eastAsia="Microsoft YaHei" w:cs="Microsoft YaHei"/>
          <w:color w:val="231F20"/>
          <w:spacing w:val="10"/>
        </w:rPr>
        <w:t>】     </w:t>
      </w:r>
      <w:r>
        <w:rPr>
          <w:color w:val="231F20"/>
        </w:rPr>
        <w:t>Blood</w:t>
      </w:r>
      <w:r>
        <w:rPr>
          <w:color w:val="231F20"/>
          <w:spacing w:val="10"/>
        </w:rPr>
        <w:t xml:space="preserve">    </w:t>
      </w:r>
      <w:r>
        <w:rPr>
          <w:color w:val="231F20"/>
        </w:rPr>
        <w:t>transfusion</w:t>
      </w:r>
      <w:r>
        <w:rPr>
          <w:color w:val="231F20"/>
          <w:spacing w:val="10"/>
        </w:rPr>
        <w:t>;     </w:t>
      </w:r>
      <w:r>
        <w:rPr>
          <w:color w:val="231F20"/>
        </w:rPr>
        <w:t>Blood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transfusion</w:t>
      </w:r>
      <w:r>
        <w:rPr>
          <w:color w:val="231F20"/>
          <w:spacing w:val="10"/>
        </w:rPr>
        <w:t>,    </w:t>
      </w:r>
      <w:r>
        <w:rPr>
          <w:color w:val="231F20"/>
        </w:rPr>
        <w:t>autologous</w:t>
      </w:r>
      <w:r>
        <w:rPr>
          <w:color w:val="231F20"/>
          <w:spacing w:val="10"/>
        </w:rPr>
        <w:t>;    </w:t>
      </w:r>
      <w:r>
        <w:rPr>
          <w:color w:val="231F20"/>
        </w:rPr>
        <w:t>Transfusion</w:t>
      </w:r>
      <w:r>
        <w:rPr>
          <w:color w:val="231F20"/>
          <w:spacing w:val="10"/>
        </w:rPr>
        <w:t xml:space="preserve">    </w:t>
      </w:r>
      <w:r>
        <w:rPr>
          <w:color w:val="231F20"/>
        </w:rPr>
        <w:t>reaction</w:t>
      </w:r>
      <w:r>
        <w:rPr>
          <w:color w:val="231F20"/>
          <w:spacing w:val="10"/>
        </w:rPr>
        <w:t>;</w:t>
      </w:r>
    </w:p>
    <w:p>
      <w:pPr>
        <w:pStyle w:val="BodyText"/>
        <w:ind w:left="350"/>
        <w:spacing w:before="28" w:line="197" w:lineRule="auto"/>
        <w:rPr/>
      </w:pPr>
      <w:r>
        <w:rPr>
          <w:color w:val="231F20"/>
          <w:spacing w:val="4"/>
        </w:rPr>
        <w:t>Obstetrics;  Benchmarking;  Consensus</w:t>
      </w:r>
    </w:p>
    <w:p>
      <w:pPr>
        <w:pStyle w:val="BodyText"/>
        <w:ind w:left="753"/>
        <w:spacing w:before="47"/>
        <w:rPr/>
      </w:pPr>
      <w:r>
        <w:rPr>
          <w:b/>
          <w:bCs/>
          <w:color w:val="231F20"/>
        </w:rPr>
        <w:t>Fund</w:t>
      </w:r>
      <w:r>
        <w:rPr>
          <w:b/>
          <w:bCs/>
          <w:color w:val="231F20"/>
          <w:spacing w:val="16"/>
        </w:rPr>
        <w:t xml:space="preserve"> </w:t>
      </w:r>
      <w:r>
        <w:rPr>
          <w:b/>
          <w:bCs/>
          <w:color w:val="231F20"/>
        </w:rPr>
        <w:t>program</w:t>
      </w:r>
      <w:r>
        <w:rPr>
          <w:b/>
          <w:bCs/>
          <w:color w:val="231F20"/>
          <w:spacing w:val="16"/>
        </w:rPr>
        <w:t>: </w:t>
      </w:r>
      <w:r>
        <w:rPr>
          <w:color w:val="231F20"/>
        </w:rPr>
        <w:t>National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Key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Research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Development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Program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China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16"/>
        </w:rPr>
        <w:t>(2016</w:t>
      </w:r>
      <w:r>
        <w:rPr>
          <w:color w:val="231F20"/>
        </w:rPr>
        <w:t>YFC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1000400)</w:t>
      </w:r>
    </w:p>
    <w:p>
      <w:pPr>
        <w:rPr/>
      </w:pPr>
      <w:r/>
    </w:p>
    <w:p>
      <w:pPr>
        <w:rPr/>
      </w:pPr>
      <w:r/>
    </w:p>
    <w:p>
      <w:pPr>
        <w:sectPr>
          <w:headerReference w:type="default" r:id="rId4"/>
          <w:pgSz w:w="11963" w:h="16215"/>
          <w:pgMar w:top="1310" w:right="1085" w:bottom="0" w:left="819" w:header="1061" w:footer="0" w:gutter="0"/>
          <w:cols w:equalWidth="0" w:num="1">
            <w:col w:w="10058" w:space="0"/>
          </w:cols>
        </w:sectPr>
        <w:rPr/>
      </w:pPr>
    </w:p>
    <w:p>
      <w:pPr>
        <w:ind w:left="351" w:right="326" w:firstLine="429"/>
        <w:spacing w:before="50" w:line="23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输血是产科治疗的重要组成部分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妊娠合并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慢性贫血和急性失血是世界范围内孕产妇患病和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死亡的主要原因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与输血相关的产科死亡案例中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绝大多数通过早发现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早诊断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早治疗是可以避免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目前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在产科输血治疗中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关于备血时机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血液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制品选择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输注指征和剂量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特殊情况的输血以及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输血反应的识别防治等存在认知不清楚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应用不规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范的问题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为此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中华医学会围产医学分会和中国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输血协会临床输血管理学专业委员会联合业内相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关领域专家就上述问题进行讨论并达成共识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以指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导临床实践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本共识参考了国内外最新的指南和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临床研究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并通过三轮德尔菲法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（Delphi 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法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）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专家意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见调查及多次讨论制订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采用目前国际上广泛使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用</w:t>
      </w:r>
      <w:r>
        <w:rPr>
          <w:rFonts w:ascii="FangSong" w:hAnsi="FangSong" w:eastAsia="FangSong" w:cs="FangSong"/>
          <w:sz w:val="20"/>
          <w:szCs w:val="20"/>
          <w:color w:val="231F20"/>
          <w:spacing w:val="-3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的</w:t>
      </w:r>
      <w:r>
        <w:rPr>
          <w:rFonts w:ascii="FangSong" w:hAnsi="FangSong" w:eastAsia="FangSong" w:cs="FangSong"/>
          <w:sz w:val="20"/>
          <w:szCs w:val="20"/>
          <w:color w:val="231F20"/>
          <w:spacing w:val="-5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推</w:t>
      </w:r>
      <w:r>
        <w:rPr>
          <w:rFonts w:ascii="FangSong" w:hAnsi="FangSong" w:eastAsia="FangSong" w:cs="FangSong"/>
          <w:sz w:val="20"/>
          <w:szCs w:val="20"/>
          <w:color w:val="231F20"/>
          <w:spacing w:val="-4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荐</w:t>
      </w:r>
      <w:r>
        <w:rPr>
          <w:rFonts w:ascii="FangSong" w:hAnsi="FangSong" w:eastAsia="FangSong" w:cs="FangSong"/>
          <w:sz w:val="20"/>
          <w:szCs w:val="20"/>
          <w:color w:val="231F20"/>
          <w:spacing w:val="-5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分</w:t>
      </w:r>
      <w:r>
        <w:rPr>
          <w:rFonts w:ascii="FangSong" w:hAnsi="FangSong" w:eastAsia="FangSong" w:cs="FangSong"/>
          <w:sz w:val="20"/>
          <w:szCs w:val="20"/>
          <w:color w:val="231F20"/>
          <w:spacing w:val="-4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级</w:t>
      </w:r>
      <w:r>
        <w:rPr>
          <w:rFonts w:ascii="FangSong" w:hAnsi="FangSong" w:eastAsia="FangSong" w:cs="FangSong"/>
          <w:sz w:val="20"/>
          <w:szCs w:val="20"/>
          <w:color w:val="231F20"/>
          <w:spacing w:val="-3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的</w:t>
      </w:r>
      <w:r>
        <w:rPr>
          <w:rFonts w:ascii="FangSong" w:hAnsi="FangSong" w:eastAsia="FangSong" w:cs="FangSong"/>
          <w:sz w:val="20"/>
          <w:szCs w:val="20"/>
          <w:color w:val="231F20"/>
          <w:spacing w:val="-5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评</w:t>
      </w:r>
      <w:r>
        <w:rPr>
          <w:rFonts w:ascii="FangSong" w:hAnsi="FangSong" w:eastAsia="FangSong" w:cs="FangSong"/>
          <w:sz w:val="20"/>
          <w:szCs w:val="20"/>
          <w:color w:val="231F20"/>
          <w:spacing w:val="-5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估</w:t>
      </w:r>
      <w:r>
        <w:rPr>
          <w:rFonts w:ascii="FangSong" w:hAnsi="FangSong" w:eastAsia="FangSong" w:cs="FangSong"/>
          <w:sz w:val="20"/>
          <w:szCs w:val="20"/>
          <w:color w:val="231F2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制</w:t>
      </w:r>
      <w:r>
        <w:rPr>
          <w:rFonts w:ascii="FangSong" w:hAnsi="FangSong" w:eastAsia="FangSong" w:cs="FangSong"/>
          <w:sz w:val="20"/>
          <w:szCs w:val="20"/>
          <w:color w:val="231F20"/>
          <w:spacing w:val="-5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订</w:t>
      </w:r>
      <w:r>
        <w:rPr>
          <w:rFonts w:ascii="FangSong" w:hAnsi="FangSong" w:eastAsia="FangSong" w:cs="FangSong"/>
          <w:sz w:val="20"/>
          <w:szCs w:val="20"/>
          <w:color w:val="231F20"/>
          <w:spacing w:val="-4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与</w:t>
      </w:r>
      <w:r>
        <w:rPr>
          <w:rFonts w:ascii="FangSong" w:hAnsi="FangSong" w:eastAsia="FangSong" w:cs="FangSong"/>
          <w:sz w:val="20"/>
          <w:szCs w:val="20"/>
          <w:color w:val="231F20"/>
          <w:spacing w:val="-5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评</w:t>
      </w:r>
      <w:r>
        <w:rPr>
          <w:rFonts w:ascii="FangSong" w:hAnsi="FangSong" w:eastAsia="FangSong" w:cs="FangSong"/>
          <w:sz w:val="20"/>
          <w:szCs w:val="20"/>
          <w:color w:val="231F20"/>
          <w:spacing w:val="-5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6"/>
        </w:rPr>
        <w:t>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（Grading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Recommendation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Assessment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>Development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  and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Evaluation，GRADE）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划分推荐等级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1"/>
          <w:position w:val="8"/>
        </w:rPr>
        <w:t>［1-2］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。</w:t>
      </w:r>
    </w:p>
    <w:p>
      <w:pPr>
        <w:ind w:left="778"/>
        <w:spacing w:line="269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6"/>
          <w:position w:val="1"/>
        </w:rPr>
        <w:t>一、常用血液成分</w:t>
      </w:r>
    </w:p>
    <w:p>
      <w:pPr>
        <w:ind w:left="351" w:right="392" w:firstLine="424"/>
        <w:spacing w:before="62" w:line="275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1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：产科输血时，红细胞类优选去白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细胞制剂，血浆优选新鲜冰冻血浆。（弱推荐，证据</w:t>
      </w:r>
      <w:r>
        <w:rPr>
          <w:rFonts w:ascii="SimHei" w:hAnsi="SimHei" w:eastAsia="SimHei" w:cs="SimHei"/>
          <w:sz w:val="20"/>
          <w:szCs w:val="20"/>
          <w:color w:val="231F20"/>
          <w:spacing w:val="15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质量低）</w:t>
      </w:r>
    </w:p>
    <w:p>
      <w:pPr>
        <w:ind w:left="787"/>
        <w:spacing w:before="4" w:line="218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1.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红细胞成分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：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红细胞成分用于提高血红蛋白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8" w:right="78" w:hanging="89"/>
        <w:spacing w:before="47" w:line="23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（hemoglobin，Hb）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水平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增加血液携氧能力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缓解组</w:t>
      </w:r>
      <w:r>
        <w:rPr>
          <w:rFonts w:ascii="FangSong" w:hAnsi="FangSong" w:eastAsia="FangSong" w:cs="FangSong"/>
          <w:sz w:val="20"/>
          <w:szCs w:val="20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织缺氧引起的临床症状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产科输血优先选择去白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细胞悬浮红细胞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以减少非溶血性发热反应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血小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板输注无效和白细胞带来的病毒感染风险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</w:t>
      </w:r>
    </w:p>
    <w:p>
      <w:pPr>
        <w:ind w:left="89" w:right="78" w:firstLine="415"/>
        <w:spacing w:before="4" w:line="222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2.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血浆成分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：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血浆成分用于补充凝血因子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常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4"/>
        </w:rPr>
        <w:t>见血浆成分见表</w:t>
      </w:r>
      <w:r>
        <w:rPr>
          <w:rFonts w:ascii="FangSong" w:hAnsi="FangSong" w:eastAsia="FangSong" w:cs="FangSong"/>
          <w:sz w:val="20"/>
          <w:szCs w:val="20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14"/>
        </w:rPr>
        <w:t>产科输血建议选择新鲜冰冻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血浆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因其含全部的凝血因子及纤维蛋白原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每</w:t>
      </w:r>
    </w:p>
    <w:p>
      <w:pPr>
        <w:pStyle w:val="BodyText"/>
        <w:ind w:left="83" w:firstLine="18"/>
        <w:spacing w:before="34" w:line="22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100 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>毫升新鲜冰冻血浆能使成年人凝血因</w:t>
      </w:r>
      <w:r>
        <w:rPr>
          <w:rFonts w:ascii="FangSong" w:hAnsi="FangSong" w:eastAsia="FangSong" w:cs="FangSong"/>
          <w:sz w:val="20"/>
          <w:szCs w:val="20"/>
          <w:color w:val="231F20"/>
          <w:spacing w:val="12"/>
        </w:rPr>
        <w:t>子增加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2</w:t>
      </w:r>
      <w:r>
        <w:rPr>
          <w:sz w:val="20"/>
          <w:szCs w:val="20"/>
          <w:color w:val="231F20"/>
          <w:spacing w:val="-10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~3</w:t>
      </w:r>
      <w:r>
        <w:rPr>
          <w:sz w:val="20"/>
          <w:szCs w:val="20"/>
          <w:color w:val="231F20"/>
          <w:spacing w:val="-10"/>
        </w:rPr>
        <w:t>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通常成人输注剂量为</w:t>
      </w:r>
      <w:r>
        <w:rPr>
          <w:rFonts w:ascii="FangSong" w:hAnsi="FangSong" w:eastAsia="FangSong" w:cs="FangSong"/>
          <w:sz w:val="20"/>
          <w:szCs w:val="20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10~20 ml/kg，</w:t>
      </w:r>
      <w:r>
        <w:rPr>
          <w:rFonts w:ascii="FangSong" w:hAnsi="FangSong" w:eastAsia="FangSong" w:cs="FangSong"/>
          <w:sz w:val="20"/>
          <w:szCs w:val="20"/>
          <w:color w:val="231F20"/>
          <w:spacing w:val="-10"/>
        </w:rPr>
        <w:t>建议根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>据临床情况和实验室凝血功能检测结果综合决定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冷沉淀主要含纤维蛋白原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血管性血友病因子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（von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Willebrand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factor，vWF）、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纤维结合蛋白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、Ⅷ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ⅩⅢ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因子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主要用于纤维蛋白原缺乏和无特异性浓缩制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剂时相应凝血因子缺乏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</w:t>
      </w:r>
    </w:p>
    <w:p>
      <w:pPr>
        <w:ind w:left="89" w:right="78" w:firstLine="418"/>
        <w:spacing w:before="29" w:line="22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3.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血小板成分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：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血小板成分主要用于纠正血小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板数量或功能不足导致的出血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</w:t>
      </w:r>
    </w:p>
    <w:p>
      <w:pPr>
        <w:ind w:left="523"/>
        <w:spacing w:before="30" w:line="21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常用血液成分的制备及特点见表</w:t>
      </w:r>
      <w:r>
        <w:rPr>
          <w:rFonts w:ascii="FangSong" w:hAnsi="FangSong" w:eastAsia="FangSong" w:cs="FangSong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1。</w:t>
      </w:r>
    </w:p>
    <w:p>
      <w:pPr>
        <w:ind w:left="87" w:right="78" w:firstLine="413"/>
        <w:spacing w:before="27" w:line="23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4.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血液成分的输注速度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：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血液成分的常规输注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速度见表</w:t>
      </w:r>
      <w:r>
        <w:rPr>
          <w:rFonts w:ascii="FangSong" w:hAnsi="FangSong" w:eastAsia="FangSong" w:cs="FangSong"/>
          <w:sz w:val="20"/>
          <w:szCs w:val="20"/>
          <w:color w:val="231F20"/>
          <w:spacing w:val="-5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但需要注意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发生产科出血时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血液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成分应根据患者失血的情况加快输注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不应拘泥于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常规输注速度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</w:t>
      </w:r>
    </w:p>
    <w:p>
      <w:pPr>
        <w:spacing w:line="233" w:lineRule="auto"/>
        <w:sectPr>
          <w:type w:val="continuous"/>
          <w:pgSz w:w="11963" w:h="16215"/>
          <w:pgMar w:top="1310" w:right="1085" w:bottom="0" w:left="819" w:header="1061" w:footer="0" w:gutter="0"/>
          <w:cols w:equalWidth="0" w:num="2">
            <w:col w:w="5269" w:space="100"/>
            <w:col w:w="4689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3743"/>
        <w:spacing w:before="96" w:line="216" w:lineRule="auto"/>
        <w:rPr>
          <w:rFonts w:ascii="Microsoft YaHei" w:hAnsi="Microsoft YaHei" w:eastAsia="Microsoft YaHei" w:cs="Microsoft YaHei"/>
          <w:sz w:val="9"/>
          <w:szCs w:val="9"/>
        </w:rPr>
      </w:pPr>
      <w:r>
        <w:pict>
          <v:shape id="_x0000_s12" style="position:absolute;margin-left:17.3356pt;margin-top:-437.719pt;mso-position-vertical-relative:text;mso-position-horizontal-relative:text;width:310.35pt;height:0.4pt;z-index:251662336;" filled="false" strokecolor="#231F20" strokeweight="0.37pt" coordsize="6207,8" coordorigin="0,0" path="m0,3l6206,3e">
            <v:stroke joinstyle="miter" miterlimit="4"/>
          </v:shape>
        </w:pic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3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4"/>
        </w:rPr>
        <w:t>常用血液成分的制备及特点</w:t>
      </w:r>
      <w:r>
        <w:rPr>
          <w:rFonts w:ascii="Microsoft YaHei" w:hAnsi="Microsoft YaHei" w:eastAsia="Microsoft YaHei" w:cs="Microsoft YaHei"/>
          <w:sz w:val="9"/>
          <w:szCs w:val="9"/>
          <w:color w:val="231F20"/>
          <w:spacing w:val="4"/>
          <w:position w:val="7"/>
        </w:rPr>
        <w:t>[3-7]</w:t>
      </w:r>
    </w:p>
    <w:p>
      <w:pPr>
        <w:spacing w:line="17" w:lineRule="exact"/>
        <w:rPr/>
      </w:pPr>
      <w:r/>
    </w:p>
    <w:tbl>
      <w:tblPr>
        <w:tblStyle w:val="TableNormal"/>
        <w:tblW w:w="9626" w:type="dxa"/>
        <w:tblInd w:w="3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39"/>
        <w:gridCol w:w="7887"/>
      </w:tblGrid>
      <w:tr>
        <w:trPr>
          <w:trHeight w:val="266" w:hRule="atLeast"/>
        </w:trPr>
        <w:tc>
          <w:tcPr>
            <w:tcW w:w="173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79"/>
              <w:spacing w:before="56" w:line="183" w:lineRule="auto"/>
              <w:rPr/>
            </w:pPr>
            <w:r>
              <w:rPr>
                <w:color w:val="231F20"/>
                <w:spacing w:val="8"/>
              </w:rPr>
              <w:t>血液制品</w:t>
            </w:r>
          </w:p>
        </w:tc>
        <w:tc>
          <w:tcPr>
            <w:tcW w:w="788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572"/>
              <w:spacing w:before="52" w:line="190" w:lineRule="auto"/>
              <w:rPr/>
            </w:pPr>
            <w:r>
              <w:rPr>
                <w:color w:val="231F20"/>
                <w:spacing w:val="8"/>
              </w:rPr>
              <w:t>制备及特点</w:t>
            </w:r>
          </w:p>
        </w:tc>
      </w:tr>
      <w:tr>
        <w:trPr>
          <w:trHeight w:val="4288" w:hRule="atLeast"/>
        </w:trPr>
        <w:tc>
          <w:tcPr>
            <w:tcW w:w="1739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215" w:right="890" w:hanging="158"/>
              <w:spacing w:before="57" w:line="254" w:lineRule="auto"/>
              <w:rPr/>
            </w:pPr>
            <w:r>
              <w:rPr>
                <w:color w:val="231F20"/>
                <w:spacing w:val="8"/>
              </w:rPr>
              <w:t>红细胞成分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全血</w:t>
            </w:r>
          </w:p>
          <w:p>
            <w:pPr>
              <w:pStyle w:val="TableText"/>
              <w:ind w:left="214"/>
              <w:spacing w:line="180" w:lineRule="auto"/>
              <w:rPr/>
            </w:pPr>
            <w:r>
              <w:rPr>
                <w:color w:val="231F20"/>
                <w:spacing w:val="8"/>
              </w:rPr>
              <w:t>悬浮红细胞</w:t>
            </w:r>
          </w:p>
          <w:p>
            <w:pPr>
              <w:pStyle w:val="TableText"/>
              <w:ind w:left="216"/>
              <w:spacing w:before="76" w:line="182" w:lineRule="auto"/>
              <w:rPr/>
            </w:pPr>
            <w:r>
              <w:rPr>
                <w:color w:val="231F20"/>
                <w:spacing w:val="9"/>
              </w:rPr>
              <w:t>去白细胞悬浮红细胞</w:t>
            </w:r>
          </w:p>
          <w:p>
            <w:pPr>
              <w:pStyle w:val="TableText"/>
              <w:ind w:left="56" w:right="730" w:firstLine="158"/>
              <w:spacing w:before="237" w:line="252" w:lineRule="auto"/>
              <w:rPr/>
            </w:pPr>
            <w:r>
              <w:rPr>
                <w:color w:val="231F20"/>
                <w:spacing w:val="8"/>
              </w:rPr>
              <w:t>洗涤红细胞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8"/>
              </w:rPr>
              <w:t>血浆成分</w:t>
            </w:r>
          </w:p>
          <w:p>
            <w:pPr>
              <w:pStyle w:val="TableText"/>
              <w:ind w:left="189" w:right="594"/>
              <w:spacing w:line="253" w:lineRule="auto"/>
              <w:rPr/>
            </w:pPr>
            <w:r>
              <w:rPr>
                <w:color w:val="231F20"/>
                <w:spacing w:val="9"/>
              </w:rPr>
              <w:t>新鲜冰冻血浆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普通冰冻血浆</w:t>
            </w:r>
          </w:p>
          <w:p>
            <w:pPr>
              <w:pStyle w:val="TableText"/>
              <w:ind w:left="191" w:right="70" w:firstLine="1"/>
              <w:spacing w:before="1" w:line="253" w:lineRule="auto"/>
              <w:rPr/>
            </w:pPr>
            <w:r>
              <w:rPr>
                <w:color w:val="231F20"/>
                <w:spacing w:val="6"/>
              </w:rPr>
              <w:t>去冷沉淀血浆/冷上清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7"/>
              </w:rPr>
              <w:t>冷沉淀</w:t>
            </w:r>
          </w:p>
          <w:p>
            <w:pPr>
              <w:pStyle w:val="TableText"/>
              <w:ind w:left="31"/>
              <w:spacing w:before="206" w:line="183" w:lineRule="auto"/>
              <w:rPr/>
            </w:pPr>
            <w:r>
              <w:rPr>
                <w:color w:val="231F20"/>
                <w:spacing w:val="8"/>
              </w:rPr>
              <w:t>血小板成分</w:t>
            </w:r>
          </w:p>
          <w:p>
            <w:pPr>
              <w:pStyle w:val="TableText"/>
              <w:ind w:left="220"/>
              <w:spacing w:before="72" w:line="186" w:lineRule="auto"/>
              <w:rPr/>
            </w:pPr>
            <w:r>
              <w:rPr>
                <w:color w:val="231F20"/>
                <w:spacing w:val="8"/>
              </w:rPr>
              <w:t>单采血小板</w:t>
            </w:r>
          </w:p>
          <w:p>
            <w:pPr>
              <w:pStyle w:val="TableText"/>
              <w:ind w:left="221"/>
              <w:spacing w:before="280" w:line="181" w:lineRule="auto"/>
              <w:rPr/>
            </w:pPr>
            <w:r>
              <w:rPr>
                <w:color w:val="231F20"/>
                <w:spacing w:val="8"/>
              </w:rPr>
              <w:t>浓缩血小板</w:t>
            </w:r>
          </w:p>
        </w:tc>
        <w:tc>
          <w:tcPr>
            <w:tcW w:w="7887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 w:right="910" w:firstLine="5"/>
              <w:spacing w:before="64" w:line="253" w:lineRule="auto"/>
              <w:rPr/>
            </w:pPr>
            <w:r>
              <w:rPr>
                <w:color w:val="231F20"/>
                <w:spacing w:val="6"/>
              </w:rPr>
              <w:t>与体内循环血液成分基本一致，采集后随保存期延长，血小板及不稳定凝血因子逐渐失去生物学活性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400 ml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4"/>
              </w:rPr>
              <w:t>全血制备为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4"/>
              </w:rPr>
              <w:t>2 U，含血红蛋白约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-4"/>
              </w:rPr>
              <w:t>45 g</w:t>
            </w:r>
            <w:r>
              <w:rPr>
                <w:color w:val="231F20"/>
                <w:spacing w:val="-5"/>
              </w:rPr>
              <w:t>，红细胞压积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5"/>
              </w:rPr>
              <w:t>0.50~0.65</w:t>
            </w:r>
          </w:p>
          <w:p>
            <w:pPr>
              <w:pStyle w:val="TableText"/>
              <w:ind w:left="260" w:hanging="156"/>
              <w:spacing w:before="1" w:line="167" w:lineRule="auto"/>
              <w:rPr/>
            </w:pPr>
            <w:r>
              <w:rPr>
                <w:color w:val="231F20"/>
                <w:spacing w:val="9"/>
              </w:rPr>
              <w:t>去除几乎所有白细胞，降低非溶血性发热反应和病毒（巨细胞病毒、人类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9"/>
              </w:rPr>
              <w:t>T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9"/>
              </w:rPr>
              <w:t>淋巴细</w:t>
            </w:r>
            <w:r>
              <w:rPr>
                <w:color w:val="231F20"/>
                <w:spacing w:val="8"/>
              </w:rPr>
              <w:t>胞白血病病毒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8"/>
              </w:rPr>
              <w:t>Ⅰ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8"/>
              </w:rPr>
              <w:t>型/Ⅱ型等）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感染风险</w:t>
            </w:r>
          </w:p>
          <w:p>
            <w:pPr>
              <w:pStyle w:val="TableText"/>
              <w:ind w:left="104"/>
              <w:spacing w:before="66" w:line="216" w:lineRule="auto"/>
              <w:rPr/>
            </w:pPr>
            <w:r>
              <w:rPr>
                <w:color w:val="231F20"/>
                <w:spacing w:val="5"/>
              </w:rPr>
              <w:t>去除了全血中 98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% </w:t>
            </w:r>
            <w:r>
              <w:rPr>
                <w:color w:val="231F20"/>
                <w:spacing w:val="5"/>
              </w:rPr>
              <w:t>以上的血浆和部分非红细胞成分，可降低过敏、非溶血性发热反应等输血不良</w:t>
            </w:r>
            <w:r>
              <w:rPr>
                <w:color w:val="231F20"/>
                <w:spacing w:val="4"/>
              </w:rPr>
              <w:t>反应风险</w:t>
            </w:r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7" w:right="714" w:firstLine="1"/>
              <w:spacing w:before="65" w:line="254" w:lineRule="auto"/>
              <w:rPr/>
            </w:pPr>
            <w:r>
              <w:rPr>
                <w:color w:val="231F20"/>
                <w:spacing w:val="-4"/>
              </w:rPr>
              <w:t>全血采集后 18 h 以内（最好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4"/>
              </w:rPr>
              <w:t>6~8 h 内）分离制备</w:t>
            </w:r>
            <w:r>
              <w:rPr>
                <w:color w:val="231F20"/>
                <w:spacing w:val="-40"/>
              </w:rPr>
              <w:t>，－</w:t>
            </w:r>
            <w:r>
              <w:rPr>
                <w:color w:val="231F20"/>
                <w:spacing w:val="-4"/>
              </w:rPr>
              <w:t>20</w:t>
            </w:r>
            <w:r>
              <w:rPr>
                <w:color w:val="231F20"/>
                <w:spacing w:val="12"/>
                <w:w w:val="102"/>
              </w:rPr>
              <w:t xml:space="preserve"> </w:t>
            </w:r>
            <w:r>
              <w:rPr>
                <w:color w:val="231F20"/>
                <w:spacing w:val="-5"/>
              </w:rPr>
              <w:t>℃以下保存，含全部的凝血因子，纤维蛋白原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2~4 g/L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新鲜冰冻血浆保存 1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3"/>
              </w:rPr>
              <w:t>年后或全血采集 18 h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3"/>
              </w:rPr>
              <w:t>后分离的血浆，缺乏不稳定的凝血因子(Ⅴ</w:t>
            </w:r>
            <w:r>
              <w:rPr>
                <w:color w:val="231F20"/>
                <w:spacing w:val="2"/>
              </w:rPr>
              <w:t>、Ⅷ因子）</w:t>
            </w:r>
          </w:p>
          <w:p>
            <w:pPr>
              <w:pStyle w:val="TableText"/>
              <w:ind w:left="77"/>
              <w:spacing w:line="200" w:lineRule="auto"/>
              <w:rPr/>
            </w:pPr>
            <w:r>
              <w:rPr>
                <w:color w:val="231F20"/>
                <w:spacing w:val="2"/>
              </w:rPr>
              <w:t>新鲜冰冻血浆提取过冷沉淀后的剩余血浆，缺</w:t>
            </w:r>
            <w:r>
              <w:rPr>
                <w:color w:val="231F20"/>
                <w:spacing w:val="1"/>
              </w:rPr>
              <w:t>乏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1"/>
              </w:rPr>
              <w:t>Ⅰ、Ⅷ、XⅢ因子及血管性血友病因子、纤维结合蛋白</w:t>
            </w:r>
          </w:p>
          <w:p>
            <w:pPr>
              <w:pStyle w:val="TableText"/>
              <w:ind w:left="239" w:right="27" w:hanging="162"/>
              <w:spacing w:before="57" w:line="167" w:lineRule="auto"/>
              <w:rPr/>
            </w:pPr>
            <w:r>
              <w:rPr>
                <w:color w:val="231F20"/>
                <w:spacing w:val="1"/>
              </w:rPr>
              <w:t>新鲜冰冻血浆 1~6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℃融化后，提取冷不溶解物质，主要含Ⅷ及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1"/>
              </w:rPr>
              <w:t>XⅢ因子、血管性血友病因子、纤维蛋白原、纤维结合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蛋白</w:t>
            </w:r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6" w:right="57" w:hanging="97"/>
              <w:spacing w:before="65" w:line="184" w:lineRule="auto"/>
              <w:rPr/>
            </w:pPr>
            <w:r>
              <w:rPr>
                <w:color w:val="231F20"/>
                <w:spacing w:val="3"/>
              </w:rPr>
              <w:t>采用血细胞分离机从单个献血者循环血液中采集，血小板含量≥2.5×10</w:t>
            </w:r>
            <w:r>
              <w:rPr>
                <w:sz w:val="9"/>
                <w:szCs w:val="9"/>
                <w:color w:val="231F20"/>
                <w:spacing w:val="3"/>
                <w:position w:val="6"/>
              </w:rPr>
              <w:t>11</w:t>
            </w:r>
            <w:r>
              <w:rPr>
                <w:color w:val="231F20"/>
                <w:spacing w:val="3"/>
              </w:rPr>
              <w:t>/治疗量，输注 1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3"/>
              </w:rPr>
              <w:t>个治疗量通常提升血小板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8"/>
              </w:rPr>
              <w:t>（20~30）×10</w:t>
            </w:r>
            <w:r>
              <w:rPr>
                <w:sz w:val="9"/>
                <w:szCs w:val="9"/>
                <w:color w:val="231F20"/>
                <w:spacing w:val="-3"/>
                <w:w w:val="98"/>
                <w:position w:val="6"/>
              </w:rPr>
              <w:t>9</w:t>
            </w:r>
            <w:r>
              <w:rPr>
                <w:color w:val="231F20"/>
                <w:spacing w:val="-3"/>
                <w:w w:val="98"/>
              </w:rPr>
              <w:t>/L</w:t>
            </w:r>
          </w:p>
          <w:p>
            <w:pPr>
              <w:pStyle w:val="TableText"/>
              <w:ind w:left="270" w:right="57" w:hanging="143"/>
              <w:spacing w:before="81" w:line="174" w:lineRule="auto"/>
              <w:rPr/>
            </w:pPr>
            <w:r>
              <w:rPr>
                <w:color w:val="231F20"/>
                <w:spacing w:val="5"/>
              </w:rPr>
              <w:t>由全血分离制备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5"/>
              </w:rPr>
              <w:t>，200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ml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5"/>
              </w:rPr>
              <w:t>全血制备为 1</w:t>
            </w:r>
            <w:r>
              <w:rPr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U</w:t>
            </w:r>
            <w:r>
              <w:rPr>
                <w:color w:val="231F20"/>
                <w:spacing w:val="4"/>
              </w:rPr>
              <w:t>，含血小板 2.0×10</w:t>
            </w:r>
            <w:r>
              <w:rPr>
                <w:sz w:val="9"/>
                <w:szCs w:val="9"/>
                <w:color w:val="231F20"/>
                <w:spacing w:val="4"/>
                <w:position w:val="6"/>
              </w:rPr>
              <w:t>10</w:t>
            </w:r>
            <w:r>
              <w:rPr>
                <w:color w:val="231F20"/>
                <w:spacing w:val="4"/>
              </w:rPr>
              <w:t>/袋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4"/>
              </w:rPr>
              <w:t>。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4"/>
              </w:rPr>
              <w:t>12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4"/>
              </w:rPr>
              <w:t>U 浓缩血小板的血小板含量相当于 1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4"/>
              </w:rPr>
              <w:t>个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治疗量单采血小板的血小板含量</w:t>
            </w:r>
          </w:p>
        </w:tc>
      </w:tr>
    </w:tbl>
    <w:p>
      <w:pPr>
        <w:spacing w:line="430" w:lineRule="exact"/>
        <w:rPr/>
      </w:pPr>
      <w:r>
        <w:rPr>
          <w:position w:val="-8"/>
        </w:rPr>
        <w:drawing>
          <wp:inline distT="0" distB="0" distL="0" distR="0">
            <wp:extent cx="2772492" cy="27282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7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30" w:lineRule="exact"/>
        <w:sectPr>
          <w:type w:val="continuous"/>
          <w:pgSz w:w="11963" w:h="16215"/>
          <w:pgMar w:top="1310" w:right="1085" w:bottom="0" w:left="819" w:header="1061" w:footer="0" w:gutter="0"/>
          <w:cols w:equalWidth="0" w:num="1">
            <w:col w:w="10058" w:space="0"/>
          </w:cols>
        </w:sectPr>
        <w:rPr/>
      </w:pPr>
    </w:p>
    <w:p>
      <w:pPr>
        <w:spacing w:before="39"/>
        <w:rPr/>
      </w:pPr>
      <w:r/>
    </w:p>
    <w:p>
      <w:pPr>
        <w:sectPr>
          <w:headerReference w:type="default" r:id="rId5"/>
          <w:pgSz w:w="11963" w:h="16215"/>
          <w:pgMar w:top="1310" w:right="1082" w:bottom="0" w:left="819" w:header="1061" w:footer="0" w:gutter="0"/>
          <w:cols w:equalWidth="0" w:num="1">
            <w:col w:w="10061" w:space="0"/>
          </w:cols>
        </w:sectPr>
        <w:rPr/>
      </w:pPr>
    </w:p>
    <w:p>
      <w:pPr>
        <w:ind w:left="777"/>
        <w:spacing w:before="46" w:line="268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4"/>
          <w:position w:val="1"/>
        </w:rPr>
        <w:t>二、急性失血的输血</w:t>
      </w:r>
    </w:p>
    <w:p>
      <w:pPr>
        <w:ind w:left="352" w:right="474" w:firstLine="423"/>
        <w:spacing w:before="48" w:line="288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推荐意见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2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：剖宫产术前、有出血高危因素、不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规则抗体阳性或稀有血型的产妇应提前备血。（强</w:t>
      </w: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推荐，证据质量低）</w:t>
      </w:r>
    </w:p>
    <w:p>
      <w:pPr>
        <w:ind w:left="350" w:right="474" w:firstLine="424"/>
        <w:spacing w:before="11" w:line="290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5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3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：急性失血的红细胞输注指征：根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据出血及止血情况综合考虑，</w:t>
      </w:r>
      <w:r>
        <w:rPr>
          <w:rFonts w:ascii="Arial" w:hAnsi="Arial" w:eastAsia="Arial" w:cs="Arial"/>
          <w:sz w:val="20"/>
          <w:szCs w:val="20"/>
          <w:color w:val="231F20"/>
        </w:rPr>
        <w:t>Hb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&gt;100  g/L 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时通常</w:t>
      </w:r>
      <w:r>
        <w:rPr>
          <w:rFonts w:ascii="SimHei" w:hAnsi="SimHei" w:eastAsia="SimHei" w:cs="SimHei"/>
          <w:sz w:val="20"/>
          <w:szCs w:val="20"/>
          <w:color w:val="231F20"/>
          <w:spacing w:val="17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不需要输血；出血已控制且排除后续出血风险时目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标设为</w:t>
      </w:r>
      <w:r>
        <w:rPr>
          <w:rFonts w:ascii="SimHei" w:hAnsi="SimHei" w:eastAsia="SimHei" w:cs="SimHei"/>
          <w:sz w:val="20"/>
          <w:szCs w:val="20"/>
          <w:color w:val="231F20"/>
          <w:spacing w:val="-5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Hb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&lt;70  g/L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；出血尚未控制、不能排除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后续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出血风险等情况下，可维持更高的</w:t>
      </w:r>
      <w:r>
        <w:rPr>
          <w:rFonts w:ascii="Arial" w:hAnsi="Arial" w:eastAsia="Arial" w:cs="Arial"/>
          <w:sz w:val="20"/>
          <w:szCs w:val="20"/>
          <w:color w:val="231F20"/>
        </w:rPr>
        <w:t>Hb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水平。（强推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8"/>
        </w:rPr>
        <w:t>荐，来自指南）</w:t>
      </w:r>
    </w:p>
    <w:p>
      <w:pPr>
        <w:ind w:left="353" w:right="393" w:firstLine="422"/>
        <w:spacing w:before="9" w:line="292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5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4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：急性失血的血浆输注指征：凝血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酶原时间、部分凝血活酶时间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&gt;1.5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倍正常值且持续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出血；血栓黏弹性试验结果中</w:t>
      </w:r>
      <w:r>
        <w:rPr>
          <w:rFonts w:ascii="SimHei" w:hAnsi="SimHei" w:eastAsia="SimHei" w:cs="SimHei"/>
          <w:sz w:val="20"/>
          <w:szCs w:val="20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  <w:color w:val="231F20"/>
        </w:rPr>
        <w:t>CT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值延长；血栓弹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力图显示</w:t>
      </w:r>
      <w:r>
        <w:rPr>
          <w:rFonts w:ascii="SimHei" w:hAnsi="SimHei" w:eastAsia="SimHei" w:cs="SimHei"/>
          <w:sz w:val="20"/>
          <w:szCs w:val="20"/>
          <w:color w:val="231F20"/>
          <w:spacing w:val="-31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  <w:color w:val="231F20"/>
          <w:spacing w:val="3"/>
        </w:rPr>
        <w:t>R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值延长；输注红细胞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6~8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U</w:t>
      </w:r>
      <w:r>
        <w:rPr>
          <w:rFonts w:ascii="Arial" w:hAnsi="Arial" w:eastAsia="Arial" w:cs="Arial"/>
          <w:sz w:val="20"/>
          <w:szCs w:val="20"/>
          <w:color w:val="231F20"/>
          <w:spacing w:val="-1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后仍继续出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2"/>
        </w:rPr>
        <w:t>血；出血超过血容量的</w:t>
      </w:r>
      <w:r>
        <w:rPr>
          <w:rFonts w:ascii="SimHei" w:hAnsi="SimHei" w:eastAsia="SimHei" w:cs="SimHei"/>
          <w:sz w:val="20"/>
          <w:szCs w:val="20"/>
          <w:color w:val="231F20"/>
          <w:spacing w:val="-5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40%</w:t>
      </w:r>
      <w:r>
        <w:rPr>
          <w:rFonts w:ascii="SimHei" w:hAnsi="SimHei" w:eastAsia="SimHei" w:cs="SimHei"/>
          <w:sz w:val="20"/>
          <w:szCs w:val="20"/>
          <w:color w:val="231F20"/>
          <w:spacing w:val="-2"/>
        </w:rPr>
        <w:t>；胎盘早剥、羊水栓塞、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5"/>
        </w:rPr>
        <w:t>临床怀疑弥散性血管内凝血的患者应考虑尽早输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3"/>
        </w:rPr>
        <w:t>注。通常输注剂量为</w:t>
      </w:r>
      <w:r>
        <w:rPr>
          <w:rFonts w:ascii="SimHei" w:hAnsi="SimHei" w:eastAsia="SimHei" w:cs="SimHei"/>
          <w:sz w:val="20"/>
          <w:szCs w:val="20"/>
          <w:color w:val="231F20"/>
          <w:spacing w:val="-4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10~20  ml/kg</w:t>
      </w:r>
      <w:r>
        <w:rPr>
          <w:rFonts w:ascii="SimHei" w:hAnsi="SimHei" w:eastAsia="SimHei" w:cs="SimHei"/>
          <w:sz w:val="20"/>
          <w:szCs w:val="20"/>
          <w:color w:val="231F20"/>
          <w:spacing w:val="-3"/>
        </w:rPr>
        <w:t>。（强推荐，来自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指南）</w:t>
      </w:r>
    </w:p>
    <w:p>
      <w:pPr>
        <w:ind w:left="353" w:right="474" w:firstLine="422"/>
        <w:spacing w:before="3" w:line="291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5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5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：急性失血的冷沉淀输注指征：持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续出血且纤维蛋白原小于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2  g/L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；血栓弹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力图显示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1"/>
          <w:szCs w:val="21"/>
          <w:i/>
          <w:iCs/>
          <w:color w:val="231F20"/>
          <w:spacing w:val="1"/>
        </w:rPr>
        <w:t>K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值延长、</w:t>
      </w:r>
      <w:r>
        <w:rPr>
          <w:rFonts w:ascii="Arial" w:hAnsi="Arial" w:eastAsia="Arial" w:cs="Arial"/>
          <w:sz w:val="21"/>
          <w:szCs w:val="21"/>
          <w:i/>
          <w:iCs/>
          <w:color w:val="231F20"/>
          <w:spacing w:val="1"/>
        </w:rPr>
        <w:t>α</w:t>
      </w:r>
      <w:r>
        <w:rPr>
          <w:rFonts w:ascii="Arial" w:hAnsi="Arial" w:eastAsia="Arial" w:cs="Arial"/>
          <w:sz w:val="21"/>
          <w:szCs w:val="21"/>
          <w:i/>
          <w:iCs/>
          <w:color w:val="231F20"/>
          <w:spacing w:val="-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"/>
        </w:rPr>
        <w:t>角缩小并伴有明显出血。（强推荐，来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自指南）</w:t>
      </w:r>
    </w:p>
    <w:p>
      <w:pPr>
        <w:ind w:left="350" w:right="473" w:firstLine="424"/>
        <w:spacing w:before="4" w:line="289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5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6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：急性失血的血小板输注指征：产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后出血未控制时血小板计数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&lt;75×10</w:t>
      </w:r>
      <w:r>
        <w:rPr>
          <w:rFonts w:ascii="Arial" w:hAnsi="Arial" w:eastAsia="Arial" w:cs="Arial"/>
          <w:sz w:val="10"/>
          <w:szCs w:val="10"/>
          <w:color w:val="231F20"/>
          <w:spacing w:val="7"/>
          <w:position w:val="8"/>
        </w:rPr>
        <w:t>9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/L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或床边快速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检测结果表明血小板功能受损时；对于出血已控制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且后续出血风险小的患者在血小板计数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&lt;50×10</w:t>
      </w:r>
      <w:r>
        <w:rPr>
          <w:rFonts w:ascii="Arial" w:hAnsi="Arial" w:eastAsia="Arial" w:cs="Arial"/>
          <w:sz w:val="10"/>
          <w:szCs w:val="10"/>
          <w:color w:val="231F20"/>
          <w:spacing w:val="8"/>
          <w:position w:val="8"/>
        </w:rPr>
        <w:t>9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/L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0"/>
        </w:rPr>
        <w:t>时可考虑输注。（强推荐，来自指南）</w:t>
      </w:r>
    </w:p>
    <w:p>
      <w:pPr>
        <w:ind w:left="354" w:right="393" w:firstLine="423"/>
        <w:spacing w:before="14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产科急性失血的高危因素主要包括异位妊娠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胎盘异常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产道异常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产后宫缩乏力和凝血功能障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碍等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8"/>
          <w:position w:val="8"/>
        </w:rPr>
        <w:t>8-10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8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鉴于产科患者的特殊性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对孕期血型抗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体管理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备血建议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产科急性失血的输血指征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剂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以及大量出血的输血管理推荐如下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81" w:firstLine="433"/>
        <w:spacing w:before="44" w:line="21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6"/>
        </w:rPr>
        <w:t>1. 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孕期血型抗体管理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：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建议在孕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12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、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28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和</w:t>
      </w:r>
      <w:r>
        <w:rPr>
          <w:rFonts w:ascii="FangSong" w:hAnsi="FangSong" w:eastAsia="FangSong" w:cs="FangSong"/>
          <w:sz w:val="20"/>
          <w:szCs w:val="20"/>
          <w:color w:val="231F20"/>
          <w:spacing w:val="-5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36</w:t>
      </w:r>
      <w:r>
        <w:rPr>
          <w:rFonts w:ascii="Arial" w:hAnsi="Arial" w:eastAsia="Arial" w:cs="Arial"/>
          <w:sz w:val="20"/>
          <w:szCs w:val="20"/>
          <w:color w:val="231F20"/>
          <w:spacing w:val="-1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周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左右分别进行血型特殊抗体筛查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对血型特殊抗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体筛查阳性者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需进行抗体鉴定并定期监测抗体效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价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（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孕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28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周前</w:t>
      </w:r>
      <w:r>
        <w:rPr>
          <w:rFonts w:ascii="FangSong" w:hAnsi="FangSong" w:eastAsia="FangSong" w:cs="FangSong"/>
          <w:sz w:val="20"/>
          <w:szCs w:val="20"/>
          <w:color w:val="231F20"/>
          <w:spacing w:val="-4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1 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次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/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孕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28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周后根据血型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抗体的性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8"/>
        </w:rPr>
        <w:t>质和效价高低</w:t>
      </w:r>
      <w:r>
        <w:rPr>
          <w:rFonts w:ascii="FangSong" w:hAnsi="FangSong" w:eastAsia="FangSong" w:cs="FangSong"/>
          <w:sz w:val="20"/>
          <w:szCs w:val="20"/>
          <w:color w:val="231F20"/>
          <w:spacing w:val="-4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1~4 </w:t>
      </w:r>
      <w:r>
        <w:rPr>
          <w:rFonts w:ascii="FangSong" w:hAnsi="FangSong" w:eastAsia="FangSong" w:cs="FangSong"/>
          <w:sz w:val="20"/>
          <w:szCs w:val="20"/>
          <w:color w:val="231F20"/>
          <w:spacing w:val="-8"/>
        </w:rPr>
        <w:t>次</w:t>
      </w:r>
      <w:r>
        <w:rPr>
          <w:rFonts w:ascii="Arial" w:hAnsi="Arial" w:eastAsia="Arial" w:cs="Arial"/>
          <w:sz w:val="20"/>
          <w:szCs w:val="20"/>
          <w:color w:val="231F20"/>
          <w:spacing w:val="-8"/>
        </w:rPr>
        <w:t>/</w:t>
      </w:r>
      <w:r>
        <w:rPr>
          <w:rFonts w:ascii="FangSong" w:hAnsi="FangSong" w:eastAsia="FangSong" w:cs="FangSong"/>
          <w:sz w:val="20"/>
          <w:szCs w:val="20"/>
          <w:color w:val="231F20"/>
          <w:spacing w:val="-8"/>
        </w:rPr>
        <w:t>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>）。</w:t>
      </w:r>
    </w:p>
    <w:p>
      <w:pPr>
        <w:ind w:left="7" w:right="81" w:firstLine="414"/>
        <w:spacing w:before="17" w:line="21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4"/>
        </w:rPr>
        <w:t>2.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备血建议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：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对于剖宫产术前及有其他出血高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>危因素孕产妇的备血建议见表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</w:t>
      </w:r>
    </w:p>
    <w:p>
      <w:pPr>
        <w:ind w:left="9" w:right="81" w:firstLine="415"/>
        <w:spacing w:before="17" w:line="21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13"/>
        </w:rPr>
        <w:t>3. 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>输血指征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>剂量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：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>结合国内行业标准及规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8"/>
          <w:position w:val="-1"/>
        </w:rPr>
        <w:t>范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8"/>
          <w:position w:val="7"/>
        </w:rPr>
        <w:t>4-6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9"/>
          <w:w w:val="65"/>
          <w:position w:val="-1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  <w:position w:val="-1"/>
        </w:rPr>
        <w:t>参考国内外相关指南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8"/>
          <w:position w:val="7"/>
        </w:rPr>
        <w:t>9-16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0"/>
          <w:w w:val="66"/>
          <w:position w:val="-1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  <w:position w:val="-1"/>
        </w:rPr>
        <w:t>对产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  <w:position w:val="-1"/>
        </w:rPr>
        <w:t>科输血的指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  <w:position w:val="-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征和剂量建议见表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</w:t>
      </w:r>
    </w:p>
    <w:p>
      <w:pPr>
        <w:ind w:firstLine="418"/>
        <w:spacing w:before="10" w:line="22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4"/>
        </w:rPr>
        <w:t>4.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大量出血的输血管理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4"/>
          <w:position w:val="8"/>
        </w:rPr>
        <w:t>17-19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3"/>
        </w:rPr>
        <w:t>：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目前大量出血的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管理分为大量出血标准化方案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massive tr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ansfusion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>protocol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>MTP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>）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和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目</w:t>
      </w:r>
      <w:r>
        <w:rPr>
          <w:rFonts w:ascii="FangSong" w:hAnsi="FangSong" w:eastAsia="FangSong" w:cs="FangSong"/>
          <w:sz w:val="20"/>
          <w:szCs w:val="20"/>
          <w:color w:val="231F20"/>
          <w:spacing w:val="-5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标</w:t>
      </w:r>
      <w:r>
        <w:rPr>
          <w:rFonts w:ascii="FangSong" w:hAnsi="FangSong" w:eastAsia="FangSong" w:cs="FangSong"/>
          <w:sz w:val="20"/>
          <w:szCs w:val="20"/>
          <w:color w:val="231F20"/>
          <w:spacing w:val="-4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导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向</w:t>
      </w:r>
      <w:r>
        <w:rPr>
          <w:rFonts w:ascii="FangSong" w:hAnsi="FangSong" w:eastAsia="FangSong" w:cs="FangSong"/>
          <w:sz w:val="20"/>
          <w:szCs w:val="20"/>
          <w:color w:val="231F20"/>
          <w:spacing w:val="-3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的</w:t>
      </w:r>
      <w:r>
        <w:rPr>
          <w:rFonts w:ascii="FangSong" w:hAnsi="FangSong" w:eastAsia="FangSong" w:cs="FangSong"/>
          <w:sz w:val="20"/>
          <w:szCs w:val="20"/>
          <w:color w:val="231F20"/>
          <w:spacing w:val="-4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输</w:t>
      </w:r>
      <w:r>
        <w:rPr>
          <w:rFonts w:ascii="FangSong" w:hAnsi="FangSong" w:eastAsia="FangSong" w:cs="FangSong"/>
          <w:sz w:val="20"/>
          <w:szCs w:val="20"/>
          <w:color w:val="231F20"/>
          <w:spacing w:val="-5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血</w:t>
      </w:r>
      <w:r>
        <w:rPr>
          <w:rFonts w:ascii="FangSong" w:hAnsi="FangSong" w:eastAsia="FangSong" w:cs="FangSong"/>
          <w:sz w:val="20"/>
          <w:szCs w:val="20"/>
          <w:color w:val="231F20"/>
          <w:spacing w:val="-4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方</w:t>
      </w:r>
      <w:r>
        <w:rPr>
          <w:rFonts w:ascii="FangSong" w:hAnsi="FangSong" w:eastAsia="FangSong" w:cs="FangSong"/>
          <w:sz w:val="20"/>
          <w:szCs w:val="20"/>
          <w:color w:val="231F20"/>
          <w:spacing w:val="-4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5"/>
        </w:rPr>
        <w:t>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-16"/>
        </w:rPr>
        <w:t>targeted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>transfusion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0"/>
        </w:rPr>
        <w:t>protocol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TTP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）。 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目前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，</w:t>
      </w:r>
      <w:r>
        <w:rPr>
          <w:rFonts w:ascii="Arial" w:hAnsi="Arial" w:eastAsia="Arial" w:cs="Arial"/>
          <w:sz w:val="20"/>
          <w:szCs w:val="20"/>
          <w:color w:val="231F20"/>
          <w:spacing w:val="-11"/>
        </w:rPr>
        <w:t>MTP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大都借鉴创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伤领域的研究成果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产后大出血的循证医学证据较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30"/>
        </w:rPr>
        <w:t>少</w:t>
      </w:r>
      <w:r>
        <w:rPr>
          <w:rFonts w:ascii="FangSong" w:hAnsi="FangSong" w:eastAsia="FangSong" w:cs="FangSong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</w:rPr>
        <w:t>。 </w:t>
      </w:r>
      <w:r>
        <w:rPr>
          <w:rFonts w:ascii="FangSong" w:hAnsi="FangSong" w:eastAsia="FangSong" w:cs="FangSong"/>
          <w:sz w:val="20"/>
          <w:szCs w:val="20"/>
          <w:color w:val="231F20"/>
          <w:spacing w:val="30"/>
        </w:rPr>
        <w:t>四川大学华西第二医院回顾分析了该院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2007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年至</w:t>
      </w:r>
      <w:r>
        <w:rPr>
          <w:rFonts w:ascii="FangSong" w:hAnsi="FangSong" w:eastAsia="FangSong" w:cs="FangSong"/>
          <w:sz w:val="20"/>
          <w:szCs w:val="20"/>
          <w:color w:val="231F20"/>
          <w:spacing w:val="-4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2012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年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15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例产后大出血孕产妇的临床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资料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红细胞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血浆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血小板输注的比例为</w:t>
      </w:r>
      <w:r>
        <w:rPr>
          <w:rFonts w:ascii="FangSong" w:hAnsi="FangSong" w:eastAsia="FangSong" w:cs="FangSong"/>
          <w:sz w:val="20"/>
          <w:szCs w:val="20"/>
          <w:color w:val="231F20"/>
          <w:spacing w:val="-4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>1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∶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>1</w:t>
      </w:r>
      <w:r>
        <w:rPr>
          <w:rFonts w:ascii="Arial" w:hAnsi="Arial" w:eastAsia="Arial" w:cs="Arial"/>
          <w:sz w:val="20"/>
          <w:szCs w:val="20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∶</w:t>
      </w:r>
      <w:r>
        <w:rPr>
          <w:rFonts w:ascii="Arial" w:hAnsi="Arial" w:eastAsia="Arial" w:cs="Arial"/>
          <w:sz w:val="20"/>
          <w:szCs w:val="20"/>
          <w:color w:val="231F20"/>
          <w:spacing w:val="-14"/>
        </w:rPr>
        <w:t>0.5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血小板输注比例偏低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7"/>
          <w:position w:val="8"/>
        </w:rPr>
        <w:t>20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不同国家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地区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医院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6"/>
        </w:rPr>
        <w:t>MTP 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不同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目前大多数方案推荐红细胞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血浆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血小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板达到类似全血的比例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（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∶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∶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8"/>
          <w:w w:val="59"/>
        </w:rPr>
        <w:t>），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如按国内血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液成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分剂量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则为红细胞</w:t>
      </w:r>
      <w:r>
        <w:rPr>
          <w:rFonts w:ascii="FangSong" w:hAnsi="FangSong" w:eastAsia="FangSong" w:cs="FangSong"/>
          <w:sz w:val="20"/>
          <w:szCs w:val="20"/>
          <w:color w:val="231F20"/>
          <w:spacing w:val="-2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10 U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新鲜冰冻血浆</w:t>
      </w:r>
      <w:r>
        <w:rPr>
          <w:rFonts w:ascii="FangSong" w:hAnsi="FangSong" w:eastAsia="FangSong" w:cs="FangSong"/>
          <w:sz w:val="20"/>
          <w:szCs w:val="20"/>
          <w:color w:val="231F20"/>
          <w:spacing w:val="-4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1 000 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>血小板</w:t>
      </w:r>
      <w:r>
        <w:rPr>
          <w:rFonts w:ascii="FangSong" w:hAnsi="FangSong" w:eastAsia="FangSong" w:cs="FangSong"/>
          <w:sz w:val="20"/>
          <w:szCs w:val="20"/>
          <w:color w:val="231F20"/>
          <w:spacing w:val="-3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>1</w:t>
      </w:r>
      <w:r>
        <w:rPr>
          <w:rFonts w:ascii="Arial" w:hAnsi="Arial" w:eastAsia="Arial" w:cs="Arial"/>
          <w:sz w:val="20"/>
          <w:szCs w:val="20"/>
          <w:color w:val="231F20"/>
          <w:spacing w:val="-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>个治疗量的比例输注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>随着实验室和床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旁检测技术的发展和应用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目前更推荐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TTP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（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“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缺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12"/>
        </w:rPr>
        <w:t>什么补什么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”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  <w:w w:val="24"/>
        </w:rPr>
        <w:t>），</w:t>
      </w:r>
      <w:r>
        <w:rPr>
          <w:rFonts w:ascii="FangSong" w:hAnsi="FangSong" w:eastAsia="FangSong" w:cs="FangSong"/>
          <w:sz w:val="20"/>
          <w:szCs w:val="20"/>
          <w:color w:val="231F20"/>
          <w:spacing w:val="12"/>
        </w:rPr>
        <w:t>根据患者具体情况和实验室检测结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果补充相应血液制品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。</w:t>
      </w:r>
    </w:p>
    <w:p>
      <w:pPr>
        <w:ind w:left="431"/>
        <w:spacing w:before="12" w:line="268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4"/>
          <w:position w:val="1"/>
        </w:rPr>
        <w:t>三、慢性贫血的输血</w:t>
      </w:r>
    </w:p>
    <w:p>
      <w:pPr>
        <w:ind w:left="4" w:right="17" w:firstLine="449"/>
        <w:spacing w:before="51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因孕产妇血液生理性稀释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>以及分娩和手术的</w:t>
      </w:r>
      <w:r>
        <w:rPr>
          <w:rFonts w:ascii="FangSong" w:hAnsi="FangSong" w:eastAsia="FangSong" w:cs="FangSong"/>
          <w:sz w:val="20"/>
          <w:szCs w:val="20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出血风险等因素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8"/>
        </w:rPr>
        <w:t>国际上孕期贫血的诊断标准为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8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早孕期</w:t>
      </w:r>
      <w:r>
        <w:rPr>
          <w:rFonts w:ascii="FangSong" w:hAnsi="FangSong" w:eastAsia="FangSong" w:cs="FangSong"/>
          <w:sz w:val="20"/>
          <w:szCs w:val="20"/>
          <w:color w:val="231F20"/>
          <w:spacing w:val="-4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Hb&lt;110</w:t>
      </w:r>
      <w:r>
        <w:rPr>
          <w:rFonts w:ascii="Arial" w:hAnsi="Arial" w:eastAsia="Arial" w:cs="Arial"/>
          <w:sz w:val="20"/>
          <w:szCs w:val="20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g/L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中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晚孕期</w:t>
      </w:r>
      <w:r>
        <w:rPr>
          <w:rFonts w:ascii="FangSong" w:hAnsi="FangSong" w:eastAsia="FangSong" w:cs="FangSong"/>
          <w:sz w:val="20"/>
          <w:szCs w:val="20"/>
          <w:color w:val="231F20"/>
          <w:spacing w:val="-4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Hb&lt;10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5</w:t>
      </w:r>
      <w:r>
        <w:rPr>
          <w:rFonts w:ascii="Arial" w:hAnsi="Arial" w:eastAsia="Arial" w:cs="Arial"/>
          <w:sz w:val="20"/>
          <w:szCs w:val="20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g/L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5"/>
        </w:rPr>
        <w:t>产后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Hb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&lt;100 g/L</w:t>
      </w:r>
      <w:r>
        <w:rPr>
          <w:rFonts w:ascii="Arial" w:hAnsi="Arial" w:eastAsia="Arial" w:cs="Arial"/>
          <w:sz w:val="20"/>
          <w:szCs w:val="20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为维持胎儿的生长发育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慢性贫血的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>孕妇应尽量维持相对较高的</w:t>
      </w:r>
      <w:r>
        <w:rPr>
          <w:rFonts w:ascii="Arial" w:hAnsi="Arial" w:eastAsia="Arial" w:cs="Arial"/>
          <w:sz w:val="20"/>
          <w:szCs w:val="20"/>
          <w:color w:val="231F20"/>
        </w:rPr>
        <w:t>Hb</w:t>
      </w:r>
      <w:r>
        <w:rPr>
          <w:rFonts w:ascii="Arial" w:hAnsi="Arial" w:eastAsia="Arial" w:cs="Arial"/>
          <w:sz w:val="20"/>
          <w:szCs w:val="20"/>
          <w:color w:val="231F20"/>
          <w:spacing w:val="-1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>水平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</w:t>
      </w:r>
    </w:p>
    <w:p>
      <w:pPr>
        <w:spacing w:line="221" w:lineRule="auto"/>
        <w:sectPr>
          <w:type w:val="continuous"/>
          <w:pgSz w:w="11963" w:h="16215"/>
          <w:pgMar w:top="1310" w:right="1082" w:bottom="0" w:left="819" w:header="1061" w:footer="0" w:gutter="0"/>
          <w:cols w:equalWidth="0" w:num="2">
            <w:col w:w="5352" w:space="100"/>
            <w:col w:w="4610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3833"/>
        <w:spacing w:before="119" w:line="208" w:lineRule="auto"/>
        <w:rPr>
          <w:rFonts w:ascii="Arial" w:hAnsi="Arial" w:eastAsia="Arial" w:cs="Arial"/>
          <w:sz w:val="9"/>
          <w:szCs w:val="9"/>
        </w:rPr>
      </w:pPr>
      <w:r>
        <w:pict>
          <v:shape id="_x0000_s18" style="position:absolute;margin-left:188.925pt;margin-top:-523.44pt;mso-position-vertical-relative:text;mso-position-horizontal-relative:text;width:310.35pt;height:0.4pt;z-index:251665408;" filled="false" strokecolor="#231F20" strokeweight="0.37pt" coordsize="6207,8" coordorigin="0,0" path="m0,3l6206,3e">
            <v:stroke joinstyle="miter" miterlimit="4"/>
          </v:shape>
        </w:pict>
      </w:r>
      <w:r>
        <w:rPr>
          <w:rFonts w:ascii="SimHei" w:hAnsi="SimHei" w:eastAsia="SimHei" w:cs="SimHei"/>
          <w:sz w:val="17"/>
          <w:szCs w:val="17"/>
          <w:color w:val="231F20"/>
          <w:spacing w:val="6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3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6"/>
        </w:rPr>
        <w:t>2</w:t>
      </w:r>
      <w:r>
        <w:rPr>
          <w:rFonts w:ascii="Arial" w:hAnsi="Arial" w:eastAsia="Arial" w:cs="Arial"/>
          <w:sz w:val="17"/>
          <w:szCs w:val="17"/>
          <w:color w:val="231F20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血液成分的常规输注速度</w:t>
      </w:r>
      <w:r>
        <w:rPr>
          <w:rFonts w:ascii="Arial" w:hAnsi="Arial" w:eastAsia="Arial" w:cs="Arial"/>
          <w:sz w:val="9"/>
          <w:szCs w:val="9"/>
          <w:color w:val="231F20"/>
          <w:spacing w:val="6"/>
          <w:position w:val="6"/>
        </w:rPr>
        <w:t>[4-6]</w:t>
      </w:r>
    </w:p>
    <w:p>
      <w:pPr>
        <w:spacing w:line="27" w:lineRule="exact"/>
        <w:rPr/>
      </w:pPr>
      <w:r/>
    </w:p>
    <w:tbl>
      <w:tblPr>
        <w:tblStyle w:val="TableNormal"/>
        <w:tblW w:w="9626" w:type="dxa"/>
        <w:tblInd w:w="3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78"/>
        <w:gridCol w:w="8348"/>
      </w:tblGrid>
      <w:tr>
        <w:trPr>
          <w:trHeight w:val="263" w:hRule="atLeast"/>
        </w:trPr>
        <w:tc>
          <w:tcPr>
            <w:tcW w:w="127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11"/>
              <w:spacing w:before="57" w:line="182" w:lineRule="auto"/>
              <w:rPr/>
            </w:pPr>
            <w:r>
              <w:rPr>
                <w:color w:val="231F20"/>
                <w:spacing w:val="8"/>
              </w:rPr>
              <w:t>血液成分</w:t>
            </w:r>
          </w:p>
        </w:tc>
        <w:tc>
          <w:tcPr>
            <w:tcW w:w="834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790"/>
              <w:spacing w:before="55" w:line="184" w:lineRule="auto"/>
              <w:rPr/>
            </w:pPr>
            <w:r>
              <w:rPr>
                <w:color w:val="231F20"/>
                <w:spacing w:val="8"/>
              </w:rPr>
              <w:t>常规输注速度</w:t>
            </w:r>
          </w:p>
        </w:tc>
      </w:tr>
      <w:tr>
        <w:trPr>
          <w:trHeight w:val="541" w:hRule="atLeast"/>
        </w:trPr>
        <w:tc>
          <w:tcPr>
            <w:tcW w:w="1278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168"/>
              <w:spacing w:before="63" w:line="181" w:lineRule="auto"/>
              <w:rPr/>
            </w:pPr>
            <w:r>
              <w:rPr>
                <w:color w:val="231F20"/>
                <w:spacing w:val="7"/>
              </w:rPr>
              <w:t>红细胞</w:t>
            </w:r>
          </w:p>
          <w:p>
            <w:pPr>
              <w:pStyle w:val="TableText"/>
              <w:ind w:left="167"/>
              <w:spacing w:before="75" w:line="184" w:lineRule="auto"/>
              <w:rPr/>
            </w:pPr>
            <w:r>
              <w:rPr>
                <w:color w:val="231F20"/>
                <w:spacing w:val="-5"/>
              </w:rPr>
              <w:t>血浆、血小板</w:t>
            </w:r>
          </w:p>
        </w:tc>
        <w:tc>
          <w:tcPr>
            <w:tcW w:w="8348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235"/>
              <w:spacing w:before="57" w:line="208" w:lineRule="auto"/>
              <w:rPr/>
            </w:pPr>
            <w:r>
              <w:rPr>
                <w:color w:val="231F20"/>
                <w:spacing w:val="-1"/>
              </w:rPr>
              <w:t>取血后尽快开始输注，最初 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15 min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1~2 ml/min</w:t>
            </w:r>
            <w:r>
              <w:rPr>
                <w:color w:val="231F20"/>
                <w:spacing w:val="-2"/>
              </w:rPr>
              <w:t>，随后以患者能承受的最快速度，约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4 ml/min</w:t>
            </w:r>
            <w:r>
              <w:rPr>
                <w:color w:val="231F20"/>
                <w:spacing w:val="-2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240 ml/h</w:t>
            </w:r>
            <w:r>
              <w:rPr>
                <w:color w:val="231F20"/>
                <w:spacing w:val="-20"/>
                <w:w w:val="57"/>
              </w:rPr>
              <w:t>），</w:t>
            </w:r>
            <w:r>
              <w:rPr>
                <w:color w:val="231F20"/>
                <w:spacing w:val="-2"/>
              </w:rPr>
              <w:t>并于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2"/>
              </w:rPr>
              <w:t>4 h </w:t>
            </w:r>
            <w:r>
              <w:rPr>
                <w:color w:val="231F20"/>
                <w:spacing w:val="-2"/>
              </w:rPr>
              <w:t>内完成</w:t>
            </w:r>
          </w:p>
          <w:p>
            <w:pPr>
              <w:pStyle w:val="TableText"/>
              <w:ind w:left="235"/>
              <w:spacing w:before="50" w:line="186" w:lineRule="auto"/>
              <w:rPr>
                <w:rFonts w:ascii="Arial" w:hAnsi="Arial" w:eastAsia="Arial" w:cs="Arial"/>
              </w:rPr>
            </w:pPr>
            <w:r>
              <w:rPr>
                <w:color w:val="231F20"/>
              </w:rPr>
              <w:t>取血后尽快开始输注，最初 </w:t>
            </w:r>
            <w:r>
              <w:rPr>
                <w:rFonts w:ascii="Arial" w:hAnsi="Arial" w:eastAsia="Arial" w:cs="Arial"/>
                <w:color w:val="231F20"/>
              </w:rPr>
              <w:t>15 min</w:t>
            </w:r>
            <w:r>
              <w:rPr>
                <w:color w:val="231F20"/>
              </w:rPr>
              <w:t>：</w:t>
            </w:r>
            <w:r>
              <w:rPr>
                <w:rFonts w:ascii="Arial" w:hAnsi="Arial" w:eastAsia="Arial" w:cs="Arial"/>
                <w:color w:val="231F20"/>
              </w:rPr>
              <w:t>2~5 ml/min</w:t>
            </w:r>
            <w:r>
              <w:rPr>
                <w:color w:val="231F20"/>
                <w:spacing w:val="-1"/>
              </w:rPr>
              <w:t>，随后以患者能耐受的最快速度或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1"/>
              </w:rPr>
              <w:t>300 ml/h</w:t>
            </w:r>
          </w:p>
        </w:tc>
      </w:tr>
    </w:tbl>
    <w:p>
      <w:pPr>
        <w:ind w:left="3932"/>
        <w:spacing w:before="212" w:line="2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30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5"/>
        </w:rPr>
        <w:t>3 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出血高危孕产妇备血建议</w:t>
      </w:r>
    </w:p>
    <w:p>
      <w:pPr>
        <w:spacing w:line="27" w:lineRule="exact"/>
        <w:rPr/>
      </w:pPr>
      <w:r/>
    </w:p>
    <w:tbl>
      <w:tblPr>
        <w:tblStyle w:val="TableNormal"/>
        <w:tblW w:w="9626" w:type="dxa"/>
        <w:tblInd w:w="3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027"/>
        <w:gridCol w:w="4599"/>
      </w:tblGrid>
      <w:tr>
        <w:trPr>
          <w:trHeight w:val="260" w:hRule="atLeast"/>
        </w:trPr>
        <w:tc>
          <w:tcPr>
            <w:tcW w:w="502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258"/>
              <w:spacing w:before="53" w:line="183" w:lineRule="auto"/>
              <w:rPr/>
            </w:pPr>
            <w:r>
              <w:rPr>
                <w:color w:val="231F20"/>
                <w:spacing w:val="6"/>
              </w:rPr>
              <w:t>临床情况</w:t>
            </w:r>
          </w:p>
        </w:tc>
        <w:tc>
          <w:tcPr>
            <w:tcW w:w="459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035"/>
              <w:spacing w:before="52" w:line="184" w:lineRule="auto"/>
              <w:rPr/>
            </w:pPr>
            <w:r>
              <w:rPr>
                <w:color w:val="231F20"/>
                <w:spacing w:val="8"/>
              </w:rPr>
              <w:t>备血建议</w:t>
            </w:r>
          </w:p>
        </w:tc>
      </w:tr>
      <w:tr>
        <w:trPr>
          <w:trHeight w:val="260" w:hRule="atLeast"/>
        </w:trPr>
        <w:tc>
          <w:tcPr>
            <w:tcW w:w="502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"/>
              <w:spacing w:before="58" w:line="179" w:lineRule="auto"/>
              <w:rPr/>
            </w:pPr>
            <w:r>
              <w:rPr>
                <w:color w:val="231F20"/>
                <w:spacing w:val="8"/>
              </w:rPr>
              <w:t>剖宫产术前</w:t>
            </w:r>
          </w:p>
        </w:tc>
        <w:tc>
          <w:tcPr>
            <w:tcW w:w="459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6"/>
              <w:spacing w:before="56" w:line="180" w:lineRule="auto"/>
              <w:rPr>
                <w:rFonts w:ascii="Arial" w:hAnsi="Arial" w:eastAsia="Arial" w:cs="Arial"/>
              </w:rPr>
            </w:pPr>
            <w:r>
              <w:rPr>
                <w:color w:val="231F20"/>
                <w:spacing w:val="4"/>
              </w:rPr>
              <w:t>红细胞悬液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4"/>
              </w:rPr>
              <w:t>2 U</w:t>
            </w:r>
          </w:p>
        </w:tc>
      </w:tr>
      <w:tr>
        <w:trPr>
          <w:trHeight w:val="267" w:hRule="atLeast"/>
        </w:trPr>
        <w:tc>
          <w:tcPr>
            <w:tcW w:w="5027" w:type="dxa"/>
            <w:vAlign w:val="top"/>
          </w:tcPr>
          <w:p>
            <w:pPr>
              <w:pStyle w:val="TableText"/>
              <w:ind w:left="61"/>
              <w:spacing w:before="63" w:line="180" w:lineRule="auto"/>
              <w:rPr/>
            </w:pPr>
            <w:r>
              <w:rPr>
                <w:color w:val="231F20"/>
                <w:spacing w:val="-2"/>
              </w:rPr>
              <w:t>有出血高危因素（如胎死宫内、胎盘植入性病变、妊娠合并血小板减少等）</w:t>
            </w:r>
          </w:p>
        </w:tc>
        <w:tc>
          <w:tcPr>
            <w:tcW w:w="4599" w:type="dxa"/>
            <w:vAlign w:val="top"/>
          </w:tcPr>
          <w:p>
            <w:pPr>
              <w:pStyle w:val="TableText"/>
              <w:ind w:left="163"/>
              <w:spacing w:before="66" w:line="178" w:lineRule="auto"/>
              <w:rPr/>
            </w:pPr>
            <w:r>
              <w:rPr>
                <w:color w:val="231F20"/>
                <w:spacing w:val="3"/>
              </w:rPr>
              <w:t>增加红细胞悬液备血剂量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3"/>
              </w:rPr>
              <w:t>4~6 U</w:t>
            </w:r>
            <w:r>
              <w:rPr>
                <w:color w:val="231F20"/>
                <w:spacing w:val="3"/>
              </w:rPr>
              <w:t>，同时备血浆制剂</w:t>
            </w:r>
          </w:p>
        </w:tc>
      </w:tr>
      <w:tr>
        <w:trPr>
          <w:trHeight w:val="265" w:hRule="atLeast"/>
        </w:trPr>
        <w:tc>
          <w:tcPr>
            <w:tcW w:w="5027" w:type="dxa"/>
            <w:vAlign w:val="top"/>
          </w:tcPr>
          <w:p>
            <w:pPr>
              <w:pStyle w:val="TableText"/>
              <w:ind w:left="64"/>
              <w:spacing w:before="68" w:line="174" w:lineRule="auto"/>
              <w:rPr/>
            </w:pPr>
            <w:r>
              <w:rPr>
                <w:color w:val="231F20"/>
                <w:spacing w:val="7"/>
              </w:rPr>
              <w:t>预计出血超过 </w:t>
            </w:r>
            <w:r>
              <w:rPr>
                <w:rFonts w:ascii="Arial" w:hAnsi="Arial" w:eastAsia="Arial" w:cs="Arial"/>
                <w:color w:val="231F20"/>
                <w:spacing w:val="7"/>
              </w:rPr>
              <w:t>1</w:t>
            </w:r>
            <w:r>
              <w:rPr>
                <w:rFonts w:ascii="Arial" w:hAnsi="Arial" w:eastAsia="Arial" w:cs="Arial"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7"/>
              </w:rPr>
              <w:t>个自身血容量或合并血小板减少</w:t>
            </w:r>
          </w:p>
        </w:tc>
        <w:tc>
          <w:tcPr>
            <w:tcW w:w="4599" w:type="dxa"/>
            <w:vAlign w:val="top"/>
          </w:tcPr>
          <w:p>
            <w:pPr>
              <w:pStyle w:val="TableText"/>
              <w:ind w:left="163"/>
              <w:spacing w:before="68" w:line="174" w:lineRule="auto"/>
              <w:rPr/>
            </w:pPr>
            <w:r>
              <w:rPr>
                <w:color w:val="231F20"/>
                <w:spacing w:val="5"/>
              </w:rPr>
              <w:t>增加备单采血小板 </w:t>
            </w:r>
            <w:r>
              <w:rPr>
                <w:rFonts w:ascii="Arial" w:hAnsi="Arial" w:eastAsia="Arial" w:cs="Arial"/>
                <w:color w:val="231F20"/>
                <w:spacing w:val="5"/>
              </w:rPr>
              <w:t>1</w:t>
            </w:r>
            <w:r>
              <w:rPr>
                <w:rFonts w:ascii="Arial" w:hAnsi="Arial" w:eastAsia="Arial" w:cs="Arial"/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5"/>
              </w:rPr>
              <w:t>个治疗量</w:t>
            </w:r>
          </w:p>
        </w:tc>
      </w:tr>
      <w:tr>
        <w:trPr>
          <w:trHeight w:val="432" w:hRule="atLeast"/>
        </w:trPr>
        <w:tc>
          <w:tcPr>
            <w:tcW w:w="502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1"/>
              <w:spacing w:before="70" w:line="183" w:lineRule="auto"/>
              <w:rPr/>
            </w:pPr>
            <w:r>
              <w:rPr>
                <w:color w:val="231F20"/>
                <w:spacing w:val="9"/>
              </w:rPr>
              <w:t>不规则抗体阳性或稀有血型者</w:t>
            </w:r>
          </w:p>
        </w:tc>
        <w:tc>
          <w:tcPr>
            <w:tcW w:w="459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22" w:right="112" w:hanging="158"/>
              <w:spacing w:before="70" w:line="164" w:lineRule="auto"/>
              <w:rPr/>
            </w:pPr>
            <w:r>
              <w:rPr>
                <w:color w:val="231F20"/>
                <w:spacing w:val="4"/>
              </w:rPr>
              <w:t>分娩前或手术前提前 </w:t>
            </w:r>
            <w:r>
              <w:rPr>
                <w:rFonts w:ascii="Arial" w:hAnsi="Arial" w:eastAsia="Arial" w:cs="Arial"/>
                <w:color w:val="231F20"/>
                <w:spacing w:val="4"/>
              </w:rPr>
              <w:t>1~3 d</w:t>
            </w:r>
            <w:r>
              <w:rPr>
                <w:rFonts w:ascii="Arial" w:hAnsi="Arial" w:eastAsia="Arial" w:cs="Arial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4"/>
              </w:rPr>
              <w:t>备血，建议积极采用自体输血</w:t>
            </w:r>
            <w:r>
              <w:rPr>
                <w:color w:val="231F20"/>
                <w:spacing w:val="3"/>
              </w:rPr>
              <w:t>等血液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保护技术</w:t>
            </w:r>
          </w:p>
        </w:tc>
      </w:tr>
    </w:tbl>
    <w:p>
      <w:pPr>
        <w:spacing w:line="430" w:lineRule="exact"/>
        <w:rPr/>
      </w:pPr>
      <w:r>
        <w:rPr>
          <w:position w:val="-8"/>
        </w:rPr>
        <w:drawing>
          <wp:inline distT="0" distB="0" distL="0" distR="0">
            <wp:extent cx="2772492" cy="27282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7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30" w:lineRule="exact"/>
        <w:sectPr>
          <w:type w:val="continuous"/>
          <w:pgSz w:w="11963" w:h="16215"/>
          <w:pgMar w:top="1310" w:right="1082" w:bottom="0" w:left="819" w:header="1061" w:footer="0" w:gutter="0"/>
          <w:cols w:equalWidth="0" w:num="1">
            <w:col w:w="10061" w:space="0"/>
          </w:cols>
        </w:sectPr>
        <w:rPr/>
      </w:pPr>
    </w:p>
    <w:p>
      <w:pPr>
        <w:spacing w:line="254" w:lineRule="auto"/>
        <w:rPr>
          <w:rFonts w:ascii="Arial"/>
          <w:sz w:val="21"/>
        </w:rPr>
      </w:pPr>
      <w:r>
        <w:pict>
          <v:shape id="_x0000_s24" style="position:absolute;margin-left:17.3356pt;margin-top:-1.22778pt;mso-position-vertical-relative:text;mso-position-horizontal-relative:text;width:310.35pt;height:0.4pt;z-index:251669504;" filled="false" strokecolor="#231F20" strokeweight="0.37pt" coordsize="6207,8" coordorigin="0,0" path="m0,3l6206,3e">
            <v:stroke joinstyle="miter" miterlimit="4"/>
          </v:shape>
        </w:pict>
      </w:r>
      <w:r/>
    </w:p>
    <w:p>
      <w:pPr>
        <w:ind w:left="3662"/>
        <w:spacing w:before="73" w:line="2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各种血液成分的输注指征和剂量</w:t>
      </w:r>
    </w:p>
    <w:p>
      <w:pPr>
        <w:spacing w:line="27" w:lineRule="exact"/>
        <w:rPr/>
      </w:pPr>
      <w:r/>
    </w:p>
    <w:tbl>
      <w:tblPr>
        <w:tblStyle w:val="TableNormal"/>
        <w:tblW w:w="9626" w:type="dxa"/>
        <w:tblInd w:w="3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14"/>
        <w:gridCol w:w="4540"/>
        <w:gridCol w:w="4172"/>
      </w:tblGrid>
      <w:tr>
        <w:trPr>
          <w:trHeight w:val="267" w:hRule="atLeast"/>
        </w:trPr>
        <w:tc>
          <w:tcPr>
            <w:tcW w:w="91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42"/>
              <w:spacing w:before="57" w:line="184" w:lineRule="auto"/>
              <w:rPr/>
            </w:pPr>
            <w:r>
              <w:rPr>
                <w:color w:val="231F20"/>
                <w:spacing w:val="8"/>
              </w:rPr>
              <w:t>血液成分</w:t>
            </w:r>
          </w:p>
        </w:tc>
        <w:tc>
          <w:tcPr>
            <w:tcW w:w="454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954"/>
              <w:spacing w:before="56" w:line="184" w:lineRule="auto"/>
              <w:rPr/>
            </w:pPr>
            <w:r>
              <w:rPr>
                <w:color w:val="231F20"/>
                <w:spacing w:val="8"/>
              </w:rPr>
              <w:t>输注指征</w:t>
            </w:r>
          </w:p>
        </w:tc>
        <w:tc>
          <w:tcPr>
            <w:tcW w:w="417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71"/>
              <w:spacing w:before="56" w:line="184" w:lineRule="auto"/>
              <w:rPr/>
            </w:pPr>
            <w:r>
              <w:rPr>
                <w:color w:val="231F20"/>
                <w:spacing w:val="8"/>
              </w:rPr>
              <w:t>输注剂量</w:t>
            </w:r>
          </w:p>
        </w:tc>
      </w:tr>
      <w:tr>
        <w:trPr>
          <w:trHeight w:val="1689" w:hRule="atLeast"/>
        </w:trPr>
        <w:tc>
          <w:tcPr>
            <w:tcW w:w="91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3"/>
              <w:spacing w:before="59" w:line="184" w:lineRule="auto"/>
              <w:rPr/>
            </w:pPr>
            <w:r>
              <w:rPr>
                <w:color w:val="231F20"/>
                <w:spacing w:val="8"/>
              </w:rPr>
              <w:t>红细胞成分</w:t>
            </w:r>
          </w:p>
        </w:tc>
        <w:tc>
          <w:tcPr>
            <w:tcW w:w="45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5" w:right="7" w:hanging="155"/>
              <w:spacing w:before="48" w:line="188" w:lineRule="auto"/>
              <w:rPr/>
            </w:pPr>
            <w:r>
              <w:rPr>
                <w:color w:val="231F20"/>
                <w:spacing w:val="4"/>
              </w:rPr>
              <w:t>①血压稳定、休克已纠正或出血已控制但不能排除后续出血风险， </w:t>
            </w:r>
            <w:r>
              <w:rPr>
                <w:color w:val="231F20"/>
                <w:spacing w:val="-1"/>
              </w:rPr>
              <w:t>输注的临界值可设为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Hb&lt;80 g/L；</w:t>
            </w:r>
          </w:p>
          <w:p>
            <w:pPr>
              <w:pStyle w:val="TableText"/>
              <w:ind w:left="219" w:right="55" w:hanging="159"/>
              <w:spacing w:line="191" w:lineRule="auto"/>
              <w:rPr/>
            </w:pPr>
            <w:r>
              <w:rPr>
                <w:color w:val="231F20"/>
                <w:spacing w:val="12"/>
              </w:rPr>
              <w:t>②对出血已控制且排除后续出血风险时输注的临界值设为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Hb</w:t>
            </w:r>
            <w:r>
              <w:rPr>
                <w:color w:val="231F20"/>
                <w:spacing w:val="12"/>
              </w:rPr>
              <w:t>&lt;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70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0"/>
              </w:rPr>
              <w:t>g/L；</w:t>
            </w:r>
          </w:p>
          <w:p>
            <w:pPr>
              <w:pStyle w:val="TableText"/>
              <w:ind w:left="221" w:right="56" w:hanging="161"/>
              <w:spacing w:before="3" w:line="188" w:lineRule="auto"/>
              <w:rPr/>
            </w:pPr>
            <w:r>
              <w:rPr>
                <w:color w:val="231F20"/>
                <w:spacing w:val="8"/>
              </w:rPr>
              <w:t>③对于出血尚未控制或有持续出血风险者，可根据出血情</w:t>
            </w:r>
            <w:r>
              <w:rPr>
                <w:color w:val="231F20"/>
                <w:spacing w:val="7"/>
              </w:rPr>
              <w:t>况及止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血效果，维持更高的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1"/>
              </w:rPr>
              <w:t>Hb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-1"/>
              </w:rPr>
              <w:t>水平；</w:t>
            </w:r>
          </w:p>
          <w:p>
            <w:pPr>
              <w:pStyle w:val="TableText"/>
              <w:ind w:left="218" w:right="56" w:hanging="158"/>
              <w:spacing w:line="187" w:lineRule="auto"/>
              <w:rPr/>
            </w:pPr>
            <w:r>
              <w:rPr>
                <w:color w:val="231F20"/>
                <w:spacing w:val="3"/>
              </w:rPr>
              <w:t>④术前贫血、低蛋白血症、术前心肺功能不全者，需将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Hb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3"/>
              </w:rPr>
              <w:t>维持在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更高水平</w:t>
            </w:r>
          </w:p>
        </w:tc>
        <w:tc>
          <w:tcPr>
            <w:tcW w:w="41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1" w:right="57" w:hanging="157"/>
              <w:spacing w:before="55" w:line="194" w:lineRule="auto"/>
              <w:rPr/>
            </w:pPr>
            <w:r>
              <w:rPr>
                <w:color w:val="231F20"/>
                <w:spacing w:val="-1"/>
              </w:rPr>
              <w:t>2 U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悬浮红细胞可使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1"/>
              </w:rPr>
              <w:t>60 kg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成人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"/>
              </w:rPr>
              <w:t>Hb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"/>
              </w:rPr>
              <w:t>提升约 10 g/L；患者未出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现活动性出血时，可参考该方式计算用量，但当出现活动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性出血时，应综合考虑失血量、失血速度及组织缺氧情况</w:t>
            </w:r>
          </w:p>
        </w:tc>
      </w:tr>
      <w:tr>
        <w:trPr>
          <w:trHeight w:val="1501" w:hRule="atLeast"/>
        </w:trPr>
        <w:tc>
          <w:tcPr>
            <w:tcW w:w="914" w:type="dxa"/>
            <w:vAlign w:val="top"/>
          </w:tcPr>
          <w:p>
            <w:pPr>
              <w:pStyle w:val="TableText"/>
              <w:ind w:left="62"/>
              <w:spacing w:before="80" w:line="188" w:lineRule="auto"/>
              <w:rPr/>
            </w:pPr>
            <w:r>
              <w:rPr>
                <w:color w:val="231F20"/>
                <w:spacing w:val="6"/>
              </w:rPr>
              <w:t>血浆</w:t>
            </w:r>
          </w:p>
        </w:tc>
        <w:tc>
          <w:tcPr>
            <w:tcW w:w="4540" w:type="dxa"/>
            <w:vAlign w:val="top"/>
          </w:tcPr>
          <w:p>
            <w:pPr>
              <w:pStyle w:val="TableText"/>
              <w:spacing w:before="81" w:line="188" w:lineRule="auto"/>
              <w:jc w:val="right"/>
              <w:rPr/>
            </w:pPr>
            <w:r>
              <w:rPr>
                <w:color w:val="231F20"/>
                <w:spacing w:val="-2"/>
              </w:rPr>
              <w:t>①凝血酶原时间、活化部分凝血活酶时间&gt;1.5倍正常值且持续出血；</w:t>
            </w:r>
          </w:p>
          <w:p>
            <w:pPr>
              <w:pStyle w:val="TableText"/>
              <w:ind w:left="60"/>
              <w:spacing w:line="188" w:lineRule="auto"/>
              <w:rPr/>
            </w:pPr>
            <w:r>
              <w:rPr>
                <w:color w:val="231F20"/>
                <w:spacing w:val="8"/>
              </w:rPr>
              <w:t>②血栓黏弹性试验结果中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color w:val="231F20"/>
              </w:rPr>
              <w:t>CT</w:t>
            </w:r>
            <w:r>
              <w:rPr>
                <w:color w:val="231F20"/>
                <w:spacing w:val="8"/>
              </w:rPr>
              <w:t>值延长；</w:t>
            </w:r>
          </w:p>
          <w:p>
            <w:pPr>
              <w:pStyle w:val="TableText"/>
              <w:ind w:left="60"/>
              <w:spacing w:line="188" w:lineRule="auto"/>
              <w:rPr/>
            </w:pPr>
            <w:r>
              <w:rPr>
                <w:color w:val="231F20"/>
                <w:spacing w:val="6"/>
              </w:rPr>
              <w:t>③血栓弹力图显示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6"/>
              </w:rPr>
              <w:t>R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6"/>
              </w:rPr>
              <w:t>值延长；</w:t>
            </w:r>
          </w:p>
          <w:p>
            <w:pPr>
              <w:pStyle w:val="TableText"/>
              <w:ind w:left="60"/>
              <w:spacing w:line="181" w:lineRule="auto"/>
              <w:rPr/>
            </w:pPr>
            <w:r>
              <w:rPr>
                <w:color w:val="231F20"/>
                <w:spacing w:val="2"/>
              </w:rPr>
              <w:t>④输注红细胞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2"/>
              </w:rPr>
              <w:t>6~8 U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2"/>
              </w:rPr>
              <w:t>后仍继续出血；</w:t>
            </w:r>
          </w:p>
          <w:p>
            <w:pPr>
              <w:pStyle w:val="TableText"/>
              <w:ind w:left="60"/>
              <w:spacing w:line="195" w:lineRule="auto"/>
              <w:outlineLvl w:val="0"/>
              <w:rPr/>
            </w:pPr>
            <w:r>
              <w:rPr>
                <w:color w:val="231F20"/>
                <w:spacing w:val="5"/>
              </w:rPr>
              <w:t>⑤出血超过血容量的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5"/>
              </w:rPr>
              <w:t>40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>%</w:t>
            </w:r>
            <w:r>
              <w:rPr>
                <w:color w:val="231F20"/>
                <w:spacing w:val="5"/>
              </w:rPr>
              <w:t>；</w:t>
            </w:r>
          </w:p>
          <w:p>
            <w:pPr>
              <w:pStyle w:val="TableText"/>
              <w:ind w:left="219" w:right="56" w:hanging="159"/>
              <w:spacing w:before="1" w:line="186" w:lineRule="auto"/>
              <w:rPr/>
            </w:pPr>
            <w:r>
              <w:rPr>
                <w:color w:val="231F20"/>
                <w:spacing w:val="2"/>
              </w:rPr>
              <w:t>⑥胎盘早剥、羊水栓塞、临床怀疑弥散性血管内凝血的患者应考虑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尽早输注</w:t>
            </w:r>
          </w:p>
        </w:tc>
        <w:tc>
          <w:tcPr>
            <w:tcW w:w="4172" w:type="dxa"/>
            <w:vAlign w:val="top"/>
          </w:tcPr>
          <w:p>
            <w:pPr>
              <w:pStyle w:val="TableText"/>
              <w:ind w:left="224" w:right="57" w:hanging="161"/>
              <w:spacing w:before="78" w:line="193" w:lineRule="auto"/>
              <w:rPr/>
            </w:pPr>
            <w:r>
              <w:rPr>
                <w:color w:val="231F20"/>
                <w:spacing w:val="2"/>
              </w:rPr>
              <w:t>建议输注新鲜冰冻血浆 10~20 </w:t>
            </w:r>
            <w:r>
              <w:rPr>
                <w:color w:val="231F20"/>
              </w:rPr>
              <w:t>ml</w:t>
            </w:r>
            <w:r>
              <w:rPr>
                <w:color w:val="231F20"/>
                <w:spacing w:val="2"/>
              </w:rPr>
              <w:t>/</w:t>
            </w:r>
            <w:r>
              <w:rPr>
                <w:color w:val="231F20"/>
              </w:rPr>
              <w:t>kg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2"/>
              </w:rPr>
              <w:t>直至临</w:t>
            </w:r>
            <w:r>
              <w:rPr>
                <w:color w:val="231F20"/>
                <w:spacing w:val="1"/>
              </w:rPr>
              <w:t>床止血或获得凝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血试验结果以助后续判断</w:t>
            </w:r>
          </w:p>
        </w:tc>
      </w:tr>
      <w:tr>
        <w:trPr>
          <w:trHeight w:val="490" w:hRule="atLeast"/>
        </w:trPr>
        <w:tc>
          <w:tcPr>
            <w:tcW w:w="914" w:type="dxa"/>
            <w:vAlign w:val="top"/>
          </w:tcPr>
          <w:p>
            <w:pPr>
              <w:pStyle w:val="TableText"/>
              <w:ind w:left="61"/>
              <w:spacing w:before="80" w:line="185" w:lineRule="auto"/>
              <w:rPr/>
            </w:pPr>
            <w:r>
              <w:rPr>
                <w:color w:val="231F20"/>
                <w:spacing w:val="7"/>
              </w:rPr>
              <w:t>冷沉淀</w:t>
            </w:r>
          </w:p>
        </w:tc>
        <w:tc>
          <w:tcPr>
            <w:tcW w:w="4540" w:type="dxa"/>
            <w:vAlign w:val="top"/>
          </w:tcPr>
          <w:p>
            <w:pPr>
              <w:pStyle w:val="TableText"/>
              <w:ind w:left="60"/>
              <w:spacing w:before="80" w:line="185" w:lineRule="auto"/>
              <w:rPr/>
            </w:pPr>
            <w:r>
              <w:rPr>
                <w:color w:val="231F20"/>
                <w:spacing w:val="2"/>
              </w:rPr>
              <w:t>①如果持续出血且纤维蛋白原&lt;2 g/L；</w:t>
            </w:r>
          </w:p>
          <w:p>
            <w:pPr>
              <w:pStyle w:val="TableText"/>
              <w:ind w:left="60"/>
              <w:spacing w:before="3" w:line="184" w:lineRule="auto"/>
              <w:rPr/>
            </w:pPr>
            <w:r>
              <w:rPr>
                <w:color w:val="231F20"/>
                <w:spacing w:val="6"/>
              </w:rPr>
              <w:t>②血栓弹力图显示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6"/>
              </w:rPr>
              <w:t>K</w:t>
            </w:r>
            <w:r>
              <w:rPr>
                <w:color w:val="231F20"/>
                <w:spacing w:val="6"/>
              </w:rPr>
              <w:t>值延长、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6"/>
              </w:rPr>
              <w:t>α</w:t>
            </w:r>
            <w:r>
              <w:rPr>
                <w:rFonts w:ascii="Arial" w:hAnsi="Arial" w:eastAsia="Arial" w:cs="Arial"/>
                <w:i/>
                <w:iCs/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6"/>
              </w:rPr>
              <w:t>角缩小并伴有明显出血时</w:t>
            </w:r>
          </w:p>
        </w:tc>
        <w:tc>
          <w:tcPr>
            <w:tcW w:w="4172" w:type="dxa"/>
            <w:vAlign w:val="top"/>
          </w:tcPr>
          <w:p>
            <w:pPr>
              <w:pStyle w:val="TableText"/>
              <w:ind w:left="222" w:right="57" w:hanging="159"/>
              <w:spacing w:before="78" w:line="187" w:lineRule="auto"/>
              <w:rPr/>
            </w:pPr>
            <w:r>
              <w:rPr>
                <w:color w:val="231F20"/>
                <w:spacing w:val="1"/>
              </w:rPr>
              <w:t>冷沉淀凝血因子通常成人每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1"/>
              </w:rPr>
              <w:t>5~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color w:val="231F20"/>
                <w:spacing w:val="1"/>
              </w:rPr>
              <w:t>10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1"/>
              </w:rPr>
              <w:t>千克体重输注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1"/>
              </w:rPr>
              <w:t>2 U，按</w:t>
            </w:r>
            <w:r>
              <w:rPr>
                <w:color w:val="231F20"/>
              </w:rPr>
              <w:t>实际 </w:t>
            </w:r>
            <w:r>
              <w:rPr>
                <w:color w:val="231F20"/>
                <w:spacing w:val="9"/>
              </w:rPr>
              <w:t>体重及预期增加的纤维蛋白原计算用量</w:t>
            </w:r>
          </w:p>
        </w:tc>
      </w:tr>
      <w:tr>
        <w:trPr>
          <w:trHeight w:val="929" w:hRule="atLeast"/>
        </w:trPr>
        <w:tc>
          <w:tcPr>
            <w:tcW w:w="91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2"/>
              <w:spacing w:before="84" w:line="184" w:lineRule="auto"/>
              <w:rPr/>
            </w:pPr>
            <w:r>
              <w:rPr>
                <w:color w:val="231F20"/>
                <w:spacing w:val="8"/>
              </w:rPr>
              <w:t>血小板成分</w:t>
            </w:r>
          </w:p>
        </w:tc>
        <w:tc>
          <w:tcPr>
            <w:tcW w:w="454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1" w:right="56" w:hanging="161"/>
              <w:spacing w:before="65" w:line="196" w:lineRule="auto"/>
              <w:rPr/>
            </w:pPr>
            <w:r>
              <w:rPr>
                <w:color w:val="231F20"/>
                <w:spacing w:val="5"/>
              </w:rPr>
              <w:t>①产后出血未控制时血小板计数&lt;75×10</w:t>
            </w:r>
            <w:r>
              <w:rPr>
                <w:sz w:val="9"/>
                <w:szCs w:val="9"/>
                <w:color w:val="231F20"/>
                <w:spacing w:val="5"/>
                <w:position w:val="6"/>
              </w:rPr>
              <w:t>9</w:t>
            </w:r>
            <w:r>
              <w:rPr>
                <w:color w:val="231F20"/>
                <w:spacing w:val="5"/>
              </w:rPr>
              <w:t>/L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5"/>
              </w:rPr>
              <w:t>或床边快速检测结果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表明血小板功能受损时；</w:t>
            </w:r>
          </w:p>
          <w:p>
            <w:pPr>
              <w:pStyle w:val="TableText"/>
              <w:ind w:left="221" w:right="55" w:hanging="161"/>
              <w:spacing w:line="195" w:lineRule="auto"/>
              <w:rPr/>
            </w:pPr>
            <w:r>
              <w:rPr>
                <w:color w:val="231F20"/>
                <w:spacing w:val="15"/>
              </w:rPr>
              <w:t>②对于出血已控制且后续出血风险小的患者可在血小板计数&lt;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3"/>
              </w:rPr>
              <w:t>50×10</w:t>
            </w:r>
            <w:r>
              <w:rPr>
                <w:sz w:val="9"/>
                <w:szCs w:val="9"/>
                <w:color w:val="231F20"/>
                <w:spacing w:val="3"/>
                <w:position w:val="6"/>
              </w:rPr>
              <w:t>9</w:t>
            </w:r>
            <w:r>
              <w:rPr>
                <w:color w:val="231F20"/>
                <w:spacing w:val="3"/>
              </w:rPr>
              <w:t>/L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3"/>
              </w:rPr>
              <w:t>时考虑输注</w:t>
            </w:r>
          </w:p>
        </w:tc>
        <w:tc>
          <w:tcPr>
            <w:tcW w:w="417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6" w:right="57" w:hanging="149"/>
              <w:spacing w:before="65" w:line="203" w:lineRule="auto"/>
              <w:rPr/>
            </w:pPr>
            <w:r>
              <w:rPr>
                <w:color w:val="231F20"/>
                <w:spacing w:val="-1"/>
              </w:rPr>
              <w:t>1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-1"/>
              </w:rPr>
              <w:t>个治疗量预计可提升血小板计数（20~30）×10</w:t>
            </w:r>
            <w:r>
              <w:rPr>
                <w:sz w:val="9"/>
                <w:szCs w:val="9"/>
                <w:color w:val="231F20"/>
                <w:spacing w:val="-1"/>
                <w:position w:val="6"/>
              </w:rPr>
              <w:t>9</w:t>
            </w:r>
            <w:r>
              <w:rPr>
                <w:color w:val="231F20"/>
                <w:spacing w:val="-1"/>
              </w:rPr>
              <w:t>/L；建议输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注 1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4"/>
              </w:rPr>
              <w:t>个治疗量后，根据后续的出血情况及试验结果再评估</w:t>
            </w:r>
          </w:p>
        </w:tc>
      </w:tr>
    </w:tbl>
    <w:p>
      <w:pPr>
        <w:ind w:left="352" w:right="80" w:firstLine="321"/>
        <w:spacing w:before="76" w:line="254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注：评估产科患者血容量的丢失不应仅限于实验室指标，需综合考虑孕期血液生理性稀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释及失血过程的特点，如评估红细胞的输注需注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意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Hb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 xml:space="preserve"> 在血容量丢失早期为等容性丢失，血液浓缩可能导致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Hb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 xml:space="preserve"> 假性偏高，而大量失血补液后需考虑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凝血因子消耗、稀释导致的凝血功能障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>碍；Hb：血红蛋白（hemoglobin）</w:t>
      </w:r>
    </w:p>
    <w:p>
      <w:pPr>
        <w:spacing w:line="46" w:lineRule="exact"/>
        <w:rPr/>
      </w:pPr>
      <w:r/>
    </w:p>
    <w:p>
      <w:pPr>
        <w:spacing w:line="46" w:lineRule="exact"/>
        <w:sectPr>
          <w:headerReference w:type="default" r:id="rId6"/>
          <w:pgSz w:w="11963" w:h="16215"/>
          <w:pgMar w:top="1310" w:right="1086" w:bottom="0" w:left="819" w:header="1061" w:footer="0" w:gutter="0"/>
          <w:cols w:equalWidth="0" w:num="1">
            <w:col w:w="10057" w:space="0"/>
          </w:cols>
        </w:sectPr>
        <w:rPr/>
      </w:pPr>
    </w:p>
    <w:p>
      <w:pPr>
        <w:ind w:left="359" w:right="390" w:firstLine="420"/>
        <w:spacing w:before="50" w:line="22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对于合并缺铁性贫血者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应在孕前适当补充铁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叶酸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如</w:t>
      </w:r>
      <w:r>
        <w:rPr>
          <w:rFonts w:ascii="FangSong" w:hAnsi="FangSong" w:eastAsia="FangSong" w:cs="FangSong"/>
          <w:sz w:val="20"/>
          <w:szCs w:val="20"/>
          <w:color w:val="231F2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Hb&lt;60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g/L 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建议输血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，Hb </w:t>
      </w:r>
      <w:r>
        <w:rPr>
          <w:rFonts w:ascii="FangSong" w:hAnsi="FangSong" w:eastAsia="FangSong" w:cs="FangSong"/>
          <w:sz w:val="20"/>
          <w:szCs w:val="20"/>
          <w:color w:val="231F20"/>
          <w:spacing w:val="-14"/>
        </w:rPr>
        <w:t>在</w:t>
      </w:r>
      <w:r>
        <w:rPr>
          <w:rFonts w:ascii="FangSong" w:hAnsi="FangSong" w:eastAsia="FangSong" w:cs="FangSong"/>
          <w:sz w:val="20"/>
          <w:szCs w:val="20"/>
          <w:color w:val="231F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60~70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>g/L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5"/>
        </w:rPr>
        <w:t>时应根据孕妇的心脏功能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5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25"/>
        </w:rPr>
        <w:t>手术与否做出输血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position w:val="-2"/>
        </w:rPr>
        <w:t>决策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7"/>
          <w:w w:val="96"/>
          <w:position w:val="6"/>
        </w:rPr>
        <w:t>［21］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  <w:position w:val="-2"/>
        </w:rPr>
        <w:t>。</w:t>
      </w:r>
    </w:p>
    <w:p>
      <w:pPr>
        <w:ind w:left="353" w:right="392" w:firstLine="425"/>
        <w:spacing w:before="9" w:line="221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对于合并地中海贫血者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加强营养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积极避免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妊娠并发症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孕期可适当补铁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但需监测</w:t>
      </w:r>
      <w:r>
        <w:rPr>
          <w:rFonts w:ascii="FangSong" w:hAnsi="FangSong" w:eastAsia="FangSong" w:cs="FangSong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Hb、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血清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血清铁蛋白并适时调整剂量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必要时输血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治疗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</w:rPr>
        <w:t>目标为维持</w:t>
      </w:r>
      <w:r>
        <w:rPr>
          <w:rFonts w:ascii="FangSong" w:hAnsi="FangSong" w:eastAsia="FangSong" w:cs="FangSong"/>
          <w:sz w:val="20"/>
          <w:szCs w:val="20"/>
          <w:color w:val="231F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Hb&gt;80 g/L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</w:rPr>
        <w:t>重型地中海贫血患者孕期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Hb 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多低于</w:t>
      </w:r>
      <w:r>
        <w:rPr>
          <w:rFonts w:ascii="FangSong" w:hAnsi="FangSong" w:eastAsia="FangSong" w:cs="FangSong"/>
          <w:sz w:val="20"/>
          <w:szCs w:val="20"/>
          <w:color w:val="231F2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60 g/L，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需少量多次输血治疗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中间型地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中海贫血患者孕期</w:t>
      </w:r>
      <w:r>
        <w:rPr>
          <w:rFonts w:ascii="FangSong" w:hAnsi="FangSong" w:eastAsia="FangSong" w:cs="FangSong"/>
          <w:sz w:val="20"/>
          <w:szCs w:val="20"/>
          <w:color w:val="231F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Hb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多为</w:t>
      </w:r>
      <w:r>
        <w:rPr>
          <w:rFonts w:ascii="FangSong" w:hAnsi="FangSong" w:eastAsia="FangSong" w:cs="FangSong"/>
          <w:sz w:val="20"/>
          <w:szCs w:val="20"/>
          <w:color w:val="231F2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60~80 g/L，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可根据患者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临床情况评估是否需要输血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8"/>
        </w:rPr>
        <w:t>［22］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</w:t>
      </w:r>
    </w:p>
    <w:p>
      <w:pPr>
        <w:ind w:left="789"/>
        <w:spacing w:line="268" w:lineRule="exact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0"/>
          <w:position w:val="1"/>
        </w:rPr>
        <w:t>四、特殊情况的输血</w:t>
      </w:r>
      <w:r>
        <w:rPr>
          <w:rFonts w:ascii="SimHei" w:hAnsi="SimHei" w:eastAsia="SimHei" w:cs="SimHei"/>
          <w:sz w:val="10"/>
          <w:szCs w:val="10"/>
          <w:color w:val="231F20"/>
          <w:spacing w:val="-10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0"/>
          <w:position w:val="8"/>
        </w:rPr>
        <w:t>7–8</w:t>
      </w:r>
      <w:r>
        <w:rPr>
          <w:rFonts w:ascii="SimHei" w:hAnsi="SimHei" w:eastAsia="SimHei" w:cs="SimHei"/>
          <w:sz w:val="10"/>
          <w:szCs w:val="10"/>
          <w:color w:val="231F20"/>
          <w:spacing w:val="-10"/>
          <w:position w:val="8"/>
        </w:rPr>
        <w:t>，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0"/>
          <w:position w:val="8"/>
        </w:rPr>
        <w:t>23</w:t>
      </w:r>
      <w:r>
        <w:rPr>
          <w:rFonts w:ascii="SimHei" w:hAnsi="SimHei" w:eastAsia="SimHei" w:cs="SimHei"/>
          <w:sz w:val="10"/>
          <w:szCs w:val="10"/>
          <w:color w:val="231F20"/>
          <w:spacing w:val="-10"/>
          <w:position w:val="8"/>
        </w:rPr>
        <w:t>］</w:t>
      </w:r>
    </w:p>
    <w:p>
      <w:pPr>
        <w:ind w:left="351" w:right="326" w:firstLine="424"/>
        <w:spacing w:before="49" w:line="246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7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：需即刻输血挽救患者生命时，通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1"/>
        </w:rPr>
        <w:t>常选用</w:t>
      </w:r>
      <w:r>
        <w:rPr>
          <w:rFonts w:ascii="SimHei" w:hAnsi="SimHei" w:eastAsia="SimHei" w:cs="SimHei"/>
          <w:sz w:val="20"/>
          <w:szCs w:val="20"/>
          <w:color w:val="231F2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ABO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1"/>
        </w:rPr>
        <w:t>同型或</w:t>
      </w:r>
      <w:r>
        <w:rPr>
          <w:rFonts w:ascii="SimHei" w:hAnsi="SimHei" w:eastAsia="SimHei" w:cs="SimHei"/>
          <w:sz w:val="20"/>
          <w:szCs w:val="20"/>
          <w:color w:val="231F20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1"/>
        </w:rPr>
        <w:t>型</w:t>
      </w:r>
      <w:r>
        <w:rPr>
          <w:rFonts w:ascii="SimHei" w:hAnsi="SimHei" w:eastAsia="SimHei" w:cs="SimHei"/>
          <w:sz w:val="20"/>
          <w:szCs w:val="20"/>
          <w:color w:val="231F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RhD</w:t>
      </w:r>
      <w:r>
        <w:rPr>
          <w:rFonts w:ascii="SimHei" w:hAnsi="SimHei" w:eastAsia="SimHei" w:cs="SimHei"/>
          <w:sz w:val="20"/>
          <w:szCs w:val="20"/>
          <w:color w:val="231F20"/>
          <w:spacing w:val="11"/>
        </w:rPr>
        <w:t>阳性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/</w:t>
      </w:r>
      <w:r>
        <w:rPr>
          <w:rFonts w:ascii="SimHei" w:hAnsi="SimHei" w:eastAsia="SimHei" w:cs="SimHei"/>
          <w:sz w:val="20"/>
          <w:szCs w:val="20"/>
          <w:color w:val="231F20"/>
          <w:spacing w:val="11"/>
        </w:rPr>
        <w:t>阴性红细胞成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分、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ABO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同型或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RhD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阳性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/</w:t>
      </w:r>
      <w:r>
        <w:rPr>
          <w:rFonts w:ascii="SimHei" w:hAnsi="SimHei" w:eastAsia="SimHei" w:cs="SimHei"/>
          <w:sz w:val="20"/>
          <w:szCs w:val="20"/>
          <w:color w:val="231F20"/>
          <w:spacing w:val="2"/>
        </w:rPr>
        <w:t>阴性血浆，需注意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异型输血有发生溶血性输血反应的风险。（弱推荐，</w:t>
      </w:r>
      <w:r>
        <w:rPr>
          <w:rFonts w:ascii="SimHei" w:hAnsi="SimHei" w:eastAsia="SimHei" w:cs="SimHei"/>
          <w:sz w:val="20"/>
          <w:szCs w:val="20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6"/>
        </w:rPr>
        <w:t>证据质量低）</w:t>
      </w:r>
    </w:p>
    <w:p>
      <w:pPr>
        <w:ind w:left="346" w:right="326" w:firstLine="428"/>
        <w:spacing w:before="3" w:line="244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8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RhD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14"/>
        </w:rPr>
        <w:t>阴性孕产妇输红细胞首选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ABO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同型、次选</w:t>
      </w:r>
      <w:r>
        <w:rPr>
          <w:rFonts w:ascii="SimHei" w:hAnsi="SimHei" w:eastAsia="SimHei" w:cs="SimHei"/>
          <w:sz w:val="20"/>
          <w:szCs w:val="20"/>
          <w:color w:val="231F2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ABO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主侧相合的</w:t>
      </w:r>
      <w:r>
        <w:rPr>
          <w:rFonts w:ascii="SimHei" w:hAnsi="SimHei" w:eastAsia="SimHei" w:cs="SimHei"/>
          <w:sz w:val="20"/>
          <w:szCs w:val="20"/>
          <w:color w:val="231F20"/>
          <w:spacing w:val="-5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RhD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>阴性成分，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输血浆和血小板首选</w:t>
      </w:r>
      <w:r>
        <w:rPr>
          <w:rFonts w:ascii="SimHei" w:hAnsi="SimHei" w:eastAsia="SimHei" w:cs="SimHei"/>
          <w:sz w:val="20"/>
          <w:szCs w:val="20"/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RhD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阴性成分、次选</w:t>
      </w:r>
      <w:r>
        <w:rPr>
          <w:rFonts w:ascii="SimHei" w:hAnsi="SimHei" w:eastAsia="SimHei" w:cs="SimHei"/>
          <w:sz w:val="20"/>
          <w:szCs w:val="20"/>
          <w:color w:val="231F2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RhD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阳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性成分。危及生命但血液紧缺的情况下，可采取相</w:t>
      </w:r>
      <w:r>
        <w:rPr>
          <w:rFonts w:ascii="SimHei" w:hAnsi="SimHei" w:eastAsia="SimHei" w:cs="SimHei"/>
          <w:sz w:val="20"/>
          <w:szCs w:val="20"/>
          <w:color w:val="231F20"/>
          <w:spacing w:val="1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9"/>
        </w:rPr>
        <w:t>容性输血方案。（弱推荐，证据质量低）</w:t>
      </w:r>
    </w:p>
    <w:p>
      <w:pPr>
        <w:ind w:left="775"/>
        <w:spacing w:before="11" w:line="211" w:lineRule="auto"/>
        <w:rPr>
          <w:rFonts w:ascii="SimHei" w:hAnsi="SimHei" w:eastAsia="SimHei" w:cs="SimHei"/>
          <w:sz w:val="20"/>
          <w:szCs w:val="20"/>
        </w:rPr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114389</wp:posOffset>
            </wp:positionV>
            <wp:extent cx="2772492" cy="290956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9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>：血型不规则抗体筛查阳性孕产妇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8" w:right="12" w:hanging="4"/>
        <w:spacing w:before="44" w:line="290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15"/>
        </w:rPr>
        <w:t>应选择输注相应抗原阴性的红细胞成分。如在紧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急情况下，抗体鉴定无法完成或抗体性质不明确时，</w:t>
      </w:r>
      <w:r>
        <w:rPr>
          <w:rFonts w:ascii="SimHei" w:hAnsi="SimHei" w:eastAsia="SimHei" w:cs="SimHei"/>
          <w:sz w:val="20"/>
          <w:szCs w:val="20"/>
          <w:color w:val="231F20"/>
          <w:spacing w:val="9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0"/>
        </w:rPr>
        <w:t>可采取交叉配血相合性输注。（弱推荐，证据质量低）</w:t>
      </w:r>
    </w:p>
    <w:p>
      <w:pPr>
        <w:ind w:right="65" w:firstLine="521"/>
        <w:spacing w:before="8" w:line="22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1.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急诊抢救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：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世界卫生组织推荐急诊输血分为</w:t>
      </w:r>
      <w:r>
        <w:rPr>
          <w:rFonts w:ascii="FangSong" w:hAnsi="FangSong" w:eastAsia="FangSong" w:cs="FangSong"/>
          <w:sz w:val="20"/>
          <w:szCs w:val="20"/>
          <w:color w:val="231F20"/>
          <w:spacing w:val="1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三类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：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普通急诊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（3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h）、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非常紧急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（1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h）、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异常紧急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（15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2"/>
        </w:rPr>
        <w:t>），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>均以输血实验室收到标本开始计时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>各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9"/>
        </w:rPr>
        <w:t>医院可根据自己不同的临床情况制定自己的方案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并</w:t>
      </w:r>
      <w:r>
        <w:rPr>
          <w:rFonts w:ascii="FangSong" w:hAnsi="FangSong" w:eastAsia="FangSong" w:cs="FangSong"/>
          <w:sz w:val="20"/>
          <w:szCs w:val="20"/>
          <w:color w:val="231F20"/>
          <w:spacing w:val="-5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定</w:t>
      </w:r>
      <w:r>
        <w:rPr>
          <w:rFonts w:ascii="FangSong" w:hAnsi="FangSong" w:eastAsia="FangSong" w:cs="FangSong"/>
          <w:sz w:val="20"/>
          <w:szCs w:val="20"/>
          <w:color w:val="231F20"/>
          <w:spacing w:val="-5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期</w:t>
      </w:r>
      <w:r>
        <w:rPr>
          <w:rFonts w:ascii="FangSong" w:hAnsi="FangSong" w:eastAsia="FangSong" w:cs="FangSong"/>
          <w:sz w:val="20"/>
          <w:szCs w:val="20"/>
          <w:color w:val="231F20"/>
          <w:spacing w:val="-5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演</w:t>
      </w:r>
      <w:r>
        <w:rPr>
          <w:rFonts w:ascii="FangSong" w:hAnsi="FangSong" w:eastAsia="FangSong" w:cs="FangSong"/>
          <w:sz w:val="20"/>
          <w:szCs w:val="20"/>
          <w:color w:val="231F20"/>
          <w:spacing w:val="-5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练</w:t>
      </w:r>
      <w:r>
        <w:rPr>
          <w:rFonts w:ascii="FangSong" w:hAnsi="FangSong" w:eastAsia="FangSong" w:cs="FangSong"/>
          <w:sz w:val="20"/>
          <w:szCs w:val="20"/>
          <w:color w:val="231F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输</w:t>
      </w:r>
      <w:r>
        <w:rPr>
          <w:rFonts w:ascii="FangSong" w:hAnsi="FangSong" w:eastAsia="FangSong" w:cs="FangSong"/>
          <w:sz w:val="20"/>
          <w:szCs w:val="20"/>
          <w:color w:val="231F20"/>
          <w:spacing w:val="-5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血</w:t>
      </w:r>
      <w:r>
        <w:rPr>
          <w:rFonts w:ascii="FangSong" w:hAnsi="FangSong" w:eastAsia="FangSong" w:cs="FangSong"/>
          <w:sz w:val="20"/>
          <w:szCs w:val="20"/>
          <w:color w:val="231F20"/>
          <w:spacing w:val="-5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严</w:t>
      </w:r>
      <w:r>
        <w:rPr>
          <w:rFonts w:ascii="FangSong" w:hAnsi="FangSong" w:eastAsia="FangSong" w:cs="FangSong"/>
          <w:sz w:val="20"/>
          <w:szCs w:val="20"/>
          <w:color w:val="231F20"/>
          <w:spacing w:val="-5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重</w:t>
      </w:r>
      <w:r>
        <w:rPr>
          <w:rFonts w:ascii="FangSong" w:hAnsi="FangSong" w:eastAsia="FangSong" w:cs="FangSong"/>
          <w:sz w:val="20"/>
          <w:szCs w:val="20"/>
          <w:color w:val="231F20"/>
          <w:spacing w:val="-5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危</w:t>
      </w:r>
      <w:r>
        <w:rPr>
          <w:rFonts w:ascii="FangSong" w:hAnsi="FangSong" w:eastAsia="FangSong" w:cs="FangSong"/>
          <w:sz w:val="20"/>
          <w:szCs w:val="20"/>
          <w:color w:val="231F20"/>
          <w:spacing w:val="-5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1"/>
        </w:rPr>
        <w:t>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（Serious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>Hazard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s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Transfusion，SHOT）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报告了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2021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年</w:t>
      </w:r>
      <w:r>
        <w:rPr>
          <w:rFonts w:ascii="FangSong" w:hAnsi="FangSong" w:eastAsia="FangSong" w:cs="FangSong"/>
          <w:sz w:val="20"/>
          <w:szCs w:val="20"/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179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例供血延迟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导致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例患者死亡和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7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例患者伤害事件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7"/>
          <w:position w:val="8"/>
        </w:rPr>
        <w:t>［24］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对于危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>及生命的出血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>不应延误输血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>异常紧急输血方案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>适用于需即刻输血挽救患者生命的情况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>通常选用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ABO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</w:rPr>
        <w:t>同型或</w:t>
      </w:r>
      <w:r>
        <w:rPr>
          <w:rFonts w:ascii="FangSong" w:hAnsi="FangSong" w:eastAsia="FangSong" w:cs="FangSong"/>
          <w:sz w:val="20"/>
          <w:szCs w:val="20"/>
          <w:color w:val="231F20"/>
          <w:spacing w:val="-4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O </w:t>
      </w:r>
      <w:r>
        <w:rPr>
          <w:rFonts w:ascii="FangSong" w:hAnsi="FangSong" w:eastAsia="FangSong" w:cs="FangSong"/>
          <w:sz w:val="20"/>
          <w:szCs w:val="20"/>
          <w:color w:val="231F20"/>
        </w:rPr>
        <w:t>型</w:t>
      </w:r>
      <w:r>
        <w:rPr>
          <w:rFonts w:ascii="FangSong" w:hAnsi="FangSong" w:eastAsia="FangSong" w:cs="FangSong"/>
          <w:sz w:val="20"/>
          <w:szCs w:val="20"/>
          <w:color w:val="231F2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RhD </w:t>
      </w:r>
      <w:r>
        <w:rPr>
          <w:rFonts w:ascii="FangSong" w:hAnsi="FangSong" w:eastAsia="FangSong" w:cs="FangSong"/>
          <w:sz w:val="20"/>
          <w:szCs w:val="20"/>
          <w:color w:val="231F20"/>
        </w:rPr>
        <w:t>阳性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/</w:t>
      </w:r>
      <w:r>
        <w:rPr>
          <w:rFonts w:ascii="FangSong" w:hAnsi="FangSong" w:eastAsia="FangSong" w:cs="FangSong"/>
          <w:sz w:val="20"/>
          <w:szCs w:val="20"/>
          <w:color w:val="231F20"/>
        </w:rPr>
        <w:t>阴性红细胞成分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、ABO 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>同型或</w:t>
      </w:r>
      <w:r>
        <w:rPr>
          <w:rFonts w:ascii="FangSong" w:hAnsi="FangSong" w:eastAsia="FangSong" w:cs="FangSong"/>
          <w:sz w:val="20"/>
          <w:szCs w:val="20"/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>型</w:t>
      </w:r>
      <w:r>
        <w:rPr>
          <w:rFonts w:ascii="FangSong" w:hAnsi="FangSong" w:eastAsia="FangSong" w:cs="FangSong"/>
          <w:sz w:val="20"/>
          <w:szCs w:val="20"/>
          <w:color w:val="231F20"/>
          <w:spacing w:val="-5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RhD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>阳性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/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>阴性血浆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>需注意异型输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4"/>
        </w:rPr>
        <w:t>血有发生溶血性输血反应的风险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>。</w:t>
      </w:r>
    </w:p>
    <w:p>
      <w:pPr>
        <w:ind w:left="87" w:firstLine="417"/>
        <w:spacing w:before="22" w:line="220" w:lineRule="auto"/>
        <w:rPr>
          <w:rFonts w:ascii="FangSong" w:hAnsi="FangSong" w:eastAsia="FangSong" w:cs="FangSong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2.RhD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阴性孕产妇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：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首选</w:t>
      </w:r>
      <w:r>
        <w:rPr>
          <w:rFonts w:ascii="FangSong" w:hAnsi="FangSong" w:eastAsia="FangSong" w:cs="FangSong"/>
          <w:sz w:val="20"/>
          <w:szCs w:val="20"/>
          <w:color w:val="231F2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ABO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同型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-7"/>
        </w:rPr>
        <w:t>次选</w:t>
      </w:r>
      <w:r>
        <w:rPr>
          <w:rFonts w:ascii="FangSong" w:hAnsi="FangSong" w:eastAsia="FangSong" w:cs="FangSong"/>
          <w:sz w:val="20"/>
          <w:szCs w:val="20"/>
          <w:color w:val="231F2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7"/>
        </w:rPr>
        <w:t>ABO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>主侧相合的</w:t>
      </w:r>
      <w:r>
        <w:rPr>
          <w:rFonts w:ascii="FangSong" w:hAnsi="FangSong" w:eastAsia="FangSong" w:cs="FangSong"/>
          <w:sz w:val="20"/>
          <w:szCs w:val="20"/>
          <w:color w:val="231F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RhD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>阴性红细胞成分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0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>输血浆和血小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板首选</w:t>
      </w:r>
      <w:r>
        <w:rPr>
          <w:rFonts w:ascii="FangSong" w:hAnsi="FangSong" w:eastAsia="FangSong" w:cs="FangSong"/>
          <w:sz w:val="20"/>
          <w:szCs w:val="20"/>
          <w:color w:val="231F2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RhD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阴性成分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次选</w:t>
      </w:r>
      <w:r>
        <w:rPr>
          <w:rFonts w:ascii="FangSong" w:hAnsi="FangSong" w:eastAsia="FangSong" w:cs="FangSong"/>
          <w:sz w:val="20"/>
          <w:szCs w:val="20"/>
          <w:color w:val="231F2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RhD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阳性成分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相容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>性输血方案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（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>适用于危及生命但血液紧缺的情况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如下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  <w:w w:val="64"/>
        </w:rPr>
        <w:t>：（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1）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红细胞成分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：RhD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抗原阴性红细胞不能满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足供应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且输注红细胞是唯一选择时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在紧急挽救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生命时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可考虑输注</w:t>
      </w:r>
      <w:r>
        <w:rPr>
          <w:rFonts w:ascii="FangSong" w:hAnsi="FangSong" w:eastAsia="FangSong" w:cs="FangSong"/>
          <w:sz w:val="20"/>
          <w:szCs w:val="20"/>
          <w:color w:val="231F2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ABO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1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同型或相容性的</w:t>
      </w:r>
      <w:r>
        <w:rPr>
          <w:rFonts w:ascii="FangSong" w:hAnsi="FangSong" w:eastAsia="FangSong" w:cs="FangSong"/>
          <w:sz w:val="20"/>
          <w:szCs w:val="20"/>
          <w:color w:val="231F2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RhD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阳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性红细胞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输注时应注意短期足量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避免反复多次</w:t>
      </w:r>
    </w:p>
    <w:p>
      <w:pPr>
        <w:spacing w:line="220" w:lineRule="auto"/>
        <w:sectPr>
          <w:type w:val="continuous"/>
          <w:pgSz w:w="11963" w:h="16215"/>
          <w:pgMar w:top="1310" w:right="1086" w:bottom="0" w:left="819" w:header="1061" w:footer="0" w:gutter="0"/>
          <w:cols w:equalWidth="0" w:num="2">
            <w:col w:w="5269" w:space="100"/>
            <w:col w:w="4689" w:space="0"/>
          </w:cols>
        </w:sectPr>
        <w:rPr>
          <w:rFonts w:ascii="FangSong" w:hAnsi="FangSong" w:eastAsia="FangSong" w:cs="FangSong"/>
          <w:sz w:val="20"/>
          <w:szCs w:val="20"/>
        </w:rPr>
      </w:pPr>
    </w:p>
    <w:p>
      <w:pPr>
        <w:spacing w:before="40"/>
        <w:rPr/>
      </w:pPr>
      <w:r>
        <w:pict>
          <v:shape id="_x0000_s30" style="position:absolute;margin-left:229.699pt;margin-top:64.1083pt;mso-position-vertical-relative:page;mso-position-horizontal-relative:page;width:310.35pt;height:0.4pt;z-index:251673600;" o:allowincell="f" filled="false" strokecolor="#231F20" strokeweight="0.37pt" coordsize="6207,8" coordorigin="0,0" path="m0,3l6206,3e">
            <v:stroke joinstyle="miter" miterlimit="4"/>
          </v:shape>
        </w:pict>
      </w:r>
      <w:r/>
    </w:p>
    <w:p>
      <w:pPr>
        <w:sectPr>
          <w:headerReference w:type="default" r:id="rId7"/>
          <w:pgSz w:w="11963" w:h="16215"/>
          <w:pgMar w:top="1310" w:right="1093" w:bottom="0" w:left="819" w:header="1061" w:footer="0" w:gutter="0"/>
          <w:cols w:equalWidth="0" w:num="1">
            <w:col w:w="10050" w:space="0"/>
          </w:cols>
        </w:sectPr>
        <w:rPr/>
      </w:pPr>
    </w:p>
    <w:p>
      <w:pPr>
        <w:ind w:left="355" w:right="411" w:firstLine="4"/>
        <w:spacing w:before="50" w:line="222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输注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输血前应知情同意告知如下风险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：①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溶血性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输血反应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；②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有生育需求者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后续妊娠发生胎儿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/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新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生儿溶血病风险增大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输注前宜应用大剂量肾上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腺皮质激素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静脉注射免疫球蛋白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输注过程中密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切观察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监测尿色及尿量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血压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胆红素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乳酸脱氢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结合珠蛋白等指标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一旦出现溶血迹象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按急性</w:t>
      </w:r>
    </w:p>
    <w:p>
      <w:pPr>
        <w:ind w:left="361"/>
        <w:spacing w:line="208" w:lineRule="auto"/>
        <w:outlineLvl w:val="0"/>
        <w:rPr>
          <w:rFonts w:ascii="FangSong" w:hAnsi="FangSong" w:eastAsia="FangSong" w:cs="FangSong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溶血性输血反应处理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。（2）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血浆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血小板成分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>：</w:t>
      </w:r>
      <w:r>
        <w:rPr>
          <w:rFonts w:ascii="FangSong" w:hAnsi="FangSong" w:eastAsia="FangSong" w:cs="FangSong"/>
          <w:sz w:val="20"/>
          <w:szCs w:val="20"/>
          <w:color w:val="231F20"/>
          <w:spacing w:val="-9"/>
        </w:rPr>
        <w:t>血浆</w:t>
      </w:r>
    </w:p>
    <w:p>
      <w:pPr>
        <w:ind w:left="355" w:right="411" w:firstLine="3"/>
        <w:spacing w:before="18" w:line="22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和冷沉淀可选择</w:t>
      </w:r>
      <w:r>
        <w:rPr>
          <w:rFonts w:ascii="FangSong" w:hAnsi="FangSong" w:eastAsia="FangSong" w:cs="FangSong"/>
          <w:sz w:val="20"/>
          <w:szCs w:val="20"/>
          <w:color w:val="231F20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ABO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同型或配合型血液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（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RhD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血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型不限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）。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血小板在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ABO </w:t>
      </w:r>
      <w:r>
        <w:rPr>
          <w:rFonts w:ascii="FangSong" w:hAnsi="FangSong" w:eastAsia="FangSong" w:cs="FangSong"/>
          <w:sz w:val="20"/>
          <w:szCs w:val="20"/>
          <w:color w:val="231F20"/>
          <w:spacing w:val="-1"/>
        </w:rPr>
        <w:t>同型或配合的情况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首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选</w:t>
      </w:r>
      <w:r>
        <w:rPr>
          <w:rFonts w:ascii="FangSong" w:hAnsi="FangSong" w:eastAsia="FangSong" w:cs="FangSong"/>
          <w:sz w:val="20"/>
          <w:szCs w:val="20"/>
          <w:color w:val="231F20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RhD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阴性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（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通常情况下很难获得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）、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次选</w:t>
      </w:r>
      <w:r>
        <w:rPr>
          <w:rFonts w:ascii="FangSong" w:hAnsi="FangSong" w:eastAsia="FangSong" w:cs="FangSong"/>
          <w:sz w:val="20"/>
          <w:szCs w:val="20"/>
          <w:color w:val="231F20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6"/>
        </w:rPr>
        <w:t>RhD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6"/>
        </w:rPr>
        <w:t>阳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2"/>
        </w:rPr>
        <w:t>性成分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2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12"/>
        </w:rPr>
        <w:t>不同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ABO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2"/>
        </w:rPr>
        <w:t>血型受血者各血液成分选择的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基本原则见表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5。</w:t>
      </w:r>
    </w:p>
    <w:p>
      <w:pPr>
        <w:ind w:left="440"/>
        <w:spacing w:before="98" w:line="2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7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>5   不同 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>ABO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7"/>
        </w:rPr>
        <w:t xml:space="preserve"> 血型受血者各血液成分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选择的基本原则</w:t>
      </w:r>
    </w:p>
    <w:p>
      <w:pPr>
        <w:spacing w:line="27" w:lineRule="exact"/>
        <w:rPr/>
      </w:pPr>
      <w:r/>
    </w:p>
    <w:tbl>
      <w:tblPr>
        <w:tblStyle w:val="TableNormal"/>
        <w:tblW w:w="4529" w:type="dxa"/>
        <w:tblInd w:w="34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63"/>
        <w:gridCol w:w="1717"/>
        <w:gridCol w:w="1849"/>
      </w:tblGrid>
      <w:tr>
        <w:trPr>
          <w:trHeight w:val="265" w:hRule="atLeast"/>
        </w:trPr>
        <w:tc>
          <w:tcPr>
            <w:tcW w:w="96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6"/>
              <w:spacing w:before="56" w:line="183" w:lineRule="auto"/>
              <w:rPr/>
            </w:pPr>
            <w:r>
              <w:rPr>
                <w:color w:val="231F20"/>
                <w:spacing w:val="8"/>
              </w:rPr>
              <w:t>受血者血型</w:t>
            </w:r>
          </w:p>
        </w:tc>
        <w:tc>
          <w:tcPr>
            <w:tcW w:w="171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35"/>
              <w:spacing w:before="58" w:line="181" w:lineRule="auto"/>
              <w:rPr/>
            </w:pPr>
            <w:r>
              <w:rPr>
                <w:color w:val="231F20"/>
                <w:spacing w:val="7"/>
              </w:rPr>
              <w:t>红细胞</w:t>
            </w:r>
          </w:p>
        </w:tc>
        <w:tc>
          <w:tcPr>
            <w:tcW w:w="184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08"/>
              <w:spacing w:before="55" w:line="186" w:lineRule="auto"/>
              <w:rPr/>
            </w:pPr>
            <w:r>
              <w:rPr>
                <w:color w:val="231F20"/>
                <w:spacing w:val="3"/>
              </w:rPr>
              <w:t>血浆/血小板</w:t>
            </w:r>
          </w:p>
        </w:tc>
      </w:tr>
      <w:tr>
        <w:trPr>
          <w:trHeight w:val="266" w:hRule="atLeast"/>
        </w:trPr>
        <w:tc>
          <w:tcPr>
            <w:tcW w:w="96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19"/>
              <w:spacing w:before="65" w:line="178" w:lineRule="auto"/>
              <w:rPr/>
            </w:pPr>
            <w:r>
              <w:rPr>
                <w:color w:val="231F20"/>
                <w:spacing w:val="12"/>
              </w:rPr>
              <w:t>A型</w:t>
            </w:r>
          </w:p>
        </w:tc>
        <w:tc>
          <w:tcPr>
            <w:tcW w:w="171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2"/>
              <w:spacing w:before="59" w:line="183" w:lineRule="auto"/>
              <w:rPr/>
            </w:pPr>
            <w:r>
              <w:rPr>
                <w:color w:val="231F20"/>
                <w:spacing w:val="-8"/>
              </w:rPr>
              <w:t>首选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8"/>
              </w:rPr>
              <w:t>A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8"/>
              </w:rPr>
              <w:t>型，次选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8"/>
              </w:rPr>
              <w:t>O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8"/>
              </w:rPr>
              <w:t>型</w:t>
            </w:r>
          </w:p>
        </w:tc>
        <w:tc>
          <w:tcPr>
            <w:tcW w:w="184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0"/>
              <w:spacing w:before="59" w:line="183" w:lineRule="auto"/>
              <w:rPr/>
            </w:pPr>
            <w:r>
              <w:rPr>
                <w:color w:val="231F20"/>
                <w:spacing w:val="-5"/>
              </w:rPr>
              <w:t>首选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5"/>
              </w:rPr>
              <w:t>A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5"/>
              </w:rPr>
              <w:t>型，次选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5"/>
              </w:rPr>
              <w:t>AB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"/>
              </w:rPr>
              <w:t>型</w:t>
            </w:r>
          </w:p>
        </w:tc>
      </w:tr>
      <w:tr>
        <w:trPr>
          <w:trHeight w:val="270" w:hRule="atLeast"/>
        </w:trPr>
        <w:tc>
          <w:tcPr>
            <w:tcW w:w="963" w:type="dxa"/>
            <w:vAlign w:val="top"/>
          </w:tcPr>
          <w:p>
            <w:pPr>
              <w:pStyle w:val="TableText"/>
              <w:ind w:left="222"/>
              <w:spacing w:before="72" w:line="175" w:lineRule="auto"/>
              <w:rPr/>
            </w:pPr>
            <w:r>
              <w:rPr>
                <w:color w:val="231F20"/>
                <w:spacing w:val="12"/>
              </w:rPr>
              <w:t>B型</w:t>
            </w:r>
          </w:p>
        </w:tc>
        <w:tc>
          <w:tcPr>
            <w:tcW w:w="1717" w:type="dxa"/>
            <w:vAlign w:val="top"/>
          </w:tcPr>
          <w:p>
            <w:pPr>
              <w:pStyle w:val="TableText"/>
              <w:ind w:left="82"/>
              <w:spacing w:before="66" w:line="180" w:lineRule="auto"/>
              <w:rPr/>
            </w:pPr>
            <w:r>
              <w:rPr>
                <w:color w:val="231F20"/>
                <w:spacing w:val="-8"/>
              </w:rPr>
              <w:t>首选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-8"/>
              </w:rPr>
              <w:t>B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8"/>
              </w:rPr>
              <w:t>型，次选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8"/>
              </w:rPr>
              <w:t>O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8"/>
              </w:rPr>
              <w:t>型</w:t>
            </w:r>
          </w:p>
        </w:tc>
        <w:tc>
          <w:tcPr>
            <w:tcW w:w="1849" w:type="dxa"/>
            <w:vAlign w:val="top"/>
          </w:tcPr>
          <w:p>
            <w:pPr>
              <w:pStyle w:val="TableText"/>
              <w:ind w:left="220"/>
              <w:spacing w:before="66" w:line="180" w:lineRule="auto"/>
              <w:rPr/>
            </w:pPr>
            <w:r>
              <w:rPr>
                <w:color w:val="231F20"/>
                <w:spacing w:val="-5"/>
              </w:rPr>
              <w:t>首选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5"/>
              </w:rPr>
              <w:t>B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"/>
              </w:rPr>
              <w:t>型，次选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5"/>
              </w:rPr>
              <w:t>AB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5"/>
              </w:rPr>
              <w:t>型</w:t>
            </w:r>
          </w:p>
        </w:tc>
      </w:tr>
      <w:tr>
        <w:trPr>
          <w:trHeight w:val="270" w:hRule="atLeast"/>
        </w:trPr>
        <w:tc>
          <w:tcPr>
            <w:tcW w:w="963" w:type="dxa"/>
            <w:vAlign w:val="top"/>
          </w:tcPr>
          <w:p>
            <w:pPr>
              <w:pStyle w:val="TableText"/>
              <w:ind w:left="223"/>
              <w:spacing w:before="75" w:line="172" w:lineRule="auto"/>
              <w:rPr/>
            </w:pPr>
            <w:r>
              <w:rPr>
                <w:color w:val="231F20"/>
                <w:spacing w:val="2"/>
              </w:rPr>
              <w:t>O型</w:t>
            </w:r>
          </w:p>
        </w:tc>
        <w:tc>
          <w:tcPr>
            <w:tcW w:w="1717" w:type="dxa"/>
            <w:vAlign w:val="top"/>
          </w:tcPr>
          <w:p>
            <w:pPr>
              <w:pStyle w:val="TableText"/>
              <w:ind w:left="85"/>
              <w:spacing w:before="75" w:line="172" w:lineRule="auto"/>
              <w:rPr/>
            </w:pPr>
            <w:r>
              <w:rPr>
                <w:color w:val="231F20"/>
                <w:spacing w:val="2"/>
              </w:rPr>
              <w:t>O型</w:t>
            </w:r>
          </w:p>
        </w:tc>
        <w:tc>
          <w:tcPr>
            <w:tcW w:w="1849" w:type="dxa"/>
            <w:vAlign w:val="top"/>
          </w:tcPr>
          <w:p>
            <w:pPr>
              <w:pStyle w:val="TableText"/>
              <w:ind w:left="220"/>
              <w:spacing w:before="71" w:line="176" w:lineRule="auto"/>
              <w:rPr/>
            </w:pPr>
            <w:r>
              <w:rPr>
                <w:color w:val="231F20"/>
                <w:spacing w:val="-7"/>
              </w:rPr>
              <w:t>首选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-7"/>
              </w:rPr>
              <w:t>O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7"/>
              </w:rPr>
              <w:t>型，次选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7"/>
              </w:rPr>
              <w:t>AB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7"/>
              </w:rPr>
              <w:t>型</w:t>
            </w:r>
          </w:p>
        </w:tc>
      </w:tr>
      <w:tr>
        <w:trPr>
          <w:trHeight w:val="280" w:hRule="atLeast"/>
        </w:trPr>
        <w:tc>
          <w:tcPr>
            <w:tcW w:w="96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19"/>
              <w:spacing w:before="79" w:line="178" w:lineRule="auto"/>
              <w:rPr/>
            </w:pPr>
            <w:r>
              <w:rPr>
                <w:color w:val="231F20"/>
                <w:spacing w:val="-1"/>
              </w:rPr>
              <w:t>AB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型</w:t>
            </w:r>
          </w:p>
        </w:tc>
        <w:tc>
          <w:tcPr>
            <w:tcW w:w="171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2"/>
              <w:spacing w:before="73" w:line="183" w:lineRule="auto"/>
              <w:rPr/>
            </w:pPr>
            <w:r>
              <w:rPr>
                <w:color w:val="231F20"/>
                <w:spacing w:val="-7"/>
              </w:rPr>
              <w:t>首选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7"/>
              </w:rPr>
              <w:t>AB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7"/>
              </w:rPr>
              <w:t>型，次选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7"/>
              </w:rPr>
              <w:t>O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7"/>
              </w:rPr>
              <w:t>型</w:t>
            </w:r>
          </w:p>
        </w:tc>
        <w:tc>
          <w:tcPr>
            <w:tcW w:w="184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20"/>
              <w:spacing w:before="79" w:line="178" w:lineRule="auto"/>
              <w:rPr/>
            </w:pPr>
            <w:r>
              <w:rPr>
                <w:color w:val="231F20"/>
                <w:spacing w:val="-1"/>
              </w:rPr>
              <w:t>AB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-1"/>
              </w:rPr>
              <w:t>型</w:t>
            </w:r>
          </w:p>
        </w:tc>
      </w:tr>
    </w:tbl>
    <w:p>
      <w:pPr>
        <w:ind w:left="354" w:right="411" w:firstLine="419"/>
        <w:spacing w:before="245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3.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血型不规则抗体筛查阳性孕产妇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：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应进行抗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体鉴定明确不规则血型抗体的性质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并选择输注相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应抗原阴性的红细胞成分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如在紧急情况下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抗体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鉴定无法完成或抗体性质不明确时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可采取交叉配</w:t>
      </w:r>
      <w:r>
        <w:rPr>
          <w:rFonts w:ascii="FangSong" w:hAnsi="FangSong" w:eastAsia="FangSong" w:cs="FangSong"/>
          <w:sz w:val="20"/>
          <w:szCs w:val="20"/>
          <w:color w:val="231F20"/>
          <w:spacing w:val="1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血相合输注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</w:t>
      </w:r>
    </w:p>
    <w:p>
      <w:pPr>
        <w:ind w:left="361" w:right="411" w:firstLine="406"/>
        <w:spacing w:before="18" w:line="22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4.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不相合输血方案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：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孕产妇因大出血危及生命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需紧急输血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且输注红细胞是唯一选择时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为挽救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生命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可考虑情况输注不规则抗体对应抗原阳性红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细胞成分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输注过程应密切观察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知情同意及处理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RhD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阴性孕妇的相容性输血方案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</w:t>
      </w:r>
    </w:p>
    <w:p>
      <w:pPr>
        <w:ind w:left="775"/>
        <w:spacing w:before="16" w:line="268" w:lineRule="exact"/>
        <w:rPr>
          <w:rFonts w:ascii="SimHei" w:hAnsi="SimHei" w:eastAsia="SimHei" w:cs="SimHei"/>
          <w:sz w:val="10"/>
          <w:szCs w:val="1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15"/>
          <w:position w:val="1"/>
        </w:rPr>
        <w:t>五、自体输血</w:t>
      </w:r>
      <w:r>
        <w:rPr>
          <w:rFonts w:ascii="SimHei" w:hAnsi="SimHei" w:eastAsia="SimHei" w:cs="SimHei"/>
          <w:sz w:val="10"/>
          <w:szCs w:val="10"/>
          <w:color w:val="231F20"/>
          <w:spacing w:val="-15"/>
          <w:position w:val="9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5"/>
          <w:position w:val="9"/>
        </w:rPr>
        <w:t>8</w:t>
      </w:r>
      <w:r>
        <w:rPr>
          <w:rFonts w:ascii="SimHei" w:hAnsi="SimHei" w:eastAsia="SimHei" w:cs="SimHei"/>
          <w:sz w:val="10"/>
          <w:szCs w:val="10"/>
          <w:color w:val="231F20"/>
          <w:spacing w:val="-15"/>
          <w:position w:val="9"/>
        </w:rPr>
        <w:t>，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15"/>
          <w:position w:val="9"/>
        </w:rPr>
        <w:t>11</w:t>
      </w:r>
      <w:r>
        <w:rPr>
          <w:rFonts w:ascii="SimHei" w:hAnsi="SimHei" w:eastAsia="SimHei" w:cs="SimHei"/>
          <w:sz w:val="10"/>
          <w:szCs w:val="10"/>
          <w:color w:val="231F20"/>
          <w:spacing w:val="-15"/>
          <w:position w:val="9"/>
        </w:rPr>
        <w:t>］</w:t>
      </w:r>
    </w:p>
    <w:p>
      <w:pPr>
        <w:ind w:left="348" w:right="411" w:firstLine="427"/>
        <w:spacing w:before="50" w:line="245" w:lineRule="auto"/>
        <w:jc w:val="both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</w:rPr>
        <w:t>推荐意见</w:t>
      </w:r>
      <w:r>
        <w:rPr>
          <w:rFonts w:ascii="SimHei" w:hAnsi="SimHei" w:eastAsia="SimHei" w:cs="SimHei"/>
          <w:sz w:val="20"/>
          <w:szCs w:val="20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10</w:t>
      </w:r>
      <w:r>
        <w:rPr>
          <w:rFonts w:ascii="SimHei" w:hAnsi="SimHei" w:eastAsia="SimHei" w:cs="SimHei"/>
          <w:sz w:val="20"/>
          <w:szCs w:val="20"/>
          <w:color w:val="231F20"/>
        </w:rPr>
        <w:t>：推荐预期出血量较大（可能超过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自身血容量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20%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&gt;1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000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ml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）或存在出血危险因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</w:rPr>
        <w:t>素的孕产妇、术前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Hb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</w:rPr>
        <w:t>水平低、血型罕见、存在多种</w:t>
      </w:r>
      <w:r>
        <w:rPr>
          <w:rFonts w:ascii="SimHei" w:hAnsi="SimHei" w:eastAsia="SimHei" w:cs="SimHei"/>
          <w:sz w:val="20"/>
          <w:szCs w:val="20"/>
          <w:color w:val="231F20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>抗体、拒绝输注异体血液的孕妇，可使用回收式自</w:t>
      </w:r>
      <w:r>
        <w:rPr>
          <w:rFonts w:ascii="SimHei" w:hAnsi="SimHei" w:eastAsia="SimHei" w:cs="SimHei"/>
          <w:sz w:val="20"/>
          <w:szCs w:val="20"/>
          <w:color w:val="231F20"/>
          <w:spacing w:val="16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-13"/>
        </w:rPr>
        <w:t>体输血。（强推荐，证据质量低）</w:t>
      </w:r>
    </w:p>
    <w:p>
      <w:pPr>
        <w:ind w:left="358" w:right="411" w:firstLine="460"/>
        <w:spacing w:before="15" w:line="24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>目前大量研究证明产科患者使用回收式自体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输血是安全有效的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15"/>
        </w:rPr>
        <w:t>该技术被多个指南推荐用于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产科出血的高危产妇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自体输血分为以下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种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</w:t>
      </w:r>
    </w:p>
    <w:p>
      <w:pPr>
        <w:ind w:left="351" w:right="345" w:firstLine="436"/>
        <w:spacing w:before="5" w:line="226" w:lineRule="auto"/>
        <w:jc w:val="both"/>
        <w:rPr>
          <w:rFonts w:ascii="FangSong" w:hAnsi="FangSong" w:eastAsia="FangSong" w:cs="FangSong"/>
          <w:sz w:val="20"/>
          <w:szCs w:val="20"/>
        </w:rPr>
      </w:pPr>
      <w: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916765</wp:posOffset>
            </wp:positionV>
            <wp:extent cx="2772492" cy="29095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2492" cy="290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1.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回收式自体输血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：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国内外剖宫产术中回收式</w:t>
      </w:r>
      <w:r>
        <w:rPr>
          <w:rFonts w:ascii="FangSong" w:hAnsi="FangSong" w:eastAsia="FangSong" w:cs="FangSong"/>
          <w:sz w:val="20"/>
          <w:szCs w:val="20"/>
          <w:color w:val="231F20"/>
          <w:spacing w:val="1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6"/>
        </w:rPr>
        <w:t>自体输血实际应用已近万例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6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26"/>
        </w:rPr>
        <w:t>宁波市一家医院</w:t>
      </w:r>
      <w:r>
        <w:rPr>
          <w:rFonts w:ascii="FangSong" w:hAnsi="FangSong" w:eastAsia="FangSong" w:cs="FangSong"/>
          <w:sz w:val="20"/>
          <w:szCs w:val="20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2011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5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月至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2019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7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年</w:t>
      </w:r>
      <w:r>
        <w:rPr>
          <w:rFonts w:ascii="FangSong" w:hAnsi="FangSong" w:eastAsia="FangSong" w:cs="FangSong"/>
          <w:sz w:val="20"/>
          <w:szCs w:val="20"/>
          <w:color w:val="231F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12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月已经实施超过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2 000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5"/>
        </w:rPr>
        <w:t>例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>未见直接相关的并发症报道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8"/>
        </w:rPr>
        <w:t>［8］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。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>北京市一家医院</w:t>
      </w:r>
      <w:r>
        <w:rPr>
          <w:rFonts w:ascii="FangSong" w:hAnsi="FangSong" w:eastAsia="FangSong" w:cs="FangSong"/>
          <w:sz w:val="20"/>
          <w:szCs w:val="20"/>
          <w:color w:val="231F20"/>
          <w:spacing w:val="1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>一项对</w:t>
      </w:r>
      <w:r>
        <w:rPr>
          <w:rFonts w:ascii="FangSong" w:hAnsi="FangSong" w:eastAsia="FangSong" w:cs="FangSong"/>
          <w:sz w:val="20"/>
          <w:szCs w:val="20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1"/>
        </w:rPr>
        <w:t>116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1"/>
        </w:rPr>
        <w:t>例剖宫产产妇的随机对照研究也证实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9" w:right="70" w:firstLine="32"/>
        <w:spacing w:before="49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了回收式自体输血的安全性和有效性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5"/>
          <w:position w:val="8"/>
        </w:rPr>
        <w:t>［25］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回收式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自体输血通常推荐用于预期出血量较大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（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可能超过</w:t>
      </w:r>
      <w:r>
        <w:rPr>
          <w:rFonts w:ascii="FangSong" w:hAnsi="FangSong" w:eastAsia="FangSong" w:cs="FangSong"/>
          <w:sz w:val="20"/>
          <w:szCs w:val="20"/>
          <w:color w:val="231F20"/>
          <w:spacing w:val="9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自身血容量</w:t>
      </w:r>
      <w:r>
        <w:rPr>
          <w:rFonts w:ascii="FangSong" w:hAnsi="FangSong" w:eastAsia="FangSong" w:cs="FangSong"/>
          <w:sz w:val="20"/>
          <w:szCs w:val="20"/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20</w:t>
      </w:r>
      <w:r>
        <w:rPr>
          <w:sz w:val="20"/>
          <w:szCs w:val="20"/>
          <w:color w:val="231F20"/>
          <w:spacing w:val="1"/>
        </w:rPr>
        <w:t>% 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或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&gt;1 000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）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或存在出血危险因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素的孕产妇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术前</w:t>
      </w:r>
      <w:r>
        <w:rPr>
          <w:rFonts w:ascii="FangSong" w:hAnsi="FangSong" w:eastAsia="FangSong" w:cs="FangSong"/>
          <w:sz w:val="20"/>
          <w:szCs w:val="20"/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Hb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水平低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血型罕见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存在多种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抗体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、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拒绝输注异体血液的孕妇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</w:t>
      </w:r>
    </w:p>
    <w:p>
      <w:pPr>
        <w:ind w:left="69" w:right="70" w:firstLine="424"/>
        <w:spacing w:before="1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对于</w:t>
      </w:r>
      <w:r>
        <w:rPr>
          <w:rFonts w:ascii="FangSong" w:hAnsi="FangSong" w:eastAsia="FangSong" w:cs="FangSong"/>
          <w:sz w:val="20"/>
          <w:szCs w:val="20"/>
          <w:color w:val="231F20"/>
          <w:spacing w:val="-5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RhD 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阴性的孕产妇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无抗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-D</w:t>
      </w:r>
      <w:r>
        <w:rPr>
          <w:rFonts w:ascii="FangSong" w:hAnsi="FangSong" w:eastAsia="FangSong" w:cs="FangSong"/>
          <w:sz w:val="20"/>
          <w:szCs w:val="20"/>
          <w:color w:val="231F20"/>
          <w:spacing w:val="-2"/>
        </w:rPr>
        <w:t>抗体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3"/>
        </w:rPr>
        <w:t>若胎儿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脐带血为</w:t>
      </w:r>
      <w:r>
        <w:rPr>
          <w:rFonts w:ascii="FangSong" w:hAnsi="FangSong" w:eastAsia="FangSong" w:cs="FangSong"/>
          <w:sz w:val="20"/>
          <w:szCs w:val="20"/>
          <w:color w:val="231F20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RhD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阳性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（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或未知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0"/>
          <w:w w:val="62"/>
        </w:rPr>
        <w:t>），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在自体血回输后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建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议注射不低于</w:t>
      </w:r>
      <w:r>
        <w:rPr>
          <w:rFonts w:ascii="FangSong" w:hAnsi="FangSong" w:eastAsia="FangSong" w:cs="FangSong"/>
          <w:sz w:val="20"/>
          <w:szCs w:val="20"/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1 500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IU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的抗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RhD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"/>
        </w:rPr>
        <w:t>免疫球蛋白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。</w:t>
      </w:r>
    </w:p>
    <w:p>
      <w:pPr>
        <w:ind w:left="69" w:right="70" w:firstLine="416"/>
        <w:spacing w:before="2" w:line="219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2.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5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储存式自体输血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：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适用于血液供应紧张时或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为稀有血型患者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（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如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RhD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阴性等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）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或存在不规则抗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>体患者供血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。</w:t>
      </w:r>
    </w:p>
    <w:p>
      <w:pPr>
        <w:ind w:left="70" w:right="70" w:firstLine="417"/>
        <w:spacing w:before="20" w:line="21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3.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稀释式自体输血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：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因孕妇存在高血容量和稀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释性贫血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2"/>
        </w:rPr>
        <w:t>不推荐该技术在产科应用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。</w:t>
      </w:r>
    </w:p>
    <w:p>
      <w:pPr>
        <w:ind w:left="70" w:firstLine="431"/>
        <w:spacing w:before="23" w:line="22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需要注意的是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自体血在室温保存下时间不能</w:t>
      </w:r>
      <w:r>
        <w:rPr>
          <w:rFonts w:ascii="FangSong" w:hAnsi="FangSong" w:eastAsia="FangSong" w:cs="FangSong"/>
          <w:sz w:val="20"/>
          <w:szCs w:val="20"/>
          <w:color w:val="231F20"/>
          <w:spacing w:val="6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超过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4h。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预计不能在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4 h </w:t>
      </w:r>
      <w:r>
        <w:rPr>
          <w:rFonts w:ascii="FangSong" w:hAnsi="FangSong" w:eastAsia="FangSong" w:cs="FangSong"/>
          <w:sz w:val="20"/>
          <w:szCs w:val="20"/>
          <w:color w:val="231F20"/>
          <w:spacing w:val="5"/>
        </w:rPr>
        <w:t>内完成回输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应将血液保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存在专用的红细胞储存箱内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并在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24 h </w:t>
      </w:r>
      <w:r>
        <w:rPr>
          <w:rFonts w:ascii="FangSong" w:hAnsi="FangSong" w:eastAsia="FangSong" w:cs="FangSong"/>
          <w:sz w:val="20"/>
          <w:szCs w:val="20"/>
          <w:color w:val="231F20"/>
          <w:spacing w:val="-4"/>
        </w:rPr>
        <w:t>内完成输注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。</w:t>
      </w:r>
    </w:p>
    <w:p>
      <w:pPr>
        <w:ind w:left="491"/>
        <w:spacing w:line="269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6"/>
          <w:position w:val="1"/>
        </w:rPr>
        <w:t>六、输血不良反应</w:t>
      </w:r>
    </w:p>
    <w:p>
      <w:pPr>
        <w:ind w:left="74" w:right="70" w:firstLine="420"/>
        <w:spacing w:before="52" w:line="22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输血既可挽救患者的生命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，</w:t>
      </w:r>
      <w:r>
        <w:rPr>
          <w:rFonts w:ascii="FangSong" w:hAnsi="FangSong" w:eastAsia="FangSong" w:cs="FangSong"/>
          <w:sz w:val="20"/>
          <w:szCs w:val="20"/>
          <w:color w:val="231F20"/>
          <w:spacing w:val="4"/>
        </w:rPr>
        <w:t>但又可能因输血反</w:t>
      </w:r>
      <w:r>
        <w:rPr>
          <w:rFonts w:ascii="FangSong" w:hAnsi="FangSong" w:eastAsia="FangSong" w:cs="FangSong"/>
          <w:sz w:val="20"/>
          <w:szCs w:val="20"/>
          <w:color w:val="231F20"/>
          <w:spacing w:val="14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>应致患者损伤甚至死亡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>医务人员应能正确识别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>输血不良反应类型并及时处理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3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8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13"/>
        </w:rPr>
        <w:t>常见输血不良反</w:t>
      </w:r>
      <w:r>
        <w:rPr>
          <w:rFonts w:ascii="FangSong" w:hAnsi="FangSong" w:eastAsia="FangSong" w:cs="FangSong"/>
          <w:sz w:val="20"/>
          <w:szCs w:val="20"/>
          <w:color w:val="231F20"/>
        </w:rPr>
        <w:t xml:space="preserve"> </w:t>
      </w:r>
      <w:r>
        <w:rPr>
          <w:rFonts w:ascii="FangSong" w:hAnsi="FangSong" w:eastAsia="FangSong" w:cs="FangSong"/>
          <w:sz w:val="20"/>
          <w:szCs w:val="20"/>
          <w:color w:val="231F20"/>
          <w:spacing w:val="7"/>
        </w:rPr>
        <w:t>应的识别及防治见表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6。</w:t>
      </w:r>
    </w:p>
    <w:p>
      <w:pPr>
        <w:ind w:left="62" w:right="70" w:firstLine="5"/>
        <w:spacing w:before="3" w:line="252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-4"/>
        </w:rPr>
        <w:t>执笔专家：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陈剑（四川大学华西第二医院）、宫济武（北京医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院）、刘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兴会（四川大学华西第二医院）、杨慧霞（北京大学第一医院）、李志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强（上海交通大学医学院附属第六人民医院）、赵扬玉（北京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大学第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三医院）、漆洪波（重庆市妇幼保健院）</w:t>
      </w:r>
    </w:p>
    <w:p>
      <w:pPr>
        <w:ind w:left="60" w:right="70" w:firstLine="10"/>
        <w:spacing w:before="3" w:line="252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6"/>
        </w:rPr>
        <w:t>临床专家组（按姓名汉语拼音为序排列</w:t>
      </w:r>
      <w:r>
        <w:rPr>
          <w:rFonts w:ascii="SimHei" w:hAnsi="SimHei" w:eastAsia="SimHei" w:cs="SimHei"/>
          <w:sz w:val="15"/>
          <w:szCs w:val="15"/>
          <w:color w:val="231F20"/>
          <w:spacing w:val="-32"/>
          <w:w w:val="71"/>
        </w:rPr>
        <w:t>）：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陈敦金（广州医科大学附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属第三医院）、程蔚蔚（上海交通大学医学院附属国际和平妇幼保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健院）、崔世红（郑州大学第三附属医院，河南省妇幼保健院）、董旭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东（云南省第一人民医院）、何国琳（四川大学华西第二医院）、胡娅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莉（南京大学医学院附属鼓楼医院）、李雪兰（西安交通大学第一附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9"/>
        </w:rPr>
        <w:t>属医院）、蔺莉（北京大学国际医院）、刘进（四川大学华西医院）、刘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"/>
        </w:rPr>
        <w:t>俊涛（中国医学科学院北京协和医院）、刘兴会（四川大学华西第二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医院）、梅劼（四川省医学科学院·四川省人民医院）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、漆洪波（重庆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市妇幼保健院）、孙瑜（北京大学第一医院）、孙敬霞（深圳大学附属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4"/>
        </w:rPr>
        <w:t>华南医院）、王谢桐（山东第一医科大学附属省立医院/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山东省妇幼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保健院）、辛虹（河北医科大学第二医院）、徐先明（上海市第一人民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医院）、颜建英（福建省妇幼保健院、福建医科大学妇儿临床医学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院）、杨慧霞（北京大学第一医院）、张雪芹（厦门大学附属妇女儿童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医院、厦门市妇幼保健院）、赵扬玉（北京大学第三医院）、邹丽（华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9"/>
        </w:rPr>
        <w:t>中科技大学同济医学院附属协和医院）</w:t>
      </w:r>
    </w:p>
    <w:p>
      <w:pPr>
        <w:ind w:right="70" w:firstLine="65"/>
        <w:spacing w:before="1" w:line="255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7"/>
        </w:rPr>
        <w:t>输血专家组（按姓名汉语拼音为序排列</w:t>
      </w:r>
      <w:r>
        <w:rPr>
          <w:rFonts w:ascii="SimHei" w:hAnsi="SimHei" w:eastAsia="SimHei" w:cs="SimHei"/>
          <w:sz w:val="15"/>
          <w:szCs w:val="15"/>
          <w:color w:val="231F20"/>
          <w:spacing w:val="-29"/>
          <w:w w:val="65"/>
        </w:rPr>
        <w:t>）：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7"/>
        </w:rPr>
        <w:t>白连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军（中国医学科学院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北京协和医院）、陈剑（四川大学华西第二医院）、陈伟（新疆维吾尔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自治区人民医院）、甘佳（中国医学科学院北京协和医院）、宫济武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（北京医院）、郝一文（中国医科大学附属第一医院）、胡红兵（武汉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儿童医院）、江咏梅（四川大学华西第二医院）、李志强（上海交通大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学附属第六人民医院）、刘铁梅（吉林大学中日联谊医院）、刘燕明</w:t>
      </w:r>
    </w:p>
    <w:p>
      <w:pPr>
        <w:spacing w:line="255" w:lineRule="auto"/>
        <w:sectPr>
          <w:type w:val="continuous"/>
          <w:pgSz w:w="11963" w:h="16215"/>
          <w:pgMar w:top="1310" w:right="1093" w:bottom="0" w:left="819" w:header="1061" w:footer="0" w:gutter="0"/>
          <w:cols w:equalWidth="0" w:num="2">
            <w:col w:w="5289" w:space="100"/>
            <w:col w:w="4662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line="254" w:lineRule="auto"/>
        <w:rPr>
          <w:rFonts w:ascii="Arial"/>
          <w:sz w:val="21"/>
        </w:rPr>
      </w:pPr>
      <w:r>
        <w:pict>
          <v:shape id="_x0000_s38" style="position:absolute;margin-left:17.3356pt;margin-top:-1.21948pt;mso-position-vertical-relative:text;mso-position-horizontal-relative:text;width:310.35pt;height:0.4pt;z-index:251676672;" filled="false" strokecolor="#231F20" strokeweight="0.37pt" coordsize="6207,8" coordorigin="0,0" path="m0,3l6206,3e">
            <v:stroke joinstyle="miter" miterlimit="4"/>
          </v:shape>
        </w:pict>
      </w:r>
      <w:r/>
    </w:p>
    <w:p>
      <w:pPr>
        <w:ind w:left="3696"/>
        <w:spacing w:before="73" w:line="208" w:lineRule="auto"/>
        <w:rPr>
          <w:rFonts w:ascii="Arial" w:hAnsi="Arial" w:eastAsia="Arial" w:cs="Arial"/>
          <w:sz w:val="9"/>
          <w:szCs w:val="9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2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5"/>
        </w:rPr>
        <w:t>6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5"/>
        </w:rPr>
        <w:t>常见输血反应的识别及防治</w:t>
      </w:r>
      <w:r>
        <w:rPr>
          <w:rFonts w:ascii="Arial" w:hAnsi="Arial" w:eastAsia="Arial" w:cs="Arial"/>
          <w:sz w:val="9"/>
          <w:szCs w:val="9"/>
          <w:color w:val="231F20"/>
          <w:spacing w:val="5"/>
          <w:position w:val="6"/>
        </w:rPr>
        <w:t>[26-27]</w:t>
      </w:r>
    </w:p>
    <w:p>
      <w:pPr>
        <w:spacing w:line="27" w:lineRule="exact"/>
        <w:rPr/>
      </w:pPr>
      <w:r/>
    </w:p>
    <w:tbl>
      <w:tblPr>
        <w:tblStyle w:val="TableNormal"/>
        <w:tblW w:w="9637" w:type="dxa"/>
        <w:tblInd w:w="34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36"/>
        <w:gridCol w:w="2684"/>
        <w:gridCol w:w="2229"/>
        <w:gridCol w:w="3088"/>
      </w:tblGrid>
      <w:tr>
        <w:trPr>
          <w:trHeight w:val="267" w:hRule="atLeast"/>
        </w:trPr>
        <w:tc>
          <w:tcPr>
            <w:tcW w:w="1636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666"/>
              <w:spacing w:before="56" w:line="183" w:lineRule="auto"/>
              <w:rPr/>
            </w:pPr>
            <w:r>
              <w:rPr>
                <w:color w:val="231F20"/>
                <w:spacing w:val="7"/>
              </w:rPr>
              <w:t>类型</w:t>
            </w:r>
          </w:p>
        </w:tc>
        <w:tc>
          <w:tcPr>
            <w:tcW w:w="268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192"/>
              <w:spacing w:before="55" w:line="186" w:lineRule="auto"/>
              <w:rPr/>
            </w:pPr>
            <w:r>
              <w:rPr>
                <w:color w:val="231F20"/>
                <w:spacing w:val="6"/>
              </w:rPr>
              <w:t>病因</w:t>
            </w:r>
          </w:p>
        </w:tc>
        <w:tc>
          <w:tcPr>
            <w:tcW w:w="222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10"/>
              <w:spacing w:before="55" w:line="186" w:lineRule="auto"/>
              <w:rPr/>
            </w:pPr>
            <w:r>
              <w:rPr>
                <w:color w:val="231F20"/>
                <w:spacing w:val="6"/>
              </w:rPr>
              <w:t>临床表现</w:t>
            </w:r>
          </w:p>
        </w:tc>
        <w:tc>
          <w:tcPr>
            <w:tcW w:w="308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051"/>
              <w:spacing w:before="55" w:line="188" w:lineRule="auto"/>
              <w:rPr/>
            </w:pPr>
            <w:r>
              <w:rPr>
                <w:color w:val="231F20"/>
                <w:spacing w:val="7"/>
              </w:rPr>
              <w:t>预防</w:t>
            </w:r>
            <w:r>
              <w:rPr>
                <w:rFonts w:ascii="Arial" w:hAnsi="Arial" w:eastAsia="Arial" w:cs="Arial"/>
                <w:color w:val="231F20"/>
                <w:spacing w:val="7"/>
              </w:rPr>
              <w:t>/</w:t>
            </w:r>
            <w:r>
              <w:rPr>
                <w:color w:val="231F20"/>
                <w:spacing w:val="7"/>
              </w:rPr>
              <w:t>治疗方法</w:t>
            </w:r>
          </w:p>
        </w:tc>
      </w:tr>
      <w:tr>
        <w:trPr>
          <w:trHeight w:val="8818" w:hRule="atLeast"/>
        </w:trPr>
        <w:tc>
          <w:tcPr>
            <w:tcW w:w="1636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pStyle w:val="TableText"/>
              <w:ind w:left="158" w:right="300" w:hanging="95"/>
              <w:spacing w:before="57" w:line="177" w:lineRule="auto"/>
              <w:rPr/>
            </w:pPr>
            <w:r>
              <w:rPr>
                <w:color w:val="231F20"/>
                <w:spacing w:val="8"/>
              </w:rPr>
              <w:t>急性输血不良反应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3"/>
              </w:rPr>
              <w:t>&lt;24 h</w:t>
            </w:r>
            <w:r>
              <w:rPr>
                <w:color w:val="231F20"/>
                <w:spacing w:val="-25"/>
                <w:w w:val="62"/>
              </w:rPr>
              <w:t>）：</w:t>
            </w:r>
            <w:r>
              <w:rPr>
                <w:color w:val="231F20"/>
                <w:spacing w:val="3"/>
              </w:rPr>
              <w:t>免疫性</w:t>
            </w:r>
          </w:p>
          <w:p>
            <w:pPr>
              <w:pStyle w:val="TableText"/>
              <w:ind w:left="223"/>
              <w:spacing w:before="54" w:line="184" w:lineRule="auto"/>
              <w:rPr/>
            </w:pPr>
            <w:r>
              <w:rPr>
                <w:color w:val="231F20"/>
                <w:spacing w:val="-2"/>
                <w:w w:val="95"/>
              </w:rPr>
              <w:t>急性溶血性输血反应</w:t>
            </w:r>
          </w:p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1"/>
              <w:spacing w:before="65" w:line="213" w:lineRule="auto"/>
              <w:rPr/>
            </w:pPr>
            <w:r>
              <w:rPr>
                <w:color w:val="231F20"/>
                <w:spacing w:val="9"/>
              </w:rPr>
              <w:t>非溶血性发热反应</w:t>
            </w:r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2"/>
              <w:spacing w:before="64" w:line="183" w:lineRule="auto"/>
              <w:rPr/>
            </w:pPr>
            <w:r>
              <w:rPr>
                <w:color w:val="231F20"/>
                <w:spacing w:val="-2"/>
                <w:w w:val="95"/>
              </w:rPr>
              <w:t>过敏性输血不良反应</w:t>
            </w:r>
          </w:p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4"/>
              <w:spacing w:before="64" w:line="186" w:lineRule="auto"/>
              <w:rPr/>
            </w:pPr>
            <w:r>
              <w:rPr>
                <w:color w:val="231F20"/>
                <w:spacing w:val="-2"/>
                <w:w w:val="93"/>
              </w:rPr>
              <w:t>输血相关性急性肺损伤</w:t>
            </w:r>
          </w:p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8" w:right="172" w:hanging="95"/>
              <w:spacing w:before="65" w:line="177" w:lineRule="auto"/>
              <w:rPr/>
            </w:pPr>
            <w:r>
              <w:rPr>
                <w:color w:val="231F20"/>
                <w:spacing w:val="8"/>
              </w:rPr>
              <w:t>急性输血不良反应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4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4"/>
              </w:rPr>
              <w:t>&lt;24 h</w:t>
            </w:r>
            <w:r>
              <w:rPr>
                <w:color w:val="231F20"/>
                <w:spacing w:val="-25"/>
                <w:w w:val="61"/>
              </w:rPr>
              <w:t>）：</w:t>
            </w:r>
            <w:r>
              <w:rPr>
                <w:color w:val="231F20"/>
                <w:spacing w:val="4"/>
              </w:rPr>
              <w:t>非免疫性</w:t>
            </w:r>
          </w:p>
          <w:p>
            <w:pPr>
              <w:pStyle w:val="TableText"/>
              <w:ind w:left="220"/>
              <w:spacing w:before="96" w:line="185" w:lineRule="auto"/>
              <w:rPr/>
            </w:pPr>
            <w:r>
              <w:rPr>
                <w:color w:val="231F20"/>
                <w:spacing w:val="8"/>
              </w:rPr>
              <w:t>循环超负荷</w:t>
            </w:r>
          </w:p>
          <w:p>
            <w:pPr>
              <w:pStyle w:val="TableText"/>
              <w:ind w:left="221"/>
              <w:spacing w:before="236" w:line="183" w:lineRule="auto"/>
              <w:rPr/>
            </w:pPr>
            <w:r>
              <w:rPr>
                <w:color w:val="231F20"/>
                <w:spacing w:val="8"/>
              </w:rPr>
              <w:t>非免疫性溶血</w:t>
            </w:r>
          </w:p>
          <w:p>
            <w:pPr>
              <w:pStyle w:val="TableText"/>
              <w:ind w:left="381" w:right="23" w:hanging="161"/>
              <w:spacing w:before="232" w:line="179" w:lineRule="auto"/>
              <w:rPr/>
            </w:pPr>
            <w:r>
              <w:rPr>
                <w:color w:val="231F20"/>
              </w:rPr>
              <w:t>低钙血症（游离钙离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-14"/>
              </w:rPr>
              <w:t>子；柠檬酸盐中毒）</w:t>
            </w:r>
          </w:p>
          <w:p>
            <w:pPr>
              <w:pStyle w:val="TableText"/>
              <w:ind w:left="220"/>
              <w:spacing w:before="212" w:line="187" w:lineRule="auto"/>
              <w:rPr/>
            </w:pPr>
            <w:r>
              <w:rPr>
                <w:color w:val="231F20"/>
                <w:spacing w:val="8"/>
              </w:rPr>
              <w:t>低体温</w:t>
            </w:r>
          </w:p>
          <w:p>
            <w:pPr>
              <w:pStyle w:val="TableText"/>
              <w:ind w:left="220"/>
              <w:spacing w:before="73" w:line="187" w:lineRule="auto"/>
              <w:rPr/>
            </w:pPr>
            <w:r>
              <w:rPr>
                <w:color w:val="231F20"/>
                <w:spacing w:val="9"/>
              </w:rPr>
              <w:t>凝血功能障碍</w:t>
            </w:r>
          </w:p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5"/>
              <w:spacing w:before="65" w:line="185" w:lineRule="auto"/>
              <w:rPr/>
            </w:pPr>
            <w:r>
              <w:rPr>
                <w:color w:val="231F20"/>
                <w:spacing w:val="8"/>
              </w:rPr>
              <w:t>酸碱平衡失调</w:t>
            </w:r>
          </w:p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8" w:right="140" w:hanging="97"/>
              <w:spacing w:before="65" w:line="177" w:lineRule="auto"/>
              <w:rPr/>
            </w:pPr>
            <w:r>
              <w:rPr>
                <w:color w:val="231F20"/>
                <w:spacing w:val="9"/>
              </w:rPr>
              <w:t>迟发性输血不良反应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3"/>
              </w:rPr>
              <w:t>&gt;24 h</w:t>
            </w:r>
            <w:r>
              <w:rPr>
                <w:color w:val="231F20"/>
                <w:spacing w:val="-25"/>
                <w:w w:val="62"/>
              </w:rPr>
              <w:t>）：</w:t>
            </w:r>
            <w:r>
              <w:rPr>
                <w:color w:val="231F20"/>
                <w:spacing w:val="3"/>
              </w:rPr>
              <w:t>免疫性</w:t>
            </w:r>
          </w:p>
          <w:p>
            <w:pPr>
              <w:pStyle w:val="TableText"/>
              <w:ind w:left="205"/>
              <w:spacing w:before="97" w:line="184" w:lineRule="auto"/>
              <w:rPr/>
            </w:pPr>
            <w:r>
              <w:rPr>
                <w:color w:val="231F20"/>
                <w:spacing w:val="-2"/>
                <w:w w:val="93"/>
              </w:rPr>
              <w:t>迟发性溶血性输血反应</w:t>
            </w:r>
          </w:p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8" w:right="140" w:hanging="97"/>
              <w:spacing w:before="64" w:line="177" w:lineRule="auto"/>
              <w:rPr/>
            </w:pPr>
            <w:r>
              <w:rPr>
                <w:color w:val="231F20"/>
                <w:spacing w:val="9"/>
              </w:rPr>
              <w:t>迟发性输血不良反应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4"/>
              </w:rPr>
              <w:t>（</w:t>
            </w:r>
            <w:r>
              <w:rPr>
                <w:rFonts w:ascii="Arial" w:hAnsi="Arial" w:eastAsia="Arial" w:cs="Arial"/>
                <w:color w:val="231F20"/>
                <w:spacing w:val="4"/>
              </w:rPr>
              <w:t>&gt;24 h</w:t>
            </w:r>
            <w:r>
              <w:rPr>
                <w:color w:val="231F20"/>
                <w:spacing w:val="-25"/>
                <w:w w:val="61"/>
              </w:rPr>
              <w:t>）：</w:t>
            </w:r>
            <w:r>
              <w:rPr>
                <w:color w:val="231F20"/>
                <w:spacing w:val="4"/>
              </w:rPr>
              <w:t>非免疫性</w:t>
            </w:r>
          </w:p>
          <w:p>
            <w:pPr>
              <w:pStyle w:val="TableText"/>
              <w:ind w:left="221"/>
              <w:spacing w:before="96" w:line="184" w:lineRule="auto"/>
              <w:rPr/>
            </w:pPr>
            <w:r>
              <w:rPr>
                <w:color w:val="231F20"/>
                <w:spacing w:val="7"/>
              </w:rPr>
              <w:t>铁过载</w:t>
            </w:r>
          </w:p>
        </w:tc>
        <w:tc>
          <w:tcPr>
            <w:tcW w:w="2684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"/>
              <w:spacing w:before="64" w:line="184" w:lineRule="auto"/>
              <w:rPr/>
            </w:pPr>
            <w:r>
              <w:rPr>
                <w:color w:val="231F20"/>
                <w:spacing w:val="8"/>
              </w:rPr>
              <w:t>红细胞不相容</w:t>
            </w:r>
          </w:p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 w:right="59" w:hanging="163"/>
              <w:spacing w:before="65" w:line="167" w:lineRule="auto"/>
              <w:rPr/>
            </w:pPr>
            <w:r>
              <w:rPr>
                <w:color w:val="231F20"/>
                <w:spacing w:val="9"/>
              </w:rPr>
              <w:t>血液储存过程中白细胞释放的可溶性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细胞因子或针对献血者白细胞的抗体</w:t>
            </w:r>
          </w:p>
          <w:p>
            <w:pPr>
              <w:pStyle w:val="TableText"/>
              <w:ind w:left="230" w:right="9" w:hanging="158"/>
              <w:spacing w:before="232" w:line="176" w:lineRule="auto"/>
              <w:rPr/>
            </w:pPr>
            <w:r>
              <w:rPr>
                <w:color w:val="231F20"/>
                <w:spacing w:val="3"/>
              </w:rPr>
              <w:t>针对献血者血浆蛋白的抗体（极少见，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包括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  <w:spacing w:val="-7"/>
              </w:rPr>
              <w:t>IgA</w:t>
            </w:r>
            <w:r>
              <w:rPr>
                <w:color w:val="231F20"/>
                <w:spacing w:val="-7"/>
              </w:rPr>
              <w:t>、结合珠蛋白、</w:t>
            </w:r>
            <w:r>
              <w:rPr>
                <w:rFonts w:ascii="Arial" w:hAnsi="Arial" w:eastAsia="Arial" w:cs="Arial"/>
                <w:color w:val="231F20"/>
                <w:spacing w:val="-7"/>
              </w:rPr>
              <w:t>C4</w:t>
            </w:r>
            <w:r>
              <w:rPr>
                <w:color w:val="231F20"/>
                <w:spacing w:val="-7"/>
              </w:rPr>
              <w:t>）</w:t>
            </w:r>
          </w:p>
          <w:p>
            <w:pPr>
              <w:spacing w:line="4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9" w:right="56" w:hanging="159"/>
              <w:spacing w:before="64" w:line="162" w:lineRule="auto"/>
              <w:rPr/>
            </w:pPr>
            <w:r>
              <w:rPr>
                <w:color w:val="231F20"/>
                <w:spacing w:val="9"/>
              </w:rPr>
              <w:t>献血者体内白细胞抗体（偶尔来源于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9"/>
              </w:rPr>
              <w:t>受血者）和血液成分中的其他白细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8"/>
              </w:rPr>
              <w:t>胞活化媒介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"/>
              <w:spacing w:before="65" w:line="185" w:lineRule="auto"/>
              <w:rPr/>
            </w:pPr>
            <w:r>
              <w:rPr>
                <w:color w:val="231F20"/>
                <w:spacing w:val="8"/>
              </w:rPr>
              <w:t>容量负荷过度</w:t>
            </w:r>
          </w:p>
          <w:p>
            <w:pPr>
              <w:pStyle w:val="TableText"/>
              <w:ind w:left="231" w:right="29" w:hanging="159"/>
              <w:spacing w:before="231" w:line="179" w:lineRule="auto"/>
              <w:rPr/>
            </w:pPr>
            <w:r>
              <w:rPr>
                <w:color w:val="231F20"/>
              </w:rPr>
              <w:t>血液的物理性或化学性破坏（加热、冰  </w:t>
            </w:r>
            <w:r>
              <w:rPr>
                <w:color w:val="231F20"/>
                <w:spacing w:val="-8"/>
              </w:rPr>
              <w:t>冻、血液中加入了溶血性药物或制剂）</w:t>
            </w:r>
          </w:p>
          <w:p>
            <w:pPr>
              <w:pStyle w:val="TableText"/>
              <w:ind w:left="230" w:right="56" w:hanging="159"/>
              <w:spacing w:before="49" w:line="169" w:lineRule="auto"/>
              <w:rPr/>
            </w:pPr>
            <w:r>
              <w:rPr>
                <w:color w:val="231F20"/>
                <w:spacing w:val="9"/>
              </w:rPr>
              <w:t>快速输注柠檬酸盐（大量输注含柠檬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酸盐的血液、柠檬酸盐代谢延迟、血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5"/>
              </w:rPr>
              <w:t>浆置换）</w:t>
            </w:r>
          </w:p>
          <w:p>
            <w:pPr>
              <w:pStyle w:val="TableText"/>
              <w:ind w:left="71"/>
              <w:spacing w:before="53" w:line="184" w:lineRule="auto"/>
              <w:rPr/>
            </w:pPr>
            <w:r>
              <w:rPr>
                <w:color w:val="231F20"/>
                <w:spacing w:val="9"/>
              </w:rPr>
              <w:t>快速输注冷藏血液</w:t>
            </w:r>
          </w:p>
          <w:p>
            <w:pPr>
              <w:pStyle w:val="TableText"/>
              <w:ind w:left="230" w:right="56" w:hanging="156"/>
              <w:spacing w:before="79" w:line="161" w:lineRule="auto"/>
              <w:rPr/>
            </w:pPr>
            <w:r>
              <w:rPr>
                <w:color w:val="231F20"/>
                <w:spacing w:val="9"/>
              </w:rPr>
              <w:t>患者出凝血过程中丢失或消耗，或大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9"/>
              </w:rPr>
              <w:t>量输注血液制品或大量输注晶体液 </w:t>
            </w:r>
            <w:r>
              <w:rPr>
                <w:color w:val="231F20"/>
                <w:spacing w:val="7"/>
              </w:rPr>
              <w:t>等稀释</w:t>
            </w:r>
          </w:p>
          <w:p>
            <w:pPr>
              <w:pStyle w:val="TableText"/>
              <w:ind w:left="229" w:right="56" w:hanging="149"/>
              <w:spacing w:before="73" w:line="161" w:lineRule="auto"/>
              <w:rPr/>
            </w:pPr>
            <w:r>
              <w:rPr>
                <w:color w:val="231F20"/>
                <w:spacing w:val="9"/>
              </w:rPr>
              <w:t>随着血液保存时间延长，生成乳酸增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加，大量输注时，可导致机体酸碱平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衡失调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"/>
              <w:spacing w:before="65" w:line="184" w:lineRule="auto"/>
              <w:rPr/>
            </w:pPr>
            <w:r>
              <w:rPr>
                <w:color w:val="231F20"/>
                <w:spacing w:val="9"/>
              </w:rPr>
              <w:t>红细胞抗原回忆反应</w:t>
            </w:r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0" w:right="56" w:hanging="160"/>
              <w:spacing w:before="65" w:line="166" w:lineRule="auto"/>
              <w:rPr/>
            </w:pPr>
            <w:r>
              <w:rPr>
                <w:color w:val="231F20"/>
                <w:spacing w:val="9"/>
              </w:rPr>
              <w:t>依赖输血的患者多次输血必然随之输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入大量铁</w:t>
            </w:r>
          </w:p>
        </w:tc>
        <w:tc>
          <w:tcPr>
            <w:tcW w:w="2229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spacing w:line="4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2" w:hanging="161"/>
              <w:spacing w:before="64" w:line="160" w:lineRule="exact"/>
              <w:rPr/>
            </w:pPr>
            <w:r>
              <w:rPr>
                <w:color w:val="231F20"/>
                <w:spacing w:val="-8"/>
                <w:w w:val="95"/>
                <w:position w:val="-2"/>
              </w:rPr>
              <w:t>寒战、发热、血红蛋白尿、低血压、</w:t>
            </w:r>
            <w:r>
              <w:rPr>
                <w:color w:val="231F20"/>
                <w:spacing w:val="14"/>
                <w:position w:val="-2"/>
              </w:rPr>
              <w:t xml:space="preserve"> </w:t>
            </w:r>
            <w:r>
              <w:rPr>
                <w:color w:val="231F20"/>
                <w:spacing w:val="10"/>
              </w:rPr>
              <w:t>伴少尿的肾功能衰竭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10"/>
              </w:rPr>
              <w:t>、出血</w:t>
            </w:r>
          </w:p>
          <w:p>
            <w:pPr>
              <w:pStyle w:val="TableText"/>
              <w:ind w:left="218" w:hanging="49"/>
              <w:spacing w:before="1" w:line="170" w:lineRule="auto"/>
              <w:rPr/>
            </w:pPr>
            <w:r>
              <w:rPr>
                <w:color w:val="231F20"/>
                <w:spacing w:val="8"/>
              </w:rPr>
              <w:t>（弥散性血管内凝血表现）、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背部疼痛、沿输注静脉走行的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3"/>
              </w:rPr>
              <w:t>局部疼痛、焦虑</w:t>
            </w:r>
          </w:p>
          <w:p>
            <w:pPr>
              <w:pStyle w:val="TableText"/>
              <w:ind w:left="64"/>
              <w:spacing w:before="45" w:line="213" w:lineRule="auto"/>
              <w:rPr/>
            </w:pPr>
            <w:r>
              <w:rPr>
                <w:color w:val="231F20"/>
                <w:spacing w:val="-7"/>
                <w:w w:val="95"/>
              </w:rPr>
              <w:t>发热、畏寒、寒战、头痛、呕吐</w:t>
            </w:r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3" w:hanging="161"/>
              <w:spacing w:before="65" w:line="168" w:lineRule="auto"/>
              <w:rPr/>
            </w:pPr>
            <w:r>
              <w:rPr>
                <w:color w:val="231F20"/>
                <w:spacing w:val="4"/>
              </w:rPr>
              <w:t>低血压、荨麻疹、血管性水肿、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支气管痉挛、哮鸣音、腹痛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3" w:hanging="161"/>
              <w:spacing w:before="64" w:line="179" w:lineRule="auto"/>
              <w:rPr/>
            </w:pPr>
            <w:r>
              <w:rPr>
                <w:color w:val="231F20"/>
                <w:spacing w:val="4"/>
              </w:rPr>
              <w:t>低氧血症、呼吸窘迫、低血压、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发热、双侧肺水肿</w:t>
            </w:r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4" w:right="55" w:hanging="153"/>
              <w:spacing w:before="64" w:line="167" w:lineRule="auto"/>
              <w:rPr/>
            </w:pPr>
            <w:r>
              <w:rPr>
                <w:color w:val="231F20"/>
              </w:rPr>
              <w:t>呼吸困难、端坐呼吸、咳嗽、心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7"/>
              </w:rPr>
              <w:t>动过速、高血压、头痛</w:t>
            </w:r>
          </w:p>
          <w:p>
            <w:pPr>
              <w:pStyle w:val="TableText"/>
              <w:ind w:left="64"/>
              <w:spacing w:before="77" w:line="184" w:lineRule="auto"/>
              <w:rPr/>
            </w:pPr>
            <w:r>
              <w:rPr>
                <w:color w:val="231F20"/>
                <w:spacing w:val="2"/>
              </w:rPr>
              <w:t>血红蛋白尿、血红蛋白血症</w:t>
            </w:r>
          </w:p>
          <w:p>
            <w:pPr>
              <w:pStyle w:val="TableText"/>
              <w:ind w:left="61"/>
              <w:spacing w:before="234" w:line="185" w:lineRule="auto"/>
              <w:rPr/>
            </w:pPr>
            <w:r>
              <w:rPr>
                <w:color w:val="231F20"/>
                <w:spacing w:val="-2"/>
              </w:rPr>
              <w:t>感觉异常、手足抽搐、心律失常</w:t>
            </w:r>
          </w:p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"/>
              <w:spacing w:before="65" w:line="185" w:lineRule="auto"/>
              <w:rPr/>
            </w:pPr>
            <w:r>
              <w:rPr>
                <w:color w:val="231F20"/>
                <w:spacing w:val="7"/>
              </w:rPr>
              <w:t>心律失常</w:t>
            </w:r>
          </w:p>
          <w:p>
            <w:pPr>
              <w:pStyle w:val="TableText"/>
              <w:ind w:left="63"/>
              <w:spacing w:before="74" w:line="186" w:lineRule="auto"/>
              <w:rPr/>
            </w:pPr>
            <w:r>
              <w:rPr>
                <w:color w:val="231F20"/>
                <w:spacing w:val="8"/>
              </w:rPr>
              <w:t>全身多处渗血</w:t>
            </w:r>
          </w:p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"/>
              <w:spacing w:before="65" w:line="186" w:lineRule="auto"/>
              <w:rPr/>
            </w:pPr>
            <w:r>
              <w:rPr>
                <w:color w:val="231F20"/>
                <w:spacing w:val="-2"/>
              </w:rPr>
              <w:t>心率增快、腹痛等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6" w:right="55" w:hanging="152"/>
              <w:spacing w:before="64" w:line="162" w:lineRule="auto"/>
              <w:rPr/>
            </w:pPr>
            <w:r>
              <w:rPr>
                <w:color w:val="231F20"/>
                <w:spacing w:val="-7"/>
                <w:w w:val="98"/>
              </w:rPr>
              <w:t>发热、血红蛋白降低、最近的血型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意外抗体筛查出现阳性、轻度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5"/>
              </w:rPr>
              <w:t>黄疸</w:t>
            </w:r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2"/>
              <w:spacing w:before="65" w:line="185" w:lineRule="auto"/>
              <w:rPr/>
            </w:pPr>
            <w:r>
              <w:rPr>
                <w:color w:val="231F20"/>
                <w:spacing w:val="-6"/>
              </w:rPr>
              <w:t>糖尿病、肝硬化、心肌病</w:t>
            </w:r>
          </w:p>
        </w:tc>
        <w:tc>
          <w:tcPr>
            <w:tcW w:w="3088" w:type="dxa"/>
            <w:vAlign w:val="top"/>
            <w:tcBorders>
              <w:top w:val="single" w:color="231F20" w:sz="2" w:space="0"/>
              <w:bottom w:val="single" w:color="231F20" w:sz="6" w:space="0"/>
            </w:tcBorders>
          </w:tcPr>
          <w:p>
            <w:pPr>
              <w:spacing w:line="4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3" w:right="57" w:hanging="160"/>
              <w:spacing w:before="64" w:line="161" w:lineRule="auto"/>
              <w:rPr/>
            </w:pPr>
            <w:r>
              <w:rPr>
                <w:color w:val="231F20"/>
                <w:spacing w:val="12"/>
              </w:rPr>
              <w:t>停止输血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12"/>
              </w:rPr>
              <w:t>；补液及应用利尿剂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12"/>
              </w:rPr>
              <w:t>，维持患者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尿流率</w:t>
            </w:r>
            <w:r>
              <w:rPr>
                <w:rFonts w:ascii="Arial" w:hAnsi="Arial" w:eastAsia="Arial" w:cs="Arial"/>
                <w:color w:val="231F20"/>
                <w:spacing w:val="1"/>
              </w:rPr>
              <w:t>&gt;1 </w:t>
            </w:r>
            <w:r>
              <w:rPr>
                <w:rFonts w:ascii="Arial" w:hAnsi="Arial" w:eastAsia="Arial" w:cs="Arial"/>
                <w:color w:val="231F20"/>
              </w:rPr>
              <w:t>ml</w:t>
            </w:r>
            <w:r>
              <w:rPr>
                <w:rFonts w:ascii="Arial" w:hAnsi="Arial" w:eastAsia="Arial" w:cs="Arial"/>
                <w:color w:val="231F20"/>
                <w:spacing w:val="1"/>
              </w:rPr>
              <w:t>/</w:t>
            </w:r>
            <w:r>
              <w:rPr>
                <w:color w:val="231F20"/>
                <w:spacing w:val="1"/>
              </w:rPr>
              <w:t>（</w:t>
            </w:r>
            <w:r>
              <w:rPr>
                <w:rFonts w:ascii="Arial" w:hAnsi="Arial" w:eastAsia="Arial" w:cs="Arial"/>
                <w:color w:val="231F20"/>
              </w:rPr>
              <w:t>kg</w:t>
            </w:r>
            <w:r>
              <w:rPr>
                <w:color w:val="231F20"/>
                <w:spacing w:val="1"/>
              </w:rPr>
              <w:t>·</w:t>
            </w:r>
            <w:r>
              <w:rPr>
                <w:rFonts w:ascii="Arial" w:hAnsi="Arial" w:eastAsia="Arial" w:cs="Arial"/>
                <w:color w:val="231F20"/>
                <w:spacing w:val="1"/>
              </w:rPr>
              <w:t>h</w:t>
            </w:r>
            <w:r>
              <w:rPr>
                <w:color w:val="231F20"/>
                <w:spacing w:val="-23"/>
                <w:w w:val="64"/>
              </w:rPr>
              <w:t>）；</w:t>
            </w:r>
            <w:r>
              <w:rPr>
                <w:color w:val="231F20"/>
                <w:spacing w:val="1"/>
              </w:rPr>
              <w:t>镇痛药；低血压患者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8"/>
              </w:rPr>
              <w:t>应用升压药</w:t>
            </w:r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24" w:right="8" w:hanging="161"/>
              <w:spacing w:before="64" w:line="169" w:lineRule="auto"/>
              <w:rPr/>
            </w:pPr>
            <w:r>
              <w:rPr>
                <w:color w:val="231F20"/>
              </w:rPr>
              <w:t>输注少白细胞血液；曾多次发生发热反应者，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5"/>
              </w:rPr>
              <w:t>输血前可使用退热剂（对乙酰氨基酚，不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7"/>
              </w:rPr>
              <w:t>用阿司匹林）</w:t>
            </w:r>
          </w:p>
          <w:p>
            <w:pPr>
              <w:pStyle w:val="TableText"/>
              <w:spacing w:before="53" w:line="158" w:lineRule="exact"/>
              <w:jc w:val="right"/>
              <w:rPr/>
            </w:pPr>
            <w:r>
              <w:rPr>
                <w:color w:val="231F20"/>
              </w:rPr>
              <w:t>停止输血；静脉补液，肾上腺素，抗组胺药，</w:t>
            </w:r>
          </w:p>
          <w:p>
            <w:pPr>
              <w:pStyle w:val="TableText"/>
              <w:ind w:left="229"/>
              <w:spacing w:line="169" w:lineRule="auto"/>
              <w:rPr/>
            </w:pPr>
            <w:r>
              <w:rPr>
                <w:color w:val="231F20"/>
                <w:spacing w:val="4"/>
              </w:rPr>
              <w:t>糖皮质激素，</w:t>
            </w:r>
            <w:r>
              <w:rPr>
                <w:rFonts w:ascii="Arial" w:hAnsi="Arial" w:eastAsia="Arial" w:cs="Arial"/>
                <w:color w:val="231F20"/>
                <w:spacing w:val="4"/>
              </w:rPr>
              <w:t>β</w:t>
            </w:r>
            <w:r>
              <w:rPr>
                <w:rFonts w:ascii="Arial" w:hAnsi="Arial" w:eastAsia="Arial" w:cs="Arial"/>
                <w:sz w:val="9"/>
                <w:szCs w:val="9"/>
                <w:color w:val="231F20"/>
                <w:spacing w:val="4"/>
                <w:position w:val="-4"/>
              </w:rPr>
              <w:t>2 </w:t>
            </w:r>
            <w:r>
              <w:rPr>
                <w:color w:val="231F20"/>
                <w:spacing w:val="4"/>
              </w:rPr>
              <w:t>受体激动剂；对于有输血</w:t>
            </w:r>
          </w:p>
          <w:p>
            <w:pPr>
              <w:pStyle w:val="TableText"/>
              <w:ind w:left="226"/>
              <w:spacing w:line="141" w:lineRule="exact"/>
              <w:rPr/>
            </w:pPr>
            <w:r>
              <w:rPr>
                <w:color w:val="231F20"/>
                <w:spacing w:val="5"/>
                <w:position w:val="-1"/>
              </w:rPr>
              <w:t>过敏史患者，输血前半小时可使用抗组胺</w:t>
            </w:r>
          </w:p>
          <w:p>
            <w:pPr>
              <w:pStyle w:val="TableText"/>
              <w:ind w:left="225"/>
              <w:spacing w:line="161" w:lineRule="exact"/>
              <w:rPr/>
            </w:pPr>
            <w:r>
              <w:rPr>
                <w:color w:val="231F20"/>
                <w:spacing w:val="4"/>
              </w:rPr>
              <w:t>药物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color w:val="231F20"/>
                <w:spacing w:val="4"/>
              </w:rPr>
              <w:t>。血液成分特殊处理，必要时输注去</w:t>
            </w:r>
          </w:p>
          <w:p>
            <w:pPr>
              <w:pStyle w:val="TableText"/>
              <w:ind w:left="232"/>
              <w:spacing w:line="189" w:lineRule="auto"/>
              <w:rPr/>
            </w:pPr>
            <w:r>
              <w:rPr>
                <w:color w:val="231F20"/>
                <w:spacing w:val="3"/>
              </w:rPr>
              <w:t>除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color w:val="231F20"/>
              </w:rPr>
              <w:t>IgA</w:t>
            </w:r>
            <w:r>
              <w:rPr>
                <w:rFonts w:ascii="Arial" w:hAnsi="Arial" w:eastAsia="Arial" w:cs="Arial"/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3"/>
              </w:rPr>
              <w:t>的血液成分</w:t>
            </w:r>
          </w:p>
          <w:p>
            <w:pPr>
              <w:pStyle w:val="TableText"/>
              <w:ind w:left="223" w:right="57" w:hanging="158"/>
              <w:spacing w:before="69" w:line="167" w:lineRule="auto"/>
              <w:rPr/>
            </w:pPr>
            <w:r>
              <w:rPr>
                <w:color w:val="231F20"/>
                <w:spacing w:val="12"/>
              </w:rPr>
              <w:t>支持疗法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color w:val="231F20"/>
                <w:spacing w:val="12"/>
              </w:rPr>
              <w:t>，直至康复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12"/>
              </w:rPr>
              <w:t>；相关献血者应延期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献血</w:t>
            </w:r>
          </w:p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"/>
              <w:spacing w:before="65" w:line="188" w:lineRule="auto"/>
              <w:rPr/>
            </w:pPr>
            <w:r>
              <w:rPr>
                <w:color w:val="231F20"/>
                <w:spacing w:val="-4"/>
              </w:rPr>
              <w:t>立位，给氧，静脉给予利尿剂；放血疗法</w:t>
            </w:r>
          </w:p>
          <w:p>
            <w:pPr>
              <w:pStyle w:val="TableText"/>
              <w:ind w:left="223" w:right="57" w:hanging="161"/>
              <w:spacing w:before="231" w:line="168" w:lineRule="auto"/>
              <w:rPr/>
            </w:pPr>
            <w:r>
              <w:rPr>
                <w:color w:val="231F20"/>
                <w:spacing w:val="24"/>
              </w:rPr>
              <w:t>识别并消除由于血液成分管理不当导致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8"/>
              </w:rPr>
              <w:t>溶血的因素</w:t>
            </w:r>
          </w:p>
          <w:p>
            <w:pPr>
              <w:pStyle w:val="TableText"/>
              <w:ind w:left="225" w:right="57" w:hanging="162"/>
              <w:spacing w:before="73" w:line="167" w:lineRule="auto"/>
              <w:rPr/>
            </w:pPr>
            <w:r>
              <w:rPr>
                <w:color w:val="231F20"/>
                <w:spacing w:val="14"/>
              </w:rPr>
              <w:t>停止输血或减慢输注速率；根据监测结果 </w:t>
            </w:r>
            <w:r>
              <w:rPr>
                <w:color w:val="231F20"/>
                <w:spacing w:val="6"/>
              </w:rPr>
              <w:t>补钙</w:t>
            </w:r>
          </w:p>
          <w:p>
            <w:pPr>
              <w:pStyle w:val="TableText"/>
              <w:ind w:left="64"/>
              <w:spacing w:before="237" w:line="183" w:lineRule="auto"/>
              <w:rPr/>
            </w:pPr>
            <w:r>
              <w:rPr>
                <w:color w:val="231F20"/>
                <w:spacing w:val="9"/>
              </w:rPr>
              <w:t>采用血液加温器</w:t>
            </w:r>
          </w:p>
          <w:p>
            <w:pPr>
              <w:pStyle w:val="TableText"/>
              <w:ind w:left="227" w:right="57" w:hanging="164"/>
              <w:spacing w:before="75" w:line="167" w:lineRule="auto"/>
              <w:rPr/>
            </w:pPr>
            <w:r>
              <w:rPr>
                <w:color w:val="231F20"/>
                <w:spacing w:val="6"/>
              </w:rPr>
              <w:t>及时输注新鲜冰冻血浆和冷沉淀，必要时输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7"/>
              </w:rPr>
              <w:t>注血小板</w:t>
            </w:r>
          </w:p>
          <w:p>
            <w:pPr>
              <w:pStyle w:val="TableText"/>
              <w:ind w:left="63"/>
              <w:spacing w:before="235" w:line="186" w:lineRule="auto"/>
              <w:rPr/>
            </w:pPr>
            <w:r>
              <w:rPr>
                <w:color w:val="231F20"/>
                <w:spacing w:val="9"/>
              </w:rPr>
              <w:t>使用碳酸氢钠治疗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"/>
              <w:spacing w:before="64" w:line="185" w:lineRule="auto"/>
              <w:rPr/>
            </w:pPr>
            <w:r>
              <w:rPr>
                <w:color w:val="231F20"/>
                <w:spacing w:val="5"/>
              </w:rPr>
              <w:t>避免不必要输血，输注相应抗原阴性的血液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"/>
              <w:spacing w:before="66" w:line="212" w:lineRule="auto"/>
              <w:rPr/>
            </w:pPr>
            <w:r>
              <w:rPr>
                <w:color w:val="231F20"/>
                <w:spacing w:val="8"/>
              </w:rPr>
              <w:t>铁螯合剂</w:t>
            </w:r>
          </w:p>
        </w:tc>
      </w:tr>
    </w:tbl>
    <w:p>
      <w:pPr>
        <w:spacing w:line="201" w:lineRule="exact"/>
        <w:rPr>
          <w:rFonts w:ascii="Arial"/>
          <w:sz w:val="17"/>
        </w:rPr>
      </w:pPr>
      <w:r/>
    </w:p>
    <w:p>
      <w:pPr>
        <w:spacing w:line="201" w:lineRule="exact"/>
        <w:sectPr>
          <w:headerReference w:type="default" r:id="rId8"/>
          <w:pgSz w:w="11963" w:h="16215"/>
          <w:pgMar w:top="1310" w:right="1123" w:bottom="0" w:left="819" w:header="1061" w:footer="0" w:gutter="0"/>
          <w:cols w:equalWidth="0" w:num="1">
            <w:col w:w="10020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ind w:left="285" w:right="647"/>
        <w:spacing w:before="41" w:line="247" w:lineRule="auto"/>
        <w:jc w:val="both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（北京医院）、吕先萍（郑州大学附属第一医院）、马曙轩（首都医科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大学附属北京儿童医院）、苗天红（北京市红十字血液中心）、秦莉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（四川大学华西医院）、王秋实（中国医科大学附属盛京医院）、王淑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萍（上海市第一妇幼保健院）、向东（上海市血液中心）、杨君青（秦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15"/>
        </w:rPr>
        <w:t>皇岛市中心血站）</w:t>
      </w:r>
    </w:p>
    <w:p>
      <w:pPr>
        <w:ind w:left="351"/>
        <w:spacing w:line="20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color w:val="231F20"/>
          <w:spacing w:val="8"/>
        </w:rPr>
        <w:t>利益冲突</w:t>
      </w:r>
      <w:r>
        <w:rPr>
          <w:rFonts w:ascii="SimHei" w:hAnsi="SimHei" w:eastAsia="SimHei" w:cs="SimHei"/>
          <w:sz w:val="15"/>
          <w:szCs w:val="15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8"/>
        </w:rPr>
        <w:t>所有作者声明无利益冲突</w:t>
      </w:r>
    </w:p>
    <w:p>
      <w:pPr>
        <w:ind w:left="1989"/>
        <w:spacing w:before="146" w:line="230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2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1"/>
          <w:position w:val="1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2"/>
          <w:position w:val="1"/>
        </w:rPr>
        <w:t>献</w:t>
      </w:r>
    </w:p>
    <w:p>
      <w:pPr>
        <w:pStyle w:val="BodyText"/>
        <w:ind w:left="913" w:right="630" w:hanging="392"/>
        <w:spacing w:before="111" w:line="25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1"/>
        </w:rPr>
        <w:t>[1]      </w:t>
      </w:r>
      <w:r>
        <w:rPr>
          <w:sz w:val="14"/>
          <w:szCs w:val="14"/>
          <w:color w:val="231F20"/>
        </w:rPr>
        <w:t>Brozek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</w:rPr>
        <w:t>JL</w:t>
      </w:r>
      <w:r>
        <w:rPr>
          <w:sz w:val="14"/>
          <w:szCs w:val="14"/>
          <w:color w:val="231F20"/>
          <w:spacing w:val="11"/>
        </w:rPr>
        <w:t>,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</w:rPr>
        <w:t>Akl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</w:rPr>
        <w:t>EA</w:t>
      </w:r>
      <w:r>
        <w:rPr>
          <w:sz w:val="14"/>
          <w:szCs w:val="14"/>
          <w:color w:val="231F20"/>
          <w:spacing w:val="11"/>
        </w:rPr>
        <w:t>,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</w:rPr>
        <w:t>Alonso</w:t>
      </w:r>
      <w:r>
        <w:rPr>
          <w:sz w:val="14"/>
          <w:szCs w:val="14"/>
          <w:color w:val="231F20"/>
          <w:spacing w:val="11"/>
        </w:rPr>
        <w:t>-</w:t>
      </w:r>
      <w:r>
        <w:rPr>
          <w:sz w:val="14"/>
          <w:szCs w:val="14"/>
          <w:color w:val="231F20"/>
        </w:rPr>
        <w:t>Coello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</w:rPr>
        <w:t>P</w:t>
      </w:r>
      <w:r>
        <w:rPr>
          <w:sz w:val="14"/>
          <w:szCs w:val="14"/>
          <w:color w:val="231F20"/>
          <w:spacing w:val="11"/>
        </w:rPr>
        <w:t>,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11"/>
        </w:rPr>
        <w:t>.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</w:rPr>
        <w:t>Grading</w:t>
      </w:r>
      <w:r>
        <w:rPr>
          <w:sz w:val="14"/>
          <w:szCs w:val="14"/>
          <w:color w:val="231F20"/>
          <w:spacing w:val="34"/>
        </w:rPr>
        <w:t xml:space="preserve"> </w:t>
      </w:r>
      <w:r>
        <w:rPr>
          <w:sz w:val="14"/>
          <w:szCs w:val="14"/>
          <w:color w:val="231F20"/>
        </w:rPr>
        <w:t>quality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</w:rPr>
        <w:t>of </w:t>
      </w:r>
      <w:r>
        <w:rPr>
          <w:sz w:val="14"/>
          <w:szCs w:val="14"/>
          <w:color w:val="231F20"/>
          <w:spacing w:val="4"/>
        </w:rPr>
        <w:t>evidence  and  strength  of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recommendations  in  clinical  </w:t>
      </w:r>
      <w:r>
        <w:rPr>
          <w:sz w:val="14"/>
          <w:szCs w:val="14"/>
          <w:color w:val="231F20"/>
          <w:spacing w:val="3"/>
        </w:rPr>
        <w:t>practice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4"/>
        </w:rPr>
        <w:t>guidelines.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Part  1  of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3.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sz w:val="14"/>
          <w:szCs w:val="14"/>
          <w:color w:val="231F20"/>
          <w:spacing w:val="4"/>
        </w:rPr>
        <w:t>An</w:t>
      </w:r>
      <w:r>
        <w:rPr>
          <w:sz w:val="14"/>
          <w:szCs w:val="14"/>
          <w:color w:val="231F20"/>
          <w:spacing w:val="3"/>
        </w:rPr>
        <w:t xml:space="preserve">  overview  of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3"/>
        </w:rPr>
        <w:t>the  GRADE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3"/>
        </w:rPr>
        <w:t>approach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4"/>
        </w:rPr>
        <w:t>and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grading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4"/>
        </w:rPr>
        <w:t>quality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4"/>
        </w:rPr>
        <w:t>of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eviden</w:t>
      </w:r>
      <w:r>
        <w:rPr>
          <w:sz w:val="14"/>
          <w:szCs w:val="14"/>
          <w:color w:val="231F20"/>
          <w:spacing w:val="3"/>
        </w:rPr>
        <w:t>ce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about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3"/>
        </w:rPr>
        <w:t>interventions[J].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Allergy,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2009,64(5):669-77.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4"/>
        </w:rPr>
        <w:t>: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10.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4"/>
        </w:rPr>
        <w:t>1111/</w:t>
      </w:r>
      <w:r>
        <w:rPr>
          <w:sz w:val="14"/>
          <w:szCs w:val="14"/>
          <w:color w:val="231F20"/>
          <w:spacing w:val="3"/>
        </w:rPr>
        <w:t>j.1398-9995.2009.01973.x.</w:t>
      </w:r>
    </w:p>
    <w:p>
      <w:pPr>
        <w:pStyle w:val="BodyText"/>
        <w:ind w:left="912" w:right="647" w:hanging="391"/>
        <w:spacing w:before="10" w:line="17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[2] 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王吉耀 </w:t>
      </w:r>
      <w:r>
        <w:rPr>
          <w:sz w:val="14"/>
          <w:szCs w:val="14"/>
          <w:color w:val="231F20"/>
          <w:spacing w:val="1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论《临床实践指南》</w:t>
      </w:r>
      <w:r>
        <w:rPr>
          <w:sz w:val="14"/>
          <w:szCs w:val="14"/>
          <w:color w:val="231F20"/>
          <w:spacing w:val="1"/>
        </w:rPr>
        <w:t>/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《专家共识》中证据的分级和推荐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标准</w:t>
      </w:r>
      <w:r>
        <w:rPr>
          <w:sz w:val="14"/>
          <w:szCs w:val="14"/>
          <w:color w:val="231F20"/>
          <w:spacing w:val="3"/>
        </w:rPr>
        <w:t>[J].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肝脏，</w:t>
      </w:r>
      <w:r>
        <w:rPr>
          <w:sz w:val="14"/>
          <w:szCs w:val="14"/>
          <w:color w:val="231F20"/>
          <w:spacing w:val="3"/>
        </w:rPr>
        <w:t>2015,20(4</w:t>
      </w:r>
      <w:r>
        <w:rPr>
          <w:sz w:val="14"/>
          <w:szCs w:val="14"/>
          <w:color w:val="231F20"/>
          <w:spacing w:val="2"/>
        </w:rPr>
        <w:t>):267-268.</w:t>
      </w:r>
    </w:p>
    <w:p>
      <w:pPr>
        <w:pStyle w:val="BodyText"/>
        <w:ind w:left="911" w:right="645" w:firstLine="2"/>
        <w:spacing w:line="252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Wang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3"/>
        </w:rPr>
        <w:t>JY.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3"/>
        </w:rPr>
        <w:t>On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3"/>
        </w:rPr>
        <w:t>levels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3"/>
        </w:rPr>
        <w:t>and</w:t>
      </w:r>
      <w:r>
        <w:rPr>
          <w:sz w:val="14"/>
          <w:szCs w:val="14"/>
          <w:color w:val="231F20"/>
          <w:spacing w:val="32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recommendation  standards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3"/>
        </w:rPr>
        <w:t>on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3"/>
        </w:rPr>
        <w:t>cli</w:t>
      </w:r>
      <w:r>
        <w:rPr>
          <w:sz w:val="14"/>
          <w:szCs w:val="14"/>
          <w:color w:val="231F20"/>
          <w:spacing w:val="2"/>
        </w:rPr>
        <w:t>nical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practice</w:t>
      </w:r>
      <w:r>
        <w:rPr>
          <w:sz w:val="14"/>
          <w:szCs w:val="14"/>
          <w:color w:val="231F20"/>
          <w:spacing w:val="35"/>
          <w:w w:val="101"/>
        </w:rPr>
        <w:t xml:space="preserve"> </w:t>
      </w:r>
      <w:r>
        <w:rPr>
          <w:sz w:val="14"/>
          <w:szCs w:val="14"/>
          <w:color w:val="231F20"/>
        </w:rPr>
        <w:t>guidelines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</w:rPr>
        <w:t>expert</w:t>
      </w:r>
      <w:r>
        <w:rPr>
          <w:sz w:val="14"/>
          <w:szCs w:val="14"/>
          <w:color w:val="231F20"/>
          <w:spacing w:val="11"/>
        </w:rPr>
        <w:t>'</w:t>
      </w:r>
      <w:r>
        <w:rPr>
          <w:sz w:val="14"/>
          <w:szCs w:val="14"/>
          <w:color w:val="231F20"/>
        </w:rPr>
        <w:t>s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</w:rPr>
        <w:t>consensus</w:t>
      </w:r>
      <w:r>
        <w:rPr>
          <w:sz w:val="14"/>
          <w:szCs w:val="14"/>
          <w:color w:val="231F20"/>
          <w:spacing w:val="11"/>
        </w:rPr>
        <w:t>[J].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Liver</w:t>
      </w:r>
      <w:r>
        <w:rPr>
          <w:sz w:val="14"/>
          <w:szCs w:val="14"/>
          <w:color w:val="231F20"/>
          <w:spacing w:val="11"/>
        </w:rPr>
        <w:t>,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11"/>
        </w:rPr>
        <w:t>2015,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11"/>
        </w:rPr>
        <w:t>20(4):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267-268.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0" w:right="37" w:hanging="391"/>
        <w:spacing w:before="33" w:line="20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0"/>
        </w:rPr>
        <w:t>[3] 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>中华人民共和国卫生部，中国国家标准化管理委员会 </w:t>
      </w:r>
      <w:r>
        <w:rPr>
          <w:sz w:val="14"/>
          <w:szCs w:val="14"/>
          <w:color w:val="231F20"/>
          <w:spacing w:val="10"/>
        </w:rPr>
        <w:t>.</w:t>
      </w:r>
      <w:r>
        <w:rPr>
          <w:sz w:val="14"/>
          <w:szCs w:val="14"/>
          <w:color w:val="231F20"/>
          <w:spacing w:val="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>全血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>及 成 分 血 质 量 要 求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3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:  </w:t>
      </w:r>
      <w:r>
        <w:rPr>
          <w:sz w:val="14"/>
          <w:szCs w:val="14"/>
          <w:color w:val="231F20"/>
        </w:rPr>
        <w:t>GB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4"/>
        </w:rPr>
        <w:t>18469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>—</w:t>
      </w:r>
      <w:r>
        <w:rPr>
          <w:sz w:val="14"/>
          <w:szCs w:val="14"/>
          <w:color w:val="231F20"/>
          <w:spacing w:val="4"/>
        </w:rPr>
        <w:t>2012[S/</w:t>
      </w:r>
      <w:r>
        <w:rPr>
          <w:sz w:val="14"/>
          <w:szCs w:val="14"/>
          <w:color w:val="231F20"/>
        </w:rPr>
        <w:t>OL</w:t>
      </w:r>
      <w:r>
        <w:rPr>
          <w:sz w:val="14"/>
          <w:szCs w:val="14"/>
          <w:color w:val="231F20"/>
          <w:spacing w:val="4"/>
        </w:rPr>
        <w:t>].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  <w:spacing w:val="4"/>
        </w:rPr>
        <w:t>(201</w:t>
      </w:r>
      <w:r>
        <w:rPr>
          <w:sz w:val="14"/>
          <w:szCs w:val="14"/>
          <w:color w:val="231F20"/>
          <w:spacing w:val="3"/>
        </w:rPr>
        <w:t>2-07-01)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6"/>
        </w:rPr>
        <w:t>[2022-03-01].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hyperlink w:history="true" r:id="rId9">
        <w:r>
          <w:rPr>
            <w:sz w:val="14"/>
            <w:szCs w:val="14"/>
            <w:color w:val="231F20"/>
          </w:rPr>
          <w:t>http</w:t>
        </w:r>
        <w:r>
          <w:rPr>
            <w:sz w:val="14"/>
            <w:szCs w:val="14"/>
            <w:color w:val="231F20"/>
            <w:spacing w:val="6"/>
          </w:rPr>
          <w:t>://</w:t>
        </w:r>
        <w:r>
          <w:rPr>
            <w:sz w:val="14"/>
            <w:szCs w:val="14"/>
            <w:color w:val="231F20"/>
          </w:rPr>
          <w:t>www</w:t>
        </w:r>
        <w:r>
          <w:rPr>
            <w:sz w:val="14"/>
            <w:szCs w:val="14"/>
            <w:color w:val="231F20"/>
            <w:spacing w:val="6"/>
          </w:rPr>
          <w:t>.</w:t>
        </w:r>
        <w:r>
          <w:rPr>
            <w:sz w:val="14"/>
            <w:szCs w:val="14"/>
            <w:color w:val="231F20"/>
            <w:spacing w:val="-12"/>
          </w:rPr>
          <w:t xml:space="preserve"> </w:t>
        </w:r>
        <w:r>
          <w:rPr>
            <w:sz w:val="14"/>
            <w:szCs w:val="14"/>
            <w:color w:val="231F20"/>
          </w:rPr>
          <w:t>nhc</w:t>
        </w:r>
        <w:r>
          <w:rPr>
            <w:sz w:val="14"/>
            <w:szCs w:val="14"/>
            <w:color w:val="231F20"/>
            <w:spacing w:val="6"/>
          </w:rPr>
          <w:t>.</w:t>
        </w:r>
        <w:r>
          <w:rPr>
            <w:sz w:val="14"/>
            <w:szCs w:val="14"/>
            <w:color w:val="231F20"/>
            <w:spacing w:val="-7"/>
          </w:rPr>
          <w:t xml:space="preserve"> </w:t>
        </w:r>
        <w:r>
          <w:rPr>
            <w:sz w:val="14"/>
            <w:szCs w:val="14"/>
            <w:color w:val="231F20"/>
          </w:rPr>
          <w:t>gov</w:t>
        </w:r>
        <w:r>
          <w:rPr>
            <w:sz w:val="14"/>
            <w:szCs w:val="14"/>
            <w:color w:val="231F20"/>
            <w:spacing w:val="6"/>
          </w:rPr>
          <w:t>.</w:t>
        </w:r>
        <w:r>
          <w:rPr>
            <w:sz w:val="14"/>
            <w:szCs w:val="14"/>
            <w:color w:val="231F20"/>
            <w:spacing w:val="-8"/>
          </w:rPr>
          <w:t xml:space="preserve"> </w:t>
        </w:r>
        <w:r>
          <w:rPr>
            <w:sz w:val="14"/>
            <w:szCs w:val="14"/>
            <w:color w:val="231F20"/>
          </w:rPr>
          <w:t>cn</w:t>
        </w:r>
        <w:r>
          <w:rPr>
            <w:sz w:val="14"/>
            <w:szCs w:val="14"/>
            <w:color w:val="231F20"/>
            <w:spacing w:val="6"/>
          </w:rPr>
          <w:t>/</w:t>
        </w:r>
        <w:r>
          <w:rPr>
            <w:sz w:val="14"/>
            <w:szCs w:val="14"/>
            <w:color w:val="231F20"/>
          </w:rPr>
          <w:t>wjw</w:t>
        </w:r>
        <w:r>
          <w:rPr>
            <w:sz w:val="14"/>
            <w:szCs w:val="14"/>
            <w:color w:val="231F20"/>
            <w:spacing w:val="5"/>
          </w:rPr>
          <w:t>/s9493/201207/55380</w:t>
        </w:r>
      </w:hyperlink>
      <w:r>
        <w:rPr>
          <w:sz w:val="14"/>
          <w:szCs w:val="14"/>
          <w:color w:val="231F20"/>
          <w:spacing w:val="5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shtml.</w:t>
      </w:r>
    </w:p>
    <w:p>
      <w:pPr>
        <w:pStyle w:val="BodyText"/>
        <w:ind w:left="392" w:right="37"/>
        <w:spacing w:line="232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Ministry</w:t>
      </w:r>
      <w:r>
        <w:rPr>
          <w:sz w:val="14"/>
          <w:szCs w:val="14"/>
          <w:color w:val="231F20"/>
          <w:spacing w:val="15"/>
          <w:w w:val="102"/>
        </w:rPr>
        <w:t xml:space="preserve">   </w:t>
      </w:r>
      <w:r>
        <w:rPr>
          <w:sz w:val="14"/>
          <w:szCs w:val="14"/>
          <w:color w:val="231F20"/>
          <w:spacing w:val="4"/>
        </w:rPr>
        <w:t>of   Health</w:t>
      </w:r>
      <w:r>
        <w:rPr>
          <w:sz w:val="14"/>
          <w:szCs w:val="14"/>
          <w:color w:val="231F20"/>
          <w:spacing w:val="11"/>
          <w:w w:val="102"/>
        </w:rPr>
        <w:t xml:space="preserve">   </w:t>
      </w:r>
      <w:r>
        <w:rPr>
          <w:sz w:val="14"/>
          <w:szCs w:val="14"/>
          <w:color w:val="231F20"/>
          <w:spacing w:val="4"/>
        </w:rPr>
        <w:t>of   the    People's   Republic    of   China,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Standardization  administration  of  China.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  <w:spacing w:val="4"/>
        </w:rPr>
        <w:t>Quality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4"/>
        </w:rPr>
        <w:t>requirements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for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</w:rPr>
        <w:t>whole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</w:rPr>
        <w:t>blood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11"/>
        </w:rPr>
        <w:t xml:space="preserve"> </w:t>
      </w:r>
      <w:r>
        <w:rPr>
          <w:sz w:val="14"/>
          <w:szCs w:val="14"/>
          <w:color w:val="231F20"/>
        </w:rPr>
        <w:t>blood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</w:rPr>
        <w:t>components</w:t>
      </w:r>
      <w:r>
        <w:rPr>
          <w:sz w:val="14"/>
          <w:szCs w:val="14"/>
          <w:color w:val="231F20"/>
          <w:spacing w:val="11"/>
        </w:rPr>
        <w:t>: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</w:rPr>
        <w:t>GB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11"/>
        </w:rPr>
        <w:t>18469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</w:rPr>
        <w:t>—</w:t>
      </w:r>
      <w:r>
        <w:rPr>
          <w:sz w:val="14"/>
          <w:szCs w:val="14"/>
          <w:color w:val="231F20"/>
          <w:spacing w:val="11"/>
        </w:rPr>
        <w:t>2012[S/</w:t>
      </w:r>
      <w:r>
        <w:rPr>
          <w:sz w:val="14"/>
          <w:szCs w:val="14"/>
          <w:color w:val="231F20"/>
        </w:rPr>
        <w:t>OL</w:t>
      </w:r>
      <w:r>
        <w:rPr>
          <w:sz w:val="14"/>
          <w:szCs w:val="14"/>
          <w:color w:val="231F20"/>
          <w:spacing w:val="11"/>
        </w:rPr>
        <w:t>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(2012-07-01)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5"/>
        </w:rPr>
        <w:t>[2022-03-01].  </w:t>
      </w:r>
      <w:hyperlink w:history="true" r:id="rId10">
        <w:r>
          <w:rPr>
            <w:sz w:val="14"/>
            <w:szCs w:val="14"/>
            <w:color w:val="231F20"/>
          </w:rPr>
          <w:t>http</w:t>
        </w:r>
        <w:r>
          <w:rPr>
            <w:sz w:val="14"/>
            <w:szCs w:val="14"/>
            <w:color w:val="231F20"/>
            <w:spacing w:val="5"/>
          </w:rPr>
          <w:t>://</w:t>
        </w:r>
        <w:r>
          <w:rPr>
            <w:sz w:val="14"/>
            <w:szCs w:val="14"/>
            <w:color w:val="231F20"/>
          </w:rPr>
          <w:t>www</w:t>
        </w:r>
        <w:r>
          <w:rPr>
            <w:sz w:val="14"/>
            <w:szCs w:val="14"/>
            <w:color w:val="231F20"/>
            <w:spacing w:val="5"/>
          </w:rPr>
          <w:t>. </w:t>
        </w:r>
        <w:r>
          <w:rPr>
            <w:sz w:val="14"/>
            <w:szCs w:val="14"/>
            <w:color w:val="231F20"/>
          </w:rPr>
          <w:t>nhc</w:t>
        </w:r>
        <w:r>
          <w:rPr>
            <w:sz w:val="14"/>
            <w:szCs w:val="14"/>
            <w:color w:val="231F20"/>
            <w:spacing w:val="5"/>
          </w:rPr>
          <w:t>. </w:t>
        </w:r>
        <w:r>
          <w:rPr>
            <w:sz w:val="14"/>
            <w:szCs w:val="14"/>
            <w:color w:val="231F20"/>
          </w:rPr>
          <w:t>gov</w:t>
        </w:r>
        <w:r>
          <w:rPr>
            <w:sz w:val="14"/>
            <w:szCs w:val="14"/>
            <w:color w:val="231F20"/>
            <w:spacing w:val="5"/>
          </w:rPr>
          <w:t>. </w:t>
        </w:r>
        <w:r>
          <w:rPr>
            <w:sz w:val="14"/>
            <w:szCs w:val="14"/>
            <w:color w:val="231F20"/>
          </w:rPr>
          <w:t>cn</w:t>
        </w:r>
        <w:r>
          <w:rPr>
            <w:sz w:val="14"/>
            <w:szCs w:val="14"/>
            <w:color w:val="231F20"/>
            <w:spacing w:val="5"/>
          </w:rPr>
          <w:t>/</w:t>
        </w:r>
        <w:r>
          <w:rPr>
            <w:sz w:val="14"/>
            <w:szCs w:val="14"/>
            <w:color w:val="231F20"/>
          </w:rPr>
          <w:t>wjw</w:t>
        </w:r>
        <w:r>
          <w:rPr>
            <w:sz w:val="14"/>
            <w:szCs w:val="14"/>
            <w:color w:val="231F20"/>
            <w:spacing w:val="5"/>
          </w:rPr>
          <w:t>/s9493/</w:t>
        </w:r>
      </w:hyperlink>
      <w:r>
        <w:rPr>
          <w:sz w:val="14"/>
          <w:szCs w:val="14"/>
          <w:color w:val="231F20"/>
        </w:rPr>
        <w:t xml:space="preserve"> </w:t>
      </w:r>
      <w:hyperlink w:history="true" r:id="rId10">
        <w:r>
          <w:rPr>
            <w:sz w:val="14"/>
            <w:szCs w:val="14"/>
            <w:color w:val="231F20"/>
            <w:spacing w:val="5"/>
          </w:rPr>
          <w:t>201207/55380.</w:t>
        </w:r>
        <w:r>
          <w:rPr>
            <w:sz w:val="14"/>
            <w:szCs w:val="14"/>
            <w:color w:val="231F20"/>
          </w:rPr>
          <w:t>shtml</w:t>
        </w:r>
        <w:r>
          <w:rPr>
            <w:sz w:val="14"/>
            <w:szCs w:val="14"/>
            <w:color w:val="231F20"/>
            <w:spacing w:val="5"/>
          </w:rPr>
          <w:t>.</w:t>
        </w:r>
      </w:hyperlink>
    </w:p>
    <w:p>
      <w:pPr>
        <w:pStyle w:val="BodyText"/>
        <w:ind w:left="390" w:right="37" w:hanging="390"/>
        <w:spacing w:before="2" w:line="20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6"/>
        </w:rPr>
        <w:t>[4] 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6"/>
        </w:rPr>
        <w:t>中华人民共和国国家卫生健康委员会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6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6"/>
        </w:rPr>
        <w:t>全血和成分血使用</w:t>
      </w:r>
      <w:r>
        <w:rPr>
          <w:sz w:val="14"/>
          <w:szCs w:val="14"/>
          <w:color w:val="231F20"/>
          <w:spacing w:val="6"/>
        </w:rPr>
        <w:t>:</w:t>
      </w:r>
      <w:r>
        <w:rPr>
          <w:sz w:val="14"/>
          <w:szCs w:val="14"/>
          <w:color w:val="231F20"/>
        </w:rPr>
        <w:t>WS</w:t>
      </w:r>
      <w:r>
        <w:rPr>
          <w:sz w:val="14"/>
          <w:szCs w:val="14"/>
          <w:color w:val="231F20"/>
          <w:spacing w:val="6"/>
        </w:rPr>
        <w:t>/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T</w:t>
      </w:r>
      <w:r>
        <w:rPr>
          <w:sz w:val="14"/>
          <w:szCs w:val="14"/>
          <w:color w:val="231F20"/>
          <w:spacing w:val="1"/>
        </w:rPr>
        <w:t xml:space="preserve">   </w:t>
      </w:r>
      <w:r>
        <w:rPr>
          <w:sz w:val="14"/>
          <w:szCs w:val="14"/>
          <w:color w:val="231F20"/>
          <w:spacing w:val="5"/>
        </w:rPr>
        <w:t>623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5"/>
        </w:rPr>
        <w:t>—</w:t>
      </w:r>
      <w:r>
        <w:rPr>
          <w:sz w:val="14"/>
          <w:szCs w:val="14"/>
          <w:color w:val="231F20"/>
          <w:spacing w:val="5"/>
        </w:rPr>
        <w:t>2018[S/</w:t>
      </w:r>
      <w:r>
        <w:rPr>
          <w:sz w:val="14"/>
          <w:szCs w:val="14"/>
          <w:color w:val="231F20"/>
        </w:rPr>
        <w:t>OL</w:t>
      </w:r>
      <w:r>
        <w:rPr>
          <w:sz w:val="14"/>
          <w:szCs w:val="14"/>
          <w:color w:val="231F20"/>
          <w:spacing w:val="5"/>
        </w:rPr>
        <w:t>].</w:t>
      </w:r>
      <w:r>
        <w:rPr>
          <w:sz w:val="14"/>
          <w:szCs w:val="14"/>
          <w:color w:val="231F20"/>
          <w:spacing w:val="2"/>
        </w:rPr>
        <w:t xml:space="preserve">   </w:t>
      </w:r>
      <w:r>
        <w:rPr>
          <w:sz w:val="14"/>
          <w:szCs w:val="14"/>
          <w:color w:val="231F20"/>
          <w:spacing w:val="5"/>
        </w:rPr>
        <w:t>(2018-09-26)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5"/>
        </w:rPr>
        <w:t>[2022-03-01].</w:t>
      </w:r>
      <w:r>
        <w:rPr>
          <w:sz w:val="14"/>
          <w:szCs w:val="14"/>
          <w:color w:val="231F20"/>
        </w:rPr>
        <w:t xml:space="preserve">   </w:t>
      </w:r>
      <w:hyperlink w:history="true" r:id="rId11">
        <w:r>
          <w:rPr>
            <w:sz w:val="14"/>
            <w:szCs w:val="14"/>
            <w:color w:val="231F20"/>
          </w:rPr>
          <w:t>http</w:t>
        </w:r>
        <w:r>
          <w:rPr>
            <w:sz w:val="14"/>
            <w:szCs w:val="14"/>
            <w:color w:val="231F20"/>
            <w:spacing w:val="4"/>
          </w:rPr>
          <w:t>://</w:t>
        </w:r>
        <w:r>
          <w:rPr>
            <w:sz w:val="14"/>
            <w:szCs w:val="14"/>
            <w:color w:val="231F20"/>
          </w:rPr>
          <w:t>www</w:t>
        </w:r>
      </w:hyperlink>
      <w:r>
        <w:rPr>
          <w:sz w:val="14"/>
          <w:szCs w:val="14"/>
          <w:color w:val="231F20"/>
          <w:spacing w:val="4"/>
        </w:rPr>
        <w:t>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nhc</w:t>
      </w:r>
      <w:r>
        <w:rPr>
          <w:sz w:val="14"/>
          <w:szCs w:val="14"/>
          <w:color w:val="231F20"/>
          <w:spacing w:val="6"/>
        </w:rPr>
        <w:t>.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</w:rPr>
        <w:t>gov</w:t>
      </w:r>
      <w:r>
        <w:rPr>
          <w:sz w:val="14"/>
          <w:szCs w:val="14"/>
          <w:color w:val="231F20"/>
          <w:spacing w:val="6"/>
        </w:rPr>
        <w:t>.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</w:rPr>
        <w:t>cn</w:t>
      </w:r>
      <w:r>
        <w:rPr>
          <w:sz w:val="14"/>
          <w:szCs w:val="14"/>
          <w:color w:val="231F20"/>
          <w:spacing w:val="6"/>
        </w:rPr>
        <w:t>/</w:t>
      </w:r>
      <w:r>
        <w:rPr>
          <w:sz w:val="14"/>
          <w:szCs w:val="14"/>
          <w:color w:val="231F20"/>
        </w:rPr>
        <w:t>wjw</w:t>
      </w:r>
      <w:r>
        <w:rPr>
          <w:sz w:val="14"/>
          <w:szCs w:val="14"/>
          <w:color w:val="231F20"/>
          <w:spacing w:val="6"/>
        </w:rPr>
        <w:t>/s9493/201901/c8d242c4972b4a948</w:t>
      </w:r>
      <w:r>
        <w:rPr>
          <w:sz w:val="14"/>
          <w:szCs w:val="14"/>
          <w:color w:val="231F20"/>
          <w:spacing w:val="5"/>
        </w:rPr>
        <w:t>7</w:t>
      </w:r>
      <w:r>
        <w:rPr>
          <w:sz w:val="14"/>
          <w:szCs w:val="14"/>
          <w:color w:val="231F20"/>
        </w:rPr>
        <w:t>cd</w:t>
      </w:r>
      <w:r>
        <w:rPr>
          <w:sz w:val="14"/>
          <w:szCs w:val="14"/>
          <w:color w:val="231F20"/>
          <w:spacing w:val="5"/>
        </w:rPr>
        <w:t>4a4</w:t>
      </w:r>
      <w:r>
        <w:rPr>
          <w:sz w:val="14"/>
          <w:szCs w:val="14"/>
          <w:color w:val="231F20"/>
        </w:rPr>
        <w:t>db</w:t>
      </w:r>
      <w:r>
        <w:rPr>
          <w:sz w:val="14"/>
          <w:szCs w:val="14"/>
          <w:color w:val="231F20"/>
          <w:spacing w:val="5"/>
        </w:rPr>
        <w:t>598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1"/>
        </w:rPr>
        <w:t>04</w:t>
      </w:r>
      <w:r>
        <w:rPr>
          <w:sz w:val="14"/>
          <w:szCs w:val="14"/>
          <w:color w:val="231F20"/>
        </w:rPr>
        <w:t>ea</w:t>
      </w:r>
      <w:r>
        <w:rPr>
          <w:sz w:val="14"/>
          <w:szCs w:val="14"/>
          <w:color w:val="231F20"/>
          <w:spacing w:val="11"/>
        </w:rPr>
        <w:t>.</w:t>
      </w:r>
      <w:r>
        <w:rPr>
          <w:sz w:val="14"/>
          <w:szCs w:val="14"/>
          <w:color w:val="231F20"/>
        </w:rPr>
        <w:t>shtml</w:t>
      </w:r>
      <w:r>
        <w:rPr>
          <w:sz w:val="14"/>
          <w:szCs w:val="14"/>
          <w:color w:val="231F20"/>
          <w:spacing w:val="11"/>
        </w:rPr>
        <w:t>.</w:t>
      </w:r>
    </w:p>
    <w:p>
      <w:pPr>
        <w:pStyle w:val="BodyText"/>
        <w:ind w:left="389" w:right="37" w:hanging="2"/>
        <w:spacing w:before="1" w:line="224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5"/>
        </w:rPr>
        <w:t>National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5"/>
        </w:rPr>
        <w:t>Health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5"/>
        </w:rPr>
        <w:t>Commissi</w:t>
      </w:r>
      <w:r>
        <w:rPr>
          <w:sz w:val="14"/>
          <w:szCs w:val="14"/>
          <w:color w:val="231F20"/>
          <w:spacing w:val="4"/>
        </w:rPr>
        <w:t>on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of the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People's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Republic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4"/>
        </w:rPr>
        <w:t>of China.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Transfusion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of whole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blood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and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blood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components.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4"/>
        </w:rPr>
        <w:t>WS/T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62</w:t>
      </w:r>
      <w:r>
        <w:rPr>
          <w:sz w:val="14"/>
          <w:szCs w:val="14"/>
          <w:color w:val="231F20"/>
          <w:spacing w:val="3"/>
        </w:rPr>
        <w:t>3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—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6"/>
        </w:rPr>
        <w:t>2018[S/</w:t>
      </w:r>
      <w:r>
        <w:rPr>
          <w:sz w:val="14"/>
          <w:szCs w:val="14"/>
          <w:color w:val="231F20"/>
        </w:rPr>
        <w:t>OL</w:t>
      </w:r>
      <w:r>
        <w:rPr>
          <w:sz w:val="14"/>
          <w:szCs w:val="14"/>
          <w:color w:val="231F20"/>
          <w:spacing w:val="6"/>
        </w:rPr>
        <w:t>].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6"/>
        </w:rPr>
        <w:t>(2018-09-26)[2022-03-01].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hyperlink w:history="true" r:id="rId10">
        <w:r>
          <w:rPr>
            <w:sz w:val="14"/>
            <w:szCs w:val="14"/>
            <w:color w:val="231F20"/>
          </w:rPr>
          <w:t>http</w:t>
        </w:r>
        <w:r>
          <w:rPr>
            <w:sz w:val="14"/>
            <w:szCs w:val="14"/>
            <w:color w:val="231F20"/>
            <w:spacing w:val="6"/>
          </w:rPr>
          <w:t>://</w:t>
        </w:r>
        <w:r>
          <w:rPr>
            <w:sz w:val="14"/>
            <w:szCs w:val="14"/>
            <w:color w:val="231F20"/>
          </w:rPr>
          <w:t>www</w:t>
        </w:r>
        <w:r>
          <w:rPr>
            <w:sz w:val="14"/>
            <w:szCs w:val="14"/>
            <w:color w:val="231F20"/>
            <w:spacing w:val="6"/>
          </w:rPr>
          <w:t>.</w:t>
        </w:r>
        <w:r>
          <w:rPr>
            <w:sz w:val="14"/>
            <w:szCs w:val="14"/>
            <w:color w:val="231F20"/>
          </w:rPr>
          <w:t>nhc</w:t>
        </w:r>
        <w:r>
          <w:rPr>
            <w:sz w:val="14"/>
            <w:szCs w:val="14"/>
            <w:color w:val="231F20"/>
            <w:spacing w:val="6"/>
          </w:rPr>
          <w:t>.</w:t>
        </w:r>
        <w:r>
          <w:rPr>
            <w:sz w:val="14"/>
            <w:szCs w:val="14"/>
            <w:color w:val="231F20"/>
            <w:spacing w:val="-15"/>
          </w:rPr>
          <w:t xml:space="preserve"> </w:t>
        </w:r>
        <w:r>
          <w:rPr>
            <w:sz w:val="14"/>
            <w:szCs w:val="14"/>
            <w:color w:val="231F20"/>
          </w:rPr>
          <w:t>gov</w:t>
        </w:r>
        <w:r>
          <w:rPr>
            <w:sz w:val="14"/>
            <w:szCs w:val="14"/>
            <w:color w:val="231F20"/>
            <w:spacing w:val="5"/>
          </w:rPr>
          <w:t>.</w:t>
        </w:r>
        <w:r>
          <w:rPr>
            <w:sz w:val="14"/>
            <w:szCs w:val="14"/>
            <w:color w:val="231F20"/>
            <w:spacing w:val="-13"/>
          </w:rPr>
          <w:t xml:space="preserve"> </w:t>
        </w:r>
        <w:r>
          <w:rPr>
            <w:sz w:val="14"/>
            <w:szCs w:val="14"/>
            <w:color w:val="231F20"/>
          </w:rPr>
          <w:t>cn</w:t>
        </w:r>
        <w:r>
          <w:rPr>
            <w:sz w:val="14"/>
            <w:szCs w:val="14"/>
            <w:color w:val="231F20"/>
            <w:spacing w:val="5"/>
          </w:rPr>
          <w:t>/</w:t>
        </w:r>
      </w:hyperlink>
      <w:r>
        <w:rPr>
          <w:sz w:val="14"/>
          <w:szCs w:val="14"/>
          <w:color w:val="231F20"/>
        </w:rPr>
        <w:t xml:space="preserve"> </w:t>
      </w:r>
      <w:hyperlink w:history="true" r:id="rId10">
        <w:r>
          <w:rPr>
            <w:sz w:val="14"/>
            <w:szCs w:val="14"/>
            <w:color w:val="231F20"/>
          </w:rPr>
          <w:t>wjw</w:t>
        </w:r>
        <w:r>
          <w:rPr>
            <w:sz w:val="14"/>
            <w:szCs w:val="14"/>
            <w:color w:val="231F20"/>
            <w:spacing w:val="6"/>
          </w:rPr>
          <w:t>/s9493/201901/c8d242c4972b4a9487</w:t>
        </w:r>
        <w:r>
          <w:rPr>
            <w:sz w:val="14"/>
            <w:szCs w:val="14"/>
            <w:color w:val="231F20"/>
          </w:rPr>
          <w:t>cd</w:t>
        </w:r>
        <w:r>
          <w:rPr>
            <w:sz w:val="14"/>
            <w:szCs w:val="14"/>
            <w:color w:val="231F20"/>
            <w:spacing w:val="6"/>
          </w:rPr>
          <w:t>4a4</w:t>
        </w:r>
        <w:r>
          <w:rPr>
            <w:sz w:val="14"/>
            <w:szCs w:val="14"/>
            <w:color w:val="231F20"/>
          </w:rPr>
          <w:t>db</w:t>
        </w:r>
        <w:r>
          <w:rPr>
            <w:sz w:val="14"/>
            <w:szCs w:val="14"/>
            <w:color w:val="231F20"/>
            <w:spacing w:val="6"/>
          </w:rPr>
          <w:t>59</w:t>
        </w:r>
        <w:r>
          <w:rPr>
            <w:sz w:val="14"/>
            <w:szCs w:val="14"/>
            <w:color w:val="231F20"/>
            <w:spacing w:val="5"/>
          </w:rPr>
          <w:t>804</w:t>
        </w:r>
        <w:r>
          <w:rPr>
            <w:sz w:val="14"/>
            <w:szCs w:val="14"/>
            <w:color w:val="231F20"/>
          </w:rPr>
          <w:t>ea</w:t>
        </w:r>
        <w:r>
          <w:rPr>
            <w:sz w:val="14"/>
            <w:szCs w:val="14"/>
            <w:color w:val="231F20"/>
            <w:spacing w:val="5"/>
          </w:rPr>
          <w:t>. </w:t>
        </w:r>
        <w:r>
          <w:rPr>
            <w:sz w:val="14"/>
            <w:szCs w:val="14"/>
            <w:color w:val="231F20"/>
          </w:rPr>
          <w:t>shtml</w:t>
        </w:r>
        <w:r>
          <w:rPr>
            <w:sz w:val="14"/>
            <w:szCs w:val="14"/>
            <w:color w:val="231F20"/>
            <w:spacing w:val="5"/>
          </w:rPr>
          <w:t>.</w:t>
        </w:r>
      </w:hyperlink>
    </w:p>
    <w:p>
      <w:pPr>
        <w:pStyle w:val="BodyText"/>
        <w:ind w:left="392" w:right="37" w:hanging="392"/>
        <w:spacing w:before="8" w:line="21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[5] 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国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家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卫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生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健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康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委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员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会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2"/>
        </w:rPr>
        <w:t>.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内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科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输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血 </w:t>
      </w:r>
      <w:r>
        <w:rPr>
          <w:sz w:val="14"/>
          <w:szCs w:val="14"/>
          <w:color w:val="231F20"/>
          <w:spacing w:val="2"/>
        </w:rPr>
        <w:t>: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</w:rPr>
        <w:t>WS</w:t>
      </w:r>
      <w:r>
        <w:rPr>
          <w:sz w:val="14"/>
          <w:szCs w:val="14"/>
          <w:color w:val="231F20"/>
          <w:spacing w:val="2"/>
        </w:rPr>
        <w:t>/T  622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—</w:t>
      </w:r>
      <w:r>
        <w:rPr>
          <w:sz w:val="14"/>
          <w:szCs w:val="14"/>
          <w:color w:val="231F20"/>
          <w:spacing w:val="2"/>
        </w:rPr>
        <w:t>2018[S/</w:t>
      </w:r>
      <w:r>
        <w:rPr>
          <w:sz w:val="14"/>
          <w:szCs w:val="14"/>
          <w:color w:val="231F20"/>
        </w:rPr>
        <w:t>OL</w:t>
      </w:r>
      <w:r>
        <w:rPr>
          <w:sz w:val="14"/>
          <w:szCs w:val="14"/>
          <w:color w:val="231F20"/>
          <w:spacing w:val="2"/>
        </w:rPr>
        <w:t>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(2018-09-26)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5"/>
        </w:rPr>
        <w:t>[2022-04-30].  </w:t>
      </w:r>
      <w:hyperlink w:history="true" r:id="rId10">
        <w:r>
          <w:rPr>
            <w:sz w:val="14"/>
            <w:szCs w:val="14"/>
            <w:color w:val="231F20"/>
          </w:rPr>
          <w:t>http</w:t>
        </w:r>
        <w:r>
          <w:rPr>
            <w:sz w:val="14"/>
            <w:szCs w:val="14"/>
            <w:color w:val="231F20"/>
            <w:spacing w:val="5"/>
          </w:rPr>
          <w:t>://</w:t>
        </w:r>
        <w:r>
          <w:rPr>
            <w:sz w:val="14"/>
            <w:szCs w:val="14"/>
            <w:color w:val="231F20"/>
          </w:rPr>
          <w:t>www</w:t>
        </w:r>
        <w:r>
          <w:rPr>
            <w:sz w:val="14"/>
            <w:szCs w:val="14"/>
            <w:color w:val="231F20"/>
            <w:spacing w:val="5"/>
          </w:rPr>
          <w:t>. </w:t>
        </w:r>
        <w:r>
          <w:rPr>
            <w:sz w:val="14"/>
            <w:szCs w:val="14"/>
            <w:color w:val="231F20"/>
          </w:rPr>
          <w:t>nhc</w:t>
        </w:r>
        <w:r>
          <w:rPr>
            <w:sz w:val="14"/>
            <w:szCs w:val="14"/>
            <w:color w:val="231F20"/>
            <w:spacing w:val="5"/>
          </w:rPr>
          <w:t>. </w:t>
        </w:r>
        <w:r>
          <w:rPr>
            <w:sz w:val="14"/>
            <w:szCs w:val="14"/>
            <w:color w:val="231F20"/>
          </w:rPr>
          <w:t>gov</w:t>
        </w:r>
        <w:r>
          <w:rPr>
            <w:sz w:val="14"/>
            <w:szCs w:val="14"/>
            <w:color w:val="231F20"/>
            <w:spacing w:val="5"/>
          </w:rPr>
          <w:t>. </w:t>
        </w:r>
        <w:r>
          <w:rPr>
            <w:sz w:val="14"/>
            <w:szCs w:val="14"/>
            <w:color w:val="231F20"/>
          </w:rPr>
          <w:t>cn</w:t>
        </w:r>
        <w:r>
          <w:rPr>
            <w:sz w:val="14"/>
            <w:szCs w:val="14"/>
            <w:color w:val="231F20"/>
            <w:spacing w:val="5"/>
          </w:rPr>
          <w:t>/</w:t>
        </w:r>
        <w:r>
          <w:rPr>
            <w:sz w:val="14"/>
            <w:szCs w:val="14"/>
            <w:color w:val="231F20"/>
          </w:rPr>
          <w:t>wjw</w:t>
        </w:r>
        <w:r>
          <w:rPr>
            <w:sz w:val="14"/>
            <w:szCs w:val="14"/>
            <w:color w:val="231F20"/>
            <w:spacing w:val="5"/>
          </w:rPr>
          <w:t>/s9493/</w:t>
        </w:r>
      </w:hyperlink>
      <w:r>
        <w:rPr>
          <w:sz w:val="14"/>
          <w:szCs w:val="14"/>
          <w:color w:val="231F20"/>
        </w:rPr>
        <w:t xml:space="preserve"> </w:t>
      </w:r>
      <w:hyperlink w:history="true" r:id="rId10">
        <w:r>
          <w:rPr>
            <w:sz w:val="14"/>
            <w:szCs w:val="14"/>
            <w:color w:val="231F20"/>
            <w:spacing w:val="6"/>
          </w:rPr>
          <w:t>201901/</w:t>
        </w:r>
        <w:r>
          <w:rPr>
            <w:sz w:val="14"/>
            <w:szCs w:val="14"/>
            <w:color w:val="231F20"/>
          </w:rPr>
          <w:t>def</w:t>
        </w:r>
        <w:r>
          <w:rPr>
            <w:sz w:val="14"/>
            <w:szCs w:val="14"/>
            <w:color w:val="231F20"/>
            <w:spacing w:val="6"/>
          </w:rPr>
          <w:t>2474a4e194</w:t>
        </w:r>
        <w:r>
          <w:rPr>
            <w:sz w:val="14"/>
            <w:szCs w:val="14"/>
            <w:color w:val="231F20"/>
          </w:rPr>
          <w:t>ea</w:t>
        </w:r>
        <w:r>
          <w:rPr>
            <w:sz w:val="14"/>
            <w:szCs w:val="14"/>
            <w:color w:val="231F20"/>
            <w:spacing w:val="6"/>
          </w:rPr>
          <w:t>2877</w:t>
        </w:r>
        <w:r>
          <w:rPr>
            <w:sz w:val="14"/>
            <w:szCs w:val="14"/>
            <w:color w:val="231F20"/>
          </w:rPr>
          <w:t>acf</w:t>
        </w:r>
        <w:r>
          <w:rPr>
            <w:sz w:val="14"/>
            <w:szCs w:val="14"/>
            <w:color w:val="231F20"/>
            <w:spacing w:val="6"/>
          </w:rPr>
          <w:t>94f552147c.</w:t>
        </w:r>
        <w:r>
          <w:rPr>
            <w:sz w:val="14"/>
            <w:szCs w:val="14"/>
            <w:color w:val="231F20"/>
          </w:rPr>
          <w:t>shtml</w:t>
        </w:r>
        <w:r>
          <w:rPr>
            <w:sz w:val="14"/>
            <w:szCs w:val="14"/>
            <w:color w:val="231F20"/>
            <w:spacing w:val="6"/>
          </w:rPr>
          <w:t>.</w:t>
        </w:r>
      </w:hyperlink>
    </w:p>
    <w:p>
      <w:pPr>
        <w:pStyle w:val="BodyText"/>
        <w:ind w:left="391" w:right="37" w:hanging="4"/>
        <w:spacing w:before="1" w:line="19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National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Health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Commission.</w:t>
      </w:r>
      <w:r>
        <w:rPr>
          <w:sz w:val="14"/>
          <w:szCs w:val="14"/>
          <w:color w:val="231F20"/>
          <w:spacing w:val="23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Medical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transfusio</w:t>
      </w:r>
      <w:r>
        <w:rPr>
          <w:sz w:val="14"/>
          <w:szCs w:val="14"/>
          <w:color w:val="231F20"/>
          <w:spacing w:val="3"/>
        </w:rPr>
        <w:t>n: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WS/T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  <w:spacing w:val="3"/>
        </w:rPr>
        <w:t>622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—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2018[S/</w:t>
      </w:r>
      <w:r>
        <w:rPr>
          <w:sz w:val="14"/>
          <w:szCs w:val="14"/>
          <w:color w:val="231F20"/>
        </w:rPr>
        <w:t>OL</w:t>
      </w:r>
      <w:r>
        <w:rPr>
          <w:sz w:val="14"/>
          <w:szCs w:val="14"/>
          <w:color w:val="231F20"/>
          <w:spacing w:val="5"/>
        </w:rPr>
        <w:t>].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5"/>
        </w:rPr>
        <w:t>(2018-09-26) [2022-</w:t>
      </w:r>
      <w:r>
        <w:rPr>
          <w:sz w:val="14"/>
          <w:szCs w:val="14"/>
          <w:color w:val="231F20"/>
          <w:spacing w:val="4"/>
        </w:rPr>
        <w:t>04-30].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hyperlink w:history="true" r:id="rId12">
        <w:r>
          <w:rPr>
            <w:sz w:val="14"/>
            <w:szCs w:val="14"/>
            <w:color w:val="231F20"/>
          </w:rPr>
          <w:t>http</w:t>
        </w:r>
        <w:r>
          <w:rPr>
            <w:sz w:val="14"/>
            <w:szCs w:val="14"/>
            <w:color w:val="231F20"/>
            <w:spacing w:val="4"/>
          </w:rPr>
          <w:t>://</w:t>
        </w:r>
        <w:r>
          <w:rPr>
            <w:sz w:val="14"/>
            <w:szCs w:val="14"/>
            <w:color w:val="231F20"/>
          </w:rPr>
          <w:t>www</w:t>
        </w:r>
        <w:r>
          <w:rPr>
            <w:sz w:val="14"/>
            <w:szCs w:val="14"/>
            <w:color w:val="231F20"/>
            <w:spacing w:val="4"/>
          </w:rPr>
          <w:t>.</w:t>
        </w:r>
        <w:r>
          <w:rPr>
            <w:sz w:val="14"/>
            <w:szCs w:val="14"/>
            <w:color w:val="231F20"/>
            <w:spacing w:val="-12"/>
          </w:rPr>
          <w:t xml:space="preserve"> </w:t>
        </w:r>
        <w:r>
          <w:rPr>
            <w:sz w:val="14"/>
            <w:szCs w:val="14"/>
            <w:color w:val="231F20"/>
          </w:rPr>
          <w:t>nhc</w:t>
        </w:r>
        <w:r>
          <w:rPr>
            <w:sz w:val="14"/>
            <w:szCs w:val="14"/>
            <w:color w:val="231F20"/>
            <w:spacing w:val="4"/>
          </w:rPr>
          <w:t>.</w:t>
        </w:r>
        <w:r>
          <w:rPr>
            <w:sz w:val="14"/>
            <w:szCs w:val="14"/>
            <w:color w:val="231F20"/>
            <w:spacing w:val="-8"/>
          </w:rPr>
          <w:t xml:space="preserve"> </w:t>
        </w:r>
        <w:r>
          <w:rPr>
            <w:sz w:val="14"/>
            <w:szCs w:val="14"/>
            <w:color w:val="231F20"/>
          </w:rPr>
          <w:t>gov</w:t>
        </w:r>
        <w:r>
          <w:rPr>
            <w:sz w:val="14"/>
            <w:szCs w:val="14"/>
            <w:color w:val="231F20"/>
            <w:spacing w:val="4"/>
          </w:rPr>
          <w:t>.</w:t>
        </w:r>
        <w:r>
          <w:rPr>
            <w:sz w:val="14"/>
            <w:szCs w:val="14"/>
            <w:color w:val="231F20"/>
            <w:spacing w:val="-8"/>
          </w:rPr>
          <w:t xml:space="preserve"> </w:t>
        </w:r>
        <w:r>
          <w:rPr>
            <w:sz w:val="14"/>
            <w:szCs w:val="14"/>
            <w:color w:val="231F20"/>
          </w:rPr>
          <w:t>cn</w:t>
        </w:r>
        <w:r>
          <w:rPr>
            <w:sz w:val="14"/>
            <w:szCs w:val="14"/>
            <w:color w:val="231F20"/>
            <w:spacing w:val="4"/>
          </w:rPr>
          <w:t>/</w:t>
        </w:r>
      </w:hyperlink>
    </w:p>
    <w:p>
      <w:pPr>
        <w:spacing w:line="199" w:lineRule="auto"/>
        <w:sectPr>
          <w:type w:val="continuous"/>
          <w:pgSz w:w="11963" w:h="16215"/>
          <w:pgMar w:top="1310" w:right="1123" w:bottom="0" w:left="819" w:header="1061" w:footer="0" w:gutter="0"/>
          <w:cols w:equalWidth="0" w:num="2">
            <w:col w:w="5525" w:space="100"/>
            <w:col w:w="4395" w:space="0"/>
          </w:cols>
        </w:sectPr>
        <w:rPr>
          <w:sz w:val="14"/>
          <w:szCs w:val="14"/>
        </w:rPr>
      </w:pPr>
    </w:p>
    <w:p>
      <w:pPr>
        <w:spacing w:before="56"/>
        <w:rPr/>
      </w:pPr>
      <w:r/>
    </w:p>
    <w:p>
      <w:pPr>
        <w:sectPr>
          <w:headerReference w:type="default" r:id="rId13"/>
          <w:pgSz w:w="11963" w:h="16215"/>
          <w:pgMar w:top="1310" w:right="1159" w:bottom="0" w:left="819" w:header="1061" w:footer="0" w:gutter="0"/>
          <w:cols w:equalWidth="0" w:num="1">
            <w:col w:w="9984" w:space="0"/>
          </w:cols>
        </w:sectPr>
        <w:rPr/>
      </w:pPr>
    </w:p>
    <w:p>
      <w:pPr>
        <w:pStyle w:val="BodyText"/>
        <w:ind w:left="912"/>
        <w:spacing w:before="32" w:line="163" w:lineRule="exact"/>
        <w:rPr>
          <w:sz w:val="14"/>
          <w:szCs w:val="14"/>
        </w:rPr>
      </w:pPr>
      <w:r>
        <w:rPr>
          <w:sz w:val="14"/>
          <w:szCs w:val="14"/>
          <w:color w:val="231F20"/>
          <w:position w:val="2"/>
        </w:rPr>
        <w:t>wjw</w:t>
      </w:r>
      <w:r>
        <w:rPr>
          <w:sz w:val="14"/>
          <w:szCs w:val="14"/>
          <w:color w:val="231F20"/>
          <w:spacing w:val="6"/>
          <w:position w:val="2"/>
        </w:rPr>
        <w:t>/s9493/201901/</w:t>
      </w:r>
      <w:r>
        <w:rPr>
          <w:sz w:val="14"/>
          <w:szCs w:val="14"/>
          <w:color w:val="231F20"/>
          <w:position w:val="2"/>
        </w:rPr>
        <w:t>def</w:t>
      </w:r>
      <w:r>
        <w:rPr>
          <w:sz w:val="14"/>
          <w:szCs w:val="14"/>
          <w:color w:val="231F20"/>
          <w:spacing w:val="6"/>
          <w:position w:val="2"/>
        </w:rPr>
        <w:t>2474a4e194</w:t>
      </w:r>
      <w:r>
        <w:rPr>
          <w:sz w:val="14"/>
          <w:szCs w:val="14"/>
          <w:color w:val="231F20"/>
          <w:position w:val="2"/>
        </w:rPr>
        <w:t>ea</w:t>
      </w:r>
      <w:r>
        <w:rPr>
          <w:sz w:val="14"/>
          <w:szCs w:val="14"/>
          <w:color w:val="231F20"/>
          <w:spacing w:val="6"/>
          <w:position w:val="2"/>
        </w:rPr>
        <w:t>2877</w:t>
      </w:r>
      <w:r>
        <w:rPr>
          <w:sz w:val="14"/>
          <w:szCs w:val="14"/>
          <w:color w:val="231F20"/>
          <w:position w:val="2"/>
        </w:rPr>
        <w:t>acf</w:t>
      </w:r>
      <w:r>
        <w:rPr>
          <w:sz w:val="14"/>
          <w:szCs w:val="14"/>
          <w:color w:val="231F20"/>
          <w:spacing w:val="6"/>
          <w:position w:val="2"/>
        </w:rPr>
        <w:t>94f552147c.</w:t>
      </w:r>
      <w:r>
        <w:rPr>
          <w:sz w:val="14"/>
          <w:szCs w:val="14"/>
          <w:color w:val="231F20"/>
          <w:position w:val="2"/>
        </w:rPr>
        <w:t>shtml</w:t>
      </w:r>
      <w:r>
        <w:rPr>
          <w:sz w:val="14"/>
          <w:szCs w:val="14"/>
          <w:color w:val="231F20"/>
          <w:spacing w:val="6"/>
          <w:position w:val="2"/>
        </w:rPr>
        <w:t>.</w:t>
      </w:r>
    </w:p>
    <w:p>
      <w:pPr>
        <w:pStyle w:val="BodyText"/>
        <w:ind w:left="915" w:right="570" w:hanging="394"/>
        <w:spacing w:before="8" w:line="21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7"/>
        </w:rPr>
        <w:t>[6] 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>国家卫生健康委员会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7"/>
        </w:rPr>
        <w:t>.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>临床输血技术规范</w:t>
      </w:r>
      <w:r>
        <w:rPr>
          <w:sz w:val="14"/>
          <w:szCs w:val="14"/>
          <w:color w:val="231F20"/>
          <w:spacing w:val="7"/>
        </w:rPr>
        <w:t>[S/</w:t>
      </w:r>
      <w:r>
        <w:rPr>
          <w:sz w:val="14"/>
          <w:szCs w:val="14"/>
          <w:color w:val="231F20"/>
        </w:rPr>
        <w:t>OL</w:t>
      </w:r>
      <w:r>
        <w:rPr>
          <w:sz w:val="14"/>
          <w:szCs w:val="14"/>
          <w:color w:val="231F20"/>
          <w:spacing w:val="7"/>
        </w:rPr>
        <w:t>].(2000</w:t>
      </w:r>
      <w:r>
        <w:rPr>
          <w:sz w:val="14"/>
          <w:szCs w:val="14"/>
          <w:color w:val="231F20"/>
          <w:spacing w:val="6"/>
        </w:rPr>
        <w:t>-06-02)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6"/>
        </w:rPr>
        <w:t>[2022-03-30].  </w:t>
      </w:r>
      <w:hyperlink w:history="true" r:id="rId14">
        <w:r>
          <w:rPr>
            <w:sz w:val="14"/>
            <w:szCs w:val="14"/>
            <w:color w:val="231F20"/>
          </w:rPr>
          <w:t>http</w:t>
        </w:r>
        <w:r>
          <w:rPr>
            <w:sz w:val="14"/>
            <w:szCs w:val="14"/>
            <w:color w:val="231F20"/>
            <w:spacing w:val="6"/>
          </w:rPr>
          <w:t>://</w:t>
        </w:r>
        <w:r>
          <w:rPr>
            <w:sz w:val="14"/>
            <w:szCs w:val="14"/>
            <w:color w:val="231F20"/>
          </w:rPr>
          <w:t>www</w:t>
        </w:r>
        <w:r>
          <w:rPr>
            <w:sz w:val="14"/>
            <w:szCs w:val="14"/>
            <w:color w:val="231F20"/>
            <w:spacing w:val="6"/>
          </w:rPr>
          <w:t>. </w:t>
        </w:r>
        <w:r>
          <w:rPr>
            <w:sz w:val="14"/>
            <w:szCs w:val="14"/>
            <w:color w:val="231F20"/>
          </w:rPr>
          <w:t>nhc</w:t>
        </w:r>
        <w:r>
          <w:rPr>
            <w:sz w:val="14"/>
            <w:szCs w:val="14"/>
            <w:color w:val="231F20"/>
            <w:spacing w:val="6"/>
          </w:rPr>
          <w:t>. </w:t>
        </w:r>
        <w:r>
          <w:rPr>
            <w:sz w:val="14"/>
            <w:szCs w:val="14"/>
            <w:color w:val="231F20"/>
          </w:rPr>
          <w:t>gov</w:t>
        </w:r>
        <w:r>
          <w:rPr>
            <w:sz w:val="14"/>
            <w:szCs w:val="14"/>
            <w:color w:val="231F20"/>
            <w:spacing w:val="6"/>
          </w:rPr>
          <w:t>. </w:t>
        </w:r>
        <w:r>
          <w:rPr>
            <w:sz w:val="14"/>
            <w:szCs w:val="14"/>
            <w:color w:val="231F20"/>
          </w:rPr>
          <w:t>cn</w:t>
        </w:r>
        <w:r>
          <w:rPr>
            <w:sz w:val="14"/>
            <w:szCs w:val="14"/>
            <w:color w:val="231F20"/>
            <w:spacing w:val="6"/>
          </w:rPr>
          <w:t>/</w:t>
        </w:r>
        <w:r>
          <w:rPr>
            <w:sz w:val="14"/>
            <w:szCs w:val="14"/>
            <w:color w:val="231F20"/>
          </w:rPr>
          <w:t>wjw</w:t>
        </w:r>
        <w:r>
          <w:rPr>
            <w:sz w:val="14"/>
            <w:szCs w:val="14"/>
            <w:color w:val="231F20"/>
            <w:spacing w:val="6"/>
          </w:rPr>
          <w:t>/</w:t>
        </w:r>
        <w:r>
          <w:rPr>
            <w:sz w:val="14"/>
            <w:szCs w:val="14"/>
            <w:color w:val="231F20"/>
          </w:rPr>
          <w:t>gfxwj</w:t>
        </w:r>
        <w:r>
          <w:rPr>
            <w:sz w:val="14"/>
            <w:szCs w:val="14"/>
            <w:color w:val="231F20"/>
            <w:spacing w:val="6"/>
          </w:rPr>
          <w:t>/200111/2c</w:t>
        </w:r>
        <w:r>
          <w:rPr>
            <w:sz w:val="14"/>
            <w:szCs w:val="14"/>
            <w:color w:val="231F20"/>
            <w:spacing w:val="5"/>
          </w:rPr>
          <w:t>936</w:t>
        </w:r>
      </w:hyperlink>
      <w:r>
        <w:rPr>
          <w:sz w:val="14"/>
          <w:szCs w:val="14"/>
          <w:color w:val="231F20"/>
        </w:rPr>
        <w:t xml:space="preserve"> </w:t>
      </w:r>
      <w:hyperlink w:history="true" r:id="rId14">
        <w:r>
          <w:rPr>
            <w:sz w:val="14"/>
            <w:szCs w:val="14"/>
            <w:color w:val="231F20"/>
            <w:spacing w:val="6"/>
          </w:rPr>
          <w:t>06209</w:t>
        </w:r>
        <w:r>
          <w:rPr>
            <w:sz w:val="14"/>
            <w:szCs w:val="14"/>
            <w:color w:val="231F20"/>
          </w:rPr>
          <w:t>ec</w:t>
        </w:r>
        <w:r>
          <w:rPr>
            <w:sz w:val="14"/>
            <w:szCs w:val="14"/>
            <w:color w:val="231F20"/>
            <w:spacing w:val="6"/>
          </w:rPr>
          <w:t>4a25</w:t>
        </w:r>
        <w:r>
          <w:rPr>
            <w:sz w:val="14"/>
            <w:szCs w:val="14"/>
            <w:color w:val="231F20"/>
          </w:rPr>
          <w:t>ad</w:t>
        </w:r>
        <w:r>
          <w:rPr>
            <w:sz w:val="14"/>
            <w:szCs w:val="14"/>
            <w:color w:val="231F20"/>
            <w:spacing w:val="6"/>
          </w:rPr>
          <w:t>9241787f9f7404.</w:t>
        </w:r>
        <w:r>
          <w:rPr>
            <w:sz w:val="14"/>
            <w:szCs w:val="14"/>
            <w:color w:val="231F20"/>
          </w:rPr>
          <w:t>shtml</w:t>
        </w:r>
        <w:r>
          <w:rPr>
            <w:sz w:val="14"/>
            <w:szCs w:val="14"/>
            <w:color w:val="231F20"/>
            <w:spacing w:val="6"/>
          </w:rPr>
          <w:t>.</w:t>
        </w:r>
      </w:hyperlink>
    </w:p>
    <w:p>
      <w:pPr>
        <w:pStyle w:val="BodyText"/>
        <w:ind w:left="910" w:right="555" w:hanging="1"/>
        <w:spacing w:before="2" w:line="254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National</w:t>
      </w:r>
      <w:r>
        <w:rPr>
          <w:sz w:val="14"/>
          <w:szCs w:val="14"/>
          <w:color w:val="231F20"/>
          <w:spacing w:val="18"/>
        </w:rPr>
        <w:t xml:space="preserve"> </w:t>
      </w:r>
      <w:r>
        <w:rPr>
          <w:sz w:val="14"/>
          <w:szCs w:val="14"/>
          <w:color w:val="231F20"/>
          <w:spacing w:val="4"/>
        </w:rPr>
        <w:t>Health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4"/>
        </w:rPr>
        <w:t>Commission.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3"/>
        </w:rPr>
        <w:t>Technical</w:t>
      </w:r>
      <w:r>
        <w:rPr>
          <w:sz w:val="14"/>
          <w:szCs w:val="14"/>
          <w:color w:val="231F20"/>
          <w:spacing w:val="22"/>
        </w:rPr>
        <w:t xml:space="preserve"> </w:t>
      </w:r>
      <w:r>
        <w:rPr>
          <w:sz w:val="14"/>
          <w:szCs w:val="14"/>
          <w:color w:val="231F20"/>
          <w:spacing w:val="3"/>
        </w:rPr>
        <w:t>specification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3"/>
        </w:rPr>
        <w:t>for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clinical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blood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</w:rPr>
        <w:t>transfusion</w:t>
      </w:r>
      <w:r>
        <w:rPr>
          <w:sz w:val="14"/>
          <w:szCs w:val="14"/>
          <w:color w:val="231F20"/>
          <w:spacing w:val="6"/>
        </w:rPr>
        <w:t>[S/</w:t>
      </w:r>
      <w:r>
        <w:rPr>
          <w:sz w:val="14"/>
          <w:szCs w:val="14"/>
          <w:color w:val="231F20"/>
        </w:rPr>
        <w:t>OL</w:t>
      </w:r>
      <w:r>
        <w:rPr>
          <w:sz w:val="14"/>
          <w:szCs w:val="14"/>
          <w:color w:val="231F20"/>
          <w:spacing w:val="6"/>
        </w:rPr>
        <w:t>].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6"/>
        </w:rPr>
        <w:t>(2000-06-02) [2022-03-30].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hyperlink w:history="true" r:id="rId11">
        <w:r>
          <w:rPr>
            <w:sz w:val="14"/>
            <w:szCs w:val="14"/>
            <w:color w:val="231F20"/>
          </w:rPr>
          <w:t>http</w:t>
        </w:r>
        <w:r>
          <w:rPr>
            <w:sz w:val="14"/>
            <w:szCs w:val="14"/>
            <w:color w:val="231F20"/>
            <w:spacing w:val="6"/>
          </w:rPr>
          <w:t>://</w:t>
        </w:r>
        <w:r>
          <w:rPr>
            <w:sz w:val="14"/>
            <w:szCs w:val="14"/>
            <w:color w:val="231F20"/>
          </w:rPr>
          <w:t>www</w:t>
        </w:r>
      </w:hyperlink>
      <w:r>
        <w:rPr>
          <w:sz w:val="14"/>
          <w:szCs w:val="14"/>
          <w:color w:val="231F20"/>
          <w:spacing w:val="6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nhc</w:t>
      </w:r>
      <w:r>
        <w:rPr>
          <w:sz w:val="14"/>
          <w:szCs w:val="14"/>
          <w:color w:val="231F20"/>
          <w:spacing w:val="7"/>
        </w:rPr>
        <w:t>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</w:rPr>
        <w:t>gov</w:t>
      </w:r>
      <w:r>
        <w:rPr>
          <w:sz w:val="14"/>
          <w:szCs w:val="14"/>
          <w:color w:val="231F20"/>
          <w:spacing w:val="7"/>
        </w:rPr>
        <w:t>.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</w:rPr>
        <w:t>cn</w:t>
      </w:r>
      <w:r>
        <w:rPr>
          <w:sz w:val="14"/>
          <w:szCs w:val="14"/>
          <w:color w:val="231F20"/>
          <w:spacing w:val="7"/>
        </w:rPr>
        <w:t>/</w:t>
      </w:r>
      <w:r>
        <w:rPr>
          <w:sz w:val="14"/>
          <w:szCs w:val="14"/>
          <w:color w:val="231F20"/>
        </w:rPr>
        <w:t>wjw</w:t>
      </w:r>
      <w:r>
        <w:rPr>
          <w:sz w:val="14"/>
          <w:szCs w:val="14"/>
          <w:color w:val="231F20"/>
          <w:spacing w:val="7"/>
        </w:rPr>
        <w:t>/</w:t>
      </w:r>
      <w:r>
        <w:rPr>
          <w:sz w:val="14"/>
          <w:szCs w:val="14"/>
          <w:color w:val="231F20"/>
        </w:rPr>
        <w:t>gfxwj</w:t>
      </w:r>
      <w:r>
        <w:rPr>
          <w:sz w:val="14"/>
          <w:szCs w:val="14"/>
          <w:color w:val="231F20"/>
          <w:spacing w:val="7"/>
        </w:rPr>
        <w:t>/200111/2c93606209</w:t>
      </w:r>
      <w:r>
        <w:rPr>
          <w:sz w:val="14"/>
          <w:szCs w:val="14"/>
          <w:color w:val="231F20"/>
        </w:rPr>
        <w:t>ec</w:t>
      </w:r>
      <w:r>
        <w:rPr>
          <w:sz w:val="14"/>
          <w:szCs w:val="14"/>
          <w:color w:val="231F20"/>
          <w:spacing w:val="7"/>
        </w:rPr>
        <w:t>4a</w:t>
      </w:r>
      <w:r>
        <w:rPr>
          <w:sz w:val="14"/>
          <w:szCs w:val="14"/>
          <w:color w:val="231F20"/>
          <w:spacing w:val="6"/>
        </w:rPr>
        <w:t>25</w:t>
      </w:r>
      <w:r>
        <w:rPr>
          <w:sz w:val="14"/>
          <w:szCs w:val="14"/>
          <w:color w:val="231F20"/>
        </w:rPr>
        <w:t>ad</w:t>
      </w:r>
      <w:r>
        <w:rPr>
          <w:sz w:val="14"/>
          <w:szCs w:val="14"/>
          <w:color w:val="231F20"/>
          <w:spacing w:val="6"/>
        </w:rPr>
        <w:t>9241787f9f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7"/>
        </w:rPr>
        <w:t>7404.</w:t>
      </w:r>
      <w:r>
        <w:rPr>
          <w:sz w:val="14"/>
          <w:szCs w:val="14"/>
          <w:color w:val="231F20"/>
        </w:rPr>
        <w:t>shtml</w:t>
      </w:r>
      <w:r>
        <w:rPr>
          <w:sz w:val="14"/>
          <w:szCs w:val="14"/>
          <w:color w:val="231F20"/>
          <w:spacing w:val="7"/>
        </w:rPr>
        <w:t>.</w:t>
      </w:r>
    </w:p>
    <w:p>
      <w:pPr>
        <w:pStyle w:val="BodyText"/>
        <w:ind w:left="521"/>
        <w:spacing w:line="17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9"/>
        </w:rPr>
        <w:t>[7] 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>童加斌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9"/>
        </w:rPr>
        <w:t>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>钟鹤鸣 </w:t>
      </w:r>
      <w:r>
        <w:rPr>
          <w:sz w:val="14"/>
          <w:szCs w:val="14"/>
          <w:color w:val="231F20"/>
          <w:spacing w:val="9"/>
        </w:rPr>
        <w:t>.</w:t>
      </w:r>
      <w:r>
        <w:rPr>
          <w:sz w:val="14"/>
          <w:szCs w:val="14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>临床用血</w:t>
      </w:r>
      <w:r>
        <w:rPr>
          <w:sz w:val="14"/>
          <w:szCs w:val="14"/>
          <w:color w:val="231F20"/>
          <w:spacing w:val="9"/>
        </w:rPr>
        <w:t>[M].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>北京</w:t>
      </w:r>
      <w:r>
        <w:rPr>
          <w:sz w:val="14"/>
          <w:szCs w:val="14"/>
          <w:color w:val="231F20"/>
          <w:spacing w:val="9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>人民卫生出版社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2"/>
        </w:rPr>
        <w:t xml:space="preserve"> </w:t>
      </w:r>
      <w:r>
        <w:rPr>
          <w:sz w:val="14"/>
          <w:szCs w:val="14"/>
          <w:color w:val="231F20"/>
          <w:spacing w:val="8"/>
        </w:rPr>
        <w:t>,2015:</w:t>
      </w:r>
    </w:p>
    <w:p>
      <w:pPr>
        <w:pStyle w:val="BodyText"/>
        <w:ind w:left="918"/>
        <w:spacing w:line="171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50-65.</w:t>
      </w:r>
    </w:p>
    <w:p>
      <w:pPr>
        <w:pStyle w:val="BodyText"/>
        <w:ind w:left="913" w:right="570" w:firstLine="1"/>
        <w:spacing w:before="1" w:line="24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Tong  JB,  Zhong  HM.  The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4"/>
        </w:rPr>
        <w:t>clinical  use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4"/>
        </w:rPr>
        <w:t>of  blood[M].  Be</w:t>
      </w:r>
      <w:r>
        <w:rPr>
          <w:sz w:val="14"/>
          <w:szCs w:val="14"/>
          <w:color w:val="231F20"/>
          <w:spacing w:val="3"/>
        </w:rPr>
        <w:t>ijing: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People</w:t>
      </w:r>
      <w:r>
        <w:rPr>
          <w:sz w:val="14"/>
          <w:szCs w:val="14"/>
          <w:color w:val="231F20"/>
          <w:spacing w:val="12"/>
        </w:rPr>
        <w:t>'</w:t>
      </w:r>
      <w:r>
        <w:rPr>
          <w:sz w:val="14"/>
          <w:szCs w:val="14"/>
          <w:color w:val="231F20"/>
        </w:rPr>
        <w:t>s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Medical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Publishing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House</w:t>
      </w:r>
      <w:r>
        <w:rPr>
          <w:sz w:val="14"/>
          <w:szCs w:val="14"/>
          <w:color w:val="231F20"/>
          <w:spacing w:val="12"/>
        </w:rPr>
        <w:t>,2015:50-65.</w:t>
      </w:r>
    </w:p>
    <w:p>
      <w:pPr>
        <w:pStyle w:val="BodyText"/>
        <w:ind w:left="912" w:right="572" w:hanging="391"/>
        <w:spacing w:before="7" w:line="17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7"/>
        </w:rPr>
        <w:t>[8] 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>严海雅</w:t>
      </w:r>
      <w:r>
        <w:rPr>
          <w:sz w:val="14"/>
          <w:szCs w:val="14"/>
          <w:color w:val="231F20"/>
          <w:spacing w:val="7"/>
        </w:rPr>
        <w:t>,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>陶为科</w:t>
      </w:r>
      <w:r>
        <w:rPr>
          <w:sz w:val="14"/>
          <w:szCs w:val="14"/>
          <w:color w:val="231F20"/>
          <w:spacing w:val="7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>曹云飞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7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>产科输血学</w:t>
      </w:r>
      <w:r>
        <w:rPr>
          <w:sz w:val="14"/>
          <w:szCs w:val="14"/>
          <w:color w:val="231F20"/>
          <w:spacing w:val="7"/>
        </w:rPr>
        <w:t>[M].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>上海</w:t>
      </w:r>
      <w:r>
        <w:rPr>
          <w:sz w:val="14"/>
          <w:szCs w:val="14"/>
          <w:color w:val="231F20"/>
          <w:spacing w:val="7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>世界图书出版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5"/>
        </w:rPr>
        <w:t>公司</w:t>
      </w:r>
      <w:r>
        <w:rPr>
          <w:sz w:val="14"/>
          <w:szCs w:val="14"/>
          <w:color w:val="231F20"/>
          <w:spacing w:val="5"/>
        </w:rPr>
        <w:t>,2020:30-273.</w:t>
      </w:r>
    </w:p>
    <w:p>
      <w:pPr>
        <w:pStyle w:val="BodyText"/>
        <w:ind w:left="919" w:right="570" w:hanging="7"/>
        <w:spacing w:before="2" w:line="24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Yan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3"/>
        </w:rPr>
        <w:t>HY,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3"/>
        </w:rPr>
        <w:t>Tao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WK,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3"/>
        </w:rPr>
        <w:t>Cao</w:t>
      </w:r>
      <w:r>
        <w:rPr>
          <w:sz w:val="14"/>
          <w:szCs w:val="14"/>
          <w:color w:val="231F20"/>
          <w:spacing w:val="10"/>
          <w:w w:val="102"/>
        </w:rPr>
        <w:t xml:space="preserve"> </w:t>
      </w:r>
      <w:r>
        <w:rPr>
          <w:sz w:val="14"/>
          <w:szCs w:val="14"/>
          <w:color w:val="231F20"/>
          <w:spacing w:val="3"/>
        </w:rPr>
        <w:t>YF.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Obstetrics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3"/>
        </w:rPr>
        <w:t>and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3"/>
        </w:rPr>
        <w:t>blood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tran</w:t>
      </w:r>
      <w:r>
        <w:rPr>
          <w:sz w:val="14"/>
          <w:szCs w:val="14"/>
          <w:color w:val="231F20"/>
          <w:spacing w:val="2"/>
        </w:rPr>
        <w:t>sfusion[M].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Shanghai</w:t>
      </w:r>
      <w:r>
        <w:rPr>
          <w:sz w:val="14"/>
          <w:szCs w:val="14"/>
          <w:color w:val="231F20"/>
          <w:spacing w:val="12"/>
        </w:rPr>
        <w:t>: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</w:rPr>
        <w:t>Shanghai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World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Publishing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Corporation</w:t>
      </w:r>
      <w:r>
        <w:rPr>
          <w:sz w:val="14"/>
          <w:szCs w:val="14"/>
          <w:color w:val="231F20"/>
          <w:spacing w:val="12"/>
        </w:rPr>
        <w:t>, 2020:30-273.</w:t>
      </w:r>
    </w:p>
    <w:p>
      <w:pPr>
        <w:pStyle w:val="BodyText"/>
        <w:ind w:left="521" w:right="570"/>
        <w:spacing w:before="7" w:line="171" w:lineRule="auto"/>
        <w:jc w:val="right"/>
        <w:rPr>
          <w:sz w:val="14"/>
          <w:szCs w:val="14"/>
        </w:rPr>
      </w:pPr>
      <w:r>
        <w:rPr>
          <w:sz w:val="14"/>
          <w:szCs w:val="14"/>
          <w:color w:val="231F20"/>
          <w:spacing w:val="10"/>
        </w:rPr>
        <w:t>[9] 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>中华医学会妇产科学分会产科学组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 xml:space="preserve"> </w:t>
      </w:r>
      <w:r>
        <w:rPr>
          <w:sz w:val="14"/>
          <w:szCs w:val="14"/>
          <w:color w:val="231F20"/>
          <w:spacing w:val="10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>产后出血预防与处理指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南 </w:t>
      </w:r>
      <w:r>
        <w:rPr>
          <w:sz w:val="14"/>
          <w:szCs w:val="14"/>
          <w:color w:val="231F20"/>
          <w:spacing w:val="2"/>
        </w:rPr>
        <w:t>(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草 案</w:t>
      </w:r>
      <w:r>
        <w:rPr>
          <w:sz w:val="14"/>
          <w:szCs w:val="14"/>
          <w:color w:val="231F20"/>
          <w:spacing w:val="2"/>
        </w:rPr>
        <w:t>)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2"/>
        </w:rPr>
        <w:t>[J].</w:t>
      </w:r>
      <w:r>
        <w:rPr>
          <w:sz w:val="14"/>
          <w:szCs w:val="14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中 华 妇 产 科 杂 志 </w:t>
      </w:r>
      <w:r>
        <w:rPr>
          <w:sz w:val="14"/>
          <w:szCs w:val="14"/>
          <w:color w:val="231F20"/>
          <w:spacing w:val="2"/>
        </w:rPr>
        <w:t>, 2009, 44(7): 554-557. 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2"/>
        </w:rPr>
        <w:t>:</w:t>
      </w:r>
    </w:p>
    <w:p>
      <w:pPr>
        <w:pStyle w:val="BodyText"/>
        <w:ind w:left="928"/>
        <w:spacing w:before="1" w:line="24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5"/>
        </w:rPr>
        <w:t>10.3760/</w:t>
      </w:r>
      <w:r>
        <w:rPr>
          <w:sz w:val="14"/>
          <w:szCs w:val="14"/>
          <w:color w:val="231F20"/>
        </w:rPr>
        <w:t>cma</w:t>
      </w:r>
      <w:r>
        <w:rPr>
          <w:sz w:val="14"/>
          <w:szCs w:val="14"/>
          <w:color w:val="231F20"/>
          <w:spacing w:val="5"/>
        </w:rPr>
        <w:t>.j.</w:t>
      </w:r>
      <w:r>
        <w:rPr>
          <w:sz w:val="14"/>
          <w:szCs w:val="14"/>
          <w:color w:val="231F20"/>
        </w:rPr>
        <w:t>issn</w:t>
      </w:r>
      <w:r>
        <w:rPr>
          <w:sz w:val="14"/>
          <w:szCs w:val="14"/>
          <w:color w:val="231F20"/>
          <w:spacing w:val="5"/>
        </w:rPr>
        <w:t>.0529-567x</w:t>
      </w:r>
      <w:r>
        <w:rPr>
          <w:sz w:val="14"/>
          <w:szCs w:val="14"/>
          <w:color w:val="231F20"/>
          <w:spacing w:val="4"/>
        </w:rPr>
        <w:t>.2009.07.019.</w:t>
      </w:r>
    </w:p>
    <w:p>
      <w:pPr>
        <w:pStyle w:val="BodyText"/>
        <w:ind w:left="911" w:right="555" w:firstLine="9"/>
        <w:spacing w:before="10" w:line="252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SubgroupObstetrics,</w:t>
      </w:r>
      <w:r>
        <w:rPr>
          <w:sz w:val="14"/>
          <w:szCs w:val="14"/>
          <w:color w:val="231F20"/>
        </w:rPr>
        <w:t xml:space="preserve">     </w:t>
      </w:r>
      <w:r>
        <w:rPr>
          <w:sz w:val="14"/>
          <w:szCs w:val="14"/>
          <w:color w:val="231F20"/>
          <w:spacing w:val="4"/>
        </w:rPr>
        <w:t>Chinese</w:t>
      </w:r>
      <w:r>
        <w:rPr>
          <w:sz w:val="14"/>
          <w:szCs w:val="14"/>
          <w:color w:val="231F20"/>
          <w:spacing w:val="1"/>
        </w:rPr>
        <w:t xml:space="preserve">     </w:t>
      </w:r>
      <w:r>
        <w:rPr>
          <w:sz w:val="14"/>
          <w:szCs w:val="14"/>
          <w:color w:val="231F20"/>
          <w:spacing w:val="4"/>
        </w:rPr>
        <w:t>Soc</w:t>
      </w:r>
      <w:r>
        <w:rPr>
          <w:sz w:val="14"/>
          <w:szCs w:val="14"/>
          <w:color w:val="231F20"/>
          <w:spacing w:val="3"/>
        </w:rPr>
        <w:t>iety</w:t>
      </w:r>
      <w:r>
        <w:rPr>
          <w:sz w:val="14"/>
          <w:szCs w:val="14"/>
          <w:color w:val="231F20"/>
          <w:spacing w:val="1"/>
        </w:rPr>
        <w:t xml:space="preserve">     </w:t>
      </w:r>
      <w:r>
        <w:rPr>
          <w:sz w:val="14"/>
          <w:szCs w:val="14"/>
          <w:color w:val="231F20"/>
          <w:spacing w:val="3"/>
        </w:rPr>
        <w:t>of    Obstetrics     and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4"/>
        </w:rPr>
        <w:t>Gynecology,    Chinese    Medical    Association.</w:t>
      </w:r>
      <w:r>
        <w:rPr>
          <w:sz w:val="14"/>
          <w:szCs w:val="14"/>
          <w:color w:val="231F20"/>
          <w:spacing w:val="6"/>
        </w:rPr>
        <w:t xml:space="preserve">    </w:t>
      </w:r>
      <w:r>
        <w:rPr>
          <w:sz w:val="14"/>
          <w:szCs w:val="14"/>
          <w:color w:val="231F20"/>
          <w:spacing w:val="4"/>
        </w:rPr>
        <w:t>Guideline</w:t>
      </w:r>
      <w:r>
        <w:rPr>
          <w:sz w:val="14"/>
          <w:szCs w:val="14"/>
          <w:color w:val="231F20"/>
          <w:spacing w:val="5"/>
        </w:rPr>
        <w:t xml:space="preserve">    </w:t>
      </w:r>
      <w:r>
        <w:rPr>
          <w:sz w:val="14"/>
          <w:szCs w:val="14"/>
          <w:color w:val="231F20"/>
          <w:spacing w:val="4"/>
        </w:rPr>
        <w:t>of</w:t>
      </w:r>
      <w:r>
        <w:rPr>
          <w:sz w:val="14"/>
          <w:szCs w:val="14"/>
          <w:color w:val="231F20"/>
          <w:spacing w:val="3"/>
        </w:rPr>
        <w:t xml:space="preserve"> </w:t>
      </w:r>
      <w:r>
        <w:rPr>
          <w:sz w:val="14"/>
          <w:szCs w:val="14"/>
          <w:color w:val="231F20"/>
          <w:spacing w:val="4"/>
        </w:rPr>
        <w:t>prevention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4"/>
        </w:rPr>
        <w:t>and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4"/>
        </w:rPr>
        <w:t>treatment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4"/>
        </w:rPr>
        <w:t>about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postpartum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4"/>
        </w:rPr>
        <w:t>hemorrhag</w:t>
      </w:r>
      <w:r>
        <w:rPr>
          <w:sz w:val="14"/>
          <w:szCs w:val="14"/>
          <w:color w:val="231F20"/>
          <w:spacing w:val="3"/>
        </w:rPr>
        <w:t>e  (Draft)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[J].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</w:rPr>
        <w:t>Chin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sz w:val="14"/>
          <w:szCs w:val="14"/>
          <w:color w:val="231F20"/>
        </w:rPr>
        <w:t>J</w:t>
      </w:r>
      <w:r>
        <w:rPr>
          <w:sz w:val="14"/>
          <w:szCs w:val="14"/>
          <w:color w:val="231F20"/>
          <w:spacing w:val="29"/>
        </w:rPr>
        <w:t xml:space="preserve"> </w:t>
      </w:r>
      <w:r>
        <w:rPr>
          <w:sz w:val="14"/>
          <w:szCs w:val="14"/>
          <w:color w:val="231F20"/>
        </w:rPr>
        <w:t>Obstet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</w:rPr>
        <w:t>Gynecol</w:t>
      </w:r>
      <w:r>
        <w:rPr>
          <w:sz w:val="14"/>
          <w:szCs w:val="14"/>
          <w:color w:val="231F20"/>
          <w:spacing w:val="5"/>
        </w:rPr>
        <w:t>,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5"/>
        </w:rPr>
        <w:t>2009,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5"/>
        </w:rPr>
        <w:t>44(7):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5"/>
        </w:rPr>
        <w:t>554-557.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5"/>
        </w:rPr>
        <w:t>: 10.3760/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cma</w:t>
      </w:r>
      <w:r>
        <w:rPr>
          <w:sz w:val="14"/>
          <w:szCs w:val="14"/>
          <w:color w:val="231F20"/>
          <w:spacing w:val="5"/>
        </w:rPr>
        <w:t>.j.</w:t>
      </w:r>
      <w:r>
        <w:rPr>
          <w:sz w:val="14"/>
          <w:szCs w:val="14"/>
          <w:color w:val="231F20"/>
        </w:rPr>
        <w:t>issn</w:t>
      </w:r>
      <w:r>
        <w:rPr>
          <w:sz w:val="14"/>
          <w:szCs w:val="14"/>
          <w:color w:val="231F20"/>
          <w:spacing w:val="5"/>
        </w:rPr>
        <w:t>.0529-567x.2009. 07.019.</w:t>
      </w:r>
    </w:p>
    <w:p>
      <w:pPr>
        <w:pStyle w:val="BodyText"/>
        <w:ind w:left="912" w:right="570" w:hanging="466"/>
        <w:spacing w:before="8" w:line="18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0"/>
        </w:rPr>
        <w:t>[10] 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>中华医学会妇产科学分会产科学组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10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>产后出血预防与处理指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南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3"/>
        </w:rPr>
        <w:t>(2014) [J].</w:t>
      </w:r>
      <w:r>
        <w:rPr>
          <w:sz w:val="14"/>
          <w:szCs w:val="14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中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华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妇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产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科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杂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志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3"/>
        </w:rPr>
        <w:t>2014,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4"/>
          <w:szCs w:val="14"/>
          <w:color w:val="231F20"/>
          <w:spacing w:val="3"/>
        </w:rPr>
        <w:t>49(9):641-646.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3"/>
        </w:rPr>
        <w:t>:  10.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3760/</w:t>
      </w:r>
      <w:r>
        <w:rPr>
          <w:sz w:val="14"/>
          <w:szCs w:val="14"/>
          <w:color w:val="231F20"/>
        </w:rPr>
        <w:t>cma</w:t>
      </w:r>
      <w:r>
        <w:rPr>
          <w:sz w:val="14"/>
          <w:szCs w:val="14"/>
          <w:color w:val="231F20"/>
          <w:spacing w:val="5"/>
        </w:rPr>
        <w:t>.j.</w:t>
      </w:r>
      <w:r>
        <w:rPr>
          <w:sz w:val="14"/>
          <w:szCs w:val="14"/>
          <w:color w:val="231F20"/>
        </w:rPr>
        <w:t>issn</w:t>
      </w:r>
      <w:r>
        <w:rPr>
          <w:sz w:val="14"/>
          <w:szCs w:val="14"/>
          <w:color w:val="231F20"/>
          <w:spacing w:val="5"/>
        </w:rPr>
        <w:t>.0529-567x.2014.09.001.</w:t>
      </w:r>
    </w:p>
    <w:p>
      <w:pPr>
        <w:pStyle w:val="BodyText"/>
        <w:ind w:left="900" w:right="555" w:firstLine="20"/>
        <w:spacing w:before="9" w:line="252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SubgroupObstetrics,</w:t>
      </w:r>
      <w:r>
        <w:rPr>
          <w:sz w:val="14"/>
          <w:szCs w:val="14"/>
          <w:color w:val="231F20"/>
        </w:rPr>
        <w:t xml:space="preserve">     </w:t>
      </w:r>
      <w:r>
        <w:rPr>
          <w:sz w:val="14"/>
          <w:szCs w:val="14"/>
          <w:color w:val="231F20"/>
          <w:spacing w:val="4"/>
        </w:rPr>
        <w:t>Chinese</w:t>
      </w:r>
      <w:r>
        <w:rPr>
          <w:sz w:val="14"/>
          <w:szCs w:val="14"/>
          <w:color w:val="231F20"/>
          <w:spacing w:val="1"/>
        </w:rPr>
        <w:t xml:space="preserve">     </w:t>
      </w:r>
      <w:r>
        <w:rPr>
          <w:sz w:val="14"/>
          <w:szCs w:val="14"/>
          <w:color w:val="231F20"/>
          <w:spacing w:val="4"/>
        </w:rPr>
        <w:t>Soc</w:t>
      </w:r>
      <w:r>
        <w:rPr>
          <w:sz w:val="14"/>
          <w:szCs w:val="14"/>
          <w:color w:val="231F20"/>
          <w:spacing w:val="3"/>
        </w:rPr>
        <w:t>iety</w:t>
      </w:r>
      <w:r>
        <w:rPr>
          <w:sz w:val="14"/>
          <w:szCs w:val="14"/>
          <w:color w:val="231F20"/>
          <w:spacing w:val="1"/>
        </w:rPr>
        <w:t xml:space="preserve">     </w:t>
      </w:r>
      <w:r>
        <w:rPr>
          <w:sz w:val="14"/>
          <w:szCs w:val="14"/>
          <w:color w:val="231F20"/>
          <w:spacing w:val="3"/>
        </w:rPr>
        <w:t>of    Obstetrics     and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4"/>
        </w:rPr>
        <w:t>Gynecology,    Chinese    Medical    Association.</w:t>
      </w:r>
      <w:r>
        <w:rPr>
          <w:sz w:val="14"/>
          <w:szCs w:val="14"/>
          <w:color w:val="231F20"/>
          <w:spacing w:val="9"/>
        </w:rPr>
        <w:t xml:space="preserve">    </w:t>
      </w:r>
      <w:r>
        <w:rPr>
          <w:sz w:val="14"/>
          <w:szCs w:val="14"/>
          <w:color w:val="231F20"/>
          <w:spacing w:val="4"/>
        </w:rPr>
        <w:t>Guideline</w:t>
      </w:r>
      <w:r>
        <w:rPr>
          <w:sz w:val="14"/>
          <w:szCs w:val="14"/>
          <w:color w:val="231F20"/>
          <w:spacing w:val="5"/>
        </w:rPr>
        <w:t xml:space="preserve">    </w:t>
      </w:r>
      <w:r>
        <w:rPr>
          <w:sz w:val="14"/>
          <w:szCs w:val="14"/>
          <w:color w:val="231F20"/>
          <w:spacing w:val="4"/>
        </w:rPr>
        <w:t>of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5"/>
        </w:rPr>
        <w:t>prevention and treat</w:t>
      </w:r>
      <w:r>
        <w:rPr>
          <w:sz w:val="14"/>
          <w:szCs w:val="14"/>
          <w:color w:val="231F20"/>
          <w:spacing w:val="4"/>
        </w:rPr>
        <w:t>ment about postpartum hemorrhage (2014)[J].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Chin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</w:rPr>
        <w:t>J</w:t>
      </w:r>
      <w:r>
        <w:rPr>
          <w:sz w:val="14"/>
          <w:szCs w:val="14"/>
          <w:color w:val="231F20"/>
          <w:spacing w:val="15"/>
          <w:w w:val="101"/>
        </w:rPr>
        <w:t xml:space="preserve"> </w:t>
      </w:r>
      <w:r>
        <w:rPr>
          <w:sz w:val="14"/>
          <w:szCs w:val="14"/>
          <w:color w:val="231F20"/>
        </w:rPr>
        <w:t>Obstet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</w:rPr>
        <w:t>Gynecol</w:t>
      </w:r>
      <w:r>
        <w:rPr>
          <w:sz w:val="14"/>
          <w:szCs w:val="14"/>
          <w:color w:val="231F20"/>
          <w:spacing w:val="7"/>
        </w:rPr>
        <w:t>,</w:t>
      </w:r>
      <w:r>
        <w:rPr>
          <w:sz w:val="14"/>
          <w:szCs w:val="14"/>
          <w:color w:val="231F20"/>
          <w:spacing w:val="12"/>
          <w:w w:val="102"/>
        </w:rPr>
        <w:t xml:space="preserve"> </w:t>
      </w:r>
      <w:r>
        <w:rPr>
          <w:sz w:val="14"/>
          <w:szCs w:val="14"/>
          <w:color w:val="231F20"/>
          <w:spacing w:val="7"/>
        </w:rPr>
        <w:t>2014,49(9):</w:t>
      </w:r>
      <w:r>
        <w:rPr>
          <w:sz w:val="14"/>
          <w:szCs w:val="14"/>
          <w:color w:val="231F20"/>
          <w:spacing w:val="16"/>
        </w:rPr>
        <w:t xml:space="preserve"> </w:t>
      </w:r>
      <w:r>
        <w:rPr>
          <w:sz w:val="14"/>
          <w:szCs w:val="14"/>
          <w:color w:val="231F20"/>
          <w:spacing w:val="7"/>
        </w:rPr>
        <w:t>641-646.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7"/>
        </w:rPr>
        <w:t>: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7"/>
        </w:rPr>
        <w:t>10.3760/</w:t>
      </w:r>
      <w:r>
        <w:rPr>
          <w:sz w:val="14"/>
          <w:szCs w:val="14"/>
          <w:color w:val="231F20"/>
        </w:rPr>
        <w:t>cma</w:t>
      </w:r>
      <w:r>
        <w:rPr>
          <w:sz w:val="14"/>
          <w:szCs w:val="14"/>
          <w:color w:val="231F20"/>
          <w:spacing w:val="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j.</w:t>
      </w:r>
      <w:r>
        <w:rPr>
          <w:sz w:val="14"/>
          <w:szCs w:val="14"/>
          <w:color w:val="231F20"/>
        </w:rPr>
        <w:t>issn</w:t>
      </w:r>
      <w:r>
        <w:rPr>
          <w:sz w:val="14"/>
          <w:szCs w:val="14"/>
          <w:color w:val="231F20"/>
          <w:spacing w:val="5"/>
        </w:rPr>
        <w:t>.0529-567x.2014.09.001.</w:t>
      </w:r>
    </w:p>
    <w:p>
      <w:pPr>
        <w:pStyle w:val="BodyText"/>
        <w:ind w:left="912" w:right="569" w:hanging="460"/>
        <w:spacing w:before="8" w:line="25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0"/>
        </w:rPr>
        <w:t>[11]      </w:t>
      </w:r>
      <w:r>
        <w:rPr>
          <w:sz w:val="14"/>
          <w:szCs w:val="14"/>
          <w:color w:val="231F20"/>
        </w:rPr>
        <w:t>Royal</w:t>
      </w:r>
      <w:r>
        <w:rPr>
          <w:sz w:val="14"/>
          <w:szCs w:val="14"/>
          <w:color w:val="231F20"/>
          <w:spacing w:val="10"/>
        </w:rPr>
        <w:t xml:space="preserve">   </w:t>
      </w:r>
      <w:r>
        <w:rPr>
          <w:sz w:val="14"/>
          <w:szCs w:val="14"/>
          <w:color w:val="231F20"/>
        </w:rPr>
        <w:t>College</w:t>
      </w:r>
      <w:r>
        <w:rPr>
          <w:sz w:val="14"/>
          <w:szCs w:val="14"/>
          <w:color w:val="231F20"/>
          <w:spacing w:val="10"/>
        </w:rPr>
        <w:t xml:space="preserve">  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10"/>
        </w:rPr>
        <w:t xml:space="preserve">   </w:t>
      </w:r>
      <w:r>
        <w:rPr>
          <w:sz w:val="14"/>
          <w:szCs w:val="14"/>
          <w:color w:val="231F20"/>
        </w:rPr>
        <w:t>Obstetricians</w:t>
      </w:r>
      <w:r>
        <w:rPr>
          <w:sz w:val="14"/>
          <w:szCs w:val="14"/>
          <w:color w:val="231F20"/>
          <w:spacing w:val="10"/>
        </w:rPr>
        <w:t xml:space="preserve">  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8"/>
        </w:rPr>
        <w:t xml:space="preserve">   </w:t>
      </w:r>
      <w:r>
        <w:rPr>
          <w:sz w:val="14"/>
          <w:szCs w:val="14"/>
          <w:color w:val="231F20"/>
        </w:rPr>
        <w:t>Gynaecologists</w:t>
      </w:r>
      <w:r>
        <w:rPr>
          <w:sz w:val="14"/>
          <w:szCs w:val="14"/>
          <w:color w:val="231F20"/>
          <w:spacing w:val="10"/>
        </w:rPr>
        <w:t>.   </w:t>
      </w:r>
      <w:r>
        <w:rPr>
          <w:sz w:val="14"/>
          <w:szCs w:val="14"/>
          <w:color w:val="231F20"/>
        </w:rPr>
        <w:t>Blood </w:t>
      </w:r>
      <w:r>
        <w:rPr>
          <w:sz w:val="14"/>
          <w:szCs w:val="14"/>
          <w:color w:val="231F20"/>
          <w:spacing w:val="4"/>
        </w:rPr>
        <w:t>transfusions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4"/>
        </w:rPr>
        <w:t>in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obstetric</w:t>
      </w:r>
      <w:r>
        <w:rPr>
          <w:sz w:val="14"/>
          <w:szCs w:val="14"/>
          <w:color w:val="231F20"/>
          <w:spacing w:val="3"/>
        </w:rPr>
        <w:t>s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  <w:spacing w:val="3"/>
        </w:rPr>
        <w:t>(Green-top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3"/>
        </w:rPr>
        <w:t>Guideline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  <w:spacing w:val="3"/>
        </w:rPr>
        <w:t>No.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3"/>
        </w:rPr>
        <w:t>47)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3"/>
        </w:rPr>
        <w:t>[S/OL].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9"/>
        </w:rPr>
        <w:t>(2015-05-29)[2022-02-15].</w:t>
      </w:r>
      <w:hyperlink w:history="true" r:id="rId14">
        <w:r>
          <w:rPr>
            <w:sz w:val="14"/>
            <w:szCs w:val="14"/>
            <w:color w:val="231F20"/>
          </w:rPr>
          <w:t>https</w:t>
        </w:r>
        <w:r>
          <w:rPr>
            <w:sz w:val="14"/>
            <w:szCs w:val="14"/>
            <w:color w:val="231F20"/>
            <w:spacing w:val="9"/>
          </w:rPr>
          <w:t>://</w:t>
        </w:r>
        <w:r>
          <w:rPr>
            <w:sz w:val="14"/>
            <w:szCs w:val="14"/>
            <w:color w:val="231F20"/>
          </w:rPr>
          <w:t>www</w:t>
        </w:r>
        <w:r>
          <w:rPr>
            <w:sz w:val="14"/>
            <w:szCs w:val="14"/>
            <w:color w:val="231F20"/>
            <w:spacing w:val="9"/>
          </w:rPr>
          <w:t>.</w:t>
        </w:r>
        <w:r>
          <w:rPr>
            <w:sz w:val="14"/>
            <w:szCs w:val="14"/>
            <w:color w:val="231F20"/>
          </w:rPr>
          <w:t>rcog</w:t>
        </w:r>
        <w:r>
          <w:rPr>
            <w:sz w:val="14"/>
            <w:szCs w:val="14"/>
            <w:color w:val="231F20"/>
            <w:spacing w:val="8"/>
          </w:rPr>
          <w:t>.</w:t>
        </w:r>
        <w:r>
          <w:rPr>
            <w:sz w:val="14"/>
            <w:szCs w:val="14"/>
            <w:color w:val="231F20"/>
            <w:spacing w:val="-18"/>
          </w:rPr>
          <w:t xml:space="preserve"> </w:t>
        </w:r>
        <w:r>
          <w:rPr>
            <w:sz w:val="14"/>
            <w:szCs w:val="14"/>
            <w:color w:val="231F20"/>
          </w:rPr>
          <w:t>org</w:t>
        </w:r>
        <w:r>
          <w:rPr>
            <w:sz w:val="14"/>
            <w:szCs w:val="14"/>
            <w:color w:val="231F20"/>
            <w:spacing w:val="8"/>
          </w:rPr>
          <w:t>.</w:t>
        </w:r>
        <w:r>
          <w:rPr>
            <w:sz w:val="14"/>
            <w:szCs w:val="14"/>
            <w:color w:val="231F20"/>
          </w:rPr>
          <w:t>uk</w:t>
        </w:r>
        <w:r>
          <w:rPr>
            <w:sz w:val="14"/>
            <w:szCs w:val="14"/>
            <w:color w:val="231F20"/>
            <w:spacing w:val="8"/>
          </w:rPr>
          <w:t>/</w:t>
        </w:r>
        <w:r>
          <w:rPr>
            <w:sz w:val="14"/>
            <w:szCs w:val="14"/>
            <w:color w:val="231F20"/>
          </w:rPr>
          <w:t>globalassets</w:t>
        </w:r>
        <w:r>
          <w:rPr>
            <w:sz w:val="14"/>
            <w:szCs w:val="14"/>
            <w:color w:val="231F20"/>
            <w:spacing w:val="8"/>
          </w:rPr>
          <w:t>/</w:t>
        </w:r>
      </w:hyperlink>
      <w:r>
        <w:rPr>
          <w:sz w:val="14"/>
          <w:szCs w:val="14"/>
          <w:color w:val="231F20"/>
        </w:rPr>
        <w:t xml:space="preserve"> </w:t>
      </w:r>
      <w:hyperlink w:history="true" r:id="rId14">
        <w:r>
          <w:rPr>
            <w:sz w:val="14"/>
            <w:szCs w:val="14"/>
            <w:color w:val="231F20"/>
            <w:spacing w:val="4"/>
          </w:rPr>
          <w:t>documents/guidelines/gtg-47.pdf.</w:t>
        </w:r>
      </w:hyperlink>
    </w:p>
    <w:p>
      <w:pPr>
        <w:pStyle w:val="BodyText"/>
        <w:ind w:left="913" w:right="555" w:hanging="467"/>
        <w:spacing w:before="8" w:line="25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6"/>
        </w:rPr>
        <w:t>[12]      </w:t>
      </w:r>
      <w:r>
        <w:rPr>
          <w:sz w:val="14"/>
          <w:szCs w:val="14"/>
          <w:color w:val="231F20"/>
        </w:rPr>
        <w:t>Collins</w:t>
      </w:r>
      <w:r>
        <w:rPr>
          <w:sz w:val="14"/>
          <w:szCs w:val="14"/>
          <w:color w:val="231F20"/>
          <w:spacing w:val="6"/>
        </w:rPr>
        <w:t xml:space="preserve">    </w:t>
      </w:r>
      <w:r>
        <w:rPr>
          <w:sz w:val="14"/>
          <w:szCs w:val="14"/>
          <w:color w:val="231F20"/>
        </w:rPr>
        <w:t>P</w:t>
      </w:r>
      <w:r>
        <w:rPr>
          <w:sz w:val="14"/>
          <w:szCs w:val="14"/>
          <w:color w:val="231F20"/>
          <w:spacing w:val="6"/>
        </w:rPr>
        <w:t>,    </w:t>
      </w:r>
      <w:r>
        <w:rPr>
          <w:sz w:val="14"/>
          <w:szCs w:val="14"/>
          <w:color w:val="231F20"/>
        </w:rPr>
        <w:t>Abdul</w:t>
      </w:r>
      <w:r>
        <w:rPr>
          <w:sz w:val="14"/>
          <w:szCs w:val="14"/>
          <w:color w:val="231F20"/>
          <w:spacing w:val="6"/>
        </w:rPr>
        <w:t>-</w:t>
      </w:r>
      <w:r>
        <w:rPr>
          <w:sz w:val="14"/>
          <w:szCs w:val="14"/>
          <w:color w:val="231F20"/>
        </w:rPr>
        <w:t>Kadir</w:t>
      </w:r>
      <w:r>
        <w:rPr>
          <w:sz w:val="14"/>
          <w:szCs w:val="14"/>
          <w:color w:val="231F20"/>
          <w:spacing w:val="6"/>
        </w:rPr>
        <w:t xml:space="preserve">    </w:t>
      </w:r>
      <w:r>
        <w:rPr>
          <w:sz w:val="14"/>
          <w:szCs w:val="14"/>
          <w:color w:val="231F20"/>
        </w:rPr>
        <w:t>R</w:t>
      </w:r>
      <w:r>
        <w:rPr>
          <w:sz w:val="14"/>
          <w:szCs w:val="14"/>
          <w:color w:val="231F20"/>
          <w:spacing w:val="6"/>
        </w:rPr>
        <w:t>,     </w:t>
      </w:r>
      <w:r>
        <w:rPr>
          <w:sz w:val="14"/>
          <w:szCs w:val="14"/>
          <w:color w:val="231F20"/>
        </w:rPr>
        <w:t>Thachil</w:t>
      </w:r>
      <w:r>
        <w:rPr>
          <w:sz w:val="14"/>
          <w:szCs w:val="14"/>
          <w:color w:val="231F20"/>
          <w:spacing w:val="6"/>
        </w:rPr>
        <w:t xml:space="preserve">    </w:t>
      </w:r>
      <w:r>
        <w:rPr>
          <w:sz w:val="14"/>
          <w:szCs w:val="14"/>
          <w:color w:val="231F20"/>
        </w:rPr>
        <w:t>J</w:t>
      </w:r>
      <w:r>
        <w:rPr>
          <w:sz w:val="14"/>
          <w:szCs w:val="14"/>
          <w:color w:val="231F20"/>
          <w:spacing w:val="6"/>
        </w:rPr>
        <w:t>.    </w:t>
      </w:r>
      <w:r>
        <w:rPr>
          <w:sz w:val="14"/>
          <w:szCs w:val="14"/>
          <w:color w:val="231F20"/>
        </w:rPr>
        <w:t>Management</w:t>
      </w:r>
      <w:r>
        <w:rPr>
          <w:sz w:val="14"/>
          <w:szCs w:val="14"/>
          <w:color w:val="231F20"/>
          <w:spacing w:val="6"/>
        </w:rPr>
        <w:t xml:space="preserve">   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4"/>
        </w:rPr>
        <w:t>coagulopathy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associated</w:t>
      </w:r>
      <w:r>
        <w:rPr>
          <w:sz w:val="14"/>
          <w:szCs w:val="14"/>
          <w:color w:val="231F20"/>
          <w:spacing w:val="27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with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postpartum</w:t>
      </w:r>
      <w:r>
        <w:rPr>
          <w:sz w:val="14"/>
          <w:szCs w:val="14"/>
          <w:color w:val="231F20"/>
          <w:spacing w:val="28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hemorrhage: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4"/>
        </w:rPr>
        <w:t>guidance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</w:rPr>
        <w:t>from</w:t>
      </w:r>
      <w:r>
        <w:rPr>
          <w:sz w:val="14"/>
          <w:szCs w:val="14"/>
          <w:color w:val="231F20"/>
          <w:spacing w:val="39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SSC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</w:rPr>
        <w:t>the</w:t>
      </w:r>
      <w:r>
        <w:rPr>
          <w:sz w:val="14"/>
          <w:szCs w:val="14"/>
          <w:color w:val="231F20"/>
          <w:spacing w:val="31"/>
          <w:w w:val="101"/>
        </w:rPr>
        <w:t xml:space="preserve"> </w:t>
      </w:r>
      <w:r>
        <w:rPr>
          <w:sz w:val="14"/>
          <w:szCs w:val="14"/>
          <w:color w:val="231F20"/>
        </w:rPr>
        <w:t>ISTH</w:t>
      </w:r>
      <w:r>
        <w:rPr>
          <w:sz w:val="14"/>
          <w:szCs w:val="14"/>
          <w:color w:val="231F20"/>
          <w:spacing w:val="10"/>
        </w:rPr>
        <w:t>[J].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</w:rPr>
        <w:t>J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</w:rPr>
        <w:t>Thromb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</w:rPr>
        <w:t>Haemost</w:t>
      </w:r>
      <w:r>
        <w:rPr>
          <w:sz w:val="14"/>
          <w:szCs w:val="14"/>
          <w:color w:val="231F20"/>
          <w:spacing w:val="10"/>
        </w:rPr>
        <w:t>,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10"/>
        </w:rPr>
        <w:t>2016, 14(1):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205-210.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3"/>
        </w:rPr>
        <w:t>: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10.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3"/>
        </w:rPr>
        <w:t>1111/</w:t>
      </w:r>
      <w:r>
        <w:rPr>
          <w:sz w:val="14"/>
          <w:szCs w:val="14"/>
          <w:color w:val="231F20"/>
        </w:rPr>
        <w:t>jth</w:t>
      </w:r>
      <w:r>
        <w:rPr>
          <w:sz w:val="14"/>
          <w:szCs w:val="14"/>
          <w:color w:val="231F20"/>
          <w:spacing w:val="3"/>
        </w:rPr>
        <w:t>.13174.</w:t>
      </w:r>
    </w:p>
    <w:p>
      <w:pPr>
        <w:pStyle w:val="BodyText"/>
        <w:ind w:left="912" w:right="570" w:hanging="466"/>
        <w:spacing w:before="8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[13]      Prevention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4"/>
        </w:rPr>
        <w:t>and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management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of postpartum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haemorrhage: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4"/>
        </w:rPr>
        <w:t>Gree</w:t>
      </w:r>
      <w:r>
        <w:rPr>
          <w:sz w:val="14"/>
          <w:szCs w:val="14"/>
          <w:color w:val="231F20"/>
          <w:spacing w:val="3"/>
        </w:rPr>
        <w:t>n-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top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</w:rPr>
        <w:t>Guideline</w:t>
      </w:r>
      <w:r>
        <w:rPr>
          <w:sz w:val="14"/>
          <w:szCs w:val="14"/>
          <w:color w:val="231F20"/>
          <w:spacing w:val="30"/>
          <w:w w:val="101"/>
        </w:rPr>
        <w:t xml:space="preserve"> </w:t>
      </w:r>
      <w:r>
        <w:rPr>
          <w:sz w:val="14"/>
          <w:szCs w:val="14"/>
          <w:color w:val="231F20"/>
        </w:rPr>
        <w:t>No</w:t>
      </w:r>
      <w:r>
        <w:rPr>
          <w:sz w:val="14"/>
          <w:szCs w:val="14"/>
          <w:color w:val="231F20"/>
          <w:spacing w:val="5"/>
        </w:rPr>
        <w:t>.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5"/>
        </w:rPr>
        <w:t>52[J].</w:t>
      </w:r>
      <w:r>
        <w:rPr>
          <w:sz w:val="14"/>
          <w:szCs w:val="14"/>
          <w:color w:val="231F20"/>
          <w:spacing w:val="34"/>
          <w:w w:val="102"/>
        </w:rPr>
        <w:t xml:space="preserve"> </w:t>
      </w:r>
      <w:r>
        <w:rPr>
          <w:sz w:val="14"/>
          <w:szCs w:val="14"/>
          <w:color w:val="231F20"/>
        </w:rPr>
        <w:t>BJOG</w:t>
      </w:r>
      <w:r>
        <w:rPr>
          <w:sz w:val="14"/>
          <w:szCs w:val="14"/>
          <w:color w:val="231F20"/>
          <w:spacing w:val="5"/>
        </w:rPr>
        <w:t>,</w:t>
      </w:r>
      <w:r>
        <w:rPr>
          <w:sz w:val="14"/>
          <w:szCs w:val="14"/>
          <w:color w:val="231F20"/>
          <w:spacing w:val="34"/>
          <w:w w:val="101"/>
        </w:rPr>
        <w:t xml:space="preserve"> </w:t>
      </w:r>
      <w:r>
        <w:rPr>
          <w:sz w:val="14"/>
          <w:szCs w:val="14"/>
          <w:color w:val="231F20"/>
          <w:spacing w:val="5"/>
        </w:rPr>
        <w:t>2017, 124(5): e106-e149. 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5"/>
        </w:rPr>
        <w:t>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10.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3"/>
        </w:rPr>
        <w:t>1111/1471-0528.1417</w:t>
      </w:r>
      <w:r>
        <w:rPr>
          <w:sz w:val="14"/>
          <w:szCs w:val="14"/>
          <w:color w:val="231F20"/>
          <w:spacing w:val="2"/>
        </w:rPr>
        <w:t>8.</w:t>
      </w:r>
    </w:p>
    <w:p>
      <w:pPr>
        <w:pStyle w:val="BodyText"/>
        <w:ind w:left="915" w:right="570" w:hanging="469"/>
        <w:spacing w:before="2" w:line="25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8"/>
        </w:rPr>
        <w:t>[14]      </w:t>
      </w:r>
      <w:r>
        <w:rPr>
          <w:sz w:val="14"/>
          <w:szCs w:val="14"/>
          <w:color w:val="231F20"/>
        </w:rPr>
        <w:t>Practice</w:t>
      </w:r>
      <w:r>
        <w:rPr>
          <w:sz w:val="14"/>
          <w:szCs w:val="14"/>
          <w:color w:val="231F20"/>
          <w:spacing w:val="23"/>
        </w:rPr>
        <w:t xml:space="preserve">  </w:t>
      </w:r>
      <w:r>
        <w:rPr>
          <w:sz w:val="14"/>
          <w:szCs w:val="14"/>
          <w:color w:val="231F20"/>
        </w:rPr>
        <w:t>bulletin</w:t>
      </w:r>
      <w:r>
        <w:rPr>
          <w:sz w:val="14"/>
          <w:szCs w:val="14"/>
          <w:color w:val="231F20"/>
          <w:spacing w:val="15"/>
        </w:rPr>
        <w:t xml:space="preserve">  </w:t>
      </w:r>
      <w:r>
        <w:rPr>
          <w:sz w:val="14"/>
          <w:szCs w:val="14"/>
          <w:color w:val="231F20"/>
        </w:rPr>
        <w:t>no</w:t>
      </w:r>
      <w:r>
        <w:rPr>
          <w:sz w:val="14"/>
          <w:szCs w:val="14"/>
          <w:color w:val="231F20"/>
          <w:spacing w:val="8"/>
        </w:rPr>
        <w:t>.   183:   </w:t>
      </w:r>
      <w:r>
        <w:rPr>
          <w:sz w:val="14"/>
          <w:szCs w:val="14"/>
          <w:color w:val="231F20"/>
        </w:rPr>
        <w:t>Postpartum</w:t>
      </w:r>
      <w:r>
        <w:rPr>
          <w:sz w:val="14"/>
          <w:szCs w:val="14"/>
          <w:color w:val="231F20"/>
          <w:spacing w:val="15"/>
          <w:w w:val="102"/>
        </w:rPr>
        <w:t xml:space="preserve">  </w:t>
      </w:r>
      <w:r>
        <w:rPr>
          <w:sz w:val="14"/>
          <w:szCs w:val="14"/>
          <w:color w:val="231F20"/>
        </w:rPr>
        <w:t>hemorrhage</w:t>
      </w:r>
      <w:r>
        <w:rPr>
          <w:sz w:val="14"/>
          <w:szCs w:val="14"/>
          <w:color w:val="231F20"/>
          <w:spacing w:val="8"/>
        </w:rPr>
        <w:t>[J].</w:t>
      </w:r>
      <w:r>
        <w:rPr>
          <w:sz w:val="14"/>
          <w:szCs w:val="14"/>
          <w:color w:val="231F20"/>
          <w:spacing w:val="16"/>
          <w:w w:val="102"/>
        </w:rPr>
        <w:t xml:space="preserve">  </w:t>
      </w:r>
      <w:r>
        <w:rPr>
          <w:sz w:val="14"/>
          <w:szCs w:val="14"/>
          <w:color w:val="231F20"/>
        </w:rPr>
        <w:t>Obstet </w:t>
      </w:r>
      <w:r>
        <w:rPr>
          <w:sz w:val="14"/>
          <w:szCs w:val="14"/>
          <w:color w:val="231F20"/>
        </w:rPr>
        <w:t>Gynecol</w:t>
      </w:r>
      <w:r>
        <w:rPr>
          <w:sz w:val="14"/>
          <w:szCs w:val="14"/>
          <w:color w:val="231F20"/>
          <w:spacing w:val="4"/>
        </w:rPr>
        <w:t>,    2017,     130(4):    </w:t>
      </w:r>
      <w:r>
        <w:rPr>
          <w:sz w:val="14"/>
          <w:szCs w:val="14"/>
          <w:color w:val="231F20"/>
          <w:spacing w:val="3"/>
        </w:rPr>
        <w:t>e168-e186.   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3"/>
        </w:rPr>
        <w:t>:     10.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3"/>
        </w:rPr>
        <w:t>1097/</w:t>
      </w:r>
      <w:r>
        <w:rPr>
          <w:sz w:val="14"/>
          <w:szCs w:val="14"/>
          <w:color w:val="231F20"/>
        </w:rPr>
        <w:t>AOG</w:t>
      </w:r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0000000000002351.</w:t>
      </w:r>
    </w:p>
    <w:p>
      <w:pPr>
        <w:pStyle w:val="BodyText"/>
        <w:ind w:left="910" w:right="555" w:hanging="464"/>
        <w:spacing w:before="3" w:line="25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[15]      Muñoz</w:t>
      </w:r>
      <w:r>
        <w:rPr>
          <w:sz w:val="14"/>
          <w:szCs w:val="14"/>
          <w:color w:val="231F20"/>
          <w:spacing w:val="11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M,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Stensballe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J, Ducloy-Bouthors A</w:t>
      </w:r>
      <w:r>
        <w:rPr>
          <w:sz w:val="14"/>
          <w:szCs w:val="14"/>
          <w:color w:val="231F20"/>
          <w:spacing w:val="3"/>
        </w:rPr>
        <w:t>S,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  <w:spacing w:val="3"/>
        </w:rPr>
        <w:t>et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3"/>
        </w:rPr>
        <w:t>al. Patient blood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4"/>
        </w:rPr>
        <w:t>management    in    obstetrics:    p</w:t>
      </w:r>
      <w:r>
        <w:rPr>
          <w:sz w:val="14"/>
          <w:szCs w:val="14"/>
          <w:color w:val="231F20"/>
          <w:spacing w:val="3"/>
        </w:rPr>
        <w:t>revention</w:t>
      </w:r>
      <w:r>
        <w:rPr>
          <w:sz w:val="14"/>
          <w:szCs w:val="14"/>
          <w:color w:val="231F20"/>
          <w:spacing w:val="5"/>
        </w:rPr>
        <w:t xml:space="preserve">    </w:t>
      </w:r>
      <w:r>
        <w:rPr>
          <w:sz w:val="14"/>
          <w:szCs w:val="14"/>
          <w:color w:val="231F20"/>
          <w:spacing w:val="3"/>
        </w:rPr>
        <w:t>and    treatment     of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4"/>
        </w:rPr>
        <w:t>postpartum haemorrhage. A NATA consensus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statemen</w:t>
      </w:r>
      <w:r>
        <w:rPr>
          <w:sz w:val="14"/>
          <w:szCs w:val="14"/>
          <w:color w:val="231F20"/>
          <w:spacing w:val="3"/>
        </w:rPr>
        <w:t>t[J]. Blood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</w:rPr>
        <w:t>Transfus</w:t>
      </w:r>
      <w:r>
        <w:rPr>
          <w:sz w:val="14"/>
          <w:szCs w:val="14"/>
          <w:color w:val="231F20"/>
          <w:spacing w:val="4"/>
        </w:rPr>
        <w:t>, 2019,</w:t>
      </w:r>
      <w:r>
        <w:rPr>
          <w:sz w:val="14"/>
          <w:szCs w:val="14"/>
          <w:color w:val="231F20"/>
          <w:spacing w:val="-2"/>
        </w:rPr>
        <w:t xml:space="preserve"> </w:t>
      </w:r>
      <w:r>
        <w:rPr>
          <w:sz w:val="14"/>
          <w:szCs w:val="14"/>
          <w:color w:val="231F20"/>
          <w:spacing w:val="4"/>
        </w:rPr>
        <w:t>17(2):112-136.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4"/>
        </w:rPr>
        <w:t>: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10.2450/2019.0245-18.</w:t>
      </w:r>
    </w:p>
    <w:p>
      <w:pPr>
        <w:pStyle w:val="BodyText"/>
        <w:ind w:left="915" w:right="570" w:hanging="469"/>
        <w:spacing w:before="7" w:line="251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0"/>
        </w:rPr>
        <w:t>[16]      </w:t>
      </w:r>
      <w:r>
        <w:rPr>
          <w:sz w:val="14"/>
          <w:szCs w:val="14"/>
          <w:color w:val="231F20"/>
        </w:rPr>
        <w:t>Queensland</w:t>
      </w:r>
      <w:r>
        <w:rPr>
          <w:sz w:val="14"/>
          <w:szCs w:val="14"/>
          <w:color w:val="231F20"/>
          <w:spacing w:val="10"/>
        </w:rPr>
        <w:t xml:space="preserve">    </w:t>
      </w:r>
      <w:r>
        <w:rPr>
          <w:sz w:val="14"/>
          <w:szCs w:val="14"/>
          <w:color w:val="231F20"/>
        </w:rPr>
        <w:t>Clinical</w:t>
      </w:r>
      <w:r>
        <w:rPr>
          <w:sz w:val="14"/>
          <w:szCs w:val="14"/>
          <w:color w:val="231F20"/>
          <w:spacing w:val="10"/>
        </w:rPr>
        <w:t xml:space="preserve">     </w:t>
      </w:r>
      <w:r>
        <w:rPr>
          <w:sz w:val="14"/>
          <w:szCs w:val="14"/>
          <w:color w:val="231F20"/>
        </w:rPr>
        <w:t>Guidelines</w:t>
      </w:r>
      <w:r>
        <w:rPr>
          <w:sz w:val="14"/>
          <w:szCs w:val="14"/>
          <w:color w:val="231F20"/>
          <w:spacing w:val="10"/>
        </w:rPr>
        <w:t>.    </w:t>
      </w:r>
      <w:r>
        <w:rPr>
          <w:sz w:val="14"/>
          <w:szCs w:val="14"/>
          <w:color w:val="231F20"/>
        </w:rPr>
        <w:t>Postpartum</w:t>
      </w:r>
      <w:r>
        <w:rPr>
          <w:sz w:val="14"/>
          <w:szCs w:val="14"/>
          <w:color w:val="231F20"/>
          <w:spacing w:val="10"/>
        </w:rPr>
        <w:t xml:space="preserve">  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</w:rPr>
        <w:t>haemorrhage </w:t>
      </w:r>
      <w:r>
        <w:rPr>
          <w:sz w:val="14"/>
          <w:szCs w:val="14"/>
          <w:color w:val="231F20"/>
        </w:rPr>
        <w:t>Guideline</w:t>
      </w:r>
      <w:r>
        <w:rPr>
          <w:sz w:val="14"/>
          <w:szCs w:val="14"/>
          <w:color w:val="231F20"/>
          <w:spacing w:val="9"/>
        </w:rPr>
        <w:t>[S/</w:t>
      </w:r>
      <w:r>
        <w:rPr>
          <w:sz w:val="14"/>
          <w:szCs w:val="14"/>
          <w:color w:val="231F20"/>
        </w:rPr>
        <w:t>OL</w:t>
      </w:r>
      <w:r>
        <w:rPr>
          <w:sz w:val="14"/>
          <w:szCs w:val="14"/>
          <w:color w:val="231F20"/>
          <w:spacing w:val="9"/>
        </w:rPr>
        <w:t>].(2020)[2022-03-30]</w:t>
      </w:r>
      <w:r>
        <w:rPr>
          <w:sz w:val="14"/>
          <w:szCs w:val="14"/>
          <w:color w:val="231F20"/>
          <w:spacing w:val="8"/>
        </w:rPr>
        <w:t>. </w:t>
      </w:r>
      <w:hyperlink w:history="true" r:id="rId15">
        <w:r>
          <w:rPr>
            <w:sz w:val="14"/>
            <w:szCs w:val="14"/>
            <w:color w:val="231F20"/>
          </w:rPr>
          <w:t>http</w:t>
        </w:r>
        <w:r>
          <w:rPr>
            <w:sz w:val="14"/>
            <w:szCs w:val="14"/>
            <w:color w:val="231F20"/>
            <w:spacing w:val="8"/>
          </w:rPr>
          <w:t>://</w:t>
        </w:r>
        <w:r>
          <w:rPr>
            <w:sz w:val="14"/>
            <w:szCs w:val="14"/>
            <w:color w:val="231F20"/>
          </w:rPr>
          <w:t>www</w:t>
        </w:r>
        <w:r>
          <w:rPr>
            <w:sz w:val="14"/>
            <w:szCs w:val="14"/>
            <w:color w:val="231F20"/>
            <w:spacing w:val="8"/>
          </w:rPr>
          <w:t>.</w:t>
        </w:r>
        <w:r>
          <w:rPr>
            <w:sz w:val="14"/>
            <w:szCs w:val="14"/>
            <w:color w:val="231F20"/>
          </w:rPr>
          <w:t>health</w:t>
        </w:r>
        <w:r>
          <w:rPr>
            <w:sz w:val="14"/>
            <w:szCs w:val="14"/>
            <w:color w:val="231F20"/>
            <w:spacing w:val="8"/>
          </w:rPr>
          <w:t>.</w:t>
        </w:r>
        <w:r>
          <w:rPr>
            <w:sz w:val="14"/>
            <w:szCs w:val="14"/>
            <w:color w:val="231F20"/>
          </w:rPr>
          <w:t>qld</w:t>
        </w:r>
        <w:r>
          <w:rPr>
            <w:sz w:val="14"/>
            <w:szCs w:val="14"/>
            <w:color w:val="231F20"/>
            <w:spacing w:val="8"/>
          </w:rPr>
          <w:t>.</w:t>
        </w:r>
        <w:r>
          <w:rPr>
            <w:sz w:val="14"/>
            <w:szCs w:val="14"/>
            <w:color w:val="231F20"/>
          </w:rPr>
          <w:t>gov</w:t>
        </w:r>
      </w:hyperlink>
      <w:r>
        <w:rPr>
          <w:sz w:val="14"/>
          <w:szCs w:val="14"/>
          <w:color w:val="231F20"/>
          <w:spacing w:val="8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au/qcg.</w:t>
      </w:r>
    </w:p>
    <w:p>
      <w:pPr>
        <w:pStyle w:val="BodyText"/>
        <w:ind w:left="912" w:right="570" w:hanging="466"/>
        <w:spacing w:before="8" w:line="192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9"/>
        </w:rPr>
        <w:t>[17] 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>李华凤</w:t>
      </w:r>
      <w:r>
        <w:rPr>
          <w:sz w:val="14"/>
          <w:szCs w:val="14"/>
          <w:color w:val="231F20"/>
          <w:spacing w:val="9"/>
        </w:rPr>
        <w:t>,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>刘进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 xml:space="preserve"> </w:t>
      </w:r>
      <w:r>
        <w:rPr>
          <w:sz w:val="14"/>
          <w:szCs w:val="14"/>
          <w:color w:val="231F20"/>
          <w:spacing w:val="9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>严重产后出血的输血与输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>液管理</w:t>
      </w:r>
      <w:r>
        <w:rPr>
          <w:sz w:val="14"/>
          <w:szCs w:val="14"/>
          <w:color w:val="231F20"/>
          <w:spacing w:val="8"/>
        </w:rPr>
        <w:t>[J].</w:t>
      </w:r>
      <w:r>
        <w:rPr>
          <w:sz w:val="14"/>
          <w:szCs w:val="14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>实用妇产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科 杂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志 </w:t>
      </w:r>
      <w:r>
        <w:rPr>
          <w:sz w:val="14"/>
          <w:szCs w:val="14"/>
          <w:color w:val="231F20"/>
          <w:spacing w:val="3"/>
        </w:rPr>
        <w:t>, 2013, 29(8): 573-575.</w:t>
      </w:r>
      <w:r>
        <w:rPr>
          <w:sz w:val="14"/>
          <w:szCs w:val="14"/>
          <w:color w:val="231F20"/>
          <w:spacing w:val="34"/>
          <w:w w:val="102"/>
        </w:rPr>
        <w:t xml:space="preserve">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3"/>
        </w:rPr>
        <w:t>:  10.3969/j. </w:t>
      </w:r>
      <w:r>
        <w:rPr>
          <w:sz w:val="14"/>
          <w:szCs w:val="14"/>
          <w:color w:val="231F20"/>
        </w:rPr>
        <w:t>issn</w:t>
      </w:r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3"/>
        </w:rPr>
        <w:t>1003-6</w:t>
      </w:r>
      <w:r>
        <w:rPr>
          <w:sz w:val="14"/>
          <w:szCs w:val="14"/>
          <w:color w:val="231F20"/>
          <w:spacing w:val="2"/>
        </w:rPr>
        <w:t>946.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2013.08.006.</w:t>
      </w:r>
    </w:p>
    <w:p>
      <w:pPr>
        <w:pStyle w:val="BodyText"/>
        <w:ind w:left="911" w:right="570" w:firstLine="3"/>
        <w:spacing w:before="1" w:line="248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Li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HF,</w:t>
      </w:r>
      <w:r>
        <w:rPr>
          <w:sz w:val="14"/>
          <w:szCs w:val="14"/>
          <w:color w:val="231F20"/>
          <w:spacing w:val="18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Liu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J.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4"/>
        </w:rPr>
        <w:t>Transfusion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and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transfu</w:t>
      </w:r>
      <w:r>
        <w:rPr>
          <w:sz w:val="14"/>
          <w:szCs w:val="14"/>
          <w:color w:val="231F20"/>
          <w:spacing w:val="3"/>
        </w:rPr>
        <w:t>sion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management</w:t>
      </w:r>
      <w:r>
        <w:rPr>
          <w:sz w:val="14"/>
          <w:szCs w:val="14"/>
          <w:color w:val="231F20"/>
          <w:spacing w:val="20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of severe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postpartum</w:t>
      </w:r>
      <w:r>
        <w:rPr>
          <w:sz w:val="14"/>
          <w:szCs w:val="14"/>
          <w:color w:val="231F20"/>
          <w:spacing w:val="46"/>
          <w:w w:val="101"/>
        </w:rPr>
        <w:t xml:space="preserve"> </w:t>
      </w:r>
      <w:r>
        <w:rPr>
          <w:sz w:val="14"/>
          <w:szCs w:val="14"/>
          <w:color w:val="231F20"/>
        </w:rPr>
        <w:t>hemorrhage</w:t>
      </w:r>
      <w:r>
        <w:rPr>
          <w:sz w:val="14"/>
          <w:szCs w:val="14"/>
          <w:color w:val="231F20"/>
          <w:spacing w:val="11"/>
        </w:rPr>
        <w:t>[J].</w:t>
      </w:r>
      <w:r>
        <w:rPr>
          <w:sz w:val="14"/>
          <w:szCs w:val="14"/>
          <w:color w:val="231F20"/>
          <w:spacing w:val="33"/>
          <w:w w:val="101"/>
        </w:rPr>
        <w:t xml:space="preserve"> </w:t>
      </w:r>
      <w:r>
        <w:rPr>
          <w:sz w:val="14"/>
          <w:szCs w:val="14"/>
          <w:color w:val="231F20"/>
        </w:rPr>
        <w:t>J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</w:rPr>
        <w:t>Prac  Obstet  Gynecol</w:t>
      </w:r>
      <w:r>
        <w:rPr>
          <w:sz w:val="14"/>
          <w:szCs w:val="14"/>
          <w:color w:val="231F20"/>
          <w:spacing w:val="11"/>
        </w:rPr>
        <w:t>,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11"/>
        </w:rPr>
        <w:t>2013, 29(8):</w:t>
      </w:r>
    </w:p>
    <w:p>
      <w:pPr>
        <w:spacing w:line="3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1"/>
        <w:spacing w:before="31" w:line="162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4"/>
          <w:position w:val="2"/>
        </w:rPr>
        <w:t>573-575. </w:t>
      </w:r>
      <w:r>
        <w:rPr>
          <w:sz w:val="14"/>
          <w:szCs w:val="14"/>
          <w:color w:val="231F20"/>
          <w:position w:val="2"/>
        </w:rPr>
        <w:t>DOI</w:t>
      </w:r>
      <w:r>
        <w:rPr>
          <w:sz w:val="14"/>
          <w:szCs w:val="14"/>
          <w:color w:val="231F20"/>
          <w:spacing w:val="4"/>
          <w:position w:val="2"/>
        </w:rPr>
        <w:t>:</w:t>
      </w:r>
      <w:r>
        <w:rPr>
          <w:sz w:val="14"/>
          <w:szCs w:val="14"/>
          <w:color w:val="231F20"/>
          <w:spacing w:val="37"/>
          <w:w w:val="101"/>
          <w:position w:val="2"/>
        </w:rPr>
        <w:t xml:space="preserve"> </w:t>
      </w:r>
      <w:r>
        <w:rPr>
          <w:sz w:val="14"/>
          <w:szCs w:val="14"/>
          <w:color w:val="231F20"/>
          <w:spacing w:val="4"/>
          <w:position w:val="2"/>
        </w:rPr>
        <w:t>10.3969/j.</w:t>
      </w:r>
      <w:r>
        <w:rPr>
          <w:sz w:val="14"/>
          <w:szCs w:val="14"/>
          <w:color w:val="231F20"/>
          <w:position w:val="2"/>
        </w:rPr>
        <w:t>issn</w:t>
      </w:r>
      <w:r>
        <w:rPr>
          <w:sz w:val="14"/>
          <w:szCs w:val="14"/>
          <w:color w:val="231F20"/>
          <w:spacing w:val="4"/>
          <w:position w:val="2"/>
        </w:rPr>
        <w:t>.1003-6946.2013.08.006.</w:t>
      </w:r>
    </w:p>
    <w:p>
      <w:pPr>
        <w:pStyle w:val="BodyText"/>
        <w:ind w:left="465" w:right="1" w:hanging="465"/>
        <w:spacing w:before="8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0"/>
        </w:rPr>
        <w:t>[18]      </w:t>
      </w:r>
      <w:r>
        <w:rPr>
          <w:sz w:val="14"/>
          <w:szCs w:val="14"/>
          <w:color w:val="231F20"/>
        </w:rPr>
        <w:t>Thomas</w:t>
      </w:r>
      <w:r>
        <w:rPr>
          <w:sz w:val="14"/>
          <w:szCs w:val="14"/>
          <w:color w:val="231F20"/>
          <w:spacing w:val="26"/>
        </w:rPr>
        <w:t xml:space="preserve"> </w:t>
      </w:r>
      <w:r>
        <w:rPr>
          <w:sz w:val="14"/>
          <w:szCs w:val="14"/>
          <w:color w:val="231F20"/>
        </w:rPr>
        <w:t>D</w:t>
      </w:r>
      <w:r>
        <w:rPr>
          <w:sz w:val="14"/>
          <w:szCs w:val="14"/>
          <w:color w:val="231F20"/>
          <w:spacing w:val="10"/>
        </w:rPr>
        <w:t>,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Wee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</w:rPr>
        <w:t>M</w:t>
      </w:r>
      <w:r>
        <w:rPr>
          <w:sz w:val="14"/>
          <w:szCs w:val="14"/>
          <w:color w:val="231F20"/>
          <w:spacing w:val="10"/>
        </w:rPr>
        <w:t>,  </w:t>
      </w:r>
      <w:r>
        <w:rPr>
          <w:sz w:val="14"/>
          <w:szCs w:val="14"/>
          <w:color w:val="231F20"/>
        </w:rPr>
        <w:t>Clyburn</w:t>
      </w:r>
      <w:r>
        <w:rPr>
          <w:sz w:val="14"/>
          <w:szCs w:val="14"/>
          <w:color w:val="231F20"/>
          <w:spacing w:val="25"/>
          <w:w w:val="102"/>
        </w:rPr>
        <w:t xml:space="preserve"> </w:t>
      </w:r>
      <w:r>
        <w:rPr>
          <w:sz w:val="14"/>
          <w:szCs w:val="14"/>
          <w:color w:val="231F20"/>
        </w:rPr>
        <w:t>P</w:t>
      </w:r>
      <w:r>
        <w:rPr>
          <w:sz w:val="14"/>
          <w:szCs w:val="14"/>
          <w:color w:val="231F20"/>
          <w:spacing w:val="10"/>
        </w:rPr>
        <w:t>,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10"/>
        </w:rPr>
        <w:t>.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</w:rPr>
        <w:t>Blood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</w:rPr>
        <w:t>transfusion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</w:rPr>
        <w:t>and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</w:rPr>
        <w:t>the </w:t>
      </w:r>
      <w:r>
        <w:rPr>
          <w:sz w:val="14"/>
          <w:szCs w:val="14"/>
          <w:color w:val="231F20"/>
          <w:spacing w:val="4"/>
        </w:rPr>
        <w:t>anaesthetist:      management</w:t>
      </w:r>
      <w:r>
        <w:rPr>
          <w:sz w:val="14"/>
          <w:szCs w:val="14"/>
          <w:color w:val="231F20"/>
          <w:spacing w:val="2"/>
        </w:rPr>
        <w:t xml:space="preserve">      </w:t>
      </w:r>
      <w:r>
        <w:rPr>
          <w:sz w:val="14"/>
          <w:szCs w:val="14"/>
          <w:color w:val="231F20"/>
          <w:spacing w:val="4"/>
        </w:rPr>
        <w:t>of     massive      haemorrhage[J]. </w:t>
      </w:r>
      <w:r>
        <w:rPr>
          <w:sz w:val="14"/>
          <w:szCs w:val="14"/>
          <w:color w:val="231F20"/>
        </w:rPr>
        <w:t>Anaesthesia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3"/>
        </w:rPr>
        <w:t>2010,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3"/>
        </w:rPr>
        <w:t>65(11):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3"/>
        </w:rPr>
        <w:t>1153-1161.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3"/>
        </w:rPr>
        <w:t>: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3"/>
        </w:rPr>
        <w:t>10.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3"/>
        </w:rPr>
        <w:t>1111/j.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  <w:spacing w:val="3"/>
        </w:rPr>
        <w:t>1365-2044.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2010.06538.x.</w:t>
      </w:r>
    </w:p>
    <w:p>
      <w:pPr>
        <w:pStyle w:val="BodyText"/>
        <w:ind w:left="465" w:right="2" w:hanging="465"/>
        <w:spacing w:before="1" w:line="25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3"/>
        </w:rPr>
        <w:t>[19]      Hunt</w:t>
      </w:r>
      <w:r>
        <w:rPr>
          <w:sz w:val="14"/>
          <w:szCs w:val="14"/>
          <w:color w:val="231F20"/>
          <w:spacing w:val="29"/>
          <w:w w:val="102"/>
        </w:rPr>
        <w:t xml:space="preserve"> </w:t>
      </w:r>
      <w:r>
        <w:rPr>
          <w:sz w:val="14"/>
          <w:szCs w:val="14"/>
          <w:color w:val="231F20"/>
          <w:spacing w:val="3"/>
        </w:rPr>
        <w:t>BJ, Allard</w:t>
      </w:r>
      <w:r>
        <w:rPr>
          <w:sz w:val="14"/>
          <w:szCs w:val="14"/>
          <w:color w:val="231F20"/>
          <w:spacing w:val="23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S,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Keeling</w:t>
      </w:r>
      <w:r>
        <w:rPr>
          <w:sz w:val="14"/>
          <w:szCs w:val="14"/>
          <w:color w:val="231F20"/>
          <w:spacing w:val="17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D,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et</w:t>
      </w:r>
      <w:r>
        <w:rPr>
          <w:sz w:val="14"/>
          <w:szCs w:val="14"/>
          <w:color w:val="231F20"/>
          <w:spacing w:val="19"/>
        </w:rPr>
        <w:t xml:space="preserve"> </w:t>
      </w:r>
      <w:r>
        <w:rPr>
          <w:sz w:val="14"/>
          <w:szCs w:val="14"/>
          <w:color w:val="231F20"/>
          <w:spacing w:val="3"/>
        </w:rPr>
        <w:t>al. A practical</w:t>
      </w:r>
      <w:r>
        <w:rPr>
          <w:sz w:val="14"/>
          <w:szCs w:val="14"/>
          <w:color w:val="231F20"/>
          <w:spacing w:val="18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guideline</w:t>
      </w:r>
      <w:r>
        <w:rPr>
          <w:sz w:val="14"/>
          <w:szCs w:val="14"/>
          <w:color w:val="231F20"/>
          <w:spacing w:val="20"/>
        </w:rPr>
        <w:t xml:space="preserve"> </w:t>
      </w:r>
      <w:r>
        <w:rPr>
          <w:sz w:val="14"/>
          <w:szCs w:val="14"/>
          <w:color w:val="231F20"/>
          <w:spacing w:val="3"/>
        </w:rPr>
        <w:t>for</w:t>
      </w:r>
      <w:r>
        <w:rPr>
          <w:sz w:val="14"/>
          <w:szCs w:val="14"/>
          <w:color w:val="231F20"/>
          <w:spacing w:val="15"/>
        </w:rPr>
        <w:t xml:space="preserve"> </w:t>
      </w:r>
      <w:r>
        <w:rPr>
          <w:sz w:val="14"/>
          <w:szCs w:val="14"/>
          <w:color w:val="231F20"/>
          <w:spacing w:val="3"/>
        </w:rPr>
        <w:t>the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haematological   management</w:t>
      </w:r>
      <w:r>
        <w:rPr>
          <w:sz w:val="14"/>
          <w:szCs w:val="14"/>
          <w:color w:val="231F20"/>
          <w:spacing w:val="2"/>
        </w:rPr>
        <w:t xml:space="preserve">   </w:t>
      </w:r>
      <w:r>
        <w:rPr>
          <w:sz w:val="14"/>
          <w:szCs w:val="14"/>
          <w:color w:val="231F20"/>
          <w:spacing w:val="4"/>
        </w:rPr>
        <w:t>of  major   haemorrhage[J].   Br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4"/>
        </w:rPr>
        <w:t>J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</w:rPr>
        <w:t>Haematol</w:t>
      </w:r>
      <w:r>
        <w:rPr>
          <w:sz w:val="14"/>
          <w:szCs w:val="14"/>
          <w:color w:val="231F20"/>
          <w:spacing w:val="4"/>
        </w:rPr>
        <w:t>, 2015,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4"/>
          <w:szCs w:val="14"/>
          <w:color w:val="231F20"/>
          <w:spacing w:val="4"/>
        </w:rPr>
        <w:t>170(6):788-803.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4"/>
        </w:rPr>
        <w:t>: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10.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4"/>
        </w:rPr>
        <w:t>1111/</w:t>
      </w:r>
      <w:r>
        <w:rPr>
          <w:sz w:val="14"/>
          <w:szCs w:val="14"/>
          <w:color w:val="231F20"/>
        </w:rPr>
        <w:t>bjh</w:t>
      </w:r>
      <w:r>
        <w:rPr>
          <w:sz w:val="14"/>
          <w:szCs w:val="14"/>
          <w:color w:val="231F20"/>
          <w:spacing w:val="4"/>
        </w:rPr>
        <w:t>.13580.</w:t>
      </w:r>
    </w:p>
    <w:p>
      <w:pPr>
        <w:pStyle w:val="BodyText"/>
        <w:ind w:left="465" w:right="1" w:hanging="466"/>
        <w:spacing w:before="7" w:line="18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[20] 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曹琴艳，张力，陈剑，等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2"/>
        </w:rPr>
        <w:t>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2"/>
        </w:rPr>
        <w:t>严重产后出血患者的大量输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"/>
        </w:rPr>
        <w:t>血治疗</w:t>
      </w:r>
      <w:r>
        <w:rPr>
          <w:sz w:val="14"/>
          <w:szCs w:val="14"/>
          <w:color w:val="231F20"/>
          <w:spacing w:val="1"/>
        </w:rPr>
        <w:t>[J].</w:t>
      </w:r>
      <w:r>
        <w:rPr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现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代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妇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产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科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进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3"/>
        </w:rPr>
        <w:t>展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3"/>
        </w:rPr>
        <w:t>,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3"/>
        </w:rPr>
        <w:t>2014,</w:t>
      </w:r>
      <w:r>
        <w:rPr>
          <w:sz w:val="14"/>
          <w:szCs w:val="14"/>
          <w:color w:val="231F20"/>
          <w:spacing w:val="-7"/>
        </w:rPr>
        <w:t xml:space="preserve"> </w:t>
      </w:r>
      <w:r>
        <w:rPr>
          <w:sz w:val="14"/>
          <w:szCs w:val="14"/>
          <w:color w:val="231F20"/>
          <w:spacing w:val="3"/>
        </w:rPr>
        <w:t>23(2): 124-128.</w:t>
      </w:r>
      <w:r>
        <w:rPr>
          <w:sz w:val="14"/>
          <w:szCs w:val="14"/>
          <w:color w:val="231F20"/>
          <w:spacing w:val="-8"/>
        </w:rPr>
        <w:t xml:space="preserve">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3"/>
        </w:rPr>
        <w:t>:  10.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3"/>
        </w:rPr>
        <w:t>13283/j.</w:t>
      </w:r>
      <w:r>
        <w:rPr>
          <w:sz w:val="14"/>
          <w:szCs w:val="14"/>
          <w:color w:val="231F20"/>
          <w:spacing w:val="-5"/>
        </w:rPr>
        <w:t xml:space="preserve"> </w:t>
      </w:r>
      <w:r>
        <w:rPr>
          <w:sz w:val="14"/>
          <w:szCs w:val="14"/>
          <w:color w:val="231F20"/>
        </w:rPr>
        <w:t>cnki</w:t>
      </w:r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xdfckjz</w:t>
      </w:r>
      <w:r>
        <w:rPr>
          <w:sz w:val="14"/>
          <w:szCs w:val="14"/>
          <w:color w:val="231F20"/>
          <w:spacing w:val="6"/>
        </w:rPr>
        <w:t>.2014.02.062.</w:t>
      </w:r>
    </w:p>
    <w:p>
      <w:pPr>
        <w:pStyle w:val="BodyText"/>
        <w:ind w:left="467" w:right="1" w:firstLine="2"/>
        <w:spacing w:before="8" w:line="251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Cao</w:t>
      </w:r>
      <w:r>
        <w:rPr>
          <w:sz w:val="14"/>
          <w:szCs w:val="14"/>
          <w:color w:val="231F20"/>
          <w:spacing w:val="1"/>
        </w:rPr>
        <w:t xml:space="preserve">   </w:t>
      </w:r>
      <w:r>
        <w:rPr>
          <w:sz w:val="14"/>
          <w:szCs w:val="14"/>
          <w:color w:val="231F20"/>
          <w:spacing w:val="4"/>
        </w:rPr>
        <w:t>YQ,  Zhang   L,  Chen   </w:t>
      </w:r>
      <w:r>
        <w:rPr>
          <w:sz w:val="14"/>
          <w:szCs w:val="14"/>
          <w:color w:val="231F20"/>
          <w:spacing w:val="3"/>
        </w:rPr>
        <w:t>J,</w:t>
      </w:r>
      <w:r>
        <w:rPr>
          <w:sz w:val="14"/>
          <w:szCs w:val="14"/>
          <w:color w:val="231F20"/>
          <w:spacing w:val="6"/>
        </w:rPr>
        <w:t xml:space="preserve">  </w:t>
      </w:r>
      <w:r>
        <w:rPr>
          <w:sz w:val="14"/>
          <w:szCs w:val="14"/>
          <w:color w:val="231F20"/>
          <w:spacing w:val="3"/>
        </w:rPr>
        <w:t>et</w:t>
      </w:r>
      <w:r>
        <w:rPr>
          <w:sz w:val="14"/>
          <w:szCs w:val="14"/>
          <w:color w:val="231F20"/>
          <w:spacing w:val="5"/>
        </w:rPr>
        <w:t xml:space="preserve">   </w:t>
      </w:r>
      <w:r>
        <w:rPr>
          <w:sz w:val="14"/>
          <w:szCs w:val="14"/>
          <w:color w:val="231F20"/>
          <w:spacing w:val="3"/>
        </w:rPr>
        <w:t>al.   Massive</w:t>
      </w:r>
      <w:r>
        <w:rPr>
          <w:sz w:val="14"/>
          <w:szCs w:val="14"/>
          <w:color w:val="231F20"/>
          <w:spacing w:val="4"/>
        </w:rPr>
        <w:t xml:space="preserve">   </w:t>
      </w:r>
      <w:r>
        <w:rPr>
          <w:sz w:val="14"/>
          <w:szCs w:val="14"/>
          <w:color w:val="231F20"/>
          <w:spacing w:val="3"/>
        </w:rPr>
        <w:t>transfusion</w:t>
      </w:r>
      <w:r>
        <w:rPr>
          <w:sz w:val="14"/>
          <w:szCs w:val="14"/>
          <w:color w:val="231F20"/>
          <w:spacing w:val="4"/>
        </w:rPr>
        <w:t xml:space="preserve">   </w:t>
      </w:r>
      <w:r>
        <w:rPr>
          <w:sz w:val="14"/>
          <w:szCs w:val="14"/>
          <w:color w:val="231F20"/>
          <w:spacing w:val="3"/>
        </w:rPr>
        <w:t>in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4"/>
        </w:rPr>
        <w:t>life-threatening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postpartum</w:t>
      </w:r>
      <w:r>
        <w:rPr>
          <w:sz w:val="14"/>
          <w:szCs w:val="14"/>
          <w:color w:val="231F20"/>
          <w:spacing w:val="24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hemorrhage[J].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4"/>
        </w:rPr>
        <w:t>Prog</w:t>
      </w:r>
      <w:r>
        <w:rPr>
          <w:sz w:val="14"/>
          <w:szCs w:val="14"/>
          <w:color w:val="231F20"/>
          <w:spacing w:val="28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Obste</w:t>
      </w:r>
      <w:r>
        <w:rPr>
          <w:sz w:val="14"/>
          <w:szCs w:val="14"/>
          <w:color w:val="231F20"/>
          <w:spacing w:val="3"/>
        </w:rPr>
        <w:t>t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sz w:val="14"/>
          <w:szCs w:val="14"/>
          <w:color w:val="231F20"/>
          <w:spacing w:val="3"/>
        </w:rPr>
        <w:t>Gynecal,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2014,23(2):124-128.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5"/>
        </w:rPr>
        <w:t>: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5"/>
        </w:rPr>
        <w:t>10.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5"/>
        </w:rPr>
        <w:t>13283/j.</w:t>
      </w:r>
      <w:r>
        <w:rPr>
          <w:sz w:val="14"/>
          <w:szCs w:val="14"/>
          <w:color w:val="231F20"/>
        </w:rPr>
        <w:t>cnki</w:t>
      </w:r>
      <w:r>
        <w:rPr>
          <w:sz w:val="14"/>
          <w:szCs w:val="14"/>
          <w:color w:val="231F20"/>
          <w:spacing w:val="5"/>
        </w:rPr>
        <w:t>.</w:t>
      </w:r>
      <w:r>
        <w:rPr>
          <w:sz w:val="14"/>
          <w:szCs w:val="14"/>
          <w:color w:val="231F20"/>
        </w:rPr>
        <w:t>xdfckjz</w:t>
      </w:r>
      <w:r>
        <w:rPr>
          <w:sz w:val="14"/>
          <w:szCs w:val="14"/>
          <w:color w:val="231F20"/>
          <w:spacing w:val="4"/>
        </w:rPr>
        <w:t>.2014.02.062.</w:t>
      </w:r>
    </w:p>
    <w:p>
      <w:pPr>
        <w:pStyle w:val="BodyText"/>
        <w:ind w:left="469" w:right="1" w:hanging="469"/>
        <w:spacing w:before="8" w:line="18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0"/>
        </w:rPr>
        <w:t>[21] 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>中华医学会围产医学分会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  <w:spacing w:val="10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>妊娠期铁缺乏和缺铁性贫血诊治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5"/>
        </w:rPr>
        <w:t>指南</w:t>
      </w:r>
      <w:r>
        <w:rPr>
          <w:sz w:val="14"/>
          <w:szCs w:val="14"/>
          <w:color w:val="231F20"/>
          <w:spacing w:val="5"/>
        </w:rPr>
        <w:t>[J].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5"/>
        </w:rPr>
        <w:t>中华围产医学杂志</w:t>
      </w:r>
      <w:r>
        <w:rPr>
          <w:sz w:val="14"/>
          <w:szCs w:val="14"/>
          <w:color w:val="231F20"/>
          <w:spacing w:val="5"/>
        </w:rPr>
        <w:t>, 2014,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5"/>
        </w:rPr>
        <w:t>17</w:t>
      </w:r>
      <w:r>
        <w:rPr>
          <w:sz w:val="14"/>
          <w:szCs w:val="14"/>
          <w:color w:val="231F20"/>
          <w:spacing w:val="4"/>
        </w:rPr>
        <w:t>(7):451-454.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4"/>
        </w:rPr>
        <w:t>:</w:t>
      </w:r>
      <w:r>
        <w:rPr>
          <w:sz w:val="14"/>
          <w:szCs w:val="14"/>
          <w:color w:val="231F20"/>
          <w:spacing w:val="21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10.3760/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cma</w:t>
      </w:r>
      <w:r>
        <w:rPr>
          <w:sz w:val="14"/>
          <w:szCs w:val="14"/>
          <w:color w:val="231F20"/>
          <w:spacing w:val="5"/>
        </w:rPr>
        <w:t>.j.</w:t>
      </w:r>
      <w:r>
        <w:rPr>
          <w:sz w:val="14"/>
          <w:szCs w:val="14"/>
          <w:color w:val="231F20"/>
        </w:rPr>
        <w:t>issn</w:t>
      </w:r>
      <w:r>
        <w:rPr>
          <w:sz w:val="14"/>
          <w:szCs w:val="14"/>
          <w:color w:val="231F20"/>
          <w:spacing w:val="5"/>
        </w:rPr>
        <w:t>.1007-9408.2014.07.006.</w:t>
      </w:r>
    </w:p>
    <w:p>
      <w:pPr>
        <w:pStyle w:val="BodyText"/>
        <w:ind w:left="464" w:right="1" w:firstLine="5"/>
        <w:spacing w:before="8" w:line="252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Chinese   Society   of   Perinatal   Medicin</w:t>
      </w:r>
      <w:r>
        <w:rPr>
          <w:sz w:val="14"/>
          <w:szCs w:val="14"/>
          <w:color w:val="231F20"/>
          <w:spacing w:val="3"/>
        </w:rPr>
        <w:t>e.   Guideline   on</w:t>
      </w:r>
      <w:r>
        <w:rPr>
          <w:sz w:val="14"/>
          <w:szCs w:val="14"/>
          <w:color w:val="231F20"/>
          <w:spacing w:val="4"/>
        </w:rPr>
        <w:t xml:space="preserve">   </w:t>
      </w:r>
      <w:r>
        <w:rPr>
          <w:sz w:val="14"/>
          <w:szCs w:val="14"/>
          <w:color w:val="231F20"/>
          <w:spacing w:val="3"/>
        </w:rPr>
        <w:t>iron</w:t>
      </w:r>
      <w:r>
        <w:rPr>
          <w:sz w:val="14"/>
          <w:szCs w:val="14"/>
          <w:color w:val="231F20"/>
          <w:spacing w:val="2"/>
        </w:rPr>
        <w:t xml:space="preserve"> </w:t>
      </w:r>
      <w:r>
        <w:rPr>
          <w:sz w:val="14"/>
          <w:szCs w:val="14"/>
          <w:color w:val="231F20"/>
          <w:spacing w:val="4"/>
        </w:rPr>
        <w:t>deficiency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4"/>
        </w:rPr>
        <w:t>and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4"/>
        </w:rPr>
        <w:t>iron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4"/>
        </w:rPr>
        <w:t>deficiency</w:t>
      </w:r>
      <w:r>
        <w:rPr>
          <w:sz w:val="14"/>
          <w:szCs w:val="14"/>
          <w:color w:val="231F20"/>
          <w:spacing w:val="2"/>
        </w:rPr>
        <w:t xml:space="preserve">  </w:t>
      </w:r>
      <w:r>
        <w:rPr>
          <w:sz w:val="14"/>
          <w:szCs w:val="14"/>
          <w:color w:val="231F20"/>
          <w:spacing w:val="4"/>
        </w:rPr>
        <w:t>anemia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3"/>
        </w:rPr>
        <w:t>in</w:t>
      </w:r>
      <w:r>
        <w:rPr>
          <w:sz w:val="14"/>
          <w:szCs w:val="14"/>
          <w:color w:val="231F20"/>
          <w:spacing w:val="32"/>
        </w:rPr>
        <w:t xml:space="preserve"> </w:t>
      </w:r>
      <w:r>
        <w:rPr>
          <w:sz w:val="14"/>
          <w:szCs w:val="14"/>
          <w:color w:val="231F20"/>
          <w:spacing w:val="3"/>
        </w:rPr>
        <w:t>pregnant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3"/>
        </w:rPr>
        <w:t>women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3"/>
        </w:rPr>
        <w:t>and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premenopausal</w:t>
      </w:r>
      <w:r>
        <w:rPr>
          <w:sz w:val="14"/>
          <w:szCs w:val="14"/>
          <w:color w:val="231F20"/>
          <w:spacing w:val="16"/>
          <w:w w:val="101"/>
        </w:rPr>
        <w:t xml:space="preserve">  </w:t>
      </w:r>
      <w:r>
        <w:rPr>
          <w:sz w:val="14"/>
          <w:szCs w:val="14"/>
          <w:color w:val="231F20"/>
        </w:rPr>
        <w:t>women</w:t>
      </w:r>
      <w:r>
        <w:rPr>
          <w:sz w:val="14"/>
          <w:szCs w:val="14"/>
          <w:color w:val="231F20"/>
          <w:spacing w:val="10"/>
        </w:rPr>
        <w:t>[J].</w:t>
      </w:r>
      <w:r>
        <w:rPr>
          <w:sz w:val="14"/>
          <w:szCs w:val="14"/>
          <w:color w:val="231F20"/>
          <w:spacing w:val="16"/>
        </w:rPr>
        <w:t xml:space="preserve">  </w:t>
      </w:r>
      <w:r>
        <w:rPr>
          <w:sz w:val="14"/>
          <w:szCs w:val="14"/>
          <w:color w:val="231F20"/>
        </w:rPr>
        <w:t>Chin</w:t>
      </w:r>
      <w:r>
        <w:rPr>
          <w:sz w:val="14"/>
          <w:szCs w:val="14"/>
          <w:color w:val="231F20"/>
          <w:spacing w:val="15"/>
        </w:rPr>
        <w:t xml:space="preserve">  </w:t>
      </w:r>
      <w:r>
        <w:rPr>
          <w:sz w:val="14"/>
          <w:szCs w:val="14"/>
          <w:color w:val="231F20"/>
        </w:rPr>
        <w:t>J</w:t>
      </w:r>
      <w:r>
        <w:rPr>
          <w:sz w:val="14"/>
          <w:szCs w:val="14"/>
          <w:color w:val="231F20"/>
          <w:spacing w:val="14"/>
          <w:w w:val="102"/>
        </w:rPr>
        <w:t xml:space="preserve">  </w:t>
      </w:r>
      <w:r>
        <w:rPr>
          <w:sz w:val="14"/>
          <w:szCs w:val="14"/>
          <w:color w:val="231F20"/>
        </w:rPr>
        <w:t>Perinat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</w:rPr>
        <w:t>Med</w:t>
      </w:r>
      <w:r>
        <w:rPr>
          <w:sz w:val="14"/>
          <w:szCs w:val="14"/>
          <w:color w:val="231F20"/>
          <w:spacing w:val="10"/>
        </w:rPr>
        <w:t>,</w:t>
      </w:r>
      <w:r>
        <w:rPr>
          <w:sz w:val="14"/>
          <w:szCs w:val="14"/>
          <w:color w:val="231F20"/>
          <w:spacing w:val="14"/>
          <w:w w:val="102"/>
        </w:rPr>
        <w:t xml:space="preserve">  </w:t>
      </w:r>
      <w:r>
        <w:rPr>
          <w:sz w:val="14"/>
          <w:szCs w:val="14"/>
          <w:color w:val="231F20"/>
          <w:spacing w:val="10"/>
        </w:rPr>
        <w:t>2014,  14(7):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451-454.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5"/>
        </w:rPr>
        <w:t>:</w:t>
      </w:r>
      <w:r>
        <w:rPr>
          <w:sz w:val="14"/>
          <w:szCs w:val="14"/>
          <w:color w:val="231F20"/>
          <w:spacing w:val="20"/>
          <w:w w:val="102"/>
        </w:rPr>
        <w:t xml:space="preserve"> </w:t>
      </w:r>
      <w:r>
        <w:rPr>
          <w:sz w:val="14"/>
          <w:szCs w:val="14"/>
          <w:color w:val="231F20"/>
          <w:spacing w:val="5"/>
        </w:rPr>
        <w:t>10.3760/</w:t>
      </w:r>
      <w:r>
        <w:rPr>
          <w:sz w:val="14"/>
          <w:szCs w:val="14"/>
          <w:color w:val="231F20"/>
        </w:rPr>
        <w:t>cma</w:t>
      </w:r>
      <w:r>
        <w:rPr>
          <w:sz w:val="14"/>
          <w:szCs w:val="14"/>
          <w:color w:val="231F20"/>
          <w:spacing w:val="5"/>
        </w:rPr>
        <w:t>.j.</w:t>
      </w:r>
      <w:r>
        <w:rPr>
          <w:sz w:val="14"/>
          <w:szCs w:val="14"/>
          <w:color w:val="231F20"/>
        </w:rPr>
        <w:t>issn</w:t>
      </w:r>
      <w:r>
        <w:rPr>
          <w:sz w:val="14"/>
          <w:szCs w:val="14"/>
          <w:color w:val="231F20"/>
          <w:spacing w:val="5"/>
        </w:rPr>
        <w:t>.1007-9408.2014.07</w:t>
      </w:r>
      <w:r>
        <w:rPr>
          <w:sz w:val="14"/>
          <w:szCs w:val="14"/>
          <w:color w:val="231F20"/>
          <w:spacing w:val="4"/>
        </w:rPr>
        <w:t>.006.</w:t>
      </w:r>
    </w:p>
    <w:p>
      <w:pPr>
        <w:pStyle w:val="BodyText"/>
        <w:ind w:left="467" w:right="1" w:hanging="467"/>
        <w:spacing w:before="7" w:line="20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0"/>
        </w:rPr>
        <w:t>[22] 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>中华医学会围产医学分会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3"/>
        </w:rPr>
        <w:t xml:space="preserve"> </w:t>
      </w:r>
      <w:r>
        <w:rPr>
          <w:sz w:val="14"/>
          <w:szCs w:val="14"/>
          <w:color w:val="231F20"/>
          <w:spacing w:val="10"/>
        </w:rPr>
        <w:t>,</w:t>
      </w:r>
      <w:r>
        <w:rPr>
          <w:sz w:val="14"/>
          <w:szCs w:val="14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>中华医学会妇产科学分会产科学</w:t>
      </w:r>
      <w:r>
        <w:rPr>
          <w:rFonts w:ascii="Microsoft YaHei" w:hAnsi="Microsoft YaHei" w:eastAsia="Microsoft YaHei" w:cs="Microsoft YaHei"/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</w:rPr>
        <w:t>组 </w:t>
      </w:r>
      <w:r>
        <w:rPr>
          <w:sz w:val="14"/>
          <w:szCs w:val="14"/>
          <w:color w:val="231F20"/>
          <w:spacing w:val="11"/>
        </w:rPr>
        <w:t>.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</w:rPr>
        <w:t>地中海贫血妊娠期管理专家共识</w:t>
      </w:r>
      <w:r>
        <w:rPr>
          <w:sz w:val="14"/>
          <w:szCs w:val="14"/>
          <w:color w:val="231F20"/>
          <w:spacing w:val="11"/>
        </w:rPr>
        <w:t>[J].</w:t>
      </w:r>
      <w:r>
        <w:rPr>
          <w:sz w:val="14"/>
          <w:szCs w:val="14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1"/>
        </w:rPr>
        <w:t>中华围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>产医学杂志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5"/>
        </w:rPr>
        <w:t xml:space="preserve"> </w:t>
      </w:r>
      <w:r>
        <w:rPr>
          <w:sz w:val="14"/>
          <w:szCs w:val="14"/>
          <w:color w:val="231F20"/>
          <w:spacing w:val="10"/>
        </w:rPr>
        <w:t>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2020, 23(9): 577-584.</w:t>
      </w:r>
      <w:r>
        <w:rPr>
          <w:sz w:val="14"/>
          <w:szCs w:val="14"/>
          <w:color w:val="231F20"/>
          <w:spacing w:val="33"/>
        </w:rPr>
        <w:t xml:space="preserve">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4"/>
        </w:rPr>
        <w:t>:  10.3760/</w:t>
      </w:r>
      <w:r>
        <w:rPr>
          <w:sz w:val="14"/>
          <w:szCs w:val="14"/>
          <w:color w:val="231F20"/>
        </w:rPr>
        <w:t>cma</w:t>
      </w:r>
      <w:r>
        <w:rPr>
          <w:sz w:val="14"/>
          <w:szCs w:val="14"/>
          <w:color w:val="231F20"/>
          <w:spacing w:val="4"/>
        </w:rPr>
        <w:t>.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4"/>
        </w:rPr>
        <w:t>j. </w:t>
      </w:r>
      <w:r>
        <w:rPr>
          <w:sz w:val="14"/>
          <w:szCs w:val="14"/>
          <w:color w:val="231F20"/>
        </w:rPr>
        <w:t>cn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4"/>
        </w:rPr>
        <w:t>11390</w:t>
      </w:r>
      <w:r>
        <w:rPr>
          <w:sz w:val="14"/>
          <w:szCs w:val="14"/>
          <w:color w:val="231F20"/>
          <w:spacing w:val="3"/>
        </w:rPr>
        <w:t>3-20200401-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00293.</w:t>
      </w:r>
    </w:p>
    <w:p>
      <w:pPr>
        <w:pStyle w:val="BodyText"/>
        <w:ind w:left="467" w:right="1" w:firstLine="6"/>
        <w:spacing w:before="1" w:line="252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Society</w:t>
      </w:r>
      <w:r>
        <w:rPr>
          <w:sz w:val="14"/>
          <w:szCs w:val="14"/>
          <w:color w:val="231F20"/>
          <w:spacing w:val="16"/>
          <w:w w:val="101"/>
        </w:rPr>
        <w:t xml:space="preserve">  </w:t>
      </w:r>
      <w:r>
        <w:rPr>
          <w:sz w:val="14"/>
          <w:szCs w:val="14"/>
          <w:color w:val="231F20"/>
          <w:spacing w:val="4"/>
        </w:rPr>
        <w:t>of  Perinatal  Medicine,   Chinese  Medical</w:t>
      </w:r>
      <w:r>
        <w:rPr>
          <w:sz w:val="14"/>
          <w:szCs w:val="14"/>
          <w:color w:val="231F20"/>
          <w:spacing w:val="7"/>
        </w:rPr>
        <w:t xml:space="preserve">  </w:t>
      </w:r>
      <w:r>
        <w:rPr>
          <w:sz w:val="14"/>
          <w:szCs w:val="14"/>
          <w:color w:val="231F20"/>
          <w:spacing w:val="4"/>
        </w:rPr>
        <w:t>Association;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Obstetric   Subgroup,   S</w:t>
      </w:r>
      <w:r>
        <w:rPr>
          <w:sz w:val="14"/>
          <w:szCs w:val="14"/>
          <w:color w:val="231F20"/>
          <w:spacing w:val="3"/>
        </w:rPr>
        <w:t>ociety   of</w:t>
      </w:r>
      <w:r>
        <w:rPr>
          <w:sz w:val="14"/>
          <w:szCs w:val="14"/>
          <w:color w:val="231F20"/>
          <w:spacing w:val="13"/>
          <w:w w:val="102"/>
        </w:rPr>
        <w:t xml:space="preserve">  </w:t>
      </w:r>
      <w:r>
        <w:rPr>
          <w:sz w:val="14"/>
          <w:szCs w:val="14"/>
          <w:color w:val="231F20"/>
          <w:spacing w:val="3"/>
        </w:rPr>
        <w:t>Obstetrics   and   Gynecology,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Chinese</w:t>
      </w:r>
      <w:r>
        <w:rPr>
          <w:sz w:val="14"/>
          <w:szCs w:val="14"/>
          <w:color w:val="231F20"/>
          <w:spacing w:val="14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Medical Association.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Experts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consensus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on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thala</w:t>
      </w:r>
      <w:r>
        <w:rPr>
          <w:sz w:val="14"/>
          <w:szCs w:val="14"/>
          <w:color w:val="231F20"/>
          <w:spacing w:val="3"/>
        </w:rPr>
        <w:t>ssaemia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during</w:t>
      </w:r>
      <w:r>
        <w:rPr>
          <w:sz w:val="14"/>
          <w:szCs w:val="14"/>
          <w:color w:val="231F20"/>
          <w:spacing w:val="42"/>
          <w:w w:val="102"/>
        </w:rPr>
        <w:t xml:space="preserve"> </w:t>
      </w:r>
      <w:r>
        <w:rPr>
          <w:sz w:val="14"/>
          <w:szCs w:val="14"/>
          <w:color w:val="231F20"/>
        </w:rPr>
        <w:t>pregnancy</w:t>
      </w:r>
      <w:r>
        <w:rPr>
          <w:sz w:val="14"/>
          <w:szCs w:val="14"/>
          <w:color w:val="231F20"/>
          <w:spacing w:val="7"/>
        </w:rPr>
        <w:t>[J].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Chin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J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</w:rPr>
        <w:t>Perinat  Med</w:t>
      </w:r>
      <w:r>
        <w:rPr>
          <w:sz w:val="14"/>
          <w:szCs w:val="14"/>
          <w:color w:val="231F20"/>
          <w:spacing w:val="7"/>
        </w:rPr>
        <w:t>, 2020, 23(9): 577-584.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4"/>
        </w:rPr>
        <w:t>: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10.3760/</w:t>
      </w:r>
      <w:r>
        <w:rPr>
          <w:sz w:val="14"/>
          <w:szCs w:val="14"/>
          <w:color w:val="231F20"/>
        </w:rPr>
        <w:t>cma</w:t>
      </w:r>
      <w:r>
        <w:rPr>
          <w:sz w:val="14"/>
          <w:szCs w:val="14"/>
          <w:color w:val="231F20"/>
          <w:spacing w:val="4"/>
        </w:rPr>
        <w:t>.j.</w:t>
      </w:r>
      <w:r>
        <w:rPr>
          <w:sz w:val="14"/>
          <w:szCs w:val="14"/>
          <w:color w:val="231F20"/>
        </w:rPr>
        <w:t>cn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4"/>
        </w:rPr>
        <w:t>113903-20200401-00293.</w:t>
      </w:r>
    </w:p>
    <w:p>
      <w:pPr>
        <w:pStyle w:val="BodyText"/>
        <w:ind w:left="465" w:right="1" w:hanging="466"/>
        <w:spacing w:before="7" w:line="20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9"/>
        </w:rPr>
        <w:t>[23]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>《</w:t>
      </w:r>
      <w:r>
        <w:rPr>
          <w:sz w:val="14"/>
          <w:szCs w:val="14"/>
          <w:color w:val="231F20"/>
        </w:rPr>
        <w:t>RhD</w:t>
      </w:r>
      <w:r>
        <w:rPr>
          <w:sz w:val="14"/>
          <w:szCs w:val="14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>阴性孕产妇血液安全管理专家共识》制订协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8"/>
        </w:rPr>
        <w:t>作组 </w:t>
      </w:r>
      <w:r>
        <w:rPr>
          <w:sz w:val="14"/>
          <w:szCs w:val="14"/>
          <w:color w:val="231F20"/>
          <w:spacing w:val="8"/>
        </w:rPr>
        <w:t>. </w:t>
      </w:r>
      <w:r>
        <w:rPr>
          <w:sz w:val="14"/>
          <w:szCs w:val="14"/>
          <w:color w:val="231F20"/>
        </w:rPr>
        <w:t>RhD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6"/>
        </w:rPr>
        <w:t>抗原阴性孕产妇血液安全管理专家共识</w:t>
      </w:r>
      <w:r>
        <w:rPr>
          <w:sz w:val="14"/>
          <w:szCs w:val="14"/>
          <w:color w:val="231F20"/>
          <w:spacing w:val="16"/>
        </w:rPr>
        <w:t>[J</w:t>
      </w:r>
      <w:r>
        <w:rPr>
          <w:sz w:val="14"/>
          <w:szCs w:val="14"/>
          <w:color w:val="231F20"/>
          <w:spacing w:val="15"/>
        </w:rPr>
        <w:t>].</w:t>
      </w:r>
      <w:r>
        <w:rPr>
          <w:sz w:val="14"/>
          <w:szCs w:val="14"/>
          <w:color w:val="231F20"/>
          <w:spacing w:val="31"/>
          <w:w w:val="102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5"/>
        </w:rPr>
        <w:t>中国输血杂志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15"/>
        </w:rPr>
        <w:t>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2017,</w:t>
      </w:r>
      <w:r>
        <w:rPr>
          <w:sz w:val="14"/>
          <w:szCs w:val="14"/>
          <w:color w:val="231F20"/>
          <w:spacing w:val="30"/>
          <w:w w:val="102"/>
        </w:rPr>
        <w:t xml:space="preserve"> </w:t>
      </w:r>
      <w:r>
        <w:rPr>
          <w:sz w:val="14"/>
          <w:szCs w:val="14"/>
          <w:color w:val="231F20"/>
          <w:spacing w:val="3"/>
        </w:rPr>
        <w:t>30(10):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1085-1091.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3"/>
        </w:rPr>
        <w:t>: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10.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3"/>
        </w:rPr>
        <w:t>13303/j.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cjbt</w:t>
      </w:r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</w:rPr>
        <w:t>issn</w:t>
      </w:r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1004-549x.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2017.10.001.</w:t>
      </w:r>
    </w:p>
    <w:p>
      <w:pPr>
        <w:pStyle w:val="BodyText"/>
        <w:ind w:left="467" w:right="1"/>
        <w:spacing w:before="3" w:line="254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Expert  group.  Expert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4"/>
          <w:szCs w:val="14"/>
          <w:color w:val="231F20"/>
          <w:spacing w:val="4"/>
        </w:rPr>
        <w:t>consensus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  <w:spacing w:val="4"/>
        </w:rPr>
        <w:t>on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4"/>
        </w:rPr>
        <w:t>the</w:t>
      </w:r>
      <w:r>
        <w:rPr>
          <w:sz w:val="14"/>
          <w:szCs w:val="14"/>
          <w:color w:val="231F20"/>
          <w:spacing w:val="8"/>
        </w:rPr>
        <w:t xml:space="preserve">  </w:t>
      </w:r>
      <w:r>
        <w:rPr>
          <w:sz w:val="14"/>
          <w:szCs w:val="14"/>
          <w:color w:val="231F20"/>
          <w:spacing w:val="4"/>
        </w:rPr>
        <w:t>management</w:t>
      </w:r>
      <w:r>
        <w:rPr>
          <w:sz w:val="14"/>
          <w:szCs w:val="14"/>
          <w:color w:val="231F20"/>
          <w:spacing w:val="9"/>
          <w:w w:val="101"/>
        </w:rPr>
        <w:t xml:space="preserve">  </w:t>
      </w:r>
      <w:r>
        <w:rPr>
          <w:sz w:val="14"/>
          <w:szCs w:val="14"/>
          <w:color w:val="231F20"/>
          <w:spacing w:val="4"/>
        </w:rPr>
        <w:t>of  RhD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antigen-negative</w:t>
      </w:r>
      <w:r>
        <w:rPr>
          <w:sz w:val="14"/>
          <w:szCs w:val="14"/>
          <w:color w:val="231F20"/>
          <w:spacing w:val="36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maternal</w:t>
      </w:r>
      <w:r>
        <w:rPr>
          <w:sz w:val="14"/>
          <w:szCs w:val="14"/>
          <w:color w:val="231F20"/>
          <w:spacing w:val="28"/>
        </w:rPr>
        <w:t xml:space="preserve"> </w:t>
      </w:r>
      <w:r>
        <w:rPr>
          <w:sz w:val="14"/>
          <w:szCs w:val="14"/>
          <w:color w:val="231F20"/>
          <w:spacing w:val="3"/>
        </w:rPr>
        <w:t>blood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3"/>
        </w:rPr>
        <w:t>safety  [J]. Chin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3"/>
        </w:rPr>
        <w:t>J</w:t>
      </w:r>
      <w:r>
        <w:rPr>
          <w:sz w:val="14"/>
          <w:szCs w:val="14"/>
          <w:color w:val="231F20"/>
          <w:spacing w:val="31"/>
        </w:rPr>
        <w:t xml:space="preserve"> </w:t>
      </w:r>
      <w:r>
        <w:rPr>
          <w:sz w:val="14"/>
          <w:szCs w:val="14"/>
          <w:color w:val="231F20"/>
          <w:spacing w:val="3"/>
        </w:rPr>
        <w:t>Blood</w:t>
      </w:r>
      <w:r>
        <w:rPr>
          <w:sz w:val="14"/>
          <w:szCs w:val="14"/>
          <w:color w:val="231F20"/>
          <w:spacing w:val="30"/>
        </w:rPr>
        <w:t xml:space="preserve"> </w:t>
      </w:r>
      <w:r>
        <w:rPr>
          <w:sz w:val="14"/>
          <w:szCs w:val="14"/>
          <w:color w:val="231F20"/>
          <w:spacing w:val="3"/>
        </w:rPr>
        <w:t>Trans,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2017,</w:t>
      </w:r>
      <w:r>
        <w:rPr>
          <w:sz w:val="14"/>
          <w:szCs w:val="14"/>
          <w:color w:val="231F20"/>
          <w:spacing w:val="29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30(10):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1085-1091.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3"/>
        </w:rPr>
        <w:t>: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10.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3"/>
        </w:rPr>
        <w:t>13303/j.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cjbt</w:t>
      </w:r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  <w:spacing w:val="11"/>
          <w:w w:val="101"/>
        </w:rPr>
        <w:t xml:space="preserve"> </w:t>
      </w:r>
      <w:r>
        <w:rPr>
          <w:sz w:val="14"/>
          <w:szCs w:val="14"/>
          <w:color w:val="231F20"/>
        </w:rPr>
        <w:t>issn</w:t>
      </w:r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  <w:spacing w:val="24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1004-549x.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2017.10.001.</w:t>
      </w:r>
    </w:p>
    <w:p>
      <w:pPr>
        <w:pStyle w:val="BodyText"/>
        <w:ind w:left="467" w:right="1" w:hanging="467"/>
        <w:spacing w:before="1" w:line="250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9"/>
        </w:rPr>
        <w:t>[24]      </w:t>
      </w:r>
      <w:r>
        <w:rPr>
          <w:sz w:val="14"/>
          <w:szCs w:val="14"/>
          <w:color w:val="231F20"/>
        </w:rPr>
        <w:t>Paula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</w:rPr>
        <w:t>BM</w:t>
      </w:r>
      <w:r>
        <w:rPr>
          <w:sz w:val="14"/>
          <w:szCs w:val="14"/>
          <w:color w:val="231F20"/>
          <w:spacing w:val="9"/>
        </w:rPr>
        <w:t>,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</w:rPr>
        <w:t>Josephine</w:t>
      </w:r>
      <w:r>
        <w:rPr>
          <w:sz w:val="14"/>
          <w:szCs w:val="14"/>
          <w:color w:val="231F20"/>
          <w:spacing w:val="9"/>
          <w:w w:val="102"/>
        </w:rPr>
        <w:t xml:space="preserve">  </w:t>
      </w:r>
      <w:r>
        <w:rPr>
          <w:sz w:val="14"/>
          <w:szCs w:val="14"/>
          <w:color w:val="231F20"/>
        </w:rPr>
        <w:t>MC</w:t>
      </w:r>
      <w:r>
        <w:rPr>
          <w:sz w:val="14"/>
          <w:szCs w:val="14"/>
          <w:color w:val="231F20"/>
          <w:spacing w:val="9"/>
        </w:rPr>
        <w:t>,   </w:t>
      </w:r>
      <w:r>
        <w:rPr>
          <w:sz w:val="14"/>
          <w:szCs w:val="14"/>
          <w:color w:val="231F20"/>
        </w:rPr>
        <w:t>Simon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</w:rPr>
        <w:t>CG</w:t>
      </w:r>
      <w:r>
        <w:rPr>
          <w:sz w:val="14"/>
          <w:szCs w:val="14"/>
          <w:color w:val="231F20"/>
          <w:spacing w:val="9"/>
        </w:rPr>
        <w:t>.  </w:t>
      </w:r>
      <w:r>
        <w:rPr>
          <w:sz w:val="14"/>
          <w:szCs w:val="14"/>
          <w:color w:val="231F20"/>
        </w:rPr>
        <w:t>Annual</w:t>
      </w:r>
      <w:r>
        <w:rPr>
          <w:sz w:val="14"/>
          <w:szCs w:val="14"/>
          <w:color w:val="231F20"/>
          <w:spacing w:val="9"/>
        </w:rPr>
        <w:t xml:space="preserve">   </w:t>
      </w:r>
      <w:r>
        <w:rPr>
          <w:sz w:val="14"/>
          <w:szCs w:val="14"/>
          <w:color w:val="231F20"/>
        </w:rPr>
        <w:t>SHOT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4"/>
          <w:szCs w:val="14"/>
          <w:color w:val="231F20"/>
        </w:rPr>
        <w:t>report </w:t>
      </w:r>
      <w:r>
        <w:rPr>
          <w:sz w:val="14"/>
          <w:szCs w:val="14"/>
          <w:color w:val="231F20"/>
          <w:spacing w:val="6"/>
        </w:rPr>
        <w:t>2021[R/</w:t>
      </w:r>
      <w:r>
        <w:rPr>
          <w:sz w:val="14"/>
          <w:szCs w:val="14"/>
          <w:color w:val="231F20"/>
        </w:rPr>
        <w:t>OL</w:t>
      </w:r>
      <w:r>
        <w:rPr>
          <w:sz w:val="14"/>
          <w:szCs w:val="14"/>
          <w:color w:val="231F20"/>
          <w:spacing w:val="6"/>
        </w:rPr>
        <w:t>].</w:t>
      </w:r>
      <w:r>
        <w:rPr>
          <w:sz w:val="14"/>
          <w:szCs w:val="14"/>
          <w:color w:val="231F20"/>
          <w:spacing w:val="26"/>
          <w:w w:val="102"/>
        </w:rPr>
        <w:t xml:space="preserve"> </w:t>
      </w:r>
      <w:r>
        <w:rPr>
          <w:sz w:val="14"/>
          <w:szCs w:val="14"/>
          <w:color w:val="231F20"/>
          <w:spacing w:val="6"/>
        </w:rPr>
        <w:t>(2022)</w:t>
      </w:r>
      <w:r>
        <w:rPr>
          <w:sz w:val="14"/>
          <w:szCs w:val="14"/>
          <w:color w:val="231F20"/>
          <w:spacing w:val="32"/>
          <w:w w:val="102"/>
        </w:rPr>
        <w:t xml:space="preserve"> </w:t>
      </w:r>
      <w:r>
        <w:rPr>
          <w:sz w:val="14"/>
          <w:szCs w:val="14"/>
          <w:color w:val="231F20"/>
          <w:spacing w:val="6"/>
        </w:rPr>
        <w:t>[202</w:t>
      </w:r>
      <w:r>
        <w:rPr>
          <w:sz w:val="14"/>
          <w:szCs w:val="14"/>
          <w:color w:val="231F20"/>
          <w:spacing w:val="5"/>
        </w:rPr>
        <w:t>2-03-10].</w:t>
      </w:r>
      <w:r>
        <w:rPr>
          <w:sz w:val="14"/>
          <w:szCs w:val="14"/>
          <w:color w:val="231F20"/>
          <w:spacing w:val="21"/>
        </w:rPr>
        <w:t xml:space="preserve"> </w:t>
      </w:r>
      <w:hyperlink w:history="true" r:id="rId16">
        <w:r>
          <w:rPr>
            <w:sz w:val="14"/>
            <w:szCs w:val="14"/>
            <w:color w:val="231F20"/>
          </w:rPr>
          <w:t>https</w:t>
        </w:r>
        <w:r>
          <w:rPr>
            <w:sz w:val="14"/>
            <w:szCs w:val="14"/>
            <w:color w:val="231F20"/>
            <w:spacing w:val="5"/>
          </w:rPr>
          <w:t>://</w:t>
        </w:r>
        <w:r>
          <w:rPr>
            <w:sz w:val="14"/>
            <w:szCs w:val="14"/>
            <w:color w:val="231F20"/>
          </w:rPr>
          <w:t>www</w:t>
        </w:r>
        <w:r>
          <w:rPr>
            <w:sz w:val="14"/>
            <w:szCs w:val="14"/>
            <w:color w:val="231F20"/>
            <w:spacing w:val="5"/>
          </w:rPr>
          <w:t>.</w:t>
        </w:r>
        <w:r>
          <w:rPr>
            <w:sz w:val="14"/>
            <w:szCs w:val="14"/>
            <w:color w:val="231F20"/>
            <w:spacing w:val="27"/>
            <w:w w:val="102"/>
          </w:rPr>
          <w:t xml:space="preserve"> </w:t>
        </w:r>
        <w:r>
          <w:rPr>
            <w:sz w:val="14"/>
            <w:szCs w:val="14"/>
            <w:color w:val="231F20"/>
          </w:rPr>
          <w:t>shotuk</w:t>
        </w:r>
        <w:r>
          <w:rPr>
            <w:sz w:val="14"/>
            <w:szCs w:val="14"/>
            <w:color w:val="231F20"/>
            <w:spacing w:val="5"/>
          </w:rPr>
          <w:t>.</w:t>
        </w:r>
        <w:r>
          <w:rPr>
            <w:sz w:val="14"/>
            <w:szCs w:val="14"/>
            <w:color w:val="231F20"/>
            <w:spacing w:val="25"/>
            <w:w w:val="101"/>
          </w:rPr>
          <w:t xml:space="preserve"> </w:t>
        </w:r>
        <w:r>
          <w:rPr>
            <w:sz w:val="14"/>
            <w:szCs w:val="14"/>
            <w:color w:val="231F20"/>
          </w:rPr>
          <w:t>org</w:t>
        </w:r>
        <w:r>
          <w:rPr>
            <w:sz w:val="14"/>
            <w:szCs w:val="14"/>
            <w:color w:val="231F20"/>
            <w:spacing w:val="5"/>
          </w:rPr>
          <w:t>/</w:t>
        </w:r>
        <w:r>
          <w:rPr>
            <w:sz w:val="14"/>
            <w:szCs w:val="14"/>
            <w:color w:val="231F20"/>
          </w:rPr>
          <w:t>wp</w:t>
        </w:r>
      </w:hyperlink>
      <w:r>
        <w:rPr>
          <w:sz w:val="14"/>
          <w:szCs w:val="14"/>
          <w:color w:val="231F20"/>
          <w:spacing w:val="5"/>
        </w:rPr>
        <w:t>-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content/uploads/myimages/11a.-Delayed-Transfusions-2021.pdf.</w:t>
      </w:r>
    </w:p>
    <w:p>
      <w:pPr>
        <w:pStyle w:val="BodyText"/>
        <w:ind w:left="467" w:right="1" w:hanging="467"/>
        <w:spacing w:before="8" w:line="25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8"/>
        </w:rPr>
        <w:t>[25]      </w:t>
      </w:r>
      <w:r>
        <w:rPr>
          <w:sz w:val="14"/>
          <w:szCs w:val="14"/>
          <w:color w:val="231F20"/>
        </w:rPr>
        <w:t>Liu</w:t>
      </w:r>
      <w:r>
        <w:rPr>
          <w:sz w:val="14"/>
          <w:szCs w:val="14"/>
          <w:color w:val="231F20"/>
          <w:spacing w:val="10"/>
          <w:w w:val="102"/>
        </w:rPr>
        <w:t xml:space="preserve">  </w:t>
      </w:r>
      <w:r>
        <w:rPr>
          <w:sz w:val="14"/>
          <w:szCs w:val="14"/>
          <w:color w:val="231F20"/>
        </w:rPr>
        <w:t>Y</w:t>
      </w:r>
      <w:r>
        <w:rPr>
          <w:sz w:val="14"/>
          <w:szCs w:val="14"/>
          <w:color w:val="231F20"/>
          <w:spacing w:val="8"/>
        </w:rPr>
        <w:t>,   </w:t>
      </w:r>
      <w:r>
        <w:rPr>
          <w:sz w:val="14"/>
          <w:szCs w:val="14"/>
          <w:color w:val="231F20"/>
        </w:rPr>
        <w:t>Li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</w:rPr>
        <w:t>X</w:t>
      </w:r>
      <w:r>
        <w:rPr>
          <w:sz w:val="14"/>
          <w:szCs w:val="14"/>
          <w:color w:val="231F20"/>
          <w:spacing w:val="8"/>
        </w:rPr>
        <w:t>,</w:t>
      </w:r>
      <w:r>
        <w:rPr>
          <w:sz w:val="14"/>
          <w:szCs w:val="14"/>
          <w:color w:val="231F20"/>
          <w:spacing w:val="15"/>
        </w:rPr>
        <w:t xml:space="preserve">  </w:t>
      </w:r>
      <w:r>
        <w:rPr>
          <w:sz w:val="14"/>
          <w:szCs w:val="14"/>
          <w:color w:val="231F20"/>
        </w:rPr>
        <w:t>Che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4"/>
          <w:szCs w:val="14"/>
          <w:color w:val="231F20"/>
        </w:rPr>
        <w:t>X</w:t>
      </w:r>
      <w:r>
        <w:rPr>
          <w:sz w:val="14"/>
          <w:szCs w:val="14"/>
          <w:color w:val="231F20"/>
          <w:spacing w:val="8"/>
        </w:rPr>
        <w:t>,</w:t>
      </w:r>
      <w:r>
        <w:rPr>
          <w:sz w:val="14"/>
          <w:szCs w:val="14"/>
          <w:color w:val="231F20"/>
          <w:spacing w:val="15"/>
          <w:w w:val="101"/>
        </w:rPr>
        <w:t xml:space="preserve">  </w:t>
      </w:r>
      <w:r>
        <w:rPr>
          <w:sz w:val="14"/>
          <w:szCs w:val="14"/>
          <w:color w:val="231F20"/>
        </w:rPr>
        <w:t>et</w:t>
      </w:r>
      <w:r>
        <w:rPr>
          <w:sz w:val="14"/>
          <w:szCs w:val="14"/>
          <w:color w:val="231F20"/>
          <w:spacing w:val="15"/>
        </w:rPr>
        <w:t xml:space="preserve">  </w:t>
      </w:r>
      <w:r>
        <w:rPr>
          <w:sz w:val="14"/>
          <w:szCs w:val="14"/>
          <w:color w:val="231F20"/>
        </w:rPr>
        <w:t>al</w:t>
      </w:r>
      <w:r>
        <w:rPr>
          <w:sz w:val="14"/>
          <w:szCs w:val="14"/>
          <w:color w:val="231F20"/>
          <w:spacing w:val="8"/>
        </w:rPr>
        <w:t>.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</w:rPr>
        <w:t>Intraoperative</w:t>
      </w:r>
      <w:r>
        <w:rPr>
          <w:sz w:val="14"/>
          <w:szCs w:val="14"/>
          <w:color w:val="231F20"/>
          <w:spacing w:val="15"/>
          <w:w w:val="101"/>
        </w:rPr>
        <w:t xml:space="preserve">  </w:t>
      </w:r>
      <w:r>
        <w:rPr>
          <w:sz w:val="14"/>
          <w:szCs w:val="14"/>
          <w:color w:val="231F20"/>
        </w:rPr>
        <w:t>cell</w:t>
      </w:r>
      <w:r>
        <w:rPr>
          <w:sz w:val="14"/>
          <w:szCs w:val="14"/>
          <w:color w:val="231F20"/>
          <w:spacing w:val="16"/>
        </w:rPr>
        <w:t xml:space="preserve">  </w:t>
      </w:r>
      <w:r>
        <w:rPr>
          <w:sz w:val="14"/>
          <w:szCs w:val="14"/>
          <w:color w:val="231F20"/>
        </w:rPr>
        <w:t>salvage</w:t>
      </w:r>
      <w:r>
        <w:rPr>
          <w:sz w:val="14"/>
          <w:szCs w:val="14"/>
          <w:color w:val="231F20"/>
          <w:spacing w:val="15"/>
          <w:w w:val="102"/>
        </w:rPr>
        <w:t xml:space="preserve">  </w:t>
      </w:r>
      <w:r>
        <w:rPr>
          <w:sz w:val="14"/>
          <w:szCs w:val="14"/>
          <w:color w:val="231F20"/>
        </w:rPr>
        <w:t>for </w:t>
      </w:r>
      <w:r>
        <w:rPr>
          <w:sz w:val="14"/>
          <w:szCs w:val="14"/>
          <w:color w:val="231F20"/>
          <w:spacing w:val="4"/>
        </w:rPr>
        <w:t>obstetrics: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4"/>
        </w:rPr>
        <w:t>a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prospective</w:t>
      </w:r>
      <w:r>
        <w:rPr>
          <w:sz w:val="14"/>
          <w:szCs w:val="14"/>
          <w:color w:val="231F20"/>
          <w:spacing w:val="33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random</w:t>
      </w:r>
      <w:r>
        <w:rPr>
          <w:sz w:val="14"/>
          <w:szCs w:val="14"/>
          <w:color w:val="231F20"/>
          <w:spacing w:val="3"/>
        </w:rPr>
        <w:t>ized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3"/>
        </w:rPr>
        <w:t>controlled</w:t>
      </w:r>
      <w:r>
        <w:rPr>
          <w:sz w:val="14"/>
          <w:szCs w:val="14"/>
          <w:color w:val="231F20"/>
          <w:spacing w:val="1"/>
        </w:rPr>
        <w:t xml:space="preserve">  </w:t>
      </w:r>
      <w:r>
        <w:rPr>
          <w:sz w:val="14"/>
          <w:szCs w:val="14"/>
          <w:color w:val="231F20"/>
          <w:spacing w:val="3"/>
        </w:rPr>
        <w:t>clinical</w:t>
      </w:r>
      <w:r>
        <w:rPr>
          <w:sz w:val="14"/>
          <w:szCs w:val="14"/>
          <w:color w:val="231F20"/>
          <w:spacing w:val="35"/>
        </w:rPr>
        <w:t xml:space="preserve"> </w:t>
      </w:r>
      <w:r>
        <w:rPr>
          <w:sz w:val="14"/>
          <w:szCs w:val="14"/>
          <w:color w:val="231F20"/>
          <w:spacing w:val="3"/>
        </w:rPr>
        <w:t>trial[J].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BMC</w:t>
      </w:r>
      <w:r>
        <w:rPr>
          <w:sz w:val="14"/>
          <w:szCs w:val="14"/>
          <w:color w:val="231F20"/>
          <w:spacing w:val="15"/>
          <w:w w:val="101"/>
        </w:rPr>
        <w:t xml:space="preserve">  </w:t>
      </w:r>
      <w:r>
        <w:rPr>
          <w:sz w:val="14"/>
          <w:szCs w:val="14"/>
          <w:color w:val="231F20"/>
        </w:rPr>
        <w:t>Pregnancy</w:t>
      </w:r>
      <w:r>
        <w:rPr>
          <w:sz w:val="14"/>
          <w:szCs w:val="14"/>
          <w:color w:val="231F20"/>
          <w:spacing w:val="13"/>
        </w:rPr>
        <w:t xml:space="preserve">  </w:t>
      </w:r>
      <w:r>
        <w:rPr>
          <w:sz w:val="14"/>
          <w:szCs w:val="14"/>
          <w:color w:val="231F20"/>
        </w:rPr>
        <w:t>Childbirth</w:t>
      </w:r>
      <w:r>
        <w:rPr>
          <w:sz w:val="14"/>
          <w:szCs w:val="14"/>
          <w:color w:val="231F20"/>
          <w:spacing w:val="6"/>
        </w:rPr>
        <w:t>,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4"/>
          <w:szCs w:val="14"/>
          <w:color w:val="231F20"/>
          <w:spacing w:val="6"/>
        </w:rPr>
        <w:t>2020,</w:t>
      </w:r>
      <w:r>
        <w:rPr>
          <w:sz w:val="14"/>
          <w:szCs w:val="14"/>
          <w:color w:val="231F20"/>
          <w:spacing w:val="21"/>
        </w:rPr>
        <w:t xml:space="preserve"> </w:t>
      </w:r>
      <w:r>
        <w:rPr>
          <w:sz w:val="14"/>
          <w:szCs w:val="14"/>
          <w:color w:val="231F20"/>
          <w:spacing w:val="6"/>
        </w:rPr>
        <w:t>20(1):</w:t>
      </w:r>
      <w:r>
        <w:rPr>
          <w:sz w:val="14"/>
          <w:szCs w:val="14"/>
          <w:color w:val="231F20"/>
          <w:spacing w:val="19"/>
          <w:w w:val="102"/>
        </w:rPr>
        <w:t xml:space="preserve"> </w:t>
      </w:r>
      <w:r>
        <w:rPr>
          <w:sz w:val="14"/>
          <w:szCs w:val="14"/>
          <w:color w:val="231F20"/>
          <w:spacing w:val="6"/>
        </w:rPr>
        <w:t>452.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4"/>
          <w:szCs w:val="14"/>
          <w:color w:val="231F20"/>
        </w:rPr>
        <w:t>DOI</w:t>
      </w:r>
      <w:r>
        <w:rPr>
          <w:sz w:val="14"/>
          <w:szCs w:val="14"/>
          <w:color w:val="231F20"/>
          <w:spacing w:val="6"/>
        </w:rPr>
        <w:t>:</w:t>
      </w:r>
      <w:r>
        <w:rPr>
          <w:sz w:val="14"/>
          <w:szCs w:val="14"/>
          <w:color w:val="231F20"/>
        </w:rPr>
        <w:t xml:space="preserve">   </w:t>
      </w:r>
      <w:r>
        <w:rPr>
          <w:sz w:val="14"/>
          <w:szCs w:val="14"/>
          <w:color w:val="231F20"/>
          <w:spacing w:val="6"/>
        </w:rPr>
        <w:t>10.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6"/>
        </w:rPr>
        <w:t>1186/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s12884-020-03138-w.</w:t>
      </w:r>
    </w:p>
    <w:p>
      <w:pPr>
        <w:pStyle w:val="BodyText"/>
        <w:ind w:left="465" w:right="1" w:hanging="466"/>
        <w:spacing w:before="1" w:line="18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7"/>
        </w:rPr>
        <w:t>[26]      </w:t>
      </w:r>
      <w:r>
        <w:rPr>
          <w:sz w:val="14"/>
          <w:szCs w:val="14"/>
          <w:color w:val="231F20"/>
        </w:rPr>
        <w:t>Mark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KF</w:t>
      </w:r>
      <w:r>
        <w:rPr>
          <w:sz w:val="14"/>
          <w:szCs w:val="14"/>
          <w:color w:val="231F20"/>
          <w:spacing w:val="7"/>
        </w:rPr>
        <w:t>, </w:t>
      </w:r>
      <w:r>
        <w:rPr>
          <w:sz w:val="14"/>
          <w:szCs w:val="14"/>
          <w:color w:val="231F20"/>
        </w:rPr>
        <w:t>Brenda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JG</w:t>
      </w:r>
      <w:r>
        <w:rPr>
          <w:sz w:val="14"/>
          <w:szCs w:val="14"/>
          <w:color w:val="231F20"/>
          <w:spacing w:val="7"/>
        </w:rPr>
        <w:t>, </w:t>
      </w:r>
      <w:r>
        <w:rPr>
          <w:sz w:val="14"/>
          <w:szCs w:val="14"/>
          <w:color w:val="231F20"/>
        </w:rPr>
        <w:t>Christopher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DH</w:t>
      </w:r>
      <w:r>
        <w:rPr>
          <w:sz w:val="14"/>
          <w:szCs w:val="14"/>
          <w:color w:val="231F20"/>
          <w:spacing w:val="7"/>
        </w:rPr>
        <w:t>.</w:t>
      </w:r>
      <w:r>
        <w:rPr>
          <w:sz w:val="14"/>
          <w:szCs w:val="14"/>
          <w:color w:val="231F20"/>
        </w:rPr>
        <w:t>AABB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>技术手册</w:t>
      </w:r>
      <w:r>
        <w:rPr>
          <w:sz w:val="14"/>
          <w:szCs w:val="14"/>
          <w:color w:val="231F20"/>
          <w:spacing w:val="7"/>
        </w:rPr>
        <w:t>[M].18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>版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7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>桂嵘</w:t>
      </w:r>
      <w:r>
        <w:rPr>
          <w:sz w:val="14"/>
          <w:szCs w:val="14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>陈秉宇</w:t>
      </w:r>
      <w:r>
        <w:rPr>
          <w:sz w:val="14"/>
          <w:szCs w:val="14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>黄元帅</w:t>
      </w:r>
      <w:r>
        <w:rPr>
          <w:sz w:val="14"/>
          <w:szCs w:val="14"/>
          <w:color w:val="231F20"/>
          <w:spacing w:val="7"/>
        </w:rPr>
        <w:t>,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>译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7"/>
        </w:rPr>
        <w:t>.</w:t>
      </w:r>
      <w:r>
        <w:rPr>
          <w:sz w:val="14"/>
          <w:szCs w:val="14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>长沙</w:t>
      </w:r>
      <w:r>
        <w:rPr>
          <w:sz w:val="14"/>
          <w:szCs w:val="14"/>
          <w:color w:val="231F20"/>
          <w:spacing w:val="7"/>
        </w:rPr>
        <w:t>: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7"/>
        </w:rPr>
        <w:t>中南大学出版社</w:t>
      </w:r>
      <w:r>
        <w:rPr>
          <w:sz w:val="14"/>
          <w:szCs w:val="14"/>
          <w:color w:val="231F20"/>
          <w:spacing w:val="7"/>
        </w:rPr>
        <w:t>,</w:t>
      </w:r>
      <w:r>
        <w:rPr>
          <w:sz w:val="14"/>
          <w:szCs w:val="14"/>
          <w:color w:val="231F20"/>
          <w:spacing w:val="6"/>
        </w:rPr>
        <w:t>2019:10.</w:t>
      </w:r>
    </w:p>
    <w:p>
      <w:pPr>
        <w:pStyle w:val="BodyText"/>
        <w:ind w:left="467" w:right="1"/>
        <w:spacing w:before="1" w:line="236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4"/>
        </w:rPr>
        <w:t>Mark</w:t>
      </w:r>
      <w:r>
        <w:rPr>
          <w:sz w:val="14"/>
          <w:szCs w:val="14"/>
          <w:color w:val="231F20"/>
          <w:spacing w:val="16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KF,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Brenda</w:t>
      </w:r>
      <w:r>
        <w:rPr>
          <w:sz w:val="14"/>
          <w:szCs w:val="14"/>
          <w:color w:val="231F20"/>
          <w:spacing w:val="17"/>
          <w:w w:val="102"/>
        </w:rPr>
        <w:t xml:space="preserve"> </w:t>
      </w:r>
      <w:r>
        <w:rPr>
          <w:sz w:val="14"/>
          <w:szCs w:val="14"/>
          <w:color w:val="231F20"/>
          <w:spacing w:val="4"/>
        </w:rPr>
        <w:t>JG,</w:t>
      </w:r>
      <w:r>
        <w:rPr>
          <w:sz w:val="14"/>
          <w:szCs w:val="14"/>
          <w:color w:val="231F20"/>
          <w:spacing w:val="19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Christophe</w:t>
      </w:r>
      <w:r>
        <w:rPr>
          <w:sz w:val="14"/>
          <w:szCs w:val="14"/>
          <w:color w:val="231F20"/>
          <w:spacing w:val="3"/>
        </w:rPr>
        <w:t>r</w:t>
      </w:r>
      <w:r>
        <w:rPr>
          <w:sz w:val="14"/>
          <w:szCs w:val="14"/>
          <w:color w:val="231F20"/>
          <w:spacing w:val="15"/>
          <w:w w:val="102"/>
        </w:rPr>
        <w:t xml:space="preserve"> </w:t>
      </w:r>
      <w:r>
        <w:rPr>
          <w:sz w:val="14"/>
          <w:szCs w:val="14"/>
          <w:color w:val="231F20"/>
          <w:spacing w:val="3"/>
        </w:rPr>
        <w:t>DH.</w:t>
      </w:r>
      <w:r>
        <w:rPr>
          <w:sz w:val="14"/>
          <w:szCs w:val="14"/>
          <w:color w:val="231F20"/>
          <w:spacing w:val="16"/>
          <w:w w:val="101"/>
        </w:rPr>
        <w:t xml:space="preserve"> </w:t>
      </w:r>
      <w:r>
        <w:rPr>
          <w:sz w:val="14"/>
          <w:szCs w:val="14"/>
          <w:color w:val="231F20"/>
          <w:spacing w:val="3"/>
        </w:rPr>
        <w:t>Hillyer. AABB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3"/>
        </w:rPr>
        <w:t>Technical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Manual</w:t>
      </w:r>
      <w:r>
        <w:rPr>
          <w:sz w:val="14"/>
          <w:szCs w:val="14"/>
          <w:color w:val="231F20"/>
          <w:spacing w:val="5"/>
        </w:rPr>
        <w:t>[M].   18</w:t>
      </w:r>
      <w:r>
        <w:rPr>
          <w:sz w:val="14"/>
          <w:szCs w:val="14"/>
          <w:color w:val="231F20"/>
        </w:rPr>
        <w:t>th</w:t>
      </w:r>
      <w:r>
        <w:rPr>
          <w:sz w:val="14"/>
          <w:szCs w:val="14"/>
          <w:color w:val="231F20"/>
          <w:spacing w:val="5"/>
        </w:rPr>
        <w:t xml:space="preserve">   </w:t>
      </w:r>
      <w:r>
        <w:rPr>
          <w:sz w:val="14"/>
          <w:szCs w:val="14"/>
          <w:color w:val="231F20"/>
        </w:rPr>
        <w:t>ed</w:t>
      </w:r>
      <w:r>
        <w:rPr>
          <w:sz w:val="14"/>
          <w:szCs w:val="14"/>
          <w:color w:val="231F20"/>
          <w:spacing w:val="5"/>
        </w:rPr>
        <w:t>.   </w:t>
      </w:r>
      <w:r>
        <w:rPr>
          <w:sz w:val="14"/>
          <w:szCs w:val="14"/>
          <w:color w:val="231F20"/>
        </w:rPr>
        <w:t>Gui</w:t>
      </w:r>
      <w:r>
        <w:rPr>
          <w:sz w:val="14"/>
          <w:szCs w:val="14"/>
          <w:color w:val="231F20"/>
          <w:spacing w:val="5"/>
        </w:rPr>
        <w:t xml:space="preserve">   </w:t>
      </w:r>
      <w:r>
        <w:rPr>
          <w:sz w:val="14"/>
          <w:szCs w:val="14"/>
          <w:color w:val="231F20"/>
        </w:rPr>
        <w:t>R</w:t>
      </w:r>
      <w:r>
        <w:rPr>
          <w:sz w:val="14"/>
          <w:szCs w:val="14"/>
          <w:color w:val="231F20"/>
          <w:spacing w:val="5"/>
        </w:rPr>
        <w:t>,   </w:t>
      </w:r>
      <w:r>
        <w:rPr>
          <w:sz w:val="14"/>
          <w:szCs w:val="14"/>
          <w:color w:val="231F20"/>
        </w:rPr>
        <w:t>Chen</w:t>
      </w:r>
      <w:r>
        <w:rPr>
          <w:sz w:val="14"/>
          <w:szCs w:val="14"/>
          <w:color w:val="231F20"/>
          <w:spacing w:val="5"/>
        </w:rPr>
        <w:t xml:space="preserve">   </w:t>
      </w:r>
      <w:r>
        <w:rPr>
          <w:sz w:val="14"/>
          <w:szCs w:val="14"/>
          <w:color w:val="231F20"/>
        </w:rPr>
        <w:t>BY</w:t>
      </w:r>
      <w:r>
        <w:rPr>
          <w:sz w:val="14"/>
          <w:szCs w:val="14"/>
          <w:color w:val="231F20"/>
          <w:spacing w:val="5"/>
        </w:rPr>
        <w:t>, </w:t>
      </w:r>
      <w:r>
        <w:rPr>
          <w:sz w:val="14"/>
          <w:szCs w:val="14"/>
          <w:color w:val="231F20"/>
          <w:spacing w:val="4"/>
        </w:rPr>
        <w:t xml:space="preserve">  </w:t>
      </w:r>
      <w:r>
        <w:rPr>
          <w:sz w:val="14"/>
          <w:szCs w:val="14"/>
          <w:color w:val="231F20"/>
        </w:rPr>
        <w:t>Huang</w:t>
      </w:r>
      <w:r>
        <w:rPr>
          <w:sz w:val="14"/>
          <w:szCs w:val="14"/>
          <w:color w:val="231F20"/>
          <w:spacing w:val="16"/>
        </w:rPr>
        <w:t xml:space="preserve">  </w:t>
      </w:r>
      <w:r>
        <w:rPr>
          <w:sz w:val="14"/>
          <w:szCs w:val="14"/>
          <w:color w:val="231F20"/>
        </w:rPr>
        <w:t>YS</w:t>
      </w:r>
      <w:r>
        <w:rPr>
          <w:sz w:val="14"/>
          <w:szCs w:val="14"/>
          <w:color w:val="231F20"/>
          <w:spacing w:val="4"/>
        </w:rPr>
        <w:t>,   </w:t>
      </w:r>
      <w:r>
        <w:rPr>
          <w:sz w:val="14"/>
          <w:szCs w:val="14"/>
          <w:color w:val="231F20"/>
        </w:rPr>
        <w:t>trans</w:t>
      </w:r>
      <w:r>
        <w:rPr>
          <w:sz w:val="14"/>
          <w:szCs w:val="14"/>
          <w:color w:val="231F20"/>
          <w:spacing w:val="4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Changsha</w:t>
      </w:r>
      <w:r>
        <w:rPr>
          <w:sz w:val="14"/>
          <w:szCs w:val="14"/>
          <w:color w:val="231F20"/>
          <w:spacing w:val="14"/>
        </w:rPr>
        <w:t>: </w:t>
      </w:r>
      <w:r>
        <w:rPr>
          <w:sz w:val="14"/>
          <w:szCs w:val="14"/>
          <w:color w:val="231F20"/>
        </w:rPr>
        <w:t>Zhongnan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</w:rPr>
        <w:t>University</w:t>
      </w:r>
      <w:r>
        <w:rPr>
          <w:sz w:val="14"/>
          <w:szCs w:val="14"/>
          <w:color w:val="231F20"/>
          <w:spacing w:val="14"/>
        </w:rPr>
        <w:t xml:space="preserve"> </w:t>
      </w:r>
      <w:r>
        <w:rPr>
          <w:sz w:val="14"/>
          <w:szCs w:val="14"/>
          <w:color w:val="231F20"/>
        </w:rPr>
        <w:t>Press</w:t>
      </w:r>
      <w:r>
        <w:rPr>
          <w:sz w:val="14"/>
          <w:szCs w:val="14"/>
          <w:color w:val="231F20"/>
          <w:spacing w:val="14"/>
        </w:rPr>
        <w:t>, 2019:10.</w:t>
      </w:r>
    </w:p>
    <w:p>
      <w:pPr>
        <w:pStyle w:val="BodyText"/>
        <w:ind w:left="469" w:hanging="469"/>
        <w:spacing w:before="7" w:line="20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0"/>
        </w:rPr>
        <w:t>[27] 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>中华人民共和国国家卫生健康委员会 </w:t>
      </w:r>
      <w:r>
        <w:rPr>
          <w:sz w:val="14"/>
          <w:szCs w:val="14"/>
          <w:color w:val="231F20"/>
          <w:spacing w:val="10"/>
        </w:rPr>
        <w:t>.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0"/>
        </w:rPr>
        <w:t>输血反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9"/>
        </w:rPr>
        <w:t>应分类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9"/>
        </w:rPr>
        <w:t>: </w:t>
      </w:r>
      <w:r>
        <w:rPr>
          <w:sz w:val="14"/>
          <w:szCs w:val="14"/>
          <w:color w:val="231F20"/>
        </w:rPr>
        <w:t>WS</w:t>
      </w:r>
      <w:r>
        <w:rPr>
          <w:sz w:val="14"/>
          <w:szCs w:val="14"/>
          <w:color w:val="231F20"/>
          <w:spacing w:val="9"/>
        </w:rPr>
        <w:t>/T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4"/>
        </w:rPr>
        <w:t>624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4"/>
        </w:rPr>
        <w:t>—</w:t>
      </w:r>
      <w:r>
        <w:rPr>
          <w:sz w:val="14"/>
          <w:szCs w:val="14"/>
          <w:color w:val="231F20"/>
          <w:spacing w:val="4"/>
        </w:rPr>
        <w:t>2018  [S/</w:t>
      </w:r>
      <w:r>
        <w:rPr>
          <w:sz w:val="14"/>
          <w:szCs w:val="14"/>
          <w:color w:val="231F20"/>
        </w:rPr>
        <w:t>OL</w:t>
      </w:r>
      <w:r>
        <w:rPr>
          <w:sz w:val="14"/>
          <w:szCs w:val="14"/>
          <w:color w:val="231F20"/>
          <w:spacing w:val="4"/>
        </w:rPr>
        <w:t>]. (2018-09-26)</w:t>
      </w:r>
      <w:r>
        <w:rPr>
          <w:sz w:val="14"/>
          <w:szCs w:val="14"/>
          <w:color w:val="231F20"/>
          <w:spacing w:val="12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[2022-03-01].  </w:t>
      </w:r>
      <w:hyperlink w:history="true" r:id="rId17">
        <w:r>
          <w:rPr>
            <w:sz w:val="14"/>
            <w:szCs w:val="14"/>
            <w:color w:val="231F20"/>
          </w:rPr>
          <w:t>http</w:t>
        </w:r>
        <w:r>
          <w:rPr>
            <w:sz w:val="14"/>
            <w:szCs w:val="14"/>
            <w:color w:val="231F20"/>
            <w:spacing w:val="4"/>
          </w:rPr>
          <w:t>://</w:t>
        </w:r>
        <w:r>
          <w:rPr>
            <w:sz w:val="14"/>
            <w:szCs w:val="14"/>
            <w:color w:val="231F20"/>
          </w:rPr>
          <w:t>www</w:t>
        </w:r>
        <w:r>
          <w:rPr>
            <w:sz w:val="14"/>
            <w:szCs w:val="14"/>
            <w:color w:val="231F20"/>
            <w:spacing w:val="4"/>
          </w:rPr>
          <w:t>.</w:t>
        </w:r>
        <w:r>
          <w:rPr>
            <w:sz w:val="14"/>
            <w:szCs w:val="14"/>
            <w:color w:val="231F20"/>
            <w:spacing w:val="3"/>
          </w:rPr>
          <w:t xml:space="preserve"> </w:t>
        </w:r>
        <w:r>
          <w:rPr>
            <w:sz w:val="14"/>
            <w:szCs w:val="14"/>
            <w:color w:val="231F20"/>
          </w:rPr>
          <w:t>nhc</w:t>
        </w:r>
      </w:hyperlink>
      <w:r>
        <w:rPr>
          <w:sz w:val="14"/>
          <w:szCs w:val="14"/>
          <w:color w:val="231F20"/>
          <w:spacing w:val="3"/>
        </w:rPr>
        <w:t>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gov</w:t>
      </w:r>
      <w:r>
        <w:rPr>
          <w:sz w:val="14"/>
          <w:szCs w:val="14"/>
          <w:color w:val="231F20"/>
          <w:spacing w:val="6"/>
        </w:rPr>
        <w:t>.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</w:rPr>
        <w:t>cn</w:t>
      </w:r>
      <w:r>
        <w:rPr>
          <w:sz w:val="14"/>
          <w:szCs w:val="14"/>
          <w:color w:val="231F20"/>
          <w:spacing w:val="6"/>
        </w:rPr>
        <w:t>/</w:t>
      </w:r>
      <w:r>
        <w:rPr>
          <w:sz w:val="14"/>
          <w:szCs w:val="14"/>
          <w:color w:val="231F20"/>
        </w:rPr>
        <w:t>wjw</w:t>
      </w:r>
      <w:r>
        <w:rPr>
          <w:sz w:val="14"/>
          <w:szCs w:val="14"/>
          <w:color w:val="231F20"/>
          <w:spacing w:val="6"/>
        </w:rPr>
        <w:t>/s9493/201810/a1a3f2c1072</w:t>
      </w:r>
      <w:r>
        <w:rPr>
          <w:sz w:val="14"/>
          <w:szCs w:val="14"/>
          <w:color w:val="231F20"/>
          <w:spacing w:val="5"/>
        </w:rPr>
        <w:t>4492e82f4</w:t>
      </w:r>
      <w:r>
        <w:rPr>
          <w:sz w:val="14"/>
          <w:szCs w:val="14"/>
          <w:color w:val="231F20"/>
        </w:rPr>
        <w:t>ddb</w:t>
      </w:r>
      <w:r>
        <w:rPr>
          <w:sz w:val="14"/>
          <w:szCs w:val="14"/>
          <w:color w:val="231F20"/>
          <w:spacing w:val="5"/>
        </w:rPr>
        <w:t>479e8</w:t>
      </w:r>
      <w:r>
        <w:rPr>
          <w:sz w:val="14"/>
          <w:szCs w:val="14"/>
          <w:color w:val="231F20"/>
        </w:rPr>
        <w:t>bec</w:t>
      </w:r>
      <w:r>
        <w:rPr>
          <w:sz w:val="14"/>
          <w:szCs w:val="14"/>
          <w:color w:val="231F20"/>
          <w:spacing w:val="5"/>
        </w:rPr>
        <w:t>5.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3"/>
        </w:rPr>
        <w:t>shtml.</w:t>
      </w:r>
    </w:p>
    <w:p>
      <w:pPr>
        <w:pStyle w:val="BodyText"/>
        <w:ind w:left="466" w:right="1" w:hanging="4"/>
        <w:spacing w:before="2" w:line="233" w:lineRule="auto"/>
        <w:jc w:val="both"/>
        <w:rPr>
          <w:sz w:val="14"/>
          <w:szCs w:val="14"/>
        </w:rPr>
      </w:pPr>
      <w:r>
        <w:rPr>
          <w:sz w:val="14"/>
          <w:szCs w:val="14"/>
          <w:color w:val="231F20"/>
          <w:spacing w:val="5"/>
        </w:rPr>
        <w:t>National</w:t>
      </w:r>
      <w:r>
        <w:rPr>
          <w:sz w:val="14"/>
          <w:szCs w:val="14"/>
          <w:color w:val="231F20"/>
          <w:spacing w:val="22"/>
          <w:w w:val="102"/>
        </w:rPr>
        <w:t xml:space="preserve"> </w:t>
      </w:r>
      <w:r>
        <w:rPr>
          <w:sz w:val="14"/>
          <w:szCs w:val="14"/>
          <w:color w:val="231F20"/>
          <w:spacing w:val="5"/>
        </w:rPr>
        <w:t>Health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5"/>
        </w:rPr>
        <w:t>Commissi</w:t>
      </w:r>
      <w:r>
        <w:rPr>
          <w:sz w:val="14"/>
          <w:szCs w:val="14"/>
          <w:color w:val="231F20"/>
          <w:spacing w:val="4"/>
        </w:rPr>
        <w:t>on</w:t>
      </w:r>
      <w:r>
        <w:rPr>
          <w:sz w:val="14"/>
          <w:szCs w:val="14"/>
          <w:color w:val="231F20"/>
          <w:spacing w:val="25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of the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People's</w:t>
      </w:r>
      <w:r>
        <w:rPr>
          <w:sz w:val="14"/>
          <w:szCs w:val="14"/>
          <w:color w:val="231F20"/>
          <w:spacing w:val="22"/>
          <w:w w:val="101"/>
        </w:rPr>
        <w:t xml:space="preserve"> </w:t>
      </w:r>
      <w:r>
        <w:rPr>
          <w:sz w:val="14"/>
          <w:szCs w:val="14"/>
          <w:color w:val="231F20"/>
          <w:spacing w:val="4"/>
        </w:rPr>
        <w:t>Republic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4"/>
        </w:rPr>
        <w:t>of China.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</w:rPr>
        <w:t>Classification</w:t>
      </w:r>
      <w:r>
        <w:rPr>
          <w:sz w:val="14"/>
          <w:szCs w:val="14"/>
          <w:color w:val="231F20"/>
          <w:spacing w:val="21"/>
          <w:w w:val="102"/>
        </w:rPr>
        <w:t xml:space="preserve"> </w:t>
      </w:r>
      <w:r>
        <w:rPr>
          <w:sz w:val="14"/>
          <w:szCs w:val="14"/>
          <w:color w:val="231F20"/>
        </w:rPr>
        <w:t>of</w:t>
      </w:r>
      <w:r>
        <w:rPr>
          <w:sz w:val="14"/>
          <w:szCs w:val="14"/>
          <w:color w:val="231F20"/>
          <w:spacing w:val="12"/>
        </w:rPr>
        <w:t xml:space="preserve"> </w:t>
      </w:r>
      <w:r>
        <w:rPr>
          <w:sz w:val="14"/>
          <w:szCs w:val="14"/>
          <w:color w:val="231F20"/>
        </w:rPr>
        <w:t>transfusion</w:t>
      </w:r>
      <w:r>
        <w:rPr>
          <w:sz w:val="14"/>
          <w:szCs w:val="14"/>
          <w:color w:val="231F20"/>
          <w:spacing w:val="13"/>
          <w:w w:val="102"/>
        </w:rPr>
        <w:t xml:space="preserve"> </w:t>
      </w:r>
      <w:r>
        <w:rPr>
          <w:sz w:val="14"/>
          <w:szCs w:val="14"/>
          <w:color w:val="231F20"/>
        </w:rPr>
        <w:t>reactions</w:t>
      </w:r>
      <w:r>
        <w:rPr>
          <w:sz w:val="14"/>
          <w:szCs w:val="14"/>
          <w:color w:val="231F20"/>
          <w:spacing w:val="12"/>
        </w:rPr>
        <w:t>: </w:t>
      </w:r>
      <w:r>
        <w:rPr>
          <w:sz w:val="14"/>
          <w:szCs w:val="14"/>
          <w:color w:val="231F20"/>
        </w:rPr>
        <w:t>WS</w:t>
      </w:r>
      <w:r>
        <w:rPr>
          <w:sz w:val="14"/>
          <w:szCs w:val="14"/>
          <w:color w:val="231F20"/>
          <w:spacing w:val="12"/>
        </w:rPr>
        <w:t>/T</w:t>
      </w:r>
      <w:r>
        <w:rPr>
          <w:sz w:val="14"/>
          <w:szCs w:val="14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12"/>
        </w:rPr>
        <w:t>624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12"/>
        </w:rPr>
        <w:t>—</w:t>
      </w:r>
      <w:r>
        <w:rPr>
          <w:sz w:val="14"/>
          <w:szCs w:val="14"/>
          <w:color w:val="231F20"/>
          <w:spacing w:val="12"/>
        </w:rPr>
        <w:t>2018</w:t>
      </w:r>
      <w:r>
        <w:rPr>
          <w:sz w:val="14"/>
          <w:szCs w:val="14"/>
          <w:color w:val="231F20"/>
          <w:spacing w:val="25"/>
        </w:rPr>
        <w:t xml:space="preserve"> </w:t>
      </w:r>
      <w:r>
        <w:rPr>
          <w:sz w:val="14"/>
          <w:szCs w:val="14"/>
          <w:color w:val="231F20"/>
          <w:spacing w:val="12"/>
        </w:rPr>
        <w:t>[S/</w:t>
      </w:r>
      <w:r>
        <w:rPr>
          <w:sz w:val="14"/>
          <w:szCs w:val="14"/>
          <w:color w:val="231F20"/>
        </w:rPr>
        <w:t>OL</w:t>
      </w:r>
      <w:r>
        <w:rPr>
          <w:sz w:val="14"/>
          <w:szCs w:val="14"/>
          <w:color w:val="231F20"/>
          <w:spacing w:val="12"/>
        </w:rPr>
        <w:t>].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5"/>
        </w:rPr>
        <w:t>(2018-09-26)</w:t>
      </w:r>
      <w:r>
        <w:rPr>
          <w:sz w:val="14"/>
          <w:szCs w:val="14"/>
          <w:color w:val="231F20"/>
          <w:spacing w:val="26"/>
          <w:w w:val="101"/>
        </w:rPr>
        <w:t xml:space="preserve"> </w:t>
      </w:r>
      <w:r>
        <w:rPr>
          <w:sz w:val="14"/>
          <w:szCs w:val="14"/>
          <w:color w:val="231F20"/>
          <w:spacing w:val="5"/>
        </w:rPr>
        <w:t>[2022-03-01].  </w:t>
      </w:r>
      <w:hyperlink w:history="true" r:id="rId14">
        <w:r>
          <w:rPr>
            <w:sz w:val="14"/>
            <w:szCs w:val="14"/>
            <w:color w:val="231F20"/>
          </w:rPr>
          <w:t>http</w:t>
        </w:r>
        <w:r>
          <w:rPr>
            <w:sz w:val="14"/>
            <w:szCs w:val="14"/>
            <w:color w:val="231F20"/>
            <w:spacing w:val="5"/>
          </w:rPr>
          <w:t>://</w:t>
        </w:r>
        <w:r>
          <w:rPr>
            <w:sz w:val="14"/>
            <w:szCs w:val="14"/>
            <w:color w:val="231F20"/>
          </w:rPr>
          <w:t>www</w:t>
        </w:r>
        <w:r>
          <w:rPr>
            <w:sz w:val="14"/>
            <w:szCs w:val="14"/>
            <w:color w:val="231F20"/>
            <w:spacing w:val="5"/>
          </w:rPr>
          <w:t>. </w:t>
        </w:r>
        <w:r>
          <w:rPr>
            <w:sz w:val="14"/>
            <w:szCs w:val="14"/>
            <w:color w:val="231F20"/>
          </w:rPr>
          <w:t>nhc</w:t>
        </w:r>
        <w:r>
          <w:rPr>
            <w:sz w:val="14"/>
            <w:szCs w:val="14"/>
            <w:color w:val="231F20"/>
            <w:spacing w:val="5"/>
          </w:rPr>
          <w:t>. </w:t>
        </w:r>
        <w:r>
          <w:rPr>
            <w:sz w:val="14"/>
            <w:szCs w:val="14"/>
            <w:color w:val="231F20"/>
          </w:rPr>
          <w:t>gov</w:t>
        </w:r>
        <w:r>
          <w:rPr>
            <w:sz w:val="14"/>
            <w:szCs w:val="14"/>
            <w:color w:val="231F20"/>
            <w:spacing w:val="5"/>
          </w:rPr>
          <w:t>. </w:t>
        </w:r>
        <w:r>
          <w:rPr>
            <w:sz w:val="14"/>
            <w:szCs w:val="14"/>
            <w:color w:val="231F20"/>
          </w:rPr>
          <w:t>cn</w:t>
        </w:r>
        <w:r>
          <w:rPr>
            <w:sz w:val="14"/>
            <w:szCs w:val="14"/>
            <w:color w:val="231F20"/>
            <w:spacing w:val="5"/>
          </w:rPr>
          <w:t>/</w:t>
        </w:r>
        <w:r>
          <w:rPr>
            <w:sz w:val="14"/>
            <w:szCs w:val="14"/>
            <w:color w:val="231F20"/>
          </w:rPr>
          <w:t>wjw</w:t>
        </w:r>
        <w:r>
          <w:rPr>
            <w:sz w:val="14"/>
            <w:szCs w:val="14"/>
            <w:color w:val="231F20"/>
            <w:spacing w:val="5"/>
          </w:rPr>
          <w:t>/s9493/</w:t>
        </w:r>
      </w:hyperlink>
      <w:r>
        <w:rPr>
          <w:sz w:val="14"/>
          <w:szCs w:val="14"/>
          <w:color w:val="231F20"/>
        </w:rPr>
        <w:t xml:space="preserve"> </w:t>
      </w:r>
      <w:hyperlink w:history="true" r:id="rId14">
        <w:r>
          <w:rPr>
            <w:sz w:val="14"/>
            <w:szCs w:val="14"/>
            <w:color w:val="231F20"/>
            <w:spacing w:val="6"/>
          </w:rPr>
          <w:t>201810/a1a3f2c10724492e82f4</w:t>
        </w:r>
        <w:r>
          <w:rPr>
            <w:sz w:val="14"/>
            <w:szCs w:val="14"/>
            <w:color w:val="231F20"/>
          </w:rPr>
          <w:t>ddb</w:t>
        </w:r>
        <w:r>
          <w:rPr>
            <w:sz w:val="14"/>
            <w:szCs w:val="14"/>
            <w:color w:val="231F20"/>
            <w:spacing w:val="6"/>
          </w:rPr>
          <w:t>479e8</w:t>
        </w:r>
        <w:r>
          <w:rPr>
            <w:sz w:val="14"/>
            <w:szCs w:val="14"/>
            <w:color w:val="231F20"/>
          </w:rPr>
          <w:t>bec</w:t>
        </w:r>
        <w:r>
          <w:rPr>
            <w:sz w:val="14"/>
            <w:szCs w:val="14"/>
            <w:color w:val="231F20"/>
            <w:spacing w:val="5"/>
          </w:rPr>
          <w:t>5.</w:t>
        </w:r>
        <w:r>
          <w:rPr>
            <w:sz w:val="14"/>
            <w:szCs w:val="14"/>
            <w:color w:val="231F20"/>
          </w:rPr>
          <w:t>shtml</w:t>
        </w:r>
        <w:r>
          <w:rPr>
            <w:sz w:val="14"/>
            <w:szCs w:val="14"/>
            <w:color w:val="231F20"/>
            <w:spacing w:val="5"/>
          </w:rPr>
          <w:t>.</w:t>
        </w:r>
      </w:hyperlink>
    </w:p>
    <w:p>
      <w:pPr>
        <w:spacing w:line="233" w:lineRule="auto"/>
        <w:sectPr>
          <w:type w:val="continuous"/>
          <w:pgSz w:w="11963" w:h="16215"/>
          <w:pgMar w:top="1310" w:right="1159" w:bottom="0" w:left="819" w:header="1061" w:footer="0" w:gutter="0"/>
          <w:cols w:equalWidth="0" w:num="2">
            <w:col w:w="5450" w:space="100"/>
            <w:col w:w="4435" w:space="0"/>
          </w:cols>
        </w:sectPr>
        <w:rPr>
          <w:sz w:val="14"/>
          <w:szCs w:val="14"/>
        </w:rPr>
      </w:pPr>
    </w:p>
    <w:p>
      <w:pPr>
        <w:spacing w:line="243" w:lineRule="auto"/>
        <w:rPr>
          <w:rFonts w:ascii="Arial"/>
          <w:sz w:val="21"/>
        </w:rPr>
      </w:pPr>
      <w:r>
        <w:pict>
          <v:shape id="_x0000_s46" style="position:absolute;margin-left:188.925pt;margin-top:-514.86pt;mso-position-vertical-relative:text;mso-position-horizontal-relative:text;width:310.35pt;height:0.4pt;z-index:251682816;" filled="false" strokecolor="#231F20" strokeweight="0.37pt" coordsize="6207,8" coordorigin="0,0" path="m0,3l6206,3e">
            <v:stroke joinstyle="miter" miterlimit="4"/>
          </v:shape>
        </w:pict>
      </w: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firstLine="339"/>
        <w:spacing w:line="27" w:lineRule="exact"/>
        <w:rPr/>
      </w:pPr>
      <w:r>
        <w:rPr/>
        <w:pict>
          <v:shape id="_x0000_s48" style="mso-position-vertical-relative:line;mso-position-horizontal-relative:char;width:482.2pt;height:1.4pt;" filled="false" strokecolor="#231F20" strokeweight="0.34pt" coordsize="9644,27" coordorigin="0,0" path="m3,13c19,0,27,0,43,13c60,27,68,27,84,13c100,0,108,0,124,13c141,27,149,27,165,13c181,0,189,0,206,13c222,27,230,27,246,13c262,0,270,0,287,13c303,27,311,27,327,13c343,0,351,0,368,13c384,27,392,27,408,13c424,0,433,0,449,13c465,27,473,27,489,13c506,0,514,0,530,13c546,27,554,27,570,13c587,0,595,0,611,13c627,27,635,27,651,13c668,0,676,0,692,13c708,27,716,27,733,13c749,0,757,0,773,13c789,27,797,27,814,13c830,0,838,0,854,13c870,27,878,27,895,13c911,0,919,0,935,13c951,27,960,27,976,13c992,0,1000,0,1016,13c1032,27,1041,27,1057,13c1073,0,1081,0,1097,13c1114,27,1122,27,1138,13c1154,0,1162,0,1178,13c1195,27,1203,27,1219,13c1235,0,1243,0,1259,13c1276,27,1284,27,1300,13c1316,0,1324,0,1341,13c1357,27,1365,27,1381,13c1397,0,1405,0,1422,13c1438,27,1446,27,1462,13c1478,0,1486,0,1503,13c1519,27,1527,27,1543,13c1559,0,1568,0,1584,13c1600,27,1608,27,1624,13c1641,0,1649,0,1665,13c1681,27,1689,27,1705,13c1722,0,1730,0,1746,13c1762,27,1770,27,1786,13c1803,0,1811,0,1827,13c1843,27,1851,27,1868,13c1884,0,1892,0,1908,13c1924,27,1932,27,1949,13c1965,0,1973,0,1989,13c2005,27,2013,27,2030,13c2046,0,2054,0,2070,13c2086,27,2095,27,2111,13c2127,0,2135,0,2151,13c2167,27,2176,27,2192,13c2208,0,2216,0,2232,13c2249,27,2257,27,2273,13c2289,0,2297,0,2313,13c2330,27,2338,27,2354,13c2370,0,2378,0,2394,13c2411,27,2419,27,2435,13c2451,0,2459,0,2476,13c2492,27,2500,27,2516,13c2532,0,2540,0,2557,13c2573,27,2581,27,2597,13c2613,0,2621,0,2638,13c2654,27,2662,27,2678,13c2694,0,2703,0,2719,13c2735,27,2743,27,2759,13c2776,0,2784,0,2800,13c2816,27,2824,27,2840,13c2857,0,2865,0,2881,13c2897,27,2905,27,2921,13c2938,0,2946,0,2962,13c2978,27,2986,27,3003,13c3019,0,3027,0,3043,13c3059,27,3067,27,3084,13c3100,0,3108,0,3124,13c3140,27,3148,27,3165,13c3181,0,3189,0,3205,13c3221,27,3230,27,3246,13c3262,0,3270,0,3286,13c3302,27,3311,27,3327,13c3343,0,3351,0,3367,13c3384,27,3392,27,3408,13c3424,0,3432,0,3448,13c3465,27,3473,27,3489,13c3505,0,3513,0,3529,13c3546,27,3554,27,3570,13c3586,0,3594,0,3611,13c3627,27,3635,27,3651,13c3667,0,3675,0,3692,13c3708,27,3716,27,3732,13c3748,0,3756,0,3773,13c3789,27,3797,27,3813,13c3829,0,3838,0,3854,13c3870,27,3878,27,3894,13c3910,0,3919,0,3935,13c3951,27,3959,27,3975,13c3992,0,4000,0,4016,13c4032,27,4040,27,4056,13c4073,0,4081,0,4097,13c4113,27,4121,27,4137,13c4154,0,4162,0,4178,13c4194,27,4202,27,4219,13c4235,0,4243,0,4259,13c4275,27,4283,27,4300,13c4316,0,4324,0,4340,13c4356,27,4364,27,4381,13c4397,0,4405,0,4421,13c4437,27,4446,27,4462,13c4478,0,4486,0,4502,13c4519,27,4527,27,4543,13c4559,0,4567,0,4583,13c4600,27,4608,27,4624,13c4640,0,4648,0,4664,13c4681,27,4689,27,4705,13c4721,0,4729,0,4746,13c4762,27,4770,27,4786,13c4802,0,4810,0,4827,13c4843,27,4851,27,4867,13c4883,0,4891,0,4908,13c4924,27,4932,27,4948,13c4964,0,4973,0,4989,13c5005,27,5013,27,5029,13c5045,0,5054,0,5070,13c5086,27,5094,27,5110,13c5127,0,5135,0,5151,13c5167,27,5175,27,5191,13c5208,0,5216,0,5232,13c5248,27,5256,27,5272,13c5289,0,5297,0,5313,13c5329,27,5337,27,5354,13c5370,0,5378,0,5394,13c5410,27,5418,27,5435,13c5451,0,5459,0,5475,13c5491,27,5499,27,5516,13c5532,0,5540,0,5556,13c5572,27,5581,27,5597,13c5613,0,5621,0,5637,13c5654,27,5662,27,5678,13c5694,0,5702,0,5718,13c5735,27,5743,27,5759,13c5775,0,5783,0,5799,13c5816,27,5824,27,5840,13c5856,0,5864,0,5881,13c5897,27,5905,27,5921,13c5937,0,5945,0,5962,13c5978,27,5986,27,6002,13c6018,0,6026,0,6043,13c6059,27,6067,27,6083,13c6099,0,6108,0,6124,13c6140,27,6148,27,6164,13c6180,0,6189,0,6205,13c6221,27,6229,27,6245,13c6262,0,6270,0,6286,13c6302,27,6310,27,6326,13c6343,0,6351,0,6367,13c6383,27,6391,27,6407,13c6424,0,6432,0,6448,13c6464,27,6472,27,6489,13c6505,0,6513,0,6529,13c6545,27,6553,27,6570,13c6586,0,6594,0,6610,13c6626,27,6634,27,6651,13c6667,0,6675,0,6691,13c6707,27,6716,27,6732,13c6748,0,6756,0,6772,13c6789,27,6797,27,6813,13c6829,0,6837,0,6853,13c6870,27,6878,27,6894,13c6910,0,6918,0,6934,13c6951,27,6959,27,6975,13c6991,0,6999,0,7016,13c7032,27,7040,27,7056,13c7072,0,7080,0,7097,13c7113,27,7121,27,7137,13c7153,0,7161,0,7178,13c7194,27,7202,27,7218,13c7234,0,7243,0,7259,13c7275,27,7283,27,7299,13c7315,0,7324,0,7340,13c7356,27,7364,27,7380,13c7397,0,7405,0,7421,13c7437,27,7445,27,7461,13c7478,0,7486,0,7502,13c7518,27,7526,27,7542,13c7559,0,7567,0,7583,13c7599,27,7607,27,7624,13c7640,0,7648,0,7664,13c7680,27,7688,27,7705,13c7721,0,7729,0,7745,13c7761,27,7769,27,7786,13c7802,0,7810,0,7826,13c7842,27,7851,27,7867,13c7883,0,7891,0,7907,13c7924,27,7932,27,7948,13c7964,0,7972,0,7988,13c8005,27,8013,27,8029,13c8045,0,8053,0,8069,13c8086,27,8094,27,8110,13c8126,0,8134,0,8150,13c8167,27,8175,27,8191,13c8207,0,8215,0,8232,13c8248,27,8256,27,8272,13c8288,0,8296,0,8313,13c8329,27,8337,27,8353,13c8369,0,8377,0,8394,13c8410,27,8418,27,8434,13c8450,0,8459,0,8475,13c8491,27,8499,27,8515,13c8532,0,8540,0,8556,13c8572,27,8580,27,8596,13c8613,0,8621,0,8637,13c8653,27,8661,27,8677,13c8694,0,8702,0,8718,13c8734,27,8742,27,8759,13c8775,0,8783,0,8799,13c8815,27,8823,27,8840,13c8856,0,8864,0,8880,13c8896,27,8904,27,8921,13c8937,0,8945,0,8961,13c8977,27,8986,27,9002,13c9018,0,9026,0,9042,13c9058,27,9067,27,9083,13c9099,0,9107,0,9123,13c9140,27,9148,27,9164,13c9180,0,9188,0,9204,13c9221,27,9229,27,9245,13c9261,0,9269,0,9285,13c9302,27,9310,27,9326,13c9342,0,9350,0,9367,13c9383,27,9391,27,9407,13c9423,0,9431,0,9448,13c9464,27,9472,27,9488,13c9504,0,9512,0,9529,13c9545,27,9553,27,9569,13c9585,0,9594,0,9610,13c9622,23,9630,26,9640,20e">
            <v:stroke joinstyle="miter" miterlimit="4"/>
          </v:shape>
        </w:pic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ind w:left="1867"/>
        <w:spacing w:line="109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468448</wp:posOffset>
                </wp:positionH>
                <wp:positionV relativeFrom="paragraph">
                  <wp:posOffset>630756</wp:posOffset>
                </wp:positionV>
                <wp:extent cx="1365885" cy="94614"/>
                <wp:effectExtent l="0" t="0" r="0" b="0"/>
                <wp:wrapNone/>
                <wp:docPr id="14" name="TextBox 14"/>
                <wp:cNvGraphicFramePr/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 rot="16200000">
                          <a:off x="468448" y="630756"/>
                          <a:ext cx="1365885" cy="946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08" w:lineRule="exact"/>
                              <w:rPr/>
                            </w:pP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6259" cy="28187"/>
                                  <wp:effectExtent l="0" t="0" r="0" b="0"/>
                                  <wp:docPr id="16" name="IM 16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6" name="IM 16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6259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6259" cy="28187"/>
                                  <wp:effectExtent l="0" t="0" r="0" b="0"/>
                                  <wp:docPr id="18" name="IM 1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8" name="IM 18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6259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6259" cy="28187"/>
                                  <wp:effectExtent l="0" t="0" r="0" b="0"/>
                                  <wp:docPr id="20" name="IM 2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0" name="IM 20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6259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6259" cy="28187"/>
                                  <wp:effectExtent l="0" t="0" r="0" b="0"/>
                                  <wp:docPr id="22" name="IM 2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2" name="IM 22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6259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6259" cy="28187"/>
                                  <wp:effectExtent l="0" t="0" r="0" b="0"/>
                                  <wp:docPr id="24" name="IM 2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4" name="IM 24"/>
                                          <pic:cNvPicPr/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6259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6259" cy="28187"/>
                                  <wp:effectExtent l="0" t="0" r="0" b="0"/>
                                  <wp:docPr id="26" name="IM 26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6" name="IM 26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6259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6259" cy="28187"/>
                                  <wp:effectExtent l="0" t="0" r="0" b="0"/>
                                  <wp:docPr id="28" name="IM 2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8" name="IM 28"/>
                                          <pic:cNvPicPr/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6259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6259" cy="28187"/>
                                  <wp:effectExtent l="0" t="0" r="0" b="0"/>
                                  <wp:docPr id="30" name="IM 3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0" name="IM 30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6259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6259" cy="28187"/>
                                  <wp:effectExtent l="0" t="0" r="0" b="0"/>
                                  <wp:docPr id="32" name="IM 3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2" name="IM 32"/>
                                          <pic:cNvPicPr/>
                                        </pic:nvPicPr>
                                        <pic:blipFill>
                                          <a:blip r:embed="rId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6259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6259" cy="28187"/>
                                  <wp:effectExtent l="0" t="0" r="0" b="0"/>
                                  <wp:docPr id="34" name="IM 3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4" name="IM 34"/>
                                          <pic:cNvPicPr/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6259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6259" cy="28187"/>
                                  <wp:effectExtent l="0" t="0" r="0" b="0"/>
                                  <wp:docPr id="36" name="IM 36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6" name="IM 36"/>
                                          <pic:cNvPicPr/>
                                        </pic:nvPicPr>
                                        <pic:blipFill>
                                          <a:blip r:embed="rId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6259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6259" cy="28187"/>
                                  <wp:effectExtent l="0" t="0" r="0" b="0"/>
                                  <wp:docPr id="38" name="IM 3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38" name="IM 38"/>
                                          <pic:cNvPicPr/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6259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65182" cy="69207"/>
                                  <wp:effectExtent l="0" t="0" r="0" b="0"/>
                                  <wp:docPr id="40" name="IM 4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40" name="IM 40"/>
                                          <pic:cNvPicPr/>
                                        </pic:nvPicPr>
                                        <pic:blipFill>
                                          <a:blip r:embed="rId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65182" cy="692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0" style="position:absolute;margin-left:36.8857pt;margin-top:49.6659pt;mso-position-vertical-relative:text;mso-position-horizontal-relative:text;width:107.55pt;height:7.45pt;z-index:2516807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08" w:lineRule="exact"/>
                        <w:rPr/>
                      </w:pP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6259" cy="28187"/>
                            <wp:effectExtent l="0" t="0" r="0" b="0"/>
                            <wp:docPr id="42" name="IM 4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2" name="IM 42"/>
                                    <pic:cNvPicPr/>
                                  </pic:nvPicPr>
                                  <pic:blipFill>
                                    <a:blip r:embed="rId3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6259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6259" cy="28187"/>
                            <wp:effectExtent l="0" t="0" r="0" b="0"/>
                            <wp:docPr id="44" name="IM 4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4" name="IM 44"/>
                                    <pic:cNvPicPr/>
                                  </pic:nvPicPr>
                                  <pic:blipFill>
                                    <a:blip r:embed="rId3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6259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6259" cy="28187"/>
                            <wp:effectExtent l="0" t="0" r="0" b="0"/>
                            <wp:docPr id="46" name="IM 4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6" name="IM 46"/>
                                    <pic:cNvPicPr/>
                                  </pic:nvPicPr>
                                  <pic:blipFill>
                                    <a:blip r:embed="rId3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6259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6259" cy="28187"/>
                            <wp:effectExtent l="0" t="0" r="0" b="0"/>
                            <wp:docPr id="48" name="IM 48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48" name="IM 48"/>
                                    <pic:cNvPicPr/>
                                  </pic:nvPicPr>
                                  <pic:blipFill>
                                    <a:blip r:embed="rId3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6259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6259" cy="28187"/>
                            <wp:effectExtent l="0" t="0" r="0" b="0"/>
                            <wp:docPr id="50" name="IM 5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0" name="IM 50"/>
                                    <pic:cNvPicPr/>
                                  </pic:nvPicPr>
                                  <pic:blipFill>
                                    <a:blip r:embed="rId3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6259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6259" cy="28187"/>
                            <wp:effectExtent l="0" t="0" r="0" b="0"/>
                            <wp:docPr id="52" name="IM 5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2" name="IM 52"/>
                                    <pic:cNvPicPr/>
                                  </pic:nvPicPr>
                                  <pic:blipFill>
                                    <a:blip r:embed="rId3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6259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6259" cy="28187"/>
                            <wp:effectExtent l="0" t="0" r="0" b="0"/>
                            <wp:docPr id="54" name="IM 5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4" name="IM 54"/>
                                    <pic:cNvPicPr/>
                                  </pic:nvPicPr>
                                  <pic:blipFill>
                                    <a:blip r:embed="rId3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6259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6259" cy="28187"/>
                            <wp:effectExtent l="0" t="0" r="0" b="0"/>
                            <wp:docPr id="56" name="IM 5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6" name="IM 56"/>
                                    <pic:cNvPicPr/>
                                  </pic:nvPicPr>
                                  <pic:blipFill>
                                    <a:blip r:embed="rId3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6259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6259" cy="28187"/>
                            <wp:effectExtent l="0" t="0" r="0" b="0"/>
                            <wp:docPr id="58" name="IM 58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58" name="IM 58"/>
                                    <pic:cNvPicPr/>
                                  </pic:nvPicPr>
                                  <pic:blipFill>
                                    <a:blip r:embed="rId3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6259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6259" cy="28187"/>
                            <wp:effectExtent l="0" t="0" r="0" b="0"/>
                            <wp:docPr id="60" name="IM 6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0" name="IM 60"/>
                                    <pic:cNvPicPr/>
                                  </pic:nvPicPr>
                                  <pic:blipFill>
                                    <a:blip r:embed="rId4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6259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6259" cy="28187"/>
                            <wp:effectExtent l="0" t="0" r="0" b="0"/>
                            <wp:docPr id="62" name="IM 6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2" name="IM 62"/>
                                    <pic:cNvPicPr/>
                                  </pic:nvPicPr>
                                  <pic:blipFill>
                                    <a:blip r:embed="rId4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6259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6259" cy="28187"/>
                            <wp:effectExtent l="0" t="0" r="0" b="0"/>
                            <wp:docPr id="64" name="IM 6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4" name="IM 64"/>
                                    <pic:cNvPicPr/>
                                  </pic:nvPicPr>
                                  <pic:blipFill>
                                    <a:blip r:embed="rId4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6259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65182" cy="69207"/>
                            <wp:effectExtent l="0" t="0" r="0" b="0"/>
                            <wp:docPr id="66" name="IM 6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66" name="IM 66"/>
                                    <pic:cNvPicPr/>
                                  </pic:nvPicPr>
                                  <pic:blipFill>
                                    <a:blip r:embed="rId4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65182" cy="6920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column">
                  <wp:posOffset>4721518</wp:posOffset>
                </wp:positionH>
                <wp:positionV relativeFrom="paragraph">
                  <wp:posOffset>692358</wp:posOffset>
                </wp:positionV>
                <wp:extent cx="1365885" cy="94614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5400000">
                          <a:off x="4721518" y="692358"/>
                          <a:ext cx="1365885" cy="946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08" w:lineRule="exact"/>
                              <w:rPr/>
                            </w:pP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6259" cy="28187"/>
                                  <wp:effectExtent l="0" t="0" r="0" b="0"/>
                                  <wp:docPr id="70" name="IM 7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70" name="IM 70"/>
                                          <pic:cNvPicPr/>
                                        </pic:nvPicPr>
                                        <pic:blipFill>
                                          <a:blip r:embed="rId4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6259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6259" cy="28187"/>
                                  <wp:effectExtent l="0" t="0" r="0" b="0"/>
                                  <wp:docPr id="72" name="IM 7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72" name="IM 72"/>
                                          <pic:cNvPicPr/>
                                        </pic:nvPicPr>
                                        <pic:blipFill>
                                          <a:blip r:embed="rId4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6259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6259" cy="28187"/>
                                  <wp:effectExtent l="0" t="0" r="0" b="0"/>
                                  <wp:docPr id="74" name="IM 7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74" name="IM 74"/>
                                          <pic:cNvPicPr/>
                                        </pic:nvPicPr>
                                        <pic:blipFill>
                                          <a:blip r:embed="rId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6259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6259" cy="28187"/>
                                  <wp:effectExtent l="0" t="0" r="0" b="0"/>
                                  <wp:docPr id="76" name="IM 76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76" name="IM 76"/>
                                          <pic:cNvPicPr/>
                                        </pic:nvPicPr>
                                        <pic:blipFill>
                                          <a:blip r:embed="rId4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6259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6259" cy="28187"/>
                                  <wp:effectExtent l="0" t="0" r="0" b="0"/>
                                  <wp:docPr id="78" name="IM 7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78" name="IM 78"/>
                                          <pic:cNvPicPr/>
                                        </pic:nvPicPr>
                                        <pic:blipFill>
                                          <a:blip r:embed="rId4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6259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6259" cy="28187"/>
                                  <wp:effectExtent l="0" t="0" r="0" b="0"/>
                                  <wp:docPr id="80" name="IM 8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80" name="IM 80"/>
                                          <pic:cNvPicPr/>
                                        </pic:nvPicPr>
                                        <pic:blipFill>
                                          <a:blip r:embed="rId4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6259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6259" cy="28187"/>
                                  <wp:effectExtent l="0" t="0" r="0" b="0"/>
                                  <wp:docPr id="82" name="IM 8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82" name="IM 82"/>
                                          <pic:cNvPicPr/>
                                        </pic:nvPicPr>
                                        <pic:blipFill>
                                          <a:blip r:embed="rId5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6259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6259" cy="28187"/>
                                  <wp:effectExtent l="0" t="0" r="0" b="0"/>
                                  <wp:docPr id="84" name="IM 8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84" name="IM 84"/>
                                          <pic:cNvPicPr/>
                                        </pic:nvPicPr>
                                        <pic:blipFill>
                                          <a:blip r:embed="rId5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6259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6259" cy="28187"/>
                                  <wp:effectExtent l="0" t="0" r="0" b="0"/>
                                  <wp:docPr id="86" name="IM 86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86" name="IM 86"/>
                                          <pic:cNvPicPr/>
                                        </pic:nvPicPr>
                                        <pic:blipFill>
                                          <a:blip r:embed="rId5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6259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6259" cy="28187"/>
                                  <wp:effectExtent l="0" t="0" r="0" b="0"/>
                                  <wp:docPr id="88" name="IM 8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88" name="IM 88"/>
                                          <pic:cNvPicPr/>
                                        </pic:nvPicPr>
                                        <pic:blipFill>
                                          <a:blip r:embed="rId5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6259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6259" cy="28187"/>
                                  <wp:effectExtent l="0" t="0" r="0" b="0"/>
                                  <wp:docPr id="90" name="IM 9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90" name="IM 90"/>
                                          <pic:cNvPicPr/>
                                        </pic:nvPicPr>
                                        <pic:blipFill>
                                          <a:blip r:embed="rId5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6259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6259" cy="28187"/>
                                  <wp:effectExtent l="0" t="0" r="0" b="0"/>
                                  <wp:docPr id="92" name="IM 9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92" name="IM 92"/>
                                          <pic:cNvPicPr/>
                                        </pic:nvPicPr>
                                        <pic:blipFill>
                                          <a:blip r:embed="rId5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6259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65182" cy="69207"/>
                                  <wp:effectExtent l="0" t="0" r="0" b="0"/>
                                  <wp:docPr id="94" name="IM 9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94" name="IM 94"/>
                                          <pic:cNvPicPr/>
                                        </pic:nvPicPr>
                                        <pic:blipFill>
                                          <a:blip r:embed="rId5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65182" cy="692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2" style="position:absolute;margin-left:371.773pt;margin-top:54.5165pt;mso-position-vertical-relative:text;mso-position-horizontal-relative:text;width:107.55pt;height:7.45pt;z-index:2516817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08" w:lineRule="exact"/>
                        <w:rPr/>
                      </w:pP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6259" cy="28187"/>
                            <wp:effectExtent l="0" t="0" r="0" b="0"/>
                            <wp:docPr id="96" name="IM 9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6" name="IM 96"/>
                                    <pic:cNvPicPr/>
                                  </pic:nvPicPr>
                                  <pic:blipFill>
                                    <a:blip r:embed="rId5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6259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6259" cy="28187"/>
                            <wp:effectExtent l="0" t="0" r="0" b="0"/>
                            <wp:docPr id="98" name="IM 98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98" name="IM 98"/>
                                    <pic:cNvPicPr/>
                                  </pic:nvPicPr>
                                  <pic:blipFill>
                                    <a:blip r:embed="rId5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6259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6259" cy="28187"/>
                            <wp:effectExtent l="0" t="0" r="0" b="0"/>
                            <wp:docPr id="100" name="IM 10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0" name="IM 100"/>
                                    <pic:cNvPicPr/>
                                  </pic:nvPicPr>
                                  <pic:blipFill>
                                    <a:blip r:embed="rId5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6259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6259" cy="28187"/>
                            <wp:effectExtent l="0" t="0" r="0" b="0"/>
                            <wp:docPr id="102" name="IM 10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2" name="IM 102"/>
                                    <pic:cNvPicPr/>
                                  </pic:nvPicPr>
                                  <pic:blipFill>
                                    <a:blip r:embed="rId6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6259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6259" cy="28187"/>
                            <wp:effectExtent l="0" t="0" r="0" b="0"/>
                            <wp:docPr id="104" name="IM 10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4" name="IM 104"/>
                                    <pic:cNvPicPr/>
                                  </pic:nvPicPr>
                                  <pic:blipFill>
                                    <a:blip r:embed="rId6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6259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6259" cy="28187"/>
                            <wp:effectExtent l="0" t="0" r="0" b="0"/>
                            <wp:docPr id="106" name="IM 10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6" name="IM 106"/>
                                    <pic:cNvPicPr/>
                                  </pic:nvPicPr>
                                  <pic:blipFill>
                                    <a:blip r:embed="rId6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6259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6259" cy="28187"/>
                            <wp:effectExtent l="0" t="0" r="0" b="0"/>
                            <wp:docPr id="108" name="IM 108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08" name="IM 108"/>
                                    <pic:cNvPicPr/>
                                  </pic:nvPicPr>
                                  <pic:blipFill>
                                    <a:blip r:embed="rId6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6259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6259" cy="28187"/>
                            <wp:effectExtent l="0" t="0" r="0" b="0"/>
                            <wp:docPr id="110" name="IM 11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0" name="IM 110"/>
                                    <pic:cNvPicPr/>
                                  </pic:nvPicPr>
                                  <pic:blipFill>
                                    <a:blip r:embed="rId6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6259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6259" cy="28187"/>
                            <wp:effectExtent l="0" t="0" r="0" b="0"/>
                            <wp:docPr id="112" name="IM 11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2" name="IM 112"/>
                                    <pic:cNvPicPr/>
                                  </pic:nvPicPr>
                                  <pic:blipFill>
                                    <a:blip r:embed="rId6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6259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6259" cy="28187"/>
                            <wp:effectExtent l="0" t="0" r="0" b="0"/>
                            <wp:docPr id="114" name="IM 11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4" name="IM 114"/>
                                    <pic:cNvPicPr/>
                                  </pic:nvPicPr>
                                  <pic:blipFill>
                                    <a:blip r:embed="rId6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6259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6259" cy="28187"/>
                            <wp:effectExtent l="0" t="0" r="0" b="0"/>
                            <wp:docPr id="116" name="IM 11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6" name="IM 116"/>
                                    <pic:cNvPicPr/>
                                  </pic:nvPicPr>
                                  <pic:blipFill>
                                    <a:blip r:embed="rId6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6259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6259" cy="28187"/>
                            <wp:effectExtent l="0" t="0" r="0" b="0"/>
                            <wp:docPr id="118" name="IM 118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18" name="IM 118"/>
                                    <pic:cNvPicPr/>
                                  </pic:nvPicPr>
                                  <pic:blipFill>
                                    <a:blip r:embed="rId6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6259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65182" cy="69207"/>
                            <wp:effectExtent l="0" t="0" r="0" b="0"/>
                            <wp:docPr id="120" name="IM 12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20" name="IM 120"/>
                                    <pic:cNvPicPr/>
                                  </pic:nvPicPr>
                                  <pic:blipFill>
                                    <a:blip r:embed="rId6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65182" cy="6920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6FBF54"/>
          <w:position w:val="4"/>
        </w:rPr>
        <w:drawing>
          <wp:inline distT="0" distB="0" distL="0" distR="0">
            <wp:extent cx="104497" cy="28187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7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7" cy="28187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7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7" cy="28187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7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7" cy="28187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7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7" cy="28187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7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7" cy="28187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7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7" cy="28187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7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7" cy="28187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7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7" cy="28187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7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7" cy="28187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7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7" cy="28187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7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7" cy="28187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7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8" cy="28187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8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8" cy="28187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8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7" cy="28187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7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7" cy="28187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7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8" cy="28187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8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7" cy="28187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7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8" cy="28187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8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7" cy="28187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7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7" cy="28187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7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8" cy="28187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8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8" cy="28187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8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8" cy="28187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8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8" cy="28187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8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8" cy="28187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8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8" cy="28187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8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7" cy="28187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7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8" cy="28187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8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8" cy="28187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8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8" cy="28187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8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8" cy="28187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8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7" cy="28187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7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7" cy="28187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7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7" cy="28187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7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7" cy="28187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7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7" cy="28187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7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8" cy="28187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8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7" cy="28187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7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4"/>
        </w:rPr>
        <w:drawing>
          <wp:inline distT="0" distB="0" distL="0" distR="0">
            <wp:extent cx="104497" cy="28187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497" cy="2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FBF54"/>
          <w:position w:val="-2"/>
        </w:rPr>
        <w:drawing>
          <wp:inline distT="0" distB="0" distL="0" distR="0">
            <wp:extent cx="65181" cy="69207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81" cy="6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3" w:lineRule="auto"/>
        <w:rPr>
          <w:rFonts w:ascii="Arial"/>
          <w:sz w:val="21"/>
        </w:rPr>
      </w:pPr>
      <w:r/>
    </w:p>
    <w:p>
      <w:pPr>
        <w:ind w:left="3259" w:right="2904" w:firstLine="160"/>
        <w:spacing w:before="101" w:line="332" w:lineRule="auto"/>
        <w:rPr>
          <w:rFonts w:ascii="SimHei" w:hAnsi="SimHei" w:eastAsia="SimHei" w:cs="SimHei"/>
          <w:sz w:val="31"/>
          <w:szCs w:val="3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column">
                  <wp:posOffset>1111704</wp:posOffset>
                </wp:positionH>
                <wp:positionV relativeFrom="paragraph">
                  <wp:posOffset>1040013</wp:posOffset>
                </wp:positionV>
                <wp:extent cx="4271009" cy="94614"/>
                <wp:effectExtent l="0" t="0" r="0" b="0"/>
                <wp:wrapNone/>
                <wp:docPr id="204" name="TextBox 204"/>
                <wp:cNvGraphicFramePr/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 rot="10800000">
                          <a:off x="1111704" y="1040013"/>
                          <a:ext cx="4271009" cy="946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08" w:lineRule="exact"/>
                              <w:rPr/>
                            </w:pP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06" name="IM 206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06" name="IM 206"/>
                                          <pic:cNvPicPr/>
                                        </pic:nvPicPr>
                                        <pic:blipFill>
                                          <a:blip r:embed="rId1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08" name="IM 20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08" name="IM 208"/>
                                          <pic:cNvPicPr/>
                                        </pic:nvPicPr>
                                        <pic:blipFill>
                                          <a:blip r:embed="rId1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10" name="IM 21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10" name="IM 210"/>
                                          <pic:cNvPicPr/>
                                        </pic:nvPicPr>
                                        <pic:blipFill>
                                          <a:blip r:embed="rId1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12" name="IM 21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12" name="IM 212"/>
                                          <pic:cNvPicPr/>
                                        </pic:nvPicPr>
                                        <pic:blipFill>
                                          <a:blip r:embed="rId1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14" name="IM 21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14" name="IM 214"/>
                                          <pic:cNvPicPr/>
                                        </pic:nvPicPr>
                                        <pic:blipFill>
                                          <a:blip r:embed="rId1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16" name="IM 216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16" name="IM 216"/>
                                          <pic:cNvPicPr/>
                                        </pic:nvPicPr>
                                        <pic:blipFill>
                                          <a:blip r:embed="rId1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18" name="IM 21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18" name="IM 218"/>
                                          <pic:cNvPicPr/>
                                        </pic:nvPicPr>
                                        <pic:blipFill>
                                          <a:blip r:embed="rId1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20" name="IM 22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20" name="IM 220"/>
                                          <pic:cNvPicPr/>
                                        </pic:nvPicPr>
                                        <pic:blipFill>
                                          <a:blip r:embed="rId1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22" name="IM 22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22" name="IM 222"/>
                                          <pic:cNvPicPr/>
                                        </pic:nvPicPr>
                                        <pic:blipFill>
                                          <a:blip r:embed="rId1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24" name="IM 22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24" name="IM 224"/>
                                          <pic:cNvPicPr/>
                                        </pic:nvPicPr>
                                        <pic:blipFill>
                                          <a:blip r:embed="rId1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26" name="IM 226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26" name="IM 226"/>
                                          <pic:cNvPicPr/>
                                        </pic:nvPicPr>
                                        <pic:blipFill>
                                          <a:blip r:embed="rId1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28" name="IM 22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28" name="IM 228"/>
                                          <pic:cNvPicPr/>
                                        </pic:nvPicPr>
                                        <pic:blipFill>
                                          <a:blip r:embed="rId1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30" name="IM 23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30" name="IM 230"/>
                                          <pic:cNvPicPr/>
                                        </pic:nvPicPr>
                                        <pic:blipFill>
                                          <a:blip r:embed="rId1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32" name="IM 23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32" name="IM 232"/>
                                          <pic:cNvPicPr/>
                                        </pic:nvPicPr>
                                        <pic:blipFill>
                                          <a:blip r:embed="rId1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34" name="IM 23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34" name="IM 234"/>
                                          <pic:cNvPicPr/>
                                        </pic:nvPicPr>
                                        <pic:blipFill>
                                          <a:blip r:embed="rId1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36" name="IM 236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36" name="IM 236"/>
                                          <pic:cNvPicPr/>
                                        </pic:nvPicPr>
                                        <pic:blipFill>
                                          <a:blip r:embed="rId12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38" name="IM 23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38" name="IM 238"/>
                                          <pic:cNvPicPr/>
                                        </pic:nvPicPr>
                                        <pic:blipFill>
                                          <a:blip r:embed="rId1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40" name="IM 24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40" name="IM 240"/>
                                          <pic:cNvPicPr/>
                                        </pic:nvPicPr>
                                        <pic:blipFill>
                                          <a:blip r:embed="rId12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42" name="IM 24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42" name="IM 242"/>
                                          <pic:cNvPicPr/>
                                        </pic:nvPicPr>
                                        <pic:blipFill>
                                          <a:blip r:embed="rId1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44" name="IM 24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44" name="IM 244"/>
                                          <pic:cNvPicPr/>
                                        </pic:nvPicPr>
                                        <pic:blipFill>
                                          <a:blip r:embed="rId13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46" name="IM 246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46" name="IM 246"/>
                                          <pic:cNvPicPr/>
                                        </pic:nvPicPr>
                                        <pic:blipFill>
                                          <a:blip r:embed="rId13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48" name="IM 24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48" name="IM 248"/>
                                          <pic:cNvPicPr/>
                                        </pic:nvPicPr>
                                        <pic:blipFill>
                                          <a:blip r:embed="rId13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50" name="IM 25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50" name="IM 250"/>
                                          <pic:cNvPicPr/>
                                        </pic:nvPicPr>
                                        <pic:blipFill>
                                          <a:blip r:embed="rId13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52" name="IM 25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52" name="IM 252"/>
                                          <pic:cNvPicPr/>
                                        </pic:nvPicPr>
                                        <pic:blipFill>
                                          <a:blip r:embed="rId13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54" name="IM 25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54" name="IM 254"/>
                                          <pic:cNvPicPr/>
                                        </pic:nvPicPr>
                                        <pic:blipFill>
                                          <a:blip r:embed="rId13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56" name="IM 256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56" name="IM 256"/>
                                          <pic:cNvPicPr/>
                                        </pic:nvPicPr>
                                        <pic:blipFill>
                                          <a:blip r:embed="rId13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58" name="IM 25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58" name="IM 258"/>
                                          <pic:cNvPicPr/>
                                        </pic:nvPicPr>
                                        <pic:blipFill>
                                          <a:blip r:embed="rId13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60" name="IM 26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60" name="IM 260"/>
                                          <pic:cNvPicPr/>
                                        </pic:nvPicPr>
                                        <pic:blipFill>
                                          <a:blip r:embed="rId13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62" name="IM 26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62" name="IM 262"/>
                                          <pic:cNvPicPr/>
                                        </pic:nvPicPr>
                                        <pic:blipFill>
                                          <a:blip r:embed="rId13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64" name="IM 26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64" name="IM 264"/>
                                          <pic:cNvPicPr/>
                                        </pic:nvPicPr>
                                        <pic:blipFill>
                                          <a:blip r:embed="rId14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66" name="IM 266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66" name="IM 266"/>
                                          <pic:cNvPicPr/>
                                        </pic:nvPicPr>
                                        <pic:blipFill>
                                          <a:blip r:embed="rId14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68" name="IM 26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68" name="IM 268"/>
                                          <pic:cNvPicPr/>
                                        </pic:nvPicPr>
                                        <pic:blipFill>
                                          <a:blip r:embed="rId14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70" name="IM 27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70" name="IM 270"/>
                                          <pic:cNvPicPr/>
                                        </pic:nvPicPr>
                                        <pic:blipFill>
                                          <a:blip r:embed="rId14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72" name="IM 27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72" name="IM 272"/>
                                          <pic:cNvPicPr/>
                                        </pic:nvPicPr>
                                        <pic:blipFill>
                                          <a:blip r:embed="rId14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74" name="IM 27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74" name="IM 274"/>
                                          <pic:cNvPicPr/>
                                        </pic:nvPicPr>
                                        <pic:blipFill>
                                          <a:blip r:embed="rId14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76" name="IM 276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76" name="IM 276"/>
                                          <pic:cNvPicPr/>
                                        </pic:nvPicPr>
                                        <pic:blipFill>
                                          <a:blip r:embed="rId1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78" name="IM 278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78" name="IM 278"/>
                                          <pic:cNvPicPr/>
                                        </pic:nvPicPr>
                                        <pic:blipFill>
                                          <a:blip r:embed="rId14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80" name="IM 280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80" name="IM 280"/>
                                          <pic:cNvPicPr/>
                                        </pic:nvPicPr>
                                        <pic:blipFill>
                                          <a:blip r:embed="rId14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82" name="IM 282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82" name="IM 282"/>
                                          <pic:cNvPicPr/>
                                        </pic:nvPicPr>
                                        <pic:blipFill>
                                          <a:blip r:embed="rId14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104501" cy="28187"/>
                                  <wp:effectExtent l="0" t="0" r="0" b="0"/>
                                  <wp:docPr id="284" name="IM 284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84" name="IM 284"/>
                                          <pic:cNvPicPr/>
                                        </pic:nvPicPr>
                                        <pic:blipFill>
                                          <a:blip r:embed="rId15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104501" cy="281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6FBF54"/>
                                <w:position w:val="-2"/>
                              </w:rPr>
                              <w:drawing>
                                <wp:inline distT="0" distB="0" distL="0" distR="0">
                                  <wp:extent cx="65183" cy="69207"/>
                                  <wp:effectExtent l="0" t="0" r="0" b="0"/>
                                  <wp:docPr id="286" name="IM 286"/>
                                  <wp:cNvGraphicFramePr/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286" name="IM 286"/>
                                          <pic:cNvPicPr/>
                                        </pic:nvPicPr>
                                        <pic:blipFill>
                                          <a:blip r:embed="rId15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0">
                                            <a:off x="0" y="0"/>
                                            <a:ext cx="65183" cy="6920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54" style="position:absolute;margin-left:87.5358pt;margin-top:81.8908pt;mso-position-vertical-relative:text;mso-position-horizontal-relative:text;width:336.3pt;height:7.45pt;z-index:251679744;rotation:18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08" w:lineRule="exact"/>
                        <w:rPr/>
                      </w:pP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288" name="IM 288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88" name="IM 288"/>
                                    <pic:cNvPicPr/>
                                  </pic:nvPicPr>
                                  <pic:blipFill>
                                    <a:blip r:embed="rId15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290" name="IM 29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90" name="IM 290"/>
                                    <pic:cNvPicPr/>
                                  </pic:nvPicPr>
                                  <pic:blipFill>
                                    <a:blip r:embed="rId15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292" name="IM 29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92" name="IM 292"/>
                                    <pic:cNvPicPr/>
                                  </pic:nvPicPr>
                                  <pic:blipFill>
                                    <a:blip r:embed="rId15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294" name="IM 29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94" name="IM 294"/>
                                    <pic:cNvPicPr/>
                                  </pic:nvPicPr>
                                  <pic:blipFill>
                                    <a:blip r:embed="rId15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296" name="IM 29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96" name="IM 296"/>
                                    <pic:cNvPicPr/>
                                  </pic:nvPicPr>
                                  <pic:blipFill>
                                    <a:blip r:embed="rId15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298" name="IM 298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298" name="IM 298"/>
                                    <pic:cNvPicPr/>
                                  </pic:nvPicPr>
                                  <pic:blipFill>
                                    <a:blip r:embed="rId15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00" name="IM 30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00" name="IM 300"/>
                                    <pic:cNvPicPr/>
                                  </pic:nvPicPr>
                                  <pic:blipFill>
                                    <a:blip r:embed="rId15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02" name="IM 30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02" name="IM 302"/>
                                    <pic:cNvPicPr/>
                                  </pic:nvPicPr>
                                  <pic:blipFill>
                                    <a:blip r:embed="rId15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04" name="IM 30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04" name="IM 304"/>
                                    <pic:cNvPicPr/>
                                  </pic:nvPicPr>
                                  <pic:blipFill>
                                    <a:blip r:embed="rId16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06" name="IM 30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06" name="IM 306"/>
                                    <pic:cNvPicPr/>
                                  </pic:nvPicPr>
                                  <pic:blipFill>
                                    <a:blip r:embed="rId16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08" name="IM 308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08" name="IM 308"/>
                                    <pic:cNvPicPr/>
                                  </pic:nvPicPr>
                                  <pic:blipFill>
                                    <a:blip r:embed="rId16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10" name="IM 31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10" name="IM 310"/>
                                    <pic:cNvPicPr/>
                                  </pic:nvPicPr>
                                  <pic:blipFill>
                                    <a:blip r:embed="rId16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12" name="IM 31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12" name="IM 312"/>
                                    <pic:cNvPicPr/>
                                  </pic:nvPicPr>
                                  <pic:blipFill>
                                    <a:blip r:embed="rId16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14" name="IM 31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14" name="IM 314"/>
                                    <pic:cNvPicPr/>
                                  </pic:nvPicPr>
                                  <pic:blipFill>
                                    <a:blip r:embed="rId16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16" name="IM 31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16" name="IM 316"/>
                                    <pic:cNvPicPr/>
                                  </pic:nvPicPr>
                                  <pic:blipFill>
                                    <a:blip r:embed="rId16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18" name="IM 318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18" name="IM 318"/>
                                    <pic:cNvPicPr/>
                                  </pic:nvPicPr>
                                  <pic:blipFill>
                                    <a:blip r:embed="rId16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20" name="IM 32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20" name="IM 320"/>
                                    <pic:cNvPicPr/>
                                  </pic:nvPicPr>
                                  <pic:blipFill>
                                    <a:blip r:embed="rId16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22" name="IM 32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22" name="IM 322"/>
                                    <pic:cNvPicPr/>
                                  </pic:nvPicPr>
                                  <pic:blipFill>
                                    <a:blip r:embed="rId16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24" name="IM 32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24" name="IM 324"/>
                                    <pic:cNvPicPr/>
                                  </pic:nvPicPr>
                                  <pic:blipFill>
                                    <a:blip r:embed="rId17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26" name="IM 32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26" name="IM 326"/>
                                    <pic:cNvPicPr/>
                                  </pic:nvPicPr>
                                  <pic:blipFill>
                                    <a:blip r:embed="rId17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28" name="IM 328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28" name="IM 328"/>
                                    <pic:cNvPicPr/>
                                  </pic:nvPicPr>
                                  <pic:blipFill>
                                    <a:blip r:embed="rId17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30" name="IM 33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30" name="IM 330"/>
                                    <pic:cNvPicPr/>
                                  </pic:nvPicPr>
                                  <pic:blipFill>
                                    <a:blip r:embed="rId17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32" name="IM 33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32" name="IM 332"/>
                                    <pic:cNvPicPr/>
                                  </pic:nvPicPr>
                                  <pic:blipFill>
                                    <a:blip r:embed="rId17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34" name="IM 33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34" name="IM 334"/>
                                    <pic:cNvPicPr/>
                                  </pic:nvPicPr>
                                  <pic:blipFill>
                                    <a:blip r:embed="rId17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36" name="IM 33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36" name="IM 336"/>
                                    <pic:cNvPicPr/>
                                  </pic:nvPicPr>
                                  <pic:blipFill>
                                    <a:blip r:embed="rId17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38" name="IM 338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38" name="IM 338"/>
                                    <pic:cNvPicPr/>
                                  </pic:nvPicPr>
                                  <pic:blipFill>
                                    <a:blip r:embed="rId17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40" name="IM 34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40" name="IM 340"/>
                                    <pic:cNvPicPr/>
                                  </pic:nvPicPr>
                                  <pic:blipFill>
                                    <a:blip r:embed="rId17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42" name="IM 34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42" name="IM 342"/>
                                    <pic:cNvPicPr/>
                                  </pic:nvPicPr>
                                  <pic:blipFill>
                                    <a:blip r:embed="rId17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44" name="IM 34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44" name="IM 344"/>
                                    <pic:cNvPicPr/>
                                  </pic:nvPicPr>
                                  <pic:blipFill>
                                    <a:blip r:embed="rId18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46" name="IM 34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46" name="IM 346"/>
                                    <pic:cNvPicPr/>
                                  </pic:nvPicPr>
                                  <pic:blipFill>
                                    <a:blip r:embed="rId18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48" name="IM 348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48" name="IM 348"/>
                                    <pic:cNvPicPr/>
                                  </pic:nvPicPr>
                                  <pic:blipFill>
                                    <a:blip r:embed="rId18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50" name="IM 35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50" name="IM 350"/>
                                    <pic:cNvPicPr/>
                                  </pic:nvPicPr>
                                  <pic:blipFill>
                                    <a:blip r:embed="rId18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52" name="IM 35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52" name="IM 352"/>
                                    <pic:cNvPicPr/>
                                  </pic:nvPicPr>
                                  <pic:blipFill>
                                    <a:blip r:embed="rId18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54" name="IM 35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54" name="IM 354"/>
                                    <pic:cNvPicPr/>
                                  </pic:nvPicPr>
                                  <pic:blipFill>
                                    <a:blip r:embed="rId18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56" name="IM 35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56" name="IM 356"/>
                                    <pic:cNvPicPr/>
                                  </pic:nvPicPr>
                                  <pic:blipFill>
                                    <a:blip r:embed="rId18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58" name="IM 358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58" name="IM 358"/>
                                    <pic:cNvPicPr/>
                                  </pic:nvPicPr>
                                  <pic:blipFill>
                                    <a:blip r:embed="rId18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60" name="IM 36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60" name="IM 360"/>
                                    <pic:cNvPicPr/>
                                  </pic:nvPicPr>
                                  <pic:blipFill>
                                    <a:blip r:embed="rId18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62" name="IM 36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62" name="IM 362"/>
                                    <pic:cNvPicPr/>
                                  </pic:nvPicPr>
                                  <pic:blipFill>
                                    <a:blip r:embed="rId18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64" name="IM 36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64" name="IM 364"/>
                                    <pic:cNvPicPr/>
                                  </pic:nvPicPr>
                                  <pic:blipFill>
                                    <a:blip r:embed="rId19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104501" cy="28187"/>
                            <wp:effectExtent l="0" t="0" r="0" b="0"/>
                            <wp:docPr id="366" name="IM 36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66" name="IM 366"/>
                                    <pic:cNvPicPr/>
                                  </pic:nvPicPr>
                                  <pic:blipFill>
                                    <a:blip r:embed="rId19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04501" cy="2818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6FBF54"/>
                          <w:position w:val="-2"/>
                        </w:rPr>
                        <w:drawing>
                          <wp:inline distT="0" distB="0" distL="0" distR="0">
                            <wp:extent cx="65183" cy="69207"/>
                            <wp:effectExtent l="0" t="0" r="0" b="0"/>
                            <wp:docPr id="368" name="IM 368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368" name="IM 368"/>
                                    <pic:cNvPicPr/>
                                  </pic:nvPicPr>
                                  <pic:blipFill>
                                    <a:blip r:embed="rId19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65183" cy="6920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imHei" w:hAnsi="SimHei" w:eastAsia="SimHei" w:cs="SimHei"/>
          <w:sz w:val="31"/>
          <w:szCs w:val="31"/>
          <w:color w:val="0166B3"/>
          <w:spacing w:val="7"/>
        </w:rPr>
        <w:t>为读者服务</w:t>
      </w:r>
      <w:r>
        <w:rPr>
          <w:rFonts w:ascii="SimHei" w:hAnsi="SimHei" w:eastAsia="SimHei" w:cs="SimHei"/>
          <w:sz w:val="31"/>
          <w:szCs w:val="31"/>
          <w:color w:val="0166B3"/>
          <w:spacing w:val="7"/>
        </w:rPr>
        <w:t xml:space="preserve">  </w:t>
      </w:r>
      <w:r>
        <w:rPr>
          <w:rFonts w:ascii="SimHei" w:hAnsi="SimHei" w:eastAsia="SimHei" w:cs="SimHei"/>
          <w:sz w:val="31"/>
          <w:szCs w:val="31"/>
          <w:color w:val="0166B3"/>
          <w:spacing w:val="7"/>
        </w:rPr>
        <w:t>为作者服务</w:t>
      </w:r>
      <w:r>
        <w:rPr>
          <w:rFonts w:ascii="SimHei" w:hAnsi="SimHei" w:eastAsia="SimHei" w:cs="SimHei"/>
          <w:sz w:val="31"/>
          <w:szCs w:val="31"/>
          <w:color w:val="0166B3"/>
          <w:spacing w:val="1"/>
        </w:rPr>
        <w:t xml:space="preserve">  </w:t>
      </w:r>
      <w:r>
        <w:rPr>
          <w:rFonts w:ascii="SimHei" w:hAnsi="SimHei" w:eastAsia="SimHei" w:cs="SimHei"/>
          <w:sz w:val="31"/>
          <w:szCs w:val="31"/>
          <w:color w:val="0166B3"/>
          <w:spacing w:val="8"/>
        </w:rPr>
        <w:t>为全国围产医学工作者服务</w:t>
      </w:r>
    </w:p>
    <w:sectPr>
      <w:type w:val="continuous"/>
      <w:pgSz w:w="11963" w:h="16215"/>
      <w:pgMar w:top="1310" w:right="1159" w:bottom="0" w:left="819" w:header="1061" w:footer="0" w:gutter="0"/>
      <w:cols w:equalWidth="0" w:num="1">
        <w:col w:w="998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168pt;margin-top:253.709pt;mso-position-vertical-relative:page;mso-position-horizontal-relative:page;width:267pt;height:306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3"/>
      <w:spacing w:before="36" w:line="189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8" style="position:absolute;margin-left:168pt;margin-top:253.709pt;mso-position-vertical-relative:page;mso-position-horizontal-relative:page;width:267pt;height:306pt;z-index:-251657216;" o:allowincell="f" filled="false" stroked="false" type="#_x0000_t75">
          <v:imagedata o:title="" r:id="rId1"/>
        </v:shape>
      </w:pict>
    </w:r>
    <w:r>
      <w:pict>
        <v:shape id="_x0000_s10" style="position:absolute;margin-left:476.06pt;margin-top:1.23268pt;mso-position-vertical-relative:text;mso-position-horizontal-relative:text;width:25.95pt;height:13.8pt;z-index:251660288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19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8"/>
                    <w:w w:val="126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37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8"/>
                    <w:w w:val="126"/>
                  </w:rPr>
                  <w:t>5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8"/>
                    <w:w w:val="12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中华围产医学杂志 2023 年 1 月第 26 卷第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9"/>
        <w:w w:val="101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1 期    Chin J Perinat Med, Jan. 2023, Vol.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26,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No.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4"/>
        <w:w w:val="101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1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95"/>
      <w:spacing w:before="36" w:line="189" w:lineRule="auto"/>
      <w:rPr>
        <w:rFonts w:ascii="Arial" w:hAnsi="Arial" w:eastAsia="Arial" w:cs="Arial"/>
        <w:sz w:val="15"/>
        <w:szCs w:val="15"/>
      </w:rPr>
    </w:pPr>
    <w:r>
      <w:pict>
        <v:shape id="WordPictureWatermark14" style="position:absolute;margin-left:168pt;margin-top:253.709pt;mso-position-vertical-relative:page;mso-position-horizontal-relative:page;width:267pt;height:306pt;z-index:-251655168;" o:allowincell="f" filled="false" stroked="false" type="#_x0000_t75">
          <v:imagedata o:title="" r:id="rId1"/>
        </v:shape>
      </w:pict>
    </w:r>
    <w:r>
      <w:pict>
        <v:shape id="_x0000_s16" style="position:absolute;margin-left:17.5088pt;margin-top:1.23268pt;mso-position-vertical-relative:text;mso-position-horizontal-relative:text;width:25.95pt;height:13.8pt;z-index:25166233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19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0"/>
                    <w:w w:val="125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37"/>
                    <w:w w:val="10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20"/>
                    <w:w w:val="125"/>
                  </w:rPr>
                  <w:t>6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0"/>
                    <w:w w:val="125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中华围产医学杂志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年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1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26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卷第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1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1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Chin J Perinat Med, Jan.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26,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6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16"/>
        <w:w w:val="101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1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3"/>
      <w:spacing w:before="36" w:line="189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20" style="position:absolute;margin-left:168pt;margin-top:253.709pt;mso-position-vertical-relative:page;mso-position-horizontal-relative:page;width:267pt;height:306pt;z-index:-251653120;" o:allowincell="f" filled="false" stroked="false" type="#_x0000_t75">
          <v:imagedata o:title="" r:id="rId1"/>
        </v:shape>
      </w:pict>
    </w:r>
    <w:r>
      <w:pict>
        <v:shape id="_x0000_s22" style="position:absolute;margin-left:476.06pt;margin-top:1.23268pt;mso-position-vertical-relative:text;mso-position-horizontal-relative:text;width:25.95pt;height:13.9pt;z-index:25166438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21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9"/>
                    <w:w w:val="125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35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9"/>
                    <w:w w:val="125"/>
                  </w:rPr>
                  <w:t>7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9"/>
                    <w:w w:val="125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中华围产医学杂志 2023 年 1 月第 26 卷第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9"/>
        <w:w w:val="101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1 期    Chin J Perinat Med, Jan. 2023, Vol.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26,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No.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4"/>
        <w:w w:val="101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1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95"/>
      <w:spacing w:before="36" w:line="189" w:lineRule="auto"/>
      <w:rPr>
        <w:rFonts w:ascii="Microsoft YaHei" w:hAnsi="Microsoft YaHei" w:eastAsia="Microsoft YaHei" w:cs="Microsoft YaHei"/>
        <w:sz w:val="15"/>
        <w:szCs w:val="15"/>
      </w:rPr>
    </w:pPr>
    <w:r>
      <w:pict>
        <v:shape id="WordPictureWatermark26" style="position:absolute;margin-left:168pt;margin-top:253.709pt;mso-position-vertical-relative:page;mso-position-horizontal-relative:page;width:267pt;height:306pt;z-index:-251651072;" o:allowincell="f" filled="false" stroked="false" type="#_x0000_t75">
          <v:imagedata o:title="" r:id="rId1"/>
        </v:shape>
      </w:pict>
    </w:r>
    <w:r>
      <w:pict>
        <v:shape id="_x0000_s28" style="position:absolute;margin-left:17.5088pt;margin-top:1.23268pt;mso-position-vertical-relative:text;mso-position-horizontal-relative:text;width:25.95pt;height:13.8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19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8"/>
                    <w:w w:val="101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41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8"/>
                    <w:w w:val="101"/>
                  </w:rPr>
                  <w:t>8  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中华围产医学杂志 2023 年 1 月第 26 卷第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9"/>
        <w:w w:val="101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1 期    Chin J Perinat Med, Jan. 2023, Vol.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26,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No.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4"/>
        <w:w w:val="101"/>
      </w:rPr>
      <w:t xml:space="preserve">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4"/>
      </w:rPr>
      <w:t>1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3"/>
      <w:spacing w:before="36" w:line="189" w:lineRule="auto"/>
      <w:rPr>
        <w:rFonts w:ascii="Arial" w:hAnsi="Arial" w:eastAsia="Arial" w:cs="Arial"/>
        <w:sz w:val="15"/>
        <w:szCs w:val="15"/>
      </w:rPr>
    </w:pPr>
    <w:r>
      <w:pict>
        <v:shape id="WordPictureWatermark32" style="position:absolute;margin-left:168pt;margin-top:253.709pt;mso-position-vertical-relative:page;mso-position-horizontal-relative:page;width:267pt;height:306pt;z-index:-251649024;" o:allowincell="f" filled="false" stroked="false" type="#_x0000_t75">
          <v:imagedata o:title="" r:id="rId1"/>
        </v:shape>
      </w:pict>
    </w:r>
    <w:r>
      <w:pict>
        <v:shape id="WordPictureWatermark34" style="position:absolute;margin-left:40.9588pt;margin-top:748.842pt;mso-position-vertical-relative:page;mso-position-horizontal-relative:page;width:218.35pt;height:22.95pt;z-index:-251648000;" o:allowincell="f" filled="false" stroked="false" type="#_x0000_t75">
          <v:imagedata o:title="" r:id="rId2"/>
        </v:shape>
      </w:pict>
    </w:r>
    <w:r>
      <w:pict>
        <v:shape id="_x0000_s36" style="position:absolute;margin-left:476.06pt;margin-top:1.23268pt;mso-position-vertical-relative:text;mso-position-horizontal-relative:text;width:25.95pt;height:13.8pt;z-index:25166950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19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0"/>
                    <w:w w:val="126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36"/>
                    <w:w w:val="101"/>
                  </w:rPr>
                  <w:t xml:space="preserve">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20"/>
                    <w:w w:val="126"/>
                  </w:rPr>
                  <w:t>9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0"/>
                    <w:w w:val="126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中华围产医学杂志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年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1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26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卷第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21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1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Chin J Perinat Med, Jan.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3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26,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6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16"/>
        <w:w w:val="101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1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6" w:line="189" w:lineRule="auto"/>
      <w:jc w:val="right"/>
      <w:rPr>
        <w:rFonts w:ascii="Arial" w:hAnsi="Arial" w:eastAsia="Arial" w:cs="Arial"/>
        <w:sz w:val="15"/>
        <w:szCs w:val="15"/>
      </w:rPr>
    </w:pPr>
    <w:r>
      <w:pict>
        <v:shape id="WordPictureWatermark40" style="position:absolute;margin-left:168pt;margin-top:253.709pt;mso-position-vertical-relative:page;mso-position-horizontal-relative:page;width:267pt;height:306pt;z-index:-251645952;" o:allowincell="f" filled="false" stroked="false" type="#_x0000_t75">
          <v:imagedata o:title="" r:id="rId1"/>
        </v:shape>
      </w:pict>
    </w:r>
    <w:r>
      <w:pict>
        <v:shape id="WordPictureWatermark42" style="position:absolute;margin-left:40.9588pt;margin-top:748.842pt;mso-position-vertical-relative:page;mso-position-horizontal-relative:page;width:218.35pt;height:22.95pt;z-index:-251644928;" o:allowincell="f" filled="false" stroked="false" type="#_x0000_t75">
          <v:imagedata o:title="" r:id="rId2"/>
        </v:shape>
      </w:pict>
    </w:r>
    <w:r>
      <w:pict>
        <v:shape id="_x0000_s44" style="position:absolute;margin-left:17.5088pt;margin-top:1.23268pt;mso-position-vertical-relative:text;mso-position-horizontal-relative:text;width:29.95pt;height:13.8pt;z-index:251672576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19" w:lineRule="auto"/>
                  <w:rPr>
                    <w:rFonts w:ascii="Microsoft YaHei" w:hAnsi="Microsoft YaHei" w:eastAsia="Microsoft YaHei" w:cs="Microsoft YaHei"/>
                    <w:sz w:val="15"/>
                    <w:szCs w:val="15"/>
                  </w:rPr>
                </w:pP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9"/>
                    <w:w w:val="103"/>
                  </w:rPr>
                  <w:t>·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2"/>
                  </w:rPr>
                  <w:t xml:space="preserve">  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19"/>
                    <w:w w:val="103"/>
                  </w:rPr>
                  <w:t>10</w:t>
                </w:r>
                <w:r>
                  <w:rPr>
                    <w:rFonts w:ascii="Arial" w:hAnsi="Arial" w:eastAsia="Arial" w:cs="Arial"/>
                    <w:sz w:val="15"/>
                    <w:szCs w:val="15"/>
                    <w:color w:val="231F20"/>
                    <w:spacing w:val="5"/>
                  </w:rPr>
                  <w:t xml:space="preserve">   </w:t>
                </w:r>
                <w:r>
                  <w:rPr>
                    <w:rFonts w:ascii="Microsoft YaHei" w:hAnsi="Microsoft YaHei" w:eastAsia="Microsoft YaHei" w:cs="Microsoft YaHei"/>
                    <w:sz w:val="15"/>
                    <w:szCs w:val="15"/>
                    <w:color w:val="231F20"/>
                    <w:spacing w:val="19"/>
                    <w:w w:val="103"/>
                  </w:rPr>
                  <w:t>·</w:t>
                </w:r>
              </w:p>
            </w:txbxContent>
          </v:textbox>
        </v:shape>
      </w:pic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中华围产医学杂志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2023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年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1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月第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26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卷第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16"/>
        <w:w w:val="102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1 </w:t>
    </w:r>
    <w:r>
      <w:rPr>
        <w:shd w:val="clear" w:fill="FFFFFE"/>
        <w:rFonts w:ascii="Microsoft YaHei" w:hAnsi="Microsoft YaHei" w:eastAsia="Microsoft YaHei" w:cs="Microsoft YaHei"/>
        <w:sz w:val="15"/>
        <w:szCs w:val="15"/>
        <w:color w:val="231F20"/>
        <w:spacing w:val="-2"/>
      </w:rPr>
      <w:t>期   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Chin J Perinat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2"/>
      </w:rPr>
      <w:t>Med,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Jan.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2023, Vol.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4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26,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5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No.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17"/>
      </w:rPr>
      <w:t xml:space="preserve"> </w:t>
    </w:r>
    <w:r>
      <w:rPr>
        <w:shd w:val="clear" w:fill="FFFFFE"/>
        <w:rFonts w:ascii="Arial" w:hAnsi="Arial" w:eastAsia="Arial" w:cs="Arial"/>
        <w:sz w:val="15"/>
        <w:szCs w:val="15"/>
        <w:color w:val="231F20"/>
        <w:spacing w:val="-3"/>
      </w:rPr>
      <w:t>1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5.png"/><Relationship Id="rId98" Type="http://schemas.openxmlformats.org/officeDocument/2006/relationships/image" Target="media/image84.png"/><Relationship Id="rId97" Type="http://schemas.openxmlformats.org/officeDocument/2006/relationships/image" Target="media/image83.png"/><Relationship Id="rId96" Type="http://schemas.openxmlformats.org/officeDocument/2006/relationships/image" Target="media/image82.png"/><Relationship Id="rId95" Type="http://schemas.openxmlformats.org/officeDocument/2006/relationships/image" Target="media/image81.png"/><Relationship Id="rId94" Type="http://schemas.openxmlformats.org/officeDocument/2006/relationships/image" Target="media/image80.png"/><Relationship Id="rId93" Type="http://schemas.openxmlformats.org/officeDocument/2006/relationships/image" Target="media/image79.png"/><Relationship Id="rId92" Type="http://schemas.openxmlformats.org/officeDocument/2006/relationships/image" Target="media/image78.png"/><Relationship Id="rId91" Type="http://schemas.openxmlformats.org/officeDocument/2006/relationships/image" Target="media/image77.png"/><Relationship Id="rId90" Type="http://schemas.openxmlformats.org/officeDocument/2006/relationships/image" Target="media/image76.png"/><Relationship Id="rId9" Type="http://schemas.openxmlformats.org/officeDocument/2006/relationships/hyperlink" Target="http://www.nhc.gov.cn/wjw/s9493/201207/55380" TargetMode="External"/><Relationship Id="rId89" Type="http://schemas.openxmlformats.org/officeDocument/2006/relationships/image" Target="media/image75.png"/><Relationship Id="rId88" Type="http://schemas.openxmlformats.org/officeDocument/2006/relationships/image" Target="media/image74.png"/><Relationship Id="rId87" Type="http://schemas.openxmlformats.org/officeDocument/2006/relationships/image" Target="media/image73.png"/><Relationship Id="rId86" Type="http://schemas.openxmlformats.org/officeDocument/2006/relationships/image" Target="media/image72.png"/><Relationship Id="rId85" Type="http://schemas.openxmlformats.org/officeDocument/2006/relationships/image" Target="media/image71.png"/><Relationship Id="rId84" Type="http://schemas.openxmlformats.org/officeDocument/2006/relationships/image" Target="media/image70.png"/><Relationship Id="rId83" Type="http://schemas.openxmlformats.org/officeDocument/2006/relationships/image" Target="media/image69.png"/><Relationship Id="rId82" Type="http://schemas.openxmlformats.org/officeDocument/2006/relationships/image" Target="media/image68.png"/><Relationship Id="rId81" Type="http://schemas.openxmlformats.org/officeDocument/2006/relationships/image" Target="media/image67.png"/><Relationship Id="rId80" Type="http://schemas.openxmlformats.org/officeDocument/2006/relationships/image" Target="media/image66.png"/><Relationship Id="rId8" Type="http://schemas.openxmlformats.org/officeDocument/2006/relationships/header" Target="header6.xml"/><Relationship Id="rId79" Type="http://schemas.openxmlformats.org/officeDocument/2006/relationships/image" Target="media/image65.png"/><Relationship Id="rId78" Type="http://schemas.openxmlformats.org/officeDocument/2006/relationships/image" Target="media/image64.png"/><Relationship Id="rId77" Type="http://schemas.openxmlformats.org/officeDocument/2006/relationships/image" Target="media/image63.png"/><Relationship Id="rId76" Type="http://schemas.openxmlformats.org/officeDocument/2006/relationships/image" Target="media/image62.png"/><Relationship Id="rId75" Type="http://schemas.openxmlformats.org/officeDocument/2006/relationships/image" Target="media/image61.png"/><Relationship Id="rId74" Type="http://schemas.openxmlformats.org/officeDocument/2006/relationships/image" Target="media/image60.png"/><Relationship Id="rId73" Type="http://schemas.openxmlformats.org/officeDocument/2006/relationships/image" Target="media/image59.png"/><Relationship Id="rId72" Type="http://schemas.openxmlformats.org/officeDocument/2006/relationships/image" Target="media/image58.png"/><Relationship Id="rId71" Type="http://schemas.openxmlformats.org/officeDocument/2006/relationships/image" Target="media/image57.png"/><Relationship Id="rId70" Type="http://schemas.openxmlformats.org/officeDocument/2006/relationships/image" Target="media/image56.png"/><Relationship Id="rId7" Type="http://schemas.openxmlformats.org/officeDocument/2006/relationships/header" Target="header5.xml"/><Relationship Id="rId69" Type="http://schemas.openxmlformats.org/officeDocument/2006/relationships/image" Target="media/image55.png"/><Relationship Id="rId68" Type="http://schemas.openxmlformats.org/officeDocument/2006/relationships/image" Target="media/image54.png"/><Relationship Id="rId67" Type="http://schemas.openxmlformats.org/officeDocument/2006/relationships/image" Target="media/image53.png"/><Relationship Id="rId66" Type="http://schemas.openxmlformats.org/officeDocument/2006/relationships/image" Target="media/image52.png"/><Relationship Id="rId65" Type="http://schemas.openxmlformats.org/officeDocument/2006/relationships/image" Target="media/image51.png"/><Relationship Id="rId64" Type="http://schemas.openxmlformats.org/officeDocument/2006/relationships/image" Target="media/image50.png"/><Relationship Id="rId63" Type="http://schemas.openxmlformats.org/officeDocument/2006/relationships/image" Target="media/image49.png"/><Relationship Id="rId62" Type="http://schemas.openxmlformats.org/officeDocument/2006/relationships/image" Target="media/image48.png"/><Relationship Id="rId61" Type="http://schemas.openxmlformats.org/officeDocument/2006/relationships/image" Target="media/image47.png"/><Relationship Id="rId60" Type="http://schemas.openxmlformats.org/officeDocument/2006/relationships/image" Target="media/image46.png"/><Relationship Id="rId6" Type="http://schemas.openxmlformats.org/officeDocument/2006/relationships/header" Target="header4.xml"/><Relationship Id="rId59" Type="http://schemas.openxmlformats.org/officeDocument/2006/relationships/image" Target="media/image45.png"/><Relationship Id="rId58" Type="http://schemas.openxmlformats.org/officeDocument/2006/relationships/image" Target="media/image44.png"/><Relationship Id="rId57" Type="http://schemas.openxmlformats.org/officeDocument/2006/relationships/image" Target="media/image43.png"/><Relationship Id="rId56" Type="http://schemas.openxmlformats.org/officeDocument/2006/relationships/image" Target="media/image42.png"/><Relationship Id="rId55" Type="http://schemas.openxmlformats.org/officeDocument/2006/relationships/image" Target="media/image41.png"/><Relationship Id="rId54" Type="http://schemas.openxmlformats.org/officeDocument/2006/relationships/image" Target="media/image40.png"/><Relationship Id="rId53" Type="http://schemas.openxmlformats.org/officeDocument/2006/relationships/image" Target="media/image39.png"/><Relationship Id="rId52" Type="http://schemas.openxmlformats.org/officeDocument/2006/relationships/image" Target="media/image38.png"/><Relationship Id="rId51" Type="http://schemas.openxmlformats.org/officeDocument/2006/relationships/image" Target="media/image37.png"/><Relationship Id="rId50" Type="http://schemas.openxmlformats.org/officeDocument/2006/relationships/image" Target="media/image36.png"/><Relationship Id="rId5" Type="http://schemas.openxmlformats.org/officeDocument/2006/relationships/header" Target="header3.xml"/><Relationship Id="rId49" Type="http://schemas.openxmlformats.org/officeDocument/2006/relationships/image" Target="media/image35.png"/><Relationship Id="rId48" Type="http://schemas.openxmlformats.org/officeDocument/2006/relationships/image" Target="media/image34.png"/><Relationship Id="rId47" Type="http://schemas.openxmlformats.org/officeDocument/2006/relationships/image" Target="media/image33.png"/><Relationship Id="rId46" Type="http://schemas.openxmlformats.org/officeDocument/2006/relationships/image" Target="media/image32.png"/><Relationship Id="rId45" Type="http://schemas.openxmlformats.org/officeDocument/2006/relationships/image" Target="media/image31.png"/><Relationship Id="rId44" Type="http://schemas.openxmlformats.org/officeDocument/2006/relationships/image" Target="media/image30.png"/><Relationship Id="rId43" Type="http://schemas.openxmlformats.org/officeDocument/2006/relationships/image" Target="media/image29.png"/><Relationship Id="rId42" Type="http://schemas.openxmlformats.org/officeDocument/2006/relationships/image" Target="media/image28.png"/><Relationship Id="rId41" Type="http://schemas.openxmlformats.org/officeDocument/2006/relationships/image" Target="media/image27.png"/><Relationship Id="rId40" Type="http://schemas.openxmlformats.org/officeDocument/2006/relationships/image" Target="media/image26.png"/><Relationship Id="rId4" Type="http://schemas.openxmlformats.org/officeDocument/2006/relationships/header" Target="header2.xml"/><Relationship Id="rId39" Type="http://schemas.openxmlformats.org/officeDocument/2006/relationships/image" Target="media/image25.png"/><Relationship Id="rId38" Type="http://schemas.openxmlformats.org/officeDocument/2006/relationships/image" Target="media/image24.png"/><Relationship Id="rId37" Type="http://schemas.openxmlformats.org/officeDocument/2006/relationships/image" Target="media/image23.png"/><Relationship Id="rId36" Type="http://schemas.openxmlformats.org/officeDocument/2006/relationships/image" Target="media/image22.png"/><Relationship Id="rId35" Type="http://schemas.openxmlformats.org/officeDocument/2006/relationships/image" Target="media/image21.png"/><Relationship Id="rId34" Type="http://schemas.openxmlformats.org/officeDocument/2006/relationships/image" Target="media/image20.png"/><Relationship Id="rId33" Type="http://schemas.openxmlformats.org/officeDocument/2006/relationships/image" Target="media/image19.png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image" Target="media/image16.png"/><Relationship Id="rId3" Type="http://schemas.openxmlformats.org/officeDocument/2006/relationships/image" Target="media/image3.png"/><Relationship Id="rId29" Type="http://schemas.openxmlformats.org/officeDocument/2006/relationships/image" Target="media/image15.png"/><Relationship Id="rId28" Type="http://schemas.openxmlformats.org/officeDocument/2006/relationships/image" Target="media/image14.png"/><Relationship Id="rId27" Type="http://schemas.openxmlformats.org/officeDocument/2006/relationships/image" Target="media/image13.png"/><Relationship Id="rId26" Type="http://schemas.openxmlformats.org/officeDocument/2006/relationships/image" Target="media/image12.png"/><Relationship Id="rId25" Type="http://schemas.openxmlformats.org/officeDocument/2006/relationships/image" Target="media/image11.png"/><Relationship Id="rId24" Type="http://schemas.openxmlformats.org/officeDocument/2006/relationships/image" Target="media/image10.png"/><Relationship Id="rId23" Type="http://schemas.openxmlformats.org/officeDocument/2006/relationships/image" Target="media/image9.png"/><Relationship Id="rId22" Type="http://schemas.openxmlformats.org/officeDocument/2006/relationships/image" Target="media/image8.png"/><Relationship Id="rId21" Type="http://schemas.openxmlformats.org/officeDocument/2006/relationships/image" Target="media/image7.png"/><Relationship Id="rId20" Type="http://schemas.openxmlformats.org/officeDocument/2006/relationships/image" Target="media/image6.png"/><Relationship Id="rId2" Type="http://schemas.openxmlformats.org/officeDocument/2006/relationships/image" Target="media/image2.png"/><Relationship Id="rId195" Type="http://schemas.openxmlformats.org/officeDocument/2006/relationships/fontTable" Target="fontTable.xml"/><Relationship Id="rId194" Type="http://schemas.openxmlformats.org/officeDocument/2006/relationships/styles" Target="styles.xml"/><Relationship Id="rId193" Type="http://schemas.openxmlformats.org/officeDocument/2006/relationships/settings" Target="settings.xml"/><Relationship Id="rId192" Type="http://schemas.openxmlformats.org/officeDocument/2006/relationships/image" Target="media/image178.png"/><Relationship Id="rId191" Type="http://schemas.openxmlformats.org/officeDocument/2006/relationships/image" Target="media/image177.png"/><Relationship Id="rId190" Type="http://schemas.openxmlformats.org/officeDocument/2006/relationships/image" Target="media/image176.png"/><Relationship Id="rId19" Type="http://schemas.openxmlformats.org/officeDocument/2006/relationships/image" Target="media/image5.png"/><Relationship Id="rId189" Type="http://schemas.openxmlformats.org/officeDocument/2006/relationships/image" Target="media/image175.png"/><Relationship Id="rId188" Type="http://schemas.openxmlformats.org/officeDocument/2006/relationships/image" Target="media/image174.png"/><Relationship Id="rId187" Type="http://schemas.openxmlformats.org/officeDocument/2006/relationships/image" Target="media/image173.png"/><Relationship Id="rId186" Type="http://schemas.openxmlformats.org/officeDocument/2006/relationships/image" Target="media/image172.png"/><Relationship Id="rId185" Type="http://schemas.openxmlformats.org/officeDocument/2006/relationships/image" Target="media/image171.png"/><Relationship Id="rId184" Type="http://schemas.openxmlformats.org/officeDocument/2006/relationships/image" Target="media/image170.png"/><Relationship Id="rId183" Type="http://schemas.openxmlformats.org/officeDocument/2006/relationships/image" Target="media/image169.png"/><Relationship Id="rId182" Type="http://schemas.openxmlformats.org/officeDocument/2006/relationships/image" Target="media/image168.png"/><Relationship Id="rId181" Type="http://schemas.openxmlformats.org/officeDocument/2006/relationships/image" Target="media/image167.png"/><Relationship Id="rId180" Type="http://schemas.openxmlformats.org/officeDocument/2006/relationships/image" Target="media/image166.png"/><Relationship Id="rId18" Type="http://schemas.openxmlformats.org/officeDocument/2006/relationships/image" Target="media/image4.png"/><Relationship Id="rId179" Type="http://schemas.openxmlformats.org/officeDocument/2006/relationships/image" Target="media/image165.png"/><Relationship Id="rId178" Type="http://schemas.openxmlformats.org/officeDocument/2006/relationships/image" Target="media/image164.png"/><Relationship Id="rId177" Type="http://schemas.openxmlformats.org/officeDocument/2006/relationships/image" Target="media/image163.png"/><Relationship Id="rId176" Type="http://schemas.openxmlformats.org/officeDocument/2006/relationships/image" Target="media/image162.png"/><Relationship Id="rId175" Type="http://schemas.openxmlformats.org/officeDocument/2006/relationships/image" Target="media/image161.png"/><Relationship Id="rId174" Type="http://schemas.openxmlformats.org/officeDocument/2006/relationships/image" Target="media/image160.png"/><Relationship Id="rId173" Type="http://schemas.openxmlformats.org/officeDocument/2006/relationships/image" Target="media/image159.png"/><Relationship Id="rId172" Type="http://schemas.openxmlformats.org/officeDocument/2006/relationships/image" Target="media/image158.png"/><Relationship Id="rId171" Type="http://schemas.openxmlformats.org/officeDocument/2006/relationships/image" Target="media/image157.png"/><Relationship Id="rId170" Type="http://schemas.openxmlformats.org/officeDocument/2006/relationships/image" Target="media/image156.png"/><Relationship Id="rId17" Type="http://schemas.openxmlformats.org/officeDocument/2006/relationships/hyperlink" Target="http://www.nhc" TargetMode="External"/><Relationship Id="rId169" Type="http://schemas.openxmlformats.org/officeDocument/2006/relationships/image" Target="media/image155.png"/><Relationship Id="rId168" Type="http://schemas.openxmlformats.org/officeDocument/2006/relationships/image" Target="media/image154.png"/><Relationship Id="rId167" Type="http://schemas.openxmlformats.org/officeDocument/2006/relationships/image" Target="media/image153.png"/><Relationship Id="rId166" Type="http://schemas.openxmlformats.org/officeDocument/2006/relationships/image" Target="media/image152.png"/><Relationship Id="rId165" Type="http://schemas.openxmlformats.org/officeDocument/2006/relationships/image" Target="media/image151.png"/><Relationship Id="rId164" Type="http://schemas.openxmlformats.org/officeDocument/2006/relationships/image" Target="media/image150.png"/><Relationship Id="rId163" Type="http://schemas.openxmlformats.org/officeDocument/2006/relationships/image" Target="media/image149.png"/><Relationship Id="rId162" Type="http://schemas.openxmlformats.org/officeDocument/2006/relationships/image" Target="media/image148.png"/><Relationship Id="rId161" Type="http://schemas.openxmlformats.org/officeDocument/2006/relationships/image" Target="media/image147.png"/><Relationship Id="rId160" Type="http://schemas.openxmlformats.org/officeDocument/2006/relationships/image" Target="media/image146.png"/><Relationship Id="rId16" Type="http://schemas.openxmlformats.org/officeDocument/2006/relationships/hyperlink" Target="https://www.shotuk.org/wp" TargetMode="External"/><Relationship Id="rId159" Type="http://schemas.openxmlformats.org/officeDocument/2006/relationships/image" Target="media/image145.png"/><Relationship Id="rId158" Type="http://schemas.openxmlformats.org/officeDocument/2006/relationships/image" Target="media/image144.png"/><Relationship Id="rId157" Type="http://schemas.openxmlformats.org/officeDocument/2006/relationships/image" Target="media/image143.png"/><Relationship Id="rId156" Type="http://schemas.openxmlformats.org/officeDocument/2006/relationships/image" Target="media/image142.png"/><Relationship Id="rId155" Type="http://schemas.openxmlformats.org/officeDocument/2006/relationships/image" Target="media/image141.png"/><Relationship Id="rId154" Type="http://schemas.openxmlformats.org/officeDocument/2006/relationships/image" Target="media/image140.png"/><Relationship Id="rId153" Type="http://schemas.openxmlformats.org/officeDocument/2006/relationships/image" Target="media/image139.png"/><Relationship Id="rId152" Type="http://schemas.openxmlformats.org/officeDocument/2006/relationships/image" Target="media/image138.png"/><Relationship Id="rId151" Type="http://schemas.openxmlformats.org/officeDocument/2006/relationships/image" Target="media/image137.png"/><Relationship Id="rId150" Type="http://schemas.openxmlformats.org/officeDocument/2006/relationships/image" Target="media/image136.png"/><Relationship Id="rId15" Type="http://schemas.openxmlformats.org/officeDocument/2006/relationships/hyperlink" Target="http://www.health.qld.gov" TargetMode="External"/><Relationship Id="rId149" Type="http://schemas.openxmlformats.org/officeDocument/2006/relationships/image" Target="media/image135.png"/><Relationship Id="rId148" Type="http://schemas.openxmlformats.org/officeDocument/2006/relationships/image" Target="media/image134.png"/><Relationship Id="rId147" Type="http://schemas.openxmlformats.org/officeDocument/2006/relationships/image" Target="media/image133.png"/><Relationship Id="rId146" Type="http://schemas.openxmlformats.org/officeDocument/2006/relationships/image" Target="media/image132.png"/><Relationship Id="rId145" Type="http://schemas.openxmlformats.org/officeDocument/2006/relationships/image" Target="media/image131.png"/><Relationship Id="rId144" Type="http://schemas.openxmlformats.org/officeDocument/2006/relationships/image" Target="media/image130.png"/><Relationship Id="rId143" Type="http://schemas.openxmlformats.org/officeDocument/2006/relationships/image" Target="media/image129.png"/><Relationship Id="rId142" Type="http://schemas.openxmlformats.org/officeDocument/2006/relationships/image" Target="media/image128.png"/><Relationship Id="rId141" Type="http://schemas.openxmlformats.org/officeDocument/2006/relationships/image" Target="media/image127.png"/><Relationship Id="rId140" Type="http://schemas.openxmlformats.org/officeDocument/2006/relationships/image" Target="media/image126.png"/><Relationship Id="rId14" Type="http://schemas.openxmlformats.org/officeDocument/2006/relationships/hyperlink" Target="http://www.nhc.gov.cn/wjw/gfxwj/200111/2c93606209ec4a25ad9241787f9f7404.shtml." TargetMode="External"/><Relationship Id="rId139" Type="http://schemas.openxmlformats.org/officeDocument/2006/relationships/image" Target="media/image125.png"/><Relationship Id="rId138" Type="http://schemas.openxmlformats.org/officeDocument/2006/relationships/image" Target="media/image124.png"/><Relationship Id="rId137" Type="http://schemas.openxmlformats.org/officeDocument/2006/relationships/image" Target="media/image123.png"/><Relationship Id="rId136" Type="http://schemas.openxmlformats.org/officeDocument/2006/relationships/image" Target="media/image122.png"/><Relationship Id="rId135" Type="http://schemas.openxmlformats.org/officeDocument/2006/relationships/image" Target="media/image121.png"/><Relationship Id="rId134" Type="http://schemas.openxmlformats.org/officeDocument/2006/relationships/image" Target="media/image120.png"/><Relationship Id="rId133" Type="http://schemas.openxmlformats.org/officeDocument/2006/relationships/image" Target="media/image119.png"/><Relationship Id="rId132" Type="http://schemas.openxmlformats.org/officeDocument/2006/relationships/image" Target="media/image118.png"/><Relationship Id="rId131" Type="http://schemas.openxmlformats.org/officeDocument/2006/relationships/image" Target="media/image117.png"/><Relationship Id="rId130" Type="http://schemas.openxmlformats.org/officeDocument/2006/relationships/image" Target="media/image116.png"/><Relationship Id="rId13" Type="http://schemas.openxmlformats.org/officeDocument/2006/relationships/header" Target="header7.xml"/><Relationship Id="rId129" Type="http://schemas.openxmlformats.org/officeDocument/2006/relationships/image" Target="media/image115.png"/><Relationship Id="rId128" Type="http://schemas.openxmlformats.org/officeDocument/2006/relationships/image" Target="media/image114.png"/><Relationship Id="rId127" Type="http://schemas.openxmlformats.org/officeDocument/2006/relationships/image" Target="media/image113.png"/><Relationship Id="rId126" Type="http://schemas.openxmlformats.org/officeDocument/2006/relationships/image" Target="media/image112.png"/><Relationship Id="rId125" Type="http://schemas.openxmlformats.org/officeDocument/2006/relationships/image" Target="media/image111.png"/><Relationship Id="rId124" Type="http://schemas.openxmlformats.org/officeDocument/2006/relationships/image" Target="media/image110.png"/><Relationship Id="rId123" Type="http://schemas.openxmlformats.org/officeDocument/2006/relationships/image" Target="media/image109.png"/><Relationship Id="rId122" Type="http://schemas.openxmlformats.org/officeDocument/2006/relationships/image" Target="media/image108.png"/><Relationship Id="rId121" Type="http://schemas.openxmlformats.org/officeDocument/2006/relationships/image" Target="media/image107.png"/><Relationship Id="rId120" Type="http://schemas.openxmlformats.org/officeDocument/2006/relationships/image" Target="media/image106.png"/><Relationship Id="rId12" Type="http://schemas.openxmlformats.org/officeDocument/2006/relationships/hyperlink" Target="http://www.nhc.gov.cn/" TargetMode="External"/><Relationship Id="rId119" Type="http://schemas.openxmlformats.org/officeDocument/2006/relationships/image" Target="media/image105.png"/><Relationship Id="rId118" Type="http://schemas.openxmlformats.org/officeDocument/2006/relationships/image" Target="media/image104.png"/><Relationship Id="rId117" Type="http://schemas.openxmlformats.org/officeDocument/2006/relationships/image" Target="media/image103.png"/><Relationship Id="rId116" Type="http://schemas.openxmlformats.org/officeDocument/2006/relationships/image" Target="media/image102.png"/><Relationship Id="rId115" Type="http://schemas.openxmlformats.org/officeDocument/2006/relationships/image" Target="media/image101.png"/><Relationship Id="rId114" Type="http://schemas.openxmlformats.org/officeDocument/2006/relationships/image" Target="media/image100.png"/><Relationship Id="rId113" Type="http://schemas.openxmlformats.org/officeDocument/2006/relationships/image" Target="media/image99.png"/><Relationship Id="rId112" Type="http://schemas.openxmlformats.org/officeDocument/2006/relationships/image" Target="media/image98.png"/><Relationship Id="rId111" Type="http://schemas.openxmlformats.org/officeDocument/2006/relationships/image" Target="media/image97.png"/><Relationship Id="rId110" Type="http://schemas.openxmlformats.org/officeDocument/2006/relationships/image" Target="media/image96.png"/><Relationship Id="rId11" Type="http://schemas.openxmlformats.org/officeDocument/2006/relationships/hyperlink" Target="http://www" TargetMode="External"/><Relationship Id="rId109" Type="http://schemas.openxmlformats.org/officeDocument/2006/relationships/image" Target="media/image95.png"/><Relationship Id="rId108" Type="http://schemas.openxmlformats.org/officeDocument/2006/relationships/image" Target="media/image94.png"/><Relationship Id="rId107" Type="http://schemas.openxmlformats.org/officeDocument/2006/relationships/image" Target="media/image93.png"/><Relationship Id="rId106" Type="http://schemas.openxmlformats.org/officeDocument/2006/relationships/image" Target="media/image92.png"/><Relationship Id="rId105" Type="http://schemas.openxmlformats.org/officeDocument/2006/relationships/image" Target="media/image91.png"/><Relationship Id="rId104" Type="http://schemas.openxmlformats.org/officeDocument/2006/relationships/image" Target="media/image90.png"/><Relationship Id="rId103" Type="http://schemas.openxmlformats.org/officeDocument/2006/relationships/image" Target="media/image89.png"/><Relationship Id="rId102" Type="http://schemas.openxmlformats.org/officeDocument/2006/relationships/image" Target="media/image88.png"/><Relationship Id="rId101" Type="http://schemas.openxmlformats.org/officeDocument/2006/relationships/image" Target="media/image87.png"/><Relationship Id="rId100" Type="http://schemas.openxmlformats.org/officeDocument/2006/relationships/image" Target="media/image86.png"/><Relationship Id="rId10" Type="http://schemas.openxmlformats.org/officeDocument/2006/relationships/hyperlink" Target="http://www.nhc.gov.cn/wjw/s9493/201901/def2474a4e194ea2877acf94f552147c.shtml." TargetMode="Externa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方正飞翔8.2 XML版 8.2.0.1730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产科输血治疗专家共识</dc:title>
  <dc:subject>中华围产医学杂志2023年01期</dc:subject>
  <dc:creator>中华医学会围产医学分会</dc:creator>
  <cp:keywords>输血; 输血，自体; 输血反应; 产科学; 规范; 多数赞同</cp:keywords>
  <dcterms:created xsi:type="dcterms:W3CDTF">2023-02-09T14:27:26Z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2025-10-28T22:20:50</vt:filetime>
  </property>
</Properties>
</file>