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23" w:lineRule="auto"/>
        <w:rPr>
          <w:rFonts w:ascii="Arial"/>
          <w:sz w:val="21"/>
        </w:rPr>
      </w:pPr>
      <w:r/>
    </w:p>
    <w:p>
      <w:pPr>
        <w:pStyle w:val="BodyText"/>
        <w:ind w:left="101"/>
        <w:spacing w:before="120" w:line="203" w:lineRule="auto"/>
        <w:rPr>
          <w:sz w:val="30"/>
          <w:szCs w:val="30"/>
        </w:rPr>
      </w:pPr>
      <w:r>
        <w:rPr>
          <w:rFonts w:ascii="Microsoft YaHei" w:hAnsi="Microsoft YaHei" w:eastAsia="Microsoft YaHei" w:cs="Microsoft YaHei"/>
          <w:sz w:val="20"/>
          <w:szCs w:val="20"/>
          <w:u w:val="single" w:color="auto"/>
          <w:color w:val="231F20"/>
          <w:spacing w:val="1"/>
          <w:position w:val="3"/>
        </w:rPr>
        <w:t>肿瘤综合治疗电子杂志 </w:t>
      </w:r>
      <w:r>
        <w:rPr>
          <w:sz w:val="20"/>
          <w:szCs w:val="20"/>
          <w:b/>
          <w:bCs/>
          <w:u w:val="single" w:color="auto"/>
          <w:color w:val="231F20"/>
          <w:spacing w:val="1"/>
          <w:position w:val="3"/>
        </w:rPr>
        <w:t>2023</w:t>
      </w:r>
      <w:r>
        <w:rPr>
          <w:sz w:val="20"/>
          <w:szCs w:val="20"/>
          <w:b/>
          <w:bCs/>
          <w:u w:val="single" w:color="auto"/>
          <w:color w:val="231F20"/>
          <w:spacing w:val="15"/>
          <w:position w:val="3"/>
        </w:rPr>
        <w:t xml:space="preserve"> </w:t>
      </w:r>
      <w:r>
        <w:rPr>
          <w:rFonts w:ascii="Microsoft YaHei" w:hAnsi="Microsoft YaHei" w:eastAsia="Microsoft YaHei" w:cs="Microsoft YaHei"/>
          <w:sz w:val="20"/>
          <w:szCs w:val="20"/>
          <w:u w:val="single" w:color="auto"/>
          <w:color w:val="231F20"/>
          <w:spacing w:val="1"/>
          <w:position w:val="3"/>
        </w:rPr>
        <w:t>年第 </w:t>
      </w:r>
      <w:r>
        <w:rPr>
          <w:sz w:val="20"/>
          <w:szCs w:val="20"/>
          <w:b/>
          <w:bCs/>
          <w:u w:val="single" w:color="auto"/>
          <w:color w:val="231F20"/>
          <w:spacing w:val="1"/>
          <w:position w:val="3"/>
        </w:rPr>
        <w:t>9 </w:t>
      </w:r>
      <w:r>
        <w:rPr>
          <w:rFonts w:ascii="Microsoft YaHei" w:hAnsi="Microsoft YaHei" w:eastAsia="Microsoft YaHei" w:cs="Microsoft YaHei"/>
          <w:sz w:val="20"/>
          <w:szCs w:val="20"/>
          <w:u w:val="single" w:color="auto"/>
          <w:color w:val="231F20"/>
          <w:spacing w:val="1"/>
          <w:position w:val="3"/>
        </w:rPr>
        <w:t>卷第 </w:t>
      </w:r>
      <w:r>
        <w:rPr>
          <w:sz w:val="20"/>
          <w:szCs w:val="20"/>
          <w:b/>
          <w:bCs/>
          <w:u w:val="single" w:color="auto"/>
          <w:color w:val="231F20"/>
          <w:spacing w:val="1"/>
          <w:position w:val="3"/>
        </w:rPr>
        <w:t>2 </w:t>
      </w:r>
      <w:r>
        <w:rPr>
          <w:rFonts w:ascii="Microsoft YaHei" w:hAnsi="Microsoft YaHei" w:eastAsia="Microsoft YaHei" w:cs="Microsoft YaHei"/>
          <w:sz w:val="20"/>
          <w:szCs w:val="20"/>
          <w:u w:val="single" w:color="auto"/>
          <w:color w:val="231F20"/>
          <w:spacing w:val="1"/>
          <w:position w:val="3"/>
        </w:rPr>
        <w:t>期</w:t>
      </w:r>
      <w:r>
        <w:rPr>
          <w:rFonts w:ascii="Microsoft YaHei" w:hAnsi="Microsoft YaHei" w:eastAsia="Microsoft YaHei" w:cs="Microsoft YaHei"/>
          <w:sz w:val="20"/>
          <w:szCs w:val="20"/>
          <w:color w:val="231F20"/>
          <w:spacing w:val="1"/>
          <w:position w:val="3"/>
        </w:rPr>
        <w:t xml:space="preserve">                             </w:t>
      </w:r>
      <w:r>
        <w:rPr>
          <w:rFonts w:ascii="Microsoft YaHei" w:hAnsi="Microsoft YaHei" w:eastAsia="Microsoft YaHei" w:cs="Microsoft YaHei"/>
          <w:sz w:val="20"/>
          <w:szCs w:val="20"/>
          <w:color w:val="231F20"/>
          <w:position w:val="3"/>
        </w:rPr>
        <w:t xml:space="preserve">           </w:t>
      </w:r>
      <w:r>
        <w:rPr>
          <w:rFonts w:ascii="Microsoft YaHei" w:hAnsi="Microsoft YaHei" w:eastAsia="Microsoft YaHei" w:cs="Microsoft YaHei"/>
          <w:sz w:val="12"/>
          <w:szCs w:val="12"/>
          <w:color w:val="231F20"/>
          <w:position w:val="2"/>
        </w:rPr>
        <w:t>●     </w:t>
      </w:r>
      <w:r>
        <w:rPr>
          <w:rFonts w:ascii="Microsoft YaHei" w:hAnsi="Microsoft YaHei" w:eastAsia="Microsoft YaHei" w:cs="Microsoft YaHei"/>
          <w:sz w:val="28"/>
          <w:szCs w:val="28"/>
          <w:color w:val="231F20"/>
          <w:position w:val="-2"/>
        </w:rPr>
        <w:t>中国循证指南共识  </w:t>
      </w:r>
      <w:r>
        <w:rPr>
          <w:rFonts w:ascii="Microsoft YaHei" w:hAnsi="Microsoft YaHei" w:eastAsia="Microsoft YaHei" w:cs="Microsoft YaHei"/>
          <w:sz w:val="12"/>
          <w:szCs w:val="12"/>
          <w:color w:val="231F20"/>
          <w:position w:val="2"/>
        </w:rPr>
        <w:t>●        </w:t>
      </w:r>
      <w:r>
        <w:rPr>
          <w:sz w:val="30"/>
          <w:szCs w:val="30"/>
          <w:color w:val="231F20"/>
          <w:position w:val="-3"/>
        </w:rPr>
        <w:t>61</w:t>
      </w:r>
    </w:p>
    <w:p>
      <w:pPr>
        <w:ind w:left="108"/>
        <w:spacing w:before="133" w:line="199" w:lineRule="auto"/>
        <w:rPr>
          <w:rFonts w:ascii="Arial" w:hAnsi="Arial" w:eastAsia="Arial" w:cs="Arial"/>
          <w:sz w:val="42"/>
          <w:szCs w:val="42"/>
        </w:rPr>
      </w:pPr>
      <w:r>
        <w:drawing>
          <wp:anchor distT="0" distB="0" distL="0" distR="0" simplePos="0" relativeHeight="251662336" behindDoc="1" locked="0" layoutInCell="1" allowOverlap="1">
            <wp:simplePos x="0" y="0"/>
            <wp:positionH relativeFrom="column">
              <wp:posOffset>6119755</wp:posOffset>
            </wp:positionH>
            <wp:positionV relativeFrom="paragraph">
              <wp:posOffset>277273</wp:posOffset>
            </wp:positionV>
            <wp:extent cx="15620" cy="1562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5620" cy="15620"/>
                    </a:xfrm>
                    <a:prstGeom prst="rect">
                      <a:avLst/>
                    </a:prstGeom>
                  </pic:spPr>
                </pic:pic>
              </a:graphicData>
            </a:graphic>
          </wp:anchor>
        </w:drawing>
      </w:r>
      <w:r>
        <w:drawing>
          <wp:anchor distT="0" distB="0" distL="0" distR="0" simplePos="0" relativeHeight="251659264" behindDoc="1" locked="0" layoutInCell="1" allowOverlap="1">
            <wp:simplePos x="0" y="0"/>
            <wp:positionH relativeFrom="column">
              <wp:posOffset>5635614</wp:posOffset>
            </wp:positionH>
            <wp:positionV relativeFrom="paragraph">
              <wp:posOffset>105474</wp:posOffset>
            </wp:positionV>
            <wp:extent cx="577853" cy="577855"/>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577853" cy="577855"/>
                    </a:xfrm>
                    <a:prstGeom prst="rect">
                      <a:avLst/>
                    </a:prstGeom>
                  </pic:spPr>
                </pic:pic>
              </a:graphicData>
            </a:graphic>
          </wp:anchor>
        </w:drawing>
      </w:r>
      <w:r>
        <w:drawing>
          <wp:anchor distT="0" distB="0" distL="0" distR="0" simplePos="0" relativeHeight="251661312" behindDoc="1" locked="0" layoutInCell="1" allowOverlap="1">
            <wp:simplePos x="0" y="0"/>
            <wp:positionH relativeFrom="column">
              <wp:posOffset>5666848</wp:posOffset>
            </wp:positionH>
            <wp:positionV relativeFrom="paragraph">
              <wp:posOffset>261651</wp:posOffset>
            </wp:positionV>
            <wp:extent cx="15621" cy="15620"/>
            <wp:effectExtent l="0" t="0" r="0" b="0"/>
            <wp:wrapNone/>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15621" cy="15620"/>
                    </a:xfrm>
                    <a:prstGeom prst="rect">
                      <a:avLst/>
                    </a:prstGeom>
                  </pic:spPr>
                </pic:pic>
              </a:graphicData>
            </a:graphic>
          </wp:anchor>
        </w:drawing>
      </w:r>
      <w:r>
        <w:rPr>
          <w:rFonts w:ascii="Microsoft YaHei" w:hAnsi="Microsoft YaHei" w:eastAsia="Microsoft YaHei" w:cs="Microsoft YaHei"/>
          <w:sz w:val="21"/>
          <w:szCs w:val="21"/>
          <w:color w:val="231F20"/>
          <w:spacing w:val="-10"/>
          <w:position w:val="2"/>
        </w:rPr>
        <w:t>DOI ：10.12151/JMCM.2023.02–05</w:t>
      </w:r>
      <w:r>
        <w:rPr>
          <w:rFonts w:ascii="Microsoft YaHei" w:hAnsi="Microsoft YaHei" w:eastAsia="Microsoft YaHei" w:cs="Microsoft YaHei"/>
          <w:sz w:val="21"/>
          <w:szCs w:val="21"/>
          <w:color w:val="231F20"/>
          <w:spacing w:val="1"/>
          <w:position w:val="2"/>
        </w:rPr>
        <w:t xml:space="preserve">                                                </w:t>
      </w:r>
      <w:r>
        <w:rPr>
          <w:rFonts w:ascii="Microsoft YaHei" w:hAnsi="Microsoft YaHei" w:eastAsia="Microsoft YaHei" w:cs="Microsoft YaHei"/>
          <w:sz w:val="21"/>
          <w:szCs w:val="21"/>
          <w:color w:val="231F20"/>
          <w:position w:val="2"/>
        </w:rPr>
        <w:t xml:space="preserve">                                         </w:t>
      </w:r>
      <w:r>
        <w:rPr>
          <w:rFonts w:ascii="Arial" w:hAnsi="Arial" w:eastAsia="Arial" w:cs="Arial"/>
          <w:sz w:val="42"/>
          <w:szCs w:val="42"/>
          <w:color w:val="231F20"/>
          <w:spacing w:val="310"/>
          <w:w w:val="175"/>
          <w:position w:val="-8"/>
        </w:rPr>
        <w:t>:</w:t>
      </w:r>
      <w:r>
        <w:rPr>
          <w:rFonts w:ascii="Arial" w:hAnsi="Arial" w:eastAsia="Arial" w:cs="Arial"/>
          <w:sz w:val="42"/>
          <w:szCs w:val="42"/>
          <w:color w:val="231F20"/>
          <w:spacing w:val="44"/>
          <w:position w:val="-8"/>
        </w:rPr>
        <w:t xml:space="preserve"> </w:t>
      </w:r>
      <w:r>
        <w:rPr>
          <w:rFonts w:ascii="Arial" w:hAnsi="Arial" w:eastAsia="Arial" w:cs="Arial"/>
          <w:sz w:val="42"/>
          <w:szCs w:val="42"/>
          <w:color w:val="231F20"/>
          <w:spacing w:val="44"/>
          <w:position w:val="-8"/>
        </w:rPr>
        <w:t>:</w:t>
      </w:r>
    </w:p>
    <w:p>
      <w:pPr>
        <w:ind w:left="8997"/>
        <w:spacing w:line="98" w:lineRule="exact"/>
        <w:rPr>
          <w:rFonts w:ascii="Arial" w:hAnsi="Arial" w:eastAsia="Arial" w:cs="Arial"/>
          <w:sz w:val="4"/>
          <w:szCs w:val="4"/>
        </w:rPr>
      </w:pPr>
      <w:r>
        <w:rPr>
          <w:rFonts w:ascii="Arial" w:hAnsi="Arial" w:eastAsia="Arial" w:cs="Arial"/>
          <w:sz w:val="4"/>
          <w:szCs w:val="4"/>
          <w:color w:val="231F20"/>
          <w:position w:val="-1"/>
        </w:rPr>
        <w:drawing>
          <wp:inline distT="0" distB="0" distL="0" distR="0">
            <wp:extent cx="31241" cy="31241"/>
            <wp:effectExtent l="0" t="0" r="0" b="0"/>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31241" cy="31241"/>
                    </a:xfrm>
                    <a:prstGeom prst="rect">
                      <a:avLst/>
                    </a:prstGeom>
                  </pic:spPr>
                </pic:pic>
              </a:graphicData>
            </a:graphic>
          </wp:inline>
        </w:drawing>
      </w:r>
      <w:r>
        <w:rPr>
          <w:rFonts w:ascii="Arial" w:hAnsi="Arial" w:eastAsia="Arial" w:cs="Arial"/>
          <w:sz w:val="4"/>
          <w:szCs w:val="4"/>
          <w:color w:val="231F20"/>
          <w:spacing w:val="2"/>
          <w:w w:val="107"/>
          <w:position w:val="4"/>
        </w:rPr>
        <w:t xml:space="preserve">  </w:t>
      </w:r>
      <w:r>
        <w:rPr>
          <w:rFonts w:ascii="Arial" w:hAnsi="Arial" w:eastAsia="Arial" w:cs="Arial"/>
          <w:sz w:val="4"/>
          <w:szCs w:val="4"/>
          <w:color w:val="231F20"/>
          <w:position w:val="4"/>
        </w:rPr>
        <w:t>n</w:t>
      </w:r>
      <w:r>
        <w:rPr>
          <w:rFonts w:ascii="Arial" w:hAnsi="Arial" w:eastAsia="Arial" w:cs="Arial"/>
          <w:sz w:val="4"/>
          <w:szCs w:val="4"/>
          <w:color w:val="231F20"/>
          <w:position w:val="4"/>
        </w:rPr>
        <w:t xml:space="preserve">           </w:t>
      </w:r>
      <w:r>
        <w:rPr>
          <w:rFonts w:ascii="Arial" w:hAnsi="Arial" w:eastAsia="Arial" w:cs="Arial"/>
          <w:sz w:val="4"/>
          <w:szCs w:val="4"/>
          <w:color w:val="231F20"/>
          <w:position w:val="4"/>
        </w:rPr>
        <w:t>u</w:t>
      </w:r>
      <w:r>
        <w:rPr>
          <w:rFonts w:ascii="Arial" w:hAnsi="Arial" w:eastAsia="Arial" w:cs="Arial"/>
          <w:sz w:val="4"/>
          <w:szCs w:val="4"/>
          <w:color w:val="231F20"/>
          <w:spacing w:val="1"/>
          <w:position w:val="4"/>
        </w:rPr>
        <w:t xml:space="preserve">  </w:t>
      </w:r>
      <w:r>
        <w:rPr>
          <w:rFonts w:ascii="Arial" w:hAnsi="Arial" w:eastAsia="Arial" w:cs="Arial"/>
          <w:sz w:val="4"/>
          <w:szCs w:val="4"/>
          <w:color w:val="231F20"/>
          <w:position w:val="4"/>
        </w:rPr>
        <w:t>n</w:t>
      </w:r>
      <w:r>
        <w:rPr>
          <w:rFonts w:ascii="Arial" w:hAnsi="Arial" w:eastAsia="Arial" w:cs="Arial"/>
          <w:sz w:val="4"/>
          <w:szCs w:val="4"/>
          <w:color w:val="231F20"/>
          <w:spacing w:val="1"/>
          <w:position w:val="4"/>
        </w:rPr>
        <w:t xml:space="preserve">  </w:t>
      </w:r>
      <w:r>
        <w:rPr>
          <w:rFonts w:ascii="Arial" w:hAnsi="Arial" w:eastAsia="Arial" w:cs="Arial"/>
          <w:sz w:val="4"/>
          <w:szCs w:val="4"/>
          <w:color w:val="231F20"/>
          <w:spacing w:val="3"/>
          <w:position w:val="4"/>
        </w:rPr>
        <w:t>"</w:t>
      </w:r>
      <w:r>
        <w:rPr>
          <w:rFonts w:ascii="Arial" w:hAnsi="Arial" w:eastAsia="Arial" w:cs="Arial"/>
          <w:sz w:val="4"/>
          <w:szCs w:val="4"/>
          <w:color w:val="231F20"/>
          <w:spacing w:val="1"/>
          <w:position w:val="4"/>
        </w:rPr>
        <w:t xml:space="preserve">      </w:t>
      </w:r>
      <w:r>
        <w:rPr>
          <w:rFonts w:ascii="Arial" w:hAnsi="Arial" w:eastAsia="Arial" w:cs="Arial"/>
          <w:sz w:val="4"/>
          <w:szCs w:val="4"/>
          <w:color w:val="231F20"/>
          <w:position w:val="4"/>
        </w:rPr>
        <w:t>n</w:t>
      </w:r>
      <w:r>
        <w:rPr>
          <w:rFonts w:ascii="Arial" w:hAnsi="Arial" w:eastAsia="Arial" w:cs="Arial"/>
          <w:sz w:val="4"/>
          <w:szCs w:val="4"/>
          <w:color w:val="231F20"/>
          <w:spacing w:val="3"/>
          <w:position w:val="4"/>
        </w:rPr>
        <w:t xml:space="preserve">               </w:t>
      </w:r>
      <w:r>
        <w:rPr>
          <w:rFonts w:ascii="Arial" w:hAnsi="Arial" w:eastAsia="Arial" w:cs="Arial"/>
          <w:sz w:val="4"/>
          <w:szCs w:val="4"/>
          <w:color w:val="231F20"/>
          <w:position w:val="4"/>
        </w:rPr>
        <w:t>n</w:t>
      </w:r>
    </w:p>
    <w:p>
      <w:pPr>
        <w:ind w:left="9416"/>
        <w:spacing w:line="24" w:lineRule="exact"/>
        <w:rPr/>
      </w:pPr>
      <w:r>
        <w:pict>
          <v:shape id="_x0000_s2" style="position:absolute;margin-left:450.128pt;margin-top:0.229553pt;mso-position-vertical-relative:text;mso-position-horizontal-relative:text;width:40.15pt;height:5.7pt;z-index:-251658240;" filled="false" stroked="false" type="#_x0000_t202">
            <v:fill on="false"/>
            <v:stroke on="false"/>
            <v:path/>
            <v:imagedata o:title=""/>
            <o:lock v:ext="edit" aspectratio="false"/>
            <v:textbox inset="0mm,0mm,0mm,0mm">
              <w:txbxContent>
                <w:p>
                  <w:pPr>
                    <w:ind w:left="20"/>
                    <w:spacing w:before="20" w:line="73" w:lineRule="exact"/>
                    <w:rPr>
                      <w:rFonts w:ascii="Arial" w:hAnsi="Arial" w:eastAsia="Arial" w:cs="Arial"/>
                      <w:sz w:val="6"/>
                      <w:szCs w:val="6"/>
                    </w:rPr>
                  </w:pPr>
                  <w:r>
                    <w:rPr>
                      <w:rFonts w:ascii="Arial" w:hAnsi="Arial" w:eastAsia="Arial" w:cs="Arial"/>
                      <w:sz w:val="6"/>
                      <w:szCs w:val="6"/>
                      <w:color w:val="231F20"/>
                    </w:rPr>
                    <w:t>a</w:t>
                  </w:r>
                  <w:r>
                    <w:rPr>
                      <w:rFonts w:ascii="Arial" w:hAnsi="Arial" w:eastAsia="Arial" w:cs="Arial"/>
                      <w:sz w:val="6"/>
                      <w:szCs w:val="6"/>
                      <w:color w:val="231F20"/>
                      <w:spacing w:val="8"/>
                      <w:w w:val="103"/>
                    </w:rPr>
                    <w:t xml:space="preserve"> </w:t>
                  </w:r>
                  <w:r>
                    <w:rPr>
                      <w:rFonts w:ascii="Arial" w:hAnsi="Arial" w:eastAsia="Arial" w:cs="Arial"/>
                      <w:sz w:val="6"/>
                      <w:szCs w:val="6"/>
                      <w:color w:val="231F20"/>
                    </w:rPr>
                    <w:t>a</w:t>
                  </w:r>
                  <w:r>
                    <w:rPr>
                      <w:rFonts w:ascii="Arial" w:hAnsi="Arial" w:eastAsia="Arial" w:cs="Arial"/>
                      <w:sz w:val="6"/>
                      <w:szCs w:val="6"/>
                      <w:color w:val="231F20"/>
                      <w:spacing w:val="6"/>
                    </w:rPr>
                    <w:t>"</w:t>
                  </w:r>
                  <w:r>
                    <w:rPr>
                      <w:rFonts w:ascii="Arial" w:hAnsi="Arial" w:eastAsia="Arial" w:cs="Arial"/>
                      <w:sz w:val="6"/>
                      <w:szCs w:val="6"/>
                      <w:color w:val="231F20"/>
                    </w:rPr>
                    <w:t xml:space="preserve">                    </w:t>
                  </w:r>
                  <w:r>
                    <w:rPr>
                      <w:rFonts w:ascii="Arial" w:hAnsi="Arial" w:eastAsia="Arial" w:cs="Arial"/>
                      <w:sz w:val="6"/>
                      <w:szCs w:val="6"/>
                      <w:color w:val="231F20"/>
                      <w:spacing w:val="6"/>
                    </w:rPr>
                    <w:t>u</w:t>
                  </w:r>
                  <w:r>
                    <w:rPr>
                      <w:rFonts w:ascii="Arial" w:hAnsi="Arial" w:eastAsia="Arial" w:cs="Arial"/>
                      <w:sz w:val="6"/>
                      <w:szCs w:val="6"/>
                      <w:color w:val="231F20"/>
                      <w:spacing w:val="3"/>
                    </w:rPr>
                    <w:t xml:space="preserve">        </w:t>
                  </w:r>
                  <w:r>
                    <w:rPr>
                      <w:rFonts w:ascii="Arial" w:hAnsi="Arial" w:eastAsia="Arial" w:cs="Arial"/>
                      <w:sz w:val="6"/>
                      <w:szCs w:val="6"/>
                      <w:color w:val="231F20"/>
                      <w:spacing w:val="6"/>
                    </w:rPr>
                    <w:t>,</w:t>
                  </w:r>
                  <w:r>
                    <w:rPr>
                      <w:rFonts w:ascii="Arial" w:hAnsi="Arial" w:eastAsia="Arial" w:cs="Arial"/>
                      <w:sz w:val="6"/>
                      <w:szCs w:val="6"/>
                      <w:color w:val="231F20"/>
                      <w:spacing w:val="8"/>
                      <w:w w:val="102"/>
                    </w:rPr>
                    <w:t xml:space="preserve">  </w:t>
                  </w:r>
                  <w:r>
                    <w:rPr>
                      <w:rFonts w:ascii="Arial" w:hAnsi="Arial" w:eastAsia="Arial" w:cs="Arial"/>
                      <w:sz w:val="6"/>
                      <w:szCs w:val="6"/>
                      <w:color w:val="231F20"/>
                      <w:spacing w:val="6"/>
                    </w:rPr>
                    <w:t>h</w:t>
                  </w:r>
                </w:p>
              </w:txbxContent>
            </v:textbox>
          </v:shape>
        </w:pict>
      </w:r>
      <w:r>
        <w:rPr/>
        <w:drawing>
          <wp:inline distT="0" distB="0" distL="0" distR="0">
            <wp:extent cx="15620" cy="15620"/>
            <wp:effectExtent l="0" t="0" r="0" b="0"/>
            <wp:docPr id="10" name="IM 10"/>
            <wp:cNvGraphicFramePr/>
            <a:graphic>
              <a:graphicData uri="http://schemas.openxmlformats.org/drawingml/2006/picture">
                <pic:pic>
                  <pic:nvPicPr>
                    <pic:cNvPr id="10" name="IM 10"/>
                    <pic:cNvPicPr/>
                  </pic:nvPicPr>
                  <pic:blipFill>
                    <a:blip r:embed="rId6"/>
                    <a:stretch>
                      <a:fillRect/>
                    </a:stretch>
                  </pic:blipFill>
                  <pic:spPr>
                    <a:xfrm rot="0">
                      <a:off x="0" y="0"/>
                      <a:ext cx="15620" cy="15620"/>
                    </a:xfrm>
                    <a:prstGeom prst="rect">
                      <a:avLst/>
                    </a:prstGeom>
                  </pic:spPr>
                </pic:pic>
              </a:graphicData>
            </a:graphic>
          </wp:inline>
        </w:drawing>
      </w:r>
    </w:p>
    <w:p>
      <w:pPr>
        <w:ind w:left="8874"/>
        <w:spacing w:before="74" w:line="147" w:lineRule="exact"/>
        <w:rPr/>
      </w:pPr>
      <w:r>
        <w:drawing>
          <wp:anchor distT="0" distB="0" distL="0" distR="0" simplePos="0" relativeHeight="251660288" behindDoc="1" locked="0" layoutInCell="1" allowOverlap="1">
            <wp:simplePos x="0" y="0"/>
            <wp:positionH relativeFrom="column">
              <wp:posOffset>5760561</wp:posOffset>
            </wp:positionH>
            <wp:positionV relativeFrom="paragraph">
              <wp:posOffset>124942</wp:posOffset>
            </wp:positionV>
            <wp:extent cx="421665" cy="46850"/>
            <wp:effectExtent l="0" t="0" r="0" b="0"/>
            <wp:wrapNone/>
            <wp:docPr id="12" name="IM 12"/>
            <wp:cNvGraphicFramePr/>
            <a:graphic>
              <a:graphicData uri="http://schemas.openxmlformats.org/drawingml/2006/picture">
                <pic:pic>
                  <pic:nvPicPr>
                    <pic:cNvPr id="12" name="IM 12"/>
                    <pic:cNvPicPr/>
                  </pic:nvPicPr>
                  <pic:blipFill>
                    <a:blip r:embed="rId7"/>
                    <a:stretch>
                      <a:fillRect/>
                    </a:stretch>
                  </pic:blipFill>
                  <pic:spPr>
                    <a:xfrm rot="0">
                      <a:off x="0" y="0"/>
                      <a:ext cx="421665" cy="46850"/>
                    </a:xfrm>
                    <a:prstGeom prst="rect">
                      <a:avLst/>
                    </a:prstGeom>
                  </pic:spPr>
                </pic:pic>
              </a:graphicData>
            </a:graphic>
          </wp:anchor>
        </w:drawing>
      </w:r>
      <w:r>
        <w:rPr>
          <w:position w:val="-3"/>
        </w:rPr>
        <w:drawing>
          <wp:inline distT="0" distB="0" distL="0" distR="0">
            <wp:extent cx="515379" cy="93713"/>
            <wp:effectExtent l="0" t="0" r="0" b="0"/>
            <wp:docPr id="14" name="IM 14"/>
            <wp:cNvGraphicFramePr/>
            <a:graphic>
              <a:graphicData uri="http://schemas.openxmlformats.org/drawingml/2006/picture">
                <pic:pic>
                  <pic:nvPicPr>
                    <pic:cNvPr id="14" name="IM 14"/>
                    <pic:cNvPicPr/>
                  </pic:nvPicPr>
                  <pic:blipFill>
                    <a:blip r:embed="rId8"/>
                    <a:stretch>
                      <a:fillRect/>
                    </a:stretch>
                  </pic:blipFill>
                  <pic:spPr>
                    <a:xfrm rot="0">
                      <a:off x="0" y="0"/>
                      <a:ext cx="515379" cy="93713"/>
                    </a:xfrm>
                    <a:prstGeom prst="rect">
                      <a:avLst/>
                    </a:prstGeom>
                  </pic:spPr>
                </pic:pic>
              </a:graphicData>
            </a:graphic>
          </wp:inline>
        </w:drawing>
      </w:r>
    </w:p>
    <w:p>
      <w:pPr>
        <w:ind w:left="9120"/>
        <w:spacing w:before="99" w:line="98" w:lineRule="exact"/>
        <w:rPr/>
      </w:pPr>
      <w:r>
        <w:rPr>
          <w:position w:val="-2"/>
        </w:rPr>
        <w:drawing>
          <wp:inline distT="0" distB="0" distL="0" distR="0">
            <wp:extent cx="421678" cy="62476"/>
            <wp:effectExtent l="0" t="0" r="0" b="0"/>
            <wp:docPr id="16" name="IM 16"/>
            <wp:cNvGraphicFramePr/>
            <a:graphic>
              <a:graphicData uri="http://schemas.openxmlformats.org/drawingml/2006/picture">
                <pic:pic>
                  <pic:nvPicPr>
                    <pic:cNvPr id="16" name="IM 16"/>
                    <pic:cNvPicPr/>
                  </pic:nvPicPr>
                  <pic:blipFill>
                    <a:blip r:embed="rId9"/>
                    <a:stretch>
                      <a:fillRect/>
                    </a:stretch>
                  </pic:blipFill>
                  <pic:spPr>
                    <a:xfrm rot="0">
                      <a:off x="0" y="0"/>
                      <a:ext cx="421678" cy="62476"/>
                    </a:xfrm>
                    <a:prstGeom prst="rect">
                      <a:avLst/>
                    </a:prstGeom>
                  </pic:spPr>
                </pic:pic>
              </a:graphicData>
            </a:graphic>
          </wp:inline>
        </w:drawing>
      </w:r>
    </w:p>
    <w:p>
      <w:pPr>
        <w:ind w:left="113"/>
        <w:spacing w:before="139" w:line="213" w:lineRule="auto"/>
        <w:rPr>
          <w:rFonts w:ascii="SimSun" w:hAnsi="SimSun" w:eastAsia="SimSun" w:cs="SimSun"/>
          <w:sz w:val="46"/>
          <w:szCs w:val="46"/>
        </w:rPr>
      </w:pPr>
      <w:r>
        <w:rPr>
          <w:rFonts w:ascii="SimSun" w:hAnsi="SimSun" w:eastAsia="SimSun" w:cs="SimSun"/>
          <w:sz w:val="46"/>
          <w:szCs w:val="46"/>
          <w:color w:val="231F20"/>
        </w:rPr>
        <w:t>人乳头瘤病毒疫苗接种咨询门诊规范化建设专家</w:t>
      </w:r>
    </w:p>
    <w:p>
      <w:pPr>
        <w:ind w:left="107"/>
        <w:spacing w:before="2" w:line="219" w:lineRule="auto"/>
        <w:outlineLvl w:val="0"/>
        <w:rPr>
          <w:rFonts w:ascii="SimSun" w:hAnsi="SimSun" w:eastAsia="SimSun" w:cs="SimSun"/>
          <w:sz w:val="46"/>
          <w:szCs w:val="46"/>
        </w:rPr>
      </w:pPr>
      <w:r>
        <w:rPr>
          <w:rFonts w:ascii="SimSun" w:hAnsi="SimSun" w:eastAsia="SimSun" w:cs="SimSun"/>
          <w:sz w:val="46"/>
          <w:szCs w:val="46"/>
          <w:color w:val="231F20"/>
          <w:spacing w:val="-5"/>
        </w:rPr>
        <w:t>共识</w:t>
      </w:r>
    </w:p>
    <w:p>
      <w:pPr>
        <w:spacing w:line="261" w:lineRule="auto"/>
        <w:rPr>
          <w:rFonts w:ascii="Arial"/>
          <w:sz w:val="21"/>
        </w:rPr>
      </w:pPr>
      <w:r/>
    </w:p>
    <w:p>
      <w:pPr>
        <w:ind w:left="110"/>
        <w:spacing w:before="69" w:line="235" w:lineRule="auto"/>
        <w:rPr>
          <w:rFonts w:ascii="SimSun" w:hAnsi="SimSun" w:eastAsia="SimSun" w:cs="SimSun"/>
          <w:sz w:val="21"/>
          <w:szCs w:val="21"/>
        </w:rPr>
      </w:pPr>
      <w:r>
        <w:rPr>
          <w:rFonts w:ascii="SimSun" w:hAnsi="SimSun" w:eastAsia="SimSun" w:cs="SimSun"/>
          <w:sz w:val="21"/>
          <w:szCs w:val="21"/>
          <w:color w:val="231F20"/>
          <w:spacing w:val="-1"/>
        </w:rPr>
        <w:t>长三角宫颈癌及女性下生殖道感染防控联盟，长三角免疫规划一体化项目组</w:t>
      </w:r>
    </w:p>
    <w:p>
      <w:pPr>
        <w:spacing w:line="341" w:lineRule="auto"/>
        <w:rPr>
          <w:rFonts w:ascii="Arial"/>
          <w:sz w:val="21"/>
        </w:rPr>
      </w:pPr>
      <w:r/>
    </w:p>
    <w:p>
      <w:pPr>
        <w:pStyle w:val="BodyText"/>
        <w:ind w:left="98" w:hanging="98"/>
        <w:spacing w:before="78" w:line="275" w:lineRule="auto"/>
        <w:jc w:val="both"/>
        <w:rPr>
          <w:rFonts w:ascii="SimSun" w:hAnsi="SimSun" w:eastAsia="SimSun" w:cs="SimSun"/>
        </w:rPr>
      </w:pPr>
      <w:r>
        <w:rPr>
          <w:rFonts w:ascii="SimSun" w:hAnsi="SimSun" w:eastAsia="SimSun" w:cs="SimSun"/>
          <w:color w:val="231F20"/>
          <w:spacing w:val="2"/>
        </w:rPr>
        <w:t>【</w:t>
      </w:r>
      <w:r>
        <w:rPr>
          <w:rFonts w:ascii="Microsoft YaHei" w:hAnsi="Microsoft YaHei" w:eastAsia="Microsoft YaHei" w:cs="Microsoft YaHei"/>
          <w:color w:val="231F20"/>
          <w:spacing w:val="2"/>
        </w:rPr>
        <w:t>摘要</w:t>
      </w:r>
      <w:r>
        <w:rPr>
          <w:rFonts w:ascii="SimSun" w:hAnsi="SimSun" w:eastAsia="SimSun" w:cs="SimSun"/>
          <w:color w:val="231F20"/>
          <w:spacing w:val="2"/>
        </w:rPr>
        <w:t>】 人乳头瘤病毒（</w:t>
      </w:r>
      <w:r>
        <w:rPr>
          <w:color w:val="231F20"/>
        </w:rPr>
        <w:t>human</w:t>
      </w:r>
      <w:r>
        <w:rPr>
          <w:color w:val="231F20"/>
          <w:spacing w:val="14"/>
          <w:w w:val="101"/>
        </w:rPr>
        <w:t xml:space="preserve"> </w:t>
      </w:r>
      <w:r>
        <w:rPr>
          <w:color w:val="231F20"/>
        </w:rPr>
        <w:t>papilloma</w:t>
      </w:r>
      <w:r>
        <w:rPr>
          <w:color w:val="231F20"/>
          <w:spacing w:val="16"/>
        </w:rPr>
        <w:t xml:space="preserve"> </w:t>
      </w:r>
      <w:r>
        <w:rPr>
          <w:color w:val="231F20"/>
        </w:rPr>
        <w:t>virus</w:t>
      </w:r>
      <w:r>
        <w:rPr>
          <w:color w:val="231F20"/>
          <w:spacing w:val="-24"/>
        </w:rPr>
        <w:t xml:space="preserve"> </w:t>
      </w:r>
      <w:r>
        <w:rPr>
          <w:rFonts w:ascii="SimSun" w:hAnsi="SimSun" w:eastAsia="SimSun" w:cs="SimSun"/>
          <w:color w:val="231F20"/>
          <w:spacing w:val="2"/>
        </w:rPr>
        <w:t>，</w:t>
      </w:r>
      <w:r>
        <w:rPr>
          <w:color w:val="231F20"/>
        </w:rPr>
        <w:t>HPV</w:t>
      </w:r>
      <w:r>
        <w:rPr>
          <w:rFonts w:ascii="SimSun" w:hAnsi="SimSun" w:eastAsia="SimSun" w:cs="SimSun"/>
          <w:color w:val="231F20"/>
          <w:spacing w:val="2"/>
        </w:rPr>
        <w:t>）疫苗接种是预防</w:t>
      </w:r>
      <w:r>
        <w:rPr>
          <w:rFonts w:ascii="SimSun" w:hAnsi="SimSun" w:eastAsia="SimSun" w:cs="SimSun"/>
          <w:color w:val="231F20"/>
          <w:spacing w:val="1"/>
        </w:rPr>
        <w:t>子宫颈癌的有效手段，然而我国</w:t>
      </w:r>
      <w:r>
        <w:rPr>
          <w:color w:val="231F20"/>
        </w:rPr>
        <w:t>HPV</w:t>
      </w:r>
      <w:r>
        <w:rPr>
          <w:rFonts w:ascii="SimSun" w:hAnsi="SimSun" w:eastAsia="SimSun" w:cs="SimSun"/>
          <w:color w:val="231F20"/>
          <w:spacing w:val="1"/>
        </w:rPr>
        <w:t>疫苗接种率和</w:t>
      </w:r>
      <w:r>
        <w:rPr>
          <w:rFonts w:ascii="SimSun" w:hAnsi="SimSun" w:eastAsia="SimSun" w:cs="SimSun"/>
          <w:color w:val="231F20"/>
        </w:rPr>
        <w:t xml:space="preserve"> </w:t>
      </w:r>
      <w:r>
        <w:rPr>
          <w:rFonts w:ascii="SimSun" w:hAnsi="SimSun" w:eastAsia="SimSun" w:cs="SimSun"/>
          <w:color w:val="231F20"/>
          <w:spacing w:val="3"/>
        </w:rPr>
        <w:t>子宫颈癌筛查覆盖率低，子宫颈癌防控形势严峻。由于</w:t>
      </w:r>
      <w:r>
        <w:rPr>
          <w:color w:val="231F20"/>
        </w:rPr>
        <w:t>HPV</w:t>
      </w:r>
      <w:r>
        <w:rPr>
          <w:rFonts w:ascii="SimSun" w:hAnsi="SimSun" w:eastAsia="SimSun" w:cs="SimSun"/>
          <w:color w:val="231F20"/>
          <w:spacing w:val="3"/>
        </w:rPr>
        <w:t>疫苗适种人群年龄范围</w:t>
      </w:r>
      <w:r>
        <w:rPr>
          <w:rFonts w:ascii="SimSun" w:hAnsi="SimSun" w:eastAsia="SimSun" w:cs="SimSun"/>
          <w:color w:val="231F20"/>
          <w:spacing w:val="2"/>
        </w:rPr>
        <w:t>广泛、健康状况复杂，越来越多高危及</w:t>
      </w:r>
      <w:r>
        <w:rPr>
          <w:rFonts w:ascii="SimSun" w:hAnsi="SimSun" w:eastAsia="SimSun" w:cs="SimSun"/>
          <w:color w:val="231F20"/>
        </w:rPr>
        <w:t xml:space="preserve">  </w:t>
      </w:r>
      <w:r>
        <w:rPr>
          <w:rFonts w:ascii="SimSun" w:hAnsi="SimSun" w:eastAsia="SimSun" w:cs="SimSun"/>
          <w:color w:val="231F20"/>
          <w:spacing w:val="3"/>
        </w:rPr>
        <w:t>特殊健康人群希望能够获得详细的疫苗知识和专业的接种建议，</w:t>
      </w:r>
      <w:r>
        <w:rPr>
          <w:color w:val="231F20"/>
        </w:rPr>
        <w:t>HPV</w:t>
      </w:r>
      <w:r>
        <w:rPr>
          <w:rFonts w:ascii="SimSun" w:hAnsi="SimSun" w:eastAsia="SimSun" w:cs="SimSun"/>
          <w:color w:val="231F20"/>
          <w:spacing w:val="3"/>
        </w:rPr>
        <w:t>疫苗接种咨询门</w:t>
      </w:r>
      <w:r>
        <w:rPr>
          <w:rFonts w:ascii="SimSun" w:hAnsi="SimSun" w:eastAsia="SimSun" w:cs="SimSun"/>
          <w:color w:val="231F20"/>
          <w:spacing w:val="2"/>
        </w:rPr>
        <w:t>诊应运而生。为响应世界卫生组织提</w:t>
      </w:r>
      <w:r>
        <w:rPr>
          <w:rFonts w:ascii="SimSun" w:hAnsi="SimSun" w:eastAsia="SimSun" w:cs="SimSun"/>
          <w:color w:val="231F20"/>
        </w:rPr>
        <w:t xml:space="preserve">  </w:t>
      </w:r>
      <w:r>
        <w:rPr>
          <w:rFonts w:ascii="SimSun" w:hAnsi="SimSun" w:eastAsia="SimSun" w:cs="SimSun"/>
          <w:color w:val="231F20"/>
        </w:rPr>
        <w:t>出的《加速消除子宫颈癌全球战略》以及我国《</w:t>
      </w:r>
      <w:r>
        <w:rPr>
          <w:rFonts w:ascii="SimSun" w:hAnsi="SimSun" w:eastAsia="SimSun" w:cs="SimSun"/>
          <w:color w:val="231F20"/>
          <w:spacing w:val="-1"/>
        </w:rPr>
        <w:t>“健康中国</w:t>
      </w:r>
      <w:r>
        <w:rPr>
          <w:color w:val="231F20"/>
          <w:spacing w:val="-1"/>
        </w:rPr>
        <w:t>2030</w:t>
      </w:r>
      <w:r>
        <w:rPr>
          <w:rFonts w:ascii="SimSun" w:hAnsi="SimSun" w:eastAsia="SimSun" w:cs="SimSun"/>
          <w:color w:val="231F20"/>
          <w:spacing w:val="-1"/>
        </w:rPr>
        <w:t>”规划纲要》，长三角宫颈癌及女性下生殖道感染防控联盟</w:t>
      </w:r>
      <w:r>
        <w:rPr>
          <w:rFonts w:ascii="SimSun" w:hAnsi="SimSun" w:eastAsia="SimSun" w:cs="SimSun"/>
          <w:color w:val="231F20"/>
        </w:rPr>
        <w:t xml:space="preserve"> </w:t>
      </w:r>
      <w:r>
        <w:rPr>
          <w:rFonts w:ascii="SimSun" w:hAnsi="SimSun" w:eastAsia="SimSun" w:cs="SimSun"/>
          <w:color w:val="231F20"/>
          <w:spacing w:val="3"/>
        </w:rPr>
        <w:t>和长三角免疫规划一体化项目组组织专家在借鉴国外丰富的子宫颈癌防控经验基础上，</w:t>
      </w:r>
      <w:r>
        <w:rPr>
          <w:rFonts w:ascii="SimSun" w:hAnsi="SimSun" w:eastAsia="SimSun" w:cs="SimSun"/>
          <w:color w:val="231F20"/>
          <w:spacing w:val="2"/>
        </w:rPr>
        <w:t>结合我国部分城市“先行先试”的</w:t>
      </w:r>
      <w:r>
        <w:rPr>
          <w:rFonts w:ascii="SimSun" w:hAnsi="SimSun" w:eastAsia="SimSun" w:cs="SimSun"/>
          <w:color w:val="231F20"/>
        </w:rPr>
        <w:t xml:space="preserve"> </w:t>
      </w:r>
      <w:r>
        <w:rPr>
          <w:rFonts w:ascii="SimSun" w:hAnsi="SimSun" w:eastAsia="SimSun" w:cs="SimSun"/>
          <w:color w:val="231F20"/>
          <w:spacing w:val="-3"/>
        </w:rPr>
        <w:t>经验，制定了《人乳头瘤病毒疫苗接种咨询门诊规范化建设专家共识》。共识主要介绍了</w:t>
      </w:r>
      <w:r>
        <w:rPr>
          <w:color w:val="231F20"/>
          <w:spacing w:val="-3"/>
        </w:rPr>
        <w:t>HPV</w:t>
      </w:r>
      <w:r>
        <w:rPr>
          <w:rFonts w:ascii="SimSun" w:hAnsi="SimSun" w:eastAsia="SimSun" w:cs="SimSun"/>
          <w:color w:val="231F20"/>
          <w:spacing w:val="-3"/>
        </w:rPr>
        <w:t>疫苗接种咨询门诊建设的原则、</w:t>
      </w:r>
      <w:r>
        <w:rPr>
          <w:rFonts w:ascii="SimSun" w:hAnsi="SimSun" w:eastAsia="SimSun" w:cs="SimSun"/>
          <w:color w:val="231F20"/>
          <w:spacing w:val="17"/>
        </w:rPr>
        <w:t xml:space="preserve"> </w:t>
      </w:r>
      <w:r>
        <w:rPr>
          <w:rFonts w:ascii="SimSun" w:hAnsi="SimSun" w:eastAsia="SimSun" w:cs="SimSun"/>
          <w:color w:val="231F20"/>
          <w:spacing w:val="-1"/>
        </w:rPr>
        <w:t>标准以及运行模式，以期为各地规范化建设</w:t>
      </w:r>
      <w:r>
        <w:rPr>
          <w:color w:val="231F20"/>
          <w:spacing w:val="-1"/>
        </w:rPr>
        <w:t>HPV</w:t>
      </w:r>
      <w:r>
        <w:rPr>
          <w:rFonts w:ascii="SimSun" w:hAnsi="SimSun" w:eastAsia="SimSun" w:cs="SimSun"/>
          <w:color w:val="231F20"/>
          <w:spacing w:val="-1"/>
        </w:rPr>
        <w:t>疫苗接种咨询门诊提供指导和依据。</w:t>
      </w:r>
    </w:p>
    <w:p>
      <w:pPr>
        <w:spacing w:before="1" w:line="185" w:lineRule="auto"/>
        <w:rPr>
          <w:rFonts w:ascii="SimSun" w:hAnsi="SimSun" w:eastAsia="SimSun" w:cs="SimSun"/>
          <w:sz w:val="18"/>
          <w:szCs w:val="18"/>
        </w:rPr>
      </w:pPr>
      <w:r>
        <w:rPr>
          <w:rFonts w:ascii="SimSun" w:hAnsi="SimSun" w:eastAsia="SimSun" w:cs="SimSun"/>
          <w:sz w:val="18"/>
          <w:szCs w:val="18"/>
          <w:color w:val="231F20"/>
          <w:spacing w:val="-5"/>
        </w:rPr>
        <w:t>【</w:t>
      </w:r>
      <w:r>
        <w:rPr>
          <w:rFonts w:ascii="Microsoft YaHei" w:hAnsi="Microsoft YaHei" w:eastAsia="Microsoft YaHei" w:cs="Microsoft YaHei"/>
          <w:sz w:val="18"/>
          <w:szCs w:val="18"/>
          <w:color w:val="231F20"/>
          <w:spacing w:val="-5"/>
        </w:rPr>
        <w:t>关键词</w:t>
      </w:r>
      <w:r>
        <w:rPr>
          <w:rFonts w:ascii="SimSun" w:hAnsi="SimSun" w:eastAsia="SimSun" w:cs="SimSun"/>
          <w:sz w:val="18"/>
          <w:szCs w:val="18"/>
          <w:color w:val="231F20"/>
          <w:spacing w:val="-5"/>
        </w:rPr>
        <w:t>】 人乳头瘤病毒</w:t>
      </w:r>
      <w:r>
        <w:rPr>
          <w:rFonts w:ascii="SimSun" w:hAnsi="SimSun" w:eastAsia="SimSun" w:cs="SimSun"/>
          <w:sz w:val="18"/>
          <w:szCs w:val="18"/>
          <w:color w:val="231F20"/>
          <w:spacing w:val="-45"/>
        </w:rPr>
        <w:t xml:space="preserve"> </w:t>
      </w:r>
      <w:r>
        <w:rPr>
          <w:rFonts w:ascii="SimSun" w:hAnsi="SimSun" w:eastAsia="SimSun" w:cs="SimSun"/>
          <w:sz w:val="18"/>
          <w:szCs w:val="18"/>
          <w:color w:val="231F20"/>
          <w:spacing w:val="-5"/>
        </w:rPr>
        <w:t>；宫颈癌</w:t>
      </w:r>
      <w:r>
        <w:rPr>
          <w:rFonts w:ascii="SimSun" w:hAnsi="SimSun" w:eastAsia="SimSun" w:cs="SimSun"/>
          <w:sz w:val="18"/>
          <w:szCs w:val="18"/>
          <w:color w:val="231F20"/>
          <w:spacing w:val="-45"/>
        </w:rPr>
        <w:t xml:space="preserve"> </w:t>
      </w:r>
      <w:r>
        <w:rPr>
          <w:rFonts w:ascii="SimSun" w:hAnsi="SimSun" w:eastAsia="SimSun" w:cs="SimSun"/>
          <w:sz w:val="18"/>
          <w:szCs w:val="18"/>
          <w:color w:val="231F20"/>
          <w:spacing w:val="-5"/>
        </w:rPr>
        <w:t>；疫苗</w:t>
      </w:r>
      <w:r>
        <w:rPr>
          <w:rFonts w:ascii="SimSun" w:hAnsi="SimSun" w:eastAsia="SimSun" w:cs="SimSun"/>
          <w:sz w:val="18"/>
          <w:szCs w:val="18"/>
          <w:color w:val="231F20"/>
          <w:spacing w:val="-45"/>
        </w:rPr>
        <w:t xml:space="preserve"> </w:t>
      </w:r>
      <w:r>
        <w:rPr>
          <w:rFonts w:ascii="SimSun" w:hAnsi="SimSun" w:eastAsia="SimSun" w:cs="SimSun"/>
          <w:sz w:val="18"/>
          <w:szCs w:val="18"/>
          <w:color w:val="231F20"/>
          <w:spacing w:val="-5"/>
        </w:rPr>
        <w:t>；接种</w:t>
      </w:r>
      <w:r>
        <w:rPr>
          <w:rFonts w:ascii="SimSun" w:hAnsi="SimSun" w:eastAsia="SimSun" w:cs="SimSun"/>
          <w:sz w:val="18"/>
          <w:szCs w:val="18"/>
          <w:color w:val="231F20"/>
          <w:spacing w:val="-6"/>
        </w:rPr>
        <w:t>咨询门诊</w:t>
      </w:r>
    </w:p>
    <w:p>
      <w:pPr>
        <w:spacing w:line="295" w:lineRule="auto"/>
        <w:rPr>
          <w:rFonts w:ascii="Arial"/>
          <w:sz w:val="21"/>
        </w:rPr>
      </w:pPr>
      <w:r/>
    </w:p>
    <w:p>
      <w:pPr>
        <w:pStyle w:val="BodyText"/>
        <w:ind w:left="95"/>
        <w:spacing w:before="52" w:line="186" w:lineRule="auto"/>
        <w:rPr/>
      </w:pPr>
      <w:r>
        <w:rPr>
          <w:b/>
          <w:bCs/>
          <w:color w:val="231F20"/>
        </w:rPr>
        <w:t>Expert consensus on standardized construction of human papilloma virus vaccination consulta</w:t>
      </w:r>
      <w:r>
        <w:rPr>
          <w:b/>
          <w:bCs/>
          <w:color w:val="231F20"/>
          <w:spacing w:val="-1"/>
        </w:rPr>
        <w:t>tion</w:t>
      </w:r>
      <w:r>
        <w:rPr>
          <w:b/>
          <w:bCs/>
          <w:color w:val="231F20"/>
          <w:spacing w:val="7"/>
        </w:rPr>
        <w:t xml:space="preserve"> </w:t>
      </w:r>
      <w:r>
        <w:rPr>
          <w:b/>
          <w:bCs/>
          <w:color w:val="231F20"/>
          <w:spacing w:val="-1"/>
        </w:rPr>
        <w:t>clinics</w:t>
      </w:r>
    </w:p>
    <w:p>
      <w:pPr>
        <w:pStyle w:val="BodyText"/>
        <w:ind w:left="95" w:right="63" w:hanging="2"/>
        <w:spacing w:before="101" w:line="286" w:lineRule="auto"/>
        <w:rPr/>
      </w:pPr>
      <w:r>
        <w:rPr>
          <w:color w:val="231F20"/>
        </w:rPr>
        <w:t>Yangtze River Delta Cervical Cancer and Female</w:t>
      </w:r>
      <w:r>
        <w:rPr>
          <w:color w:val="231F20"/>
          <w:spacing w:val="5"/>
        </w:rPr>
        <w:t xml:space="preserve"> </w:t>
      </w:r>
      <w:r>
        <w:rPr>
          <w:color w:val="231F20"/>
        </w:rPr>
        <w:t>Low</w:t>
      </w:r>
      <w:r>
        <w:rPr>
          <w:color w:val="231F20"/>
          <w:spacing w:val="-1"/>
        </w:rPr>
        <w:t>er</w:t>
      </w:r>
      <w:r>
        <w:rPr>
          <w:color w:val="231F20"/>
          <w:spacing w:val="7"/>
        </w:rPr>
        <w:t xml:space="preserve"> </w:t>
      </w:r>
      <w:r>
        <w:rPr>
          <w:color w:val="231F20"/>
          <w:spacing w:val="-1"/>
        </w:rPr>
        <w:t>Genital Tract</w:t>
      </w:r>
      <w:r>
        <w:rPr>
          <w:color w:val="231F20"/>
          <w:spacing w:val="6"/>
        </w:rPr>
        <w:t xml:space="preserve"> </w:t>
      </w:r>
      <w:r>
        <w:rPr>
          <w:color w:val="231F20"/>
          <w:spacing w:val="-1"/>
        </w:rPr>
        <w:t>Infection</w:t>
      </w:r>
      <w:r>
        <w:rPr>
          <w:color w:val="231F20"/>
          <w:spacing w:val="4"/>
        </w:rPr>
        <w:t xml:space="preserve"> </w:t>
      </w:r>
      <w:r>
        <w:rPr>
          <w:color w:val="231F20"/>
          <w:spacing w:val="-1"/>
        </w:rPr>
        <w:t>Prevention</w:t>
      </w:r>
      <w:r>
        <w:rPr>
          <w:color w:val="231F20"/>
          <w:spacing w:val="9"/>
        </w:rPr>
        <w:t xml:space="preserve"> </w:t>
      </w:r>
      <w:r>
        <w:rPr>
          <w:color w:val="231F20"/>
          <w:spacing w:val="-1"/>
        </w:rPr>
        <w:t>and</w:t>
      </w:r>
      <w:r>
        <w:rPr>
          <w:color w:val="231F20"/>
          <w:spacing w:val="7"/>
        </w:rPr>
        <w:t xml:space="preserve"> </w:t>
      </w:r>
      <w:r>
        <w:rPr>
          <w:color w:val="231F20"/>
          <w:spacing w:val="-1"/>
        </w:rPr>
        <w:t>Control Alliance, Yangtze River Delta</w:t>
      </w:r>
      <w:r>
        <w:rPr>
          <w:color w:val="231F20"/>
        </w:rPr>
        <w:t xml:space="preserve"> </w:t>
      </w:r>
      <w:r>
        <w:rPr>
          <w:color w:val="231F20"/>
          <w:spacing w:val="-1"/>
        </w:rPr>
        <w:t>Immunization Integration Working Group</w:t>
      </w:r>
    </w:p>
    <w:p>
      <w:pPr>
        <w:pStyle w:val="BodyText"/>
        <w:ind w:left="97"/>
        <w:spacing w:before="27" w:line="190" w:lineRule="auto"/>
        <w:rPr/>
      </w:pPr>
      <w:r>
        <w:rPr>
          <w:color w:val="231F20"/>
        </w:rPr>
        <w:t>Corresponding author:</w:t>
      </w:r>
      <w:r>
        <w:rPr>
          <w:color w:val="231F20"/>
          <w:spacing w:val="11"/>
          <w:w w:val="102"/>
        </w:rPr>
        <w:t xml:space="preserve"> </w:t>
      </w:r>
      <w:r>
        <w:rPr>
          <w:color w:val="231F20"/>
        </w:rPr>
        <w:t>Sui Long, E-mail: suilong@fudan.edu.com;</w:t>
      </w:r>
      <w:r>
        <w:rPr>
          <w:color w:val="231F20"/>
          <w:spacing w:val="11"/>
        </w:rPr>
        <w:t xml:space="preserve"> </w:t>
      </w:r>
      <w:r>
        <w:rPr>
          <w:color w:val="231F20"/>
        </w:rPr>
        <w:t>Sun Xiaodong, </w:t>
      </w:r>
      <w:r>
        <w:rPr>
          <w:color w:val="231F20"/>
          <w:spacing w:val="-1"/>
        </w:rPr>
        <w:t>E-mail: sunxiaodong@scdc.sh.cn</w:t>
      </w:r>
    </w:p>
    <w:p>
      <w:pPr>
        <w:pStyle w:val="BodyText"/>
        <w:ind w:left="91" w:right="59" w:hanging="92"/>
        <w:spacing w:before="68" w:line="293" w:lineRule="auto"/>
        <w:rPr/>
      </w:pPr>
      <w:r>
        <w:rPr>
          <w:rFonts w:ascii="SimSun" w:hAnsi="SimSun" w:eastAsia="SimSun" w:cs="SimSun"/>
          <w:color w:val="231F20"/>
        </w:rPr>
        <w:t>【</w:t>
      </w:r>
      <w:r>
        <w:rPr>
          <w:b/>
          <w:bCs/>
          <w:color w:val="231F20"/>
        </w:rPr>
        <w:t>Abstract</w:t>
      </w:r>
      <w:r>
        <w:rPr>
          <w:rFonts w:ascii="SimSun" w:hAnsi="SimSun" w:eastAsia="SimSun" w:cs="SimSun"/>
          <w:color w:val="231F20"/>
        </w:rPr>
        <w:t>】 </w:t>
      </w:r>
      <w:r>
        <w:rPr>
          <w:color w:val="231F20"/>
        </w:rPr>
        <w:t>Human papilloma virus</w:t>
      </w:r>
      <w:r>
        <w:rPr>
          <w:color w:val="231F20"/>
          <w:spacing w:val="12"/>
          <w:w w:val="101"/>
        </w:rPr>
        <w:t xml:space="preserve"> </w:t>
      </w:r>
      <w:r>
        <w:rPr>
          <w:color w:val="231F20"/>
        </w:rPr>
        <w:t>(HPV) vaccination is</w:t>
      </w:r>
      <w:r>
        <w:rPr>
          <w:color w:val="231F20"/>
          <w:spacing w:val="11"/>
        </w:rPr>
        <w:t xml:space="preserve"> </w:t>
      </w:r>
      <w:r>
        <w:rPr>
          <w:color w:val="231F20"/>
        </w:rPr>
        <w:t>an</w:t>
      </w:r>
      <w:r>
        <w:rPr>
          <w:color w:val="231F20"/>
          <w:spacing w:val="11"/>
          <w:w w:val="101"/>
        </w:rPr>
        <w:t xml:space="preserve"> </w:t>
      </w:r>
      <w:r>
        <w:rPr>
          <w:color w:val="231F20"/>
        </w:rPr>
        <w:t>eﬀective means</w:t>
      </w:r>
      <w:r>
        <w:rPr>
          <w:color w:val="231F20"/>
          <w:spacing w:val="11"/>
          <w:w w:val="101"/>
        </w:rPr>
        <w:t xml:space="preserve"> </w:t>
      </w:r>
      <w:r>
        <w:rPr>
          <w:color w:val="231F20"/>
        </w:rPr>
        <w:t>for</w:t>
      </w:r>
      <w:r>
        <w:rPr>
          <w:color w:val="231F20"/>
          <w:spacing w:val="10"/>
        </w:rPr>
        <w:t xml:space="preserve"> </w:t>
      </w:r>
      <w:r>
        <w:rPr>
          <w:color w:val="231F20"/>
        </w:rPr>
        <w:t>cervical</w:t>
      </w:r>
      <w:r>
        <w:rPr>
          <w:color w:val="231F20"/>
          <w:spacing w:val="10"/>
        </w:rPr>
        <w:t xml:space="preserve"> </w:t>
      </w:r>
      <w:r>
        <w:rPr>
          <w:color w:val="231F20"/>
        </w:rPr>
        <w:t>cancer pr</w:t>
      </w:r>
      <w:r>
        <w:rPr>
          <w:color w:val="231F20"/>
          <w:spacing w:val="-1"/>
        </w:rPr>
        <w:t>evention.</w:t>
      </w:r>
      <w:r>
        <w:rPr>
          <w:color w:val="231F20"/>
          <w:spacing w:val="8"/>
        </w:rPr>
        <w:t xml:space="preserve"> </w:t>
      </w:r>
      <w:r>
        <w:rPr>
          <w:color w:val="231F20"/>
          <w:spacing w:val="-1"/>
        </w:rPr>
        <w:t>However,</w:t>
      </w:r>
      <w:r>
        <w:rPr>
          <w:color w:val="231F20"/>
          <w:spacing w:val="7"/>
        </w:rPr>
        <w:t xml:space="preserve"> </w:t>
      </w:r>
      <w:r>
        <w:rPr>
          <w:color w:val="231F20"/>
          <w:spacing w:val="-1"/>
        </w:rPr>
        <w:t>the</w:t>
      </w:r>
      <w:r>
        <w:rPr>
          <w:color w:val="231F20"/>
          <w:spacing w:val="10"/>
        </w:rPr>
        <w:t xml:space="preserve"> </w:t>
      </w:r>
      <w:r>
        <w:rPr>
          <w:color w:val="231F20"/>
          <w:spacing w:val="-1"/>
        </w:rPr>
        <w:t>coverage</w:t>
      </w:r>
      <w:r>
        <w:rPr>
          <w:color w:val="231F20"/>
        </w:rPr>
        <w:t xml:space="preserve"> </w:t>
      </w:r>
      <w:r>
        <w:rPr>
          <w:color w:val="231F20"/>
        </w:rPr>
        <w:t>rate of</w:t>
      </w:r>
      <w:r>
        <w:rPr>
          <w:color w:val="231F20"/>
          <w:spacing w:val="-16"/>
        </w:rPr>
        <w:t xml:space="preserve"> </w:t>
      </w:r>
      <w:r>
        <w:rPr>
          <w:color w:val="231F20"/>
        </w:rPr>
        <w:t>HPV vaccination and cervical cancer screening in our</w:t>
      </w:r>
      <w:r>
        <w:rPr>
          <w:color w:val="231F20"/>
          <w:spacing w:val="5"/>
        </w:rPr>
        <w:t xml:space="preserve"> </w:t>
      </w:r>
      <w:r>
        <w:rPr>
          <w:color w:val="231F20"/>
          <w:spacing w:val="-1"/>
        </w:rPr>
        <w:t>country</w:t>
      </w:r>
      <w:r>
        <w:rPr>
          <w:color w:val="231F20"/>
          <w:spacing w:val="4"/>
        </w:rPr>
        <w:t xml:space="preserve"> </w:t>
      </w:r>
      <w:r>
        <w:rPr>
          <w:color w:val="231F20"/>
          <w:spacing w:val="-1"/>
        </w:rPr>
        <w:t>is</w:t>
      </w:r>
      <w:r>
        <w:rPr>
          <w:color w:val="231F20"/>
          <w:spacing w:val="5"/>
        </w:rPr>
        <w:t xml:space="preserve"> </w:t>
      </w:r>
      <w:r>
        <w:rPr>
          <w:color w:val="231F20"/>
          <w:spacing w:val="-1"/>
        </w:rPr>
        <w:t>low,</w:t>
      </w:r>
      <w:r>
        <w:rPr>
          <w:color w:val="231F20"/>
          <w:spacing w:val="7"/>
        </w:rPr>
        <w:t xml:space="preserve"> </w:t>
      </w:r>
      <w:r>
        <w:rPr>
          <w:color w:val="231F20"/>
          <w:spacing w:val="-1"/>
        </w:rPr>
        <w:t>and</w:t>
      </w:r>
      <w:r>
        <w:rPr>
          <w:color w:val="231F20"/>
          <w:spacing w:val="1"/>
        </w:rPr>
        <w:t xml:space="preserve"> </w:t>
      </w:r>
      <w:r>
        <w:rPr>
          <w:color w:val="231F20"/>
          <w:spacing w:val="-1"/>
        </w:rPr>
        <w:t>the</w:t>
      </w:r>
      <w:r>
        <w:rPr>
          <w:color w:val="231F20"/>
          <w:spacing w:val="8"/>
        </w:rPr>
        <w:t xml:space="preserve"> </w:t>
      </w:r>
      <w:r>
        <w:rPr>
          <w:color w:val="231F20"/>
          <w:spacing w:val="-1"/>
        </w:rPr>
        <w:t>situation</w:t>
      </w:r>
      <w:r>
        <w:rPr>
          <w:color w:val="231F20"/>
          <w:spacing w:val="6"/>
        </w:rPr>
        <w:t xml:space="preserve"> </w:t>
      </w:r>
      <w:r>
        <w:rPr>
          <w:color w:val="231F20"/>
          <w:spacing w:val="-1"/>
        </w:rPr>
        <w:t>of</w:t>
      </w:r>
      <w:r>
        <w:rPr>
          <w:color w:val="231F20"/>
          <w:spacing w:val="-13"/>
        </w:rPr>
        <w:t xml:space="preserve"> </w:t>
      </w:r>
      <w:r>
        <w:rPr>
          <w:color w:val="231F20"/>
          <w:spacing w:val="-1"/>
        </w:rPr>
        <w:t>cervical</w:t>
      </w:r>
      <w:r>
        <w:rPr>
          <w:color w:val="231F20"/>
          <w:spacing w:val="6"/>
        </w:rPr>
        <w:t xml:space="preserve"> </w:t>
      </w:r>
      <w:r>
        <w:rPr>
          <w:color w:val="231F20"/>
          <w:spacing w:val="-1"/>
        </w:rPr>
        <w:t>cancer prevention</w:t>
      </w:r>
      <w:r>
        <w:rPr>
          <w:color w:val="231F20"/>
          <w:spacing w:val="6"/>
        </w:rPr>
        <w:t xml:space="preserve"> </w:t>
      </w:r>
      <w:r>
        <w:rPr>
          <w:color w:val="231F20"/>
          <w:spacing w:val="-1"/>
        </w:rPr>
        <w:t>and</w:t>
      </w:r>
      <w:r>
        <w:rPr>
          <w:color w:val="231F20"/>
          <w:spacing w:val="6"/>
        </w:rPr>
        <w:t xml:space="preserve"> </w:t>
      </w:r>
      <w:r>
        <w:rPr>
          <w:color w:val="231F20"/>
          <w:spacing w:val="-1"/>
        </w:rPr>
        <w:t>control</w:t>
      </w:r>
      <w:r>
        <w:rPr>
          <w:color w:val="231F20"/>
        </w:rPr>
        <w:t xml:space="preserve"> </w:t>
      </w:r>
      <w:r>
        <w:rPr>
          <w:color w:val="231F20"/>
        </w:rPr>
        <w:t>is</w:t>
      </w:r>
      <w:r>
        <w:rPr>
          <w:color w:val="231F20"/>
          <w:spacing w:val="21"/>
          <w:w w:val="101"/>
        </w:rPr>
        <w:t xml:space="preserve"> </w:t>
      </w:r>
      <w:r>
        <w:rPr>
          <w:color w:val="231F20"/>
        </w:rPr>
        <w:t>severe.</w:t>
      </w:r>
      <w:r>
        <w:rPr>
          <w:color w:val="231F20"/>
          <w:spacing w:val="15"/>
          <w:w w:val="101"/>
        </w:rPr>
        <w:t xml:space="preserve"> </w:t>
      </w:r>
      <w:r>
        <w:rPr>
          <w:color w:val="231F20"/>
        </w:rPr>
        <w:t>Due</w:t>
      </w:r>
      <w:r>
        <w:rPr>
          <w:color w:val="231F20"/>
          <w:spacing w:val="14"/>
        </w:rPr>
        <w:t xml:space="preserve"> </w:t>
      </w:r>
      <w:r>
        <w:rPr>
          <w:color w:val="231F20"/>
        </w:rPr>
        <w:t>to</w:t>
      </w:r>
      <w:r>
        <w:rPr>
          <w:color w:val="231F20"/>
          <w:spacing w:val="13"/>
          <w:w w:val="101"/>
        </w:rPr>
        <w:t xml:space="preserve"> </w:t>
      </w:r>
      <w:r>
        <w:rPr>
          <w:color w:val="231F20"/>
        </w:rPr>
        <w:t>wide</w:t>
      </w:r>
      <w:r>
        <w:rPr>
          <w:color w:val="231F20"/>
          <w:spacing w:val="19"/>
        </w:rPr>
        <w:t xml:space="preserve"> </w:t>
      </w:r>
      <w:r>
        <w:rPr>
          <w:color w:val="231F20"/>
        </w:rPr>
        <w:t>age</w:t>
      </w:r>
      <w:r>
        <w:rPr>
          <w:color w:val="231F20"/>
          <w:spacing w:val="13"/>
          <w:w w:val="101"/>
        </w:rPr>
        <w:t xml:space="preserve"> </w:t>
      </w:r>
      <w:r>
        <w:rPr>
          <w:color w:val="231F20"/>
        </w:rPr>
        <w:t>range</w:t>
      </w:r>
      <w:r>
        <w:rPr>
          <w:color w:val="231F20"/>
          <w:spacing w:val="19"/>
        </w:rPr>
        <w:t xml:space="preserve"> </w:t>
      </w:r>
      <w:r>
        <w:rPr>
          <w:color w:val="231F20"/>
        </w:rPr>
        <w:t>and</w:t>
      </w:r>
      <w:r>
        <w:rPr>
          <w:color w:val="231F20"/>
          <w:spacing w:val="18"/>
        </w:rPr>
        <w:t xml:space="preserve"> </w:t>
      </w:r>
      <w:r>
        <w:rPr>
          <w:color w:val="231F20"/>
        </w:rPr>
        <w:t>complex</w:t>
      </w:r>
      <w:r>
        <w:rPr>
          <w:color w:val="231F20"/>
          <w:spacing w:val="13"/>
          <w:w w:val="102"/>
        </w:rPr>
        <w:t xml:space="preserve"> </w:t>
      </w:r>
      <w:r>
        <w:rPr>
          <w:color w:val="231F20"/>
        </w:rPr>
        <w:t>health</w:t>
      </w:r>
      <w:r>
        <w:rPr>
          <w:color w:val="231F20"/>
          <w:spacing w:val="21"/>
        </w:rPr>
        <w:t xml:space="preserve"> </w:t>
      </w:r>
      <w:r>
        <w:rPr>
          <w:color w:val="231F20"/>
        </w:rPr>
        <w:t>statu</w:t>
      </w:r>
      <w:r>
        <w:rPr>
          <w:color w:val="231F20"/>
          <w:spacing w:val="-1"/>
        </w:rPr>
        <w:t>s</w:t>
      </w:r>
      <w:r>
        <w:rPr>
          <w:color w:val="231F20"/>
          <w:spacing w:val="18"/>
          <w:w w:val="101"/>
        </w:rPr>
        <w:t xml:space="preserve"> </w:t>
      </w:r>
      <w:r>
        <w:rPr>
          <w:color w:val="231F20"/>
          <w:spacing w:val="-1"/>
        </w:rPr>
        <w:t>of the</w:t>
      </w:r>
      <w:r>
        <w:rPr>
          <w:color w:val="231F20"/>
          <w:spacing w:val="15"/>
          <w:w w:val="101"/>
        </w:rPr>
        <w:t xml:space="preserve"> </w:t>
      </w:r>
      <w:r>
        <w:rPr>
          <w:color w:val="231F20"/>
          <w:spacing w:val="-1"/>
        </w:rPr>
        <w:t>HPV</w:t>
      </w:r>
      <w:r>
        <w:rPr>
          <w:color w:val="231F20"/>
          <w:spacing w:val="14"/>
          <w:w w:val="101"/>
        </w:rPr>
        <w:t xml:space="preserve"> </w:t>
      </w:r>
      <w:r>
        <w:rPr>
          <w:color w:val="231F20"/>
          <w:spacing w:val="-1"/>
        </w:rPr>
        <w:t>indicated</w:t>
      </w:r>
      <w:r>
        <w:rPr>
          <w:color w:val="231F20"/>
          <w:spacing w:val="11"/>
          <w:w w:val="102"/>
        </w:rPr>
        <w:t xml:space="preserve"> </w:t>
      </w:r>
      <w:r>
        <w:rPr>
          <w:color w:val="231F20"/>
          <w:spacing w:val="-1"/>
        </w:rPr>
        <w:t>population,</w:t>
      </w:r>
      <w:r>
        <w:rPr>
          <w:color w:val="231F20"/>
          <w:spacing w:val="13"/>
          <w:w w:val="101"/>
        </w:rPr>
        <w:t xml:space="preserve"> </w:t>
      </w:r>
      <w:r>
        <w:rPr>
          <w:color w:val="231F20"/>
          <w:spacing w:val="-1"/>
        </w:rPr>
        <w:t>more</w:t>
      </w:r>
      <w:r>
        <w:rPr>
          <w:color w:val="231F20"/>
          <w:spacing w:val="13"/>
          <w:w w:val="102"/>
        </w:rPr>
        <w:t xml:space="preserve"> </w:t>
      </w:r>
      <w:r>
        <w:rPr>
          <w:color w:val="231F20"/>
          <w:spacing w:val="-1"/>
        </w:rPr>
        <w:t>high-risk</w:t>
      </w:r>
      <w:r>
        <w:rPr>
          <w:color w:val="231F20"/>
          <w:spacing w:val="17"/>
          <w:w w:val="101"/>
        </w:rPr>
        <w:t xml:space="preserve"> </w:t>
      </w:r>
      <w:r>
        <w:rPr>
          <w:color w:val="231F20"/>
          <w:spacing w:val="-1"/>
        </w:rPr>
        <w:t>and</w:t>
      </w:r>
      <w:r>
        <w:rPr>
          <w:color w:val="231F20"/>
          <w:spacing w:val="21"/>
        </w:rPr>
        <w:t xml:space="preserve"> </w:t>
      </w:r>
      <w:r>
        <w:rPr>
          <w:color w:val="231F20"/>
          <w:spacing w:val="-1"/>
        </w:rPr>
        <w:t>special</w:t>
      </w:r>
      <w:r>
        <w:rPr>
          <w:color w:val="231F20"/>
          <w:spacing w:val="12"/>
        </w:rPr>
        <w:t xml:space="preserve"> </w:t>
      </w:r>
      <w:r>
        <w:rPr>
          <w:color w:val="231F20"/>
          <w:spacing w:val="-1"/>
        </w:rPr>
        <w:t>population</w:t>
      </w:r>
      <w:r>
        <w:rPr>
          <w:color w:val="231F20"/>
        </w:rPr>
        <w:t xml:space="preserve"> </w:t>
      </w:r>
      <w:r>
        <w:rPr>
          <w:color w:val="231F20"/>
          <w:spacing w:val="1"/>
        </w:rPr>
        <w:t>hope</w:t>
      </w:r>
      <w:r>
        <w:rPr>
          <w:color w:val="231F20"/>
          <w:spacing w:val="20"/>
        </w:rPr>
        <w:t xml:space="preserve"> </w:t>
      </w:r>
      <w:r>
        <w:rPr>
          <w:color w:val="231F20"/>
          <w:spacing w:val="1"/>
        </w:rPr>
        <w:t>to</w:t>
      </w:r>
      <w:r>
        <w:rPr>
          <w:color w:val="231F20"/>
          <w:spacing w:val="24"/>
          <w:w w:val="101"/>
        </w:rPr>
        <w:t xml:space="preserve"> </w:t>
      </w:r>
      <w:r>
        <w:rPr>
          <w:color w:val="231F20"/>
          <w:spacing w:val="1"/>
        </w:rPr>
        <w:t>obtain</w:t>
      </w:r>
      <w:r>
        <w:rPr>
          <w:color w:val="231F20"/>
          <w:spacing w:val="24"/>
        </w:rPr>
        <w:t xml:space="preserve"> </w:t>
      </w:r>
      <w:r>
        <w:rPr>
          <w:color w:val="231F20"/>
          <w:spacing w:val="1"/>
        </w:rPr>
        <w:t>detailed</w:t>
      </w:r>
      <w:r>
        <w:rPr>
          <w:color w:val="231F20"/>
          <w:spacing w:val="24"/>
          <w:w w:val="101"/>
        </w:rPr>
        <w:t xml:space="preserve"> </w:t>
      </w:r>
      <w:r>
        <w:rPr>
          <w:color w:val="231F20"/>
          <w:spacing w:val="1"/>
        </w:rPr>
        <w:t>and</w:t>
      </w:r>
      <w:r>
        <w:rPr>
          <w:color w:val="231F20"/>
          <w:spacing w:val="17"/>
          <w:w w:val="101"/>
        </w:rPr>
        <w:t xml:space="preserve"> </w:t>
      </w:r>
      <w:r>
        <w:rPr>
          <w:color w:val="231F20"/>
          <w:spacing w:val="1"/>
        </w:rPr>
        <w:t>professional</w:t>
      </w:r>
      <w:r>
        <w:rPr>
          <w:color w:val="231F20"/>
          <w:spacing w:val="19"/>
          <w:w w:val="101"/>
        </w:rPr>
        <w:t xml:space="preserve"> </w:t>
      </w:r>
      <w:r>
        <w:rPr>
          <w:color w:val="231F20"/>
          <w:spacing w:val="1"/>
        </w:rPr>
        <w:t>knowledge</w:t>
      </w:r>
      <w:r>
        <w:rPr>
          <w:color w:val="231F20"/>
          <w:spacing w:val="24"/>
          <w:w w:val="101"/>
        </w:rPr>
        <w:t xml:space="preserve"> </w:t>
      </w:r>
      <w:r>
        <w:rPr>
          <w:color w:val="231F20"/>
          <w:spacing w:val="1"/>
        </w:rPr>
        <w:t>of vaccination</w:t>
      </w:r>
      <w:r>
        <w:rPr>
          <w:color w:val="231F20"/>
          <w:spacing w:val="24"/>
          <w:w w:val="102"/>
        </w:rPr>
        <w:t xml:space="preserve"> </w:t>
      </w:r>
      <w:r>
        <w:rPr>
          <w:color w:val="231F20"/>
          <w:spacing w:val="1"/>
        </w:rPr>
        <w:t>and</w:t>
      </w:r>
      <w:r>
        <w:rPr>
          <w:color w:val="231F20"/>
          <w:spacing w:val="20"/>
          <w:w w:val="102"/>
        </w:rPr>
        <w:t xml:space="preserve"> </w:t>
      </w:r>
      <w:r>
        <w:rPr>
          <w:color w:val="231F20"/>
          <w:spacing w:val="1"/>
        </w:rPr>
        <w:t>HPV</w:t>
      </w:r>
      <w:r>
        <w:rPr>
          <w:color w:val="231F20"/>
          <w:spacing w:val="16"/>
          <w:w w:val="101"/>
        </w:rPr>
        <w:t xml:space="preserve"> </w:t>
      </w:r>
      <w:r>
        <w:rPr>
          <w:color w:val="231F20"/>
          <w:spacing w:val="1"/>
        </w:rPr>
        <w:t>vaccination</w:t>
      </w:r>
      <w:r>
        <w:rPr>
          <w:color w:val="231F20"/>
          <w:spacing w:val="24"/>
        </w:rPr>
        <w:t xml:space="preserve"> </w:t>
      </w:r>
      <w:r>
        <w:rPr>
          <w:color w:val="231F20"/>
          <w:spacing w:val="1"/>
        </w:rPr>
        <w:t>consultation</w:t>
      </w:r>
      <w:r>
        <w:rPr>
          <w:color w:val="231F20"/>
          <w:spacing w:val="24"/>
          <w:w w:val="101"/>
        </w:rPr>
        <w:t xml:space="preserve"> </w:t>
      </w:r>
      <w:r>
        <w:rPr>
          <w:color w:val="231F20"/>
          <w:spacing w:val="1"/>
        </w:rPr>
        <w:t>clinics</w:t>
      </w:r>
      <w:r>
        <w:rPr>
          <w:color w:val="231F20"/>
          <w:spacing w:val="24"/>
          <w:w w:val="101"/>
        </w:rPr>
        <w:t xml:space="preserve"> </w:t>
      </w:r>
      <w:r>
        <w:rPr>
          <w:color w:val="231F20"/>
          <w:spacing w:val="1"/>
        </w:rPr>
        <w:t>came</w:t>
      </w:r>
      <w:r>
        <w:rPr>
          <w:color w:val="231F20"/>
          <w:spacing w:val="23"/>
        </w:rPr>
        <w:t xml:space="preserve"> </w:t>
      </w:r>
      <w:r>
        <w:rPr>
          <w:color w:val="231F20"/>
          <w:spacing w:val="1"/>
        </w:rPr>
        <w:t>i</w:t>
      </w:r>
      <w:r>
        <w:rPr>
          <w:color w:val="231F20"/>
        </w:rPr>
        <w:t>nto</w:t>
      </w:r>
      <w:r>
        <w:rPr>
          <w:color w:val="231F20"/>
          <w:spacing w:val="18"/>
        </w:rPr>
        <w:t xml:space="preserve"> </w:t>
      </w:r>
      <w:r>
        <w:rPr>
          <w:color w:val="231F20"/>
        </w:rPr>
        <w:t>being.</w:t>
      </w:r>
      <w:r>
        <w:rPr>
          <w:color w:val="231F20"/>
          <w:spacing w:val="23"/>
        </w:rPr>
        <w:t xml:space="preserve"> </w:t>
      </w:r>
      <w:r>
        <w:rPr>
          <w:color w:val="231F20"/>
        </w:rPr>
        <w:t>In </w:t>
      </w:r>
      <w:r>
        <w:rPr>
          <w:color w:val="231F20"/>
        </w:rPr>
        <w:t>response</w:t>
      </w:r>
      <w:r>
        <w:rPr>
          <w:color w:val="231F20"/>
          <w:spacing w:val="17"/>
          <w:w w:val="102"/>
        </w:rPr>
        <w:t xml:space="preserve"> </w:t>
      </w:r>
      <w:r>
        <w:rPr>
          <w:color w:val="231F20"/>
        </w:rPr>
        <w:t>to</w:t>
      </w:r>
      <w:r>
        <w:rPr>
          <w:color w:val="231F20"/>
          <w:spacing w:val="18"/>
        </w:rPr>
        <w:t xml:space="preserve"> </w:t>
      </w:r>
      <w:r>
        <w:rPr>
          <w:color w:val="231F20"/>
        </w:rPr>
        <w:t>the</w:t>
      </w:r>
      <w:r>
        <w:rPr>
          <w:color w:val="231F20"/>
          <w:spacing w:val="27"/>
          <w:w w:val="101"/>
        </w:rPr>
        <w:t xml:space="preserve"> </w:t>
      </w:r>
      <w:r>
        <w:rPr>
          <w:color w:val="231F20"/>
        </w:rPr>
        <w:t>"</w:t>
      </w:r>
      <w:r>
        <w:rPr>
          <w:i/>
          <w:iCs/>
          <w:color w:val="231F20"/>
        </w:rPr>
        <w:t>Global</w:t>
      </w:r>
      <w:r>
        <w:rPr>
          <w:i/>
          <w:iCs/>
          <w:color w:val="231F20"/>
          <w:spacing w:val="11"/>
          <w:w w:val="101"/>
        </w:rPr>
        <w:t xml:space="preserve"> </w:t>
      </w:r>
      <w:r>
        <w:rPr>
          <w:i/>
          <w:iCs/>
          <w:color w:val="231F20"/>
        </w:rPr>
        <w:t>strategy</w:t>
      </w:r>
      <w:r>
        <w:rPr>
          <w:i/>
          <w:iCs/>
          <w:color w:val="231F20"/>
          <w:spacing w:val="23"/>
          <w:w w:val="101"/>
        </w:rPr>
        <w:t xml:space="preserve"> </w:t>
      </w:r>
      <w:r>
        <w:rPr>
          <w:i/>
          <w:iCs/>
          <w:color w:val="231F20"/>
        </w:rPr>
        <w:t>to</w:t>
      </w:r>
      <w:r>
        <w:rPr>
          <w:i/>
          <w:iCs/>
          <w:color w:val="231F20"/>
          <w:spacing w:val="20"/>
          <w:w w:val="101"/>
        </w:rPr>
        <w:t xml:space="preserve"> </w:t>
      </w:r>
      <w:r>
        <w:rPr>
          <w:i/>
          <w:iCs/>
          <w:color w:val="231F20"/>
        </w:rPr>
        <w:t>accelerate</w:t>
      </w:r>
      <w:r>
        <w:rPr>
          <w:i/>
          <w:iCs/>
          <w:color w:val="231F20"/>
          <w:spacing w:val="23"/>
          <w:w w:val="101"/>
        </w:rPr>
        <w:t xml:space="preserve"> </w:t>
      </w:r>
      <w:r>
        <w:rPr>
          <w:i/>
          <w:iCs/>
          <w:color w:val="231F20"/>
        </w:rPr>
        <w:t>the</w:t>
      </w:r>
      <w:r>
        <w:rPr>
          <w:i/>
          <w:iCs/>
          <w:color w:val="231F20"/>
          <w:spacing w:val="21"/>
          <w:w w:val="101"/>
        </w:rPr>
        <w:t xml:space="preserve"> </w:t>
      </w:r>
      <w:r>
        <w:rPr>
          <w:i/>
          <w:iCs/>
          <w:color w:val="231F20"/>
        </w:rPr>
        <w:t>elimination</w:t>
      </w:r>
      <w:r>
        <w:rPr>
          <w:i/>
          <w:iCs/>
          <w:color w:val="231F20"/>
          <w:spacing w:val="21"/>
          <w:w w:val="101"/>
        </w:rPr>
        <w:t xml:space="preserve"> </w:t>
      </w:r>
      <w:r>
        <w:rPr>
          <w:i/>
          <w:iCs/>
          <w:color w:val="231F20"/>
        </w:rPr>
        <w:t>of</w:t>
      </w:r>
      <w:r>
        <w:rPr>
          <w:i/>
          <w:iCs/>
          <w:color w:val="231F20"/>
          <w:spacing w:val="21"/>
        </w:rPr>
        <w:t xml:space="preserve"> </w:t>
      </w:r>
      <w:r>
        <w:rPr>
          <w:i/>
          <w:iCs/>
          <w:color w:val="231F20"/>
        </w:rPr>
        <w:t>cervical</w:t>
      </w:r>
      <w:r>
        <w:rPr>
          <w:i/>
          <w:iCs/>
          <w:color w:val="231F20"/>
          <w:spacing w:val="17"/>
          <w:w w:val="101"/>
        </w:rPr>
        <w:t xml:space="preserve"> </w:t>
      </w:r>
      <w:r>
        <w:rPr>
          <w:i/>
          <w:iCs/>
          <w:color w:val="231F20"/>
        </w:rPr>
        <w:t>cancer</w:t>
      </w:r>
      <w:r>
        <w:rPr>
          <w:color w:val="231F20"/>
        </w:rPr>
        <w:t>"</w:t>
      </w:r>
      <w:r>
        <w:rPr>
          <w:color w:val="231F20"/>
          <w:spacing w:val="16"/>
        </w:rPr>
        <w:t xml:space="preserve"> </w:t>
      </w:r>
      <w:r>
        <w:rPr>
          <w:color w:val="231F20"/>
        </w:rPr>
        <w:t>proposed</w:t>
      </w:r>
      <w:r>
        <w:rPr>
          <w:color w:val="231F20"/>
          <w:spacing w:val="15"/>
          <w:w w:val="102"/>
        </w:rPr>
        <w:t xml:space="preserve"> </w:t>
      </w:r>
      <w:r>
        <w:rPr>
          <w:color w:val="231F20"/>
        </w:rPr>
        <w:t>by</w:t>
      </w:r>
      <w:r>
        <w:rPr>
          <w:color w:val="231F20"/>
          <w:spacing w:val="18"/>
        </w:rPr>
        <w:t xml:space="preserve"> </w:t>
      </w:r>
      <w:r>
        <w:rPr>
          <w:color w:val="231F20"/>
        </w:rPr>
        <w:t>the</w:t>
      </w:r>
      <w:r>
        <w:rPr>
          <w:color w:val="231F20"/>
          <w:spacing w:val="15"/>
        </w:rPr>
        <w:t xml:space="preserve"> </w:t>
      </w:r>
      <w:r>
        <w:rPr>
          <w:color w:val="231F20"/>
        </w:rPr>
        <w:t>Wo</w:t>
      </w:r>
      <w:r>
        <w:rPr>
          <w:color w:val="231F20"/>
          <w:spacing w:val="-1"/>
        </w:rPr>
        <w:t>rld</w:t>
      </w:r>
      <w:r>
        <w:rPr>
          <w:color w:val="231F20"/>
          <w:spacing w:val="19"/>
        </w:rPr>
        <w:t xml:space="preserve"> </w:t>
      </w:r>
      <w:r>
        <w:rPr>
          <w:color w:val="231F20"/>
          <w:spacing w:val="-1"/>
        </w:rPr>
        <w:t>Health</w:t>
      </w:r>
      <w:r>
        <w:rPr>
          <w:color w:val="231F20"/>
          <w:spacing w:val="22"/>
          <w:w w:val="101"/>
        </w:rPr>
        <w:t xml:space="preserve"> </w:t>
      </w:r>
      <w:r>
        <w:rPr>
          <w:color w:val="231F20"/>
          <w:spacing w:val="-1"/>
        </w:rPr>
        <w:t>Organization</w:t>
      </w:r>
      <w:r>
        <w:rPr>
          <w:color w:val="231F20"/>
          <w:spacing w:val="22"/>
          <w:w w:val="101"/>
        </w:rPr>
        <w:t xml:space="preserve"> </w:t>
      </w:r>
      <w:r>
        <w:rPr>
          <w:color w:val="231F20"/>
          <w:spacing w:val="-1"/>
        </w:rPr>
        <w:t>and</w:t>
      </w:r>
      <w:r>
        <w:rPr>
          <w:color w:val="231F20"/>
        </w:rPr>
        <w:t xml:space="preserve"> </w:t>
      </w:r>
      <w:r>
        <w:rPr>
          <w:color w:val="231F20"/>
        </w:rPr>
        <w:t>the</w:t>
      </w:r>
      <w:r>
        <w:rPr>
          <w:rFonts w:ascii="SimSun" w:hAnsi="SimSun" w:eastAsia="SimSun" w:cs="SimSun"/>
          <w:color w:val="231F20"/>
        </w:rPr>
        <w:t>“</w:t>
      </w:r>
      <w:r>
        <w:rPr>
          <w:color w:val="231F20"/>
        </w:rPr>
        <w:t>Healthy</w:t>
      </w:r>
      <w:r>
        <w:rPr>
          <w:color w:val="231F20"/>
          <w:spacing w:val="22"/>
          <w:w w:val="101"/>
        </w:rPr>
        <w:t xml:space="preserve"> </w:t>
      </w:r>
      <w:r>
        <w:rPr>
          <w:color w:val="231F20"/>
        </w:rPr>
        <w:t>China</w:t>
      </w:r>
      <w:r>
        <w:rPr>
          <w:color w:val="231F20"/>
          <w:spacing w:val="19"/>
          <w:w w:val="101"/>
        </w:rPr>
        <w:t xml:space="preserve"> </w:t>
      </w:r>
      <w:r>
        <w:rPr>
          <w:color w:val="231F20"/>
        </w:rPr>
        <w:t>2030</w:t>
      </w:r>
      <w:r>
        <w:rPr>
          <w:color w:val="231F20"/>
          <w:spacing w:val="-21"/>
        </w:rPr>
        <w:t xml:space="preserve"> </w:t>
      </w:r>
      <w:r>
        <w:rPr>
          <w:rFonts w:ascii="SimSun" w:hAnsi="SimSun" w:eastAsia="SimSun" w:cs="SimSun"/>
          <w:color w:val="231F20"/>
        </w:rPr>
        <w:t>”</w:t>
      </w:r>
      <w:r>
        <w:rPr>
          <w:color w:val="231F20"/>
        </w:rPr>
        <w:t>bluepri</w:t>
      </w:r>
      <w:r>
        <w:rPr>
          <w:color w:val="231F20"/>
          <w:spacing w:val="-1"/>
        </w:rPr>
        <w:t>nt</w:t>
      </w:r>
      <w:r>
        <w:rPr>
          <w:color w:val="231F20"/>
          <w:spacing w:val="21"/>
          <w:w w:val="102"/>
        </w:rPr>
        <w:t xml:space="preserve"> </w:t>
      </w:r>
      <w:r>
        <w:rPr>
          <w:color w:val="231F20"/>
          <w:spacing w:val="-1"/>
        </w:rPr>
        <w:t>issued</w:t>
      </w:r>
      <w:r>
        <w:rPr>
          <w:color w:val="231F20"/>
          <w:spacing w:val="15"/>
          <w:w w:val="101"/>
        </w:rPr>
        <w:t xml:space="preserve"> </w:t>
      </w:r>
      <w:r>
        <w:rPr>
          <w:color w:val="231F20"/>
          <w:spacing w:val="-1"/>
        </w:rPr>
        <w:t>by</w:t>
      </w:r>
      <w:r>
        <w:rPr>
          <w:color w:val="231F20"/>
          <w:spacing w:val="27"/>
          <w:w w:val="101"/>
        </w:rPr>
        <w:t xml:space="preserve"> </w:t>
      </w:r>
      <w:r>
        <w:rPr>
          <w:color w:val="231F20"/>
          <w:spacing w:val="-1"/>
        </w:rPr>
        <w:t>State</w:t>
      </w:r>
      <w:r>
        <w:rPr>
          <w:color w:val="231F20"/>
          <w:spacing w:val="22"/>
          <w:w w:val="101"/>
        </w:rPr>
        <w:t xml:space="preserve"> </w:t>
      </w:r>
      <w:r>
        <w:rPr>
          <w:color w:val="231F20"/>
          <w:spacing w:val="-1"/>
        </w:rPr>
        <w:t>Council,</w:t>
      </w:r>
      <w:r>
        <w:rPr>
          <w:color w:val="231F20"/>
          <w:spacing w:val="27"/>
          <w:w w:val="101"/>
        </w:rPr>
        <w:t xml:space="preserve"> </w:t>
      </w:r>
      <w:r>
        <w:rPr>
          <w:color w:val="231F20"/>
          <w:spacing w:val="-1"/>
        </w:rPr>
        <w:t>"</w:t>
      </w:r>
      <w:r>
        <w:rPr>
          <w:i/>
          <w:iCs/>
          <w:color w:val="231F20"/>
          <w:spacing w:val="-1"/>
        </w:rPr>
        <w:t>Expert</w:t>
      </w:r>
      <w:r>
        <w:rPr>
          <w:i/>
          <w:iCs/>
          <w:color w:val="231F20"/>
          <w:spacing w:val="19"/>
          <w:w w:val="101"/>
        </w:rPr>
        <w:t xml:space="preserve"> </w:t>
      </w:r>
      <w:r>
        <w:rPr>
          <w:i/>
          <w:iCs/>
          <w:color w:val="231F20"/>
          <w:spacing w:val="-1"/>
        </w:rPr>
        <w:t>consensus</w:t>
      </w:r>
      <w:r>
        <w:rPr>
          <w:i/>
          <w:iCs/>
          <w:color w:val="231F20"/>
          <w:spacing w:val="23"/>
        </w:rPr>
        <w:t xml:space="preserve"> </w:t>
      </w:r>
      <w:r>
        <w:rPr>
          <w:i/>
          <w:iCs/>
          <w:color w:val="231F20"/>
          <w:spacing w:val="-1"/>
        </w:rPr>
        <w:t>on</w:t>
      </w:r>
      <w:r>
        <w:rPr>
          <w:i/>
          <w:iCs/>
          <w:color w:val="231F20"/>
          <w:spacing w:val="14"/>
          <w:w w:val="101"/>
        </w:rPr>
        <w:t xml:space="preserve"> </w:t>
      </w:r>
      <w:r>
        <w:rPr>
          <w:i/>
          <w:iCs/>
          <w:color w:val="231F20"/>
          <w:spacing w:val="-1"/>
        </w:rPr>
        <w:t>standardized</w:t>
      </w:r>
      <w:r>
        <w:rPr>
          <w:i/>
          <w:iCs/>
          <w:color w:val="231F20"/>
          <w:spacing w:val="14"/>
        </w:rPr>
        <w:t xml:space="preserve"> </w:t>
      </w:r>
      <w:r>
        <w:rPr>
          <w:i/>
          <w:iCs/>
          <w:color w:val="231F20"/>
          <w:spacing w:val="-1"/>
        </w:rPr>
        <w:t>construction</w:t>
      </w:r>
      <w:r>
        <w:rPr>
          <w:i/>
          <w:iCs/>
          <w:color w:val="231F20"/>
          <w:spacing w:val="21"/>
          <w:w w:val="101"/>
        </w:rPr>
        <w:t xml:space="preserve"> </w:t>
      </w:r>
      <w:r>
        <w:rPr>
          <w:i/>
          <w:iCs/>
          <w:color w:val="231F20"/>
          <w:spacing w:val="-1"/>
        </w:rPr>
        <w:t>of</w:t>
      </w:r>
      <w:r>
        <w:rPr>
          <w:i/>
          <w:iCs/>
          <w:color w:val="231F20"/>
          <w:spacing w:val="19"/>
          <w:w w:val="101"/>
        </w:rPr>
        <w:t xml:space="preserve"> </w:t>
      </w:r>
      <w:r>
        <w:rPr>
          <w:i/>
          <w:iCs/>
          <w:color w:val="231F20"/>
          <w:spacing w:val="-1"/>
        </w:rPr>
        <w:t>human papilloma</w:t>
      </w:r>
      <w:r>
        <w:rPr>
          <w:i/>
          <w:iCs/>
          <w:color w:val="231F20"/>
        </w:rPr>
        <w:t xml:space="preserve"> </w:t>
      </w:r>
      <w:r>
        <w:rPr>
          <w:i/>
          <w:iCs/>
          <w:color w:val="231F20"/>
        </w:rPr>
        <w:t>virus</w:t>
      </w:r>
      <w:r>
        <w:rPr>
          <w:i/>
          <w:iCs/>
          <w:color w:val="231F20"/>
          <w:spacing w:val="20"/>
          <w:w w:val="101"/>
        </w:rPr>
        <w:t xml:space="preserve"> </w:t>
      </w:r>
      <w:r>
        <w:rPr>
          <w:i/>
          <w:iCs/>
          <w:color w:val="231F20"/>
        </w:rPr>
        <w:t>vaccination</w:t>
      </w:r>
      <w:r>
        <w:rPr>
          <w:i/>
          <w:iCs/>
          <w:color w:val="231F20"/>
          <w:spacing w:val="20"/>
          <w:w w:val="101"/>
        </w:rPr>
        <w:t xml:space="preserve"> </w:t>
      </w:r>
      <w:r>
        <w:rPr>
          <w:i/>
          <w:iCs/>
          <w:color w:val="231F20"/>
        </w:rPr>
        <w:t>consultation</w:t>
      </w:r>
      <w:r>
        <w:rPr>
          <w:i/>
          <w:iCs/>
          <w:color w:val="231F20"/>
          <w:spacing w:val="21"/>
        </w:rPr>
        <w:t xml:space="preserve"> </w:t>
      </w:r>
      <w:r>
        <w:rPr>
          <w:i/>
          <w:iCs/>
          <w:color w:val="231F20"/>
        </w:rPr>
        <w:t>clinics</w:t>
      </w:r>
      <w:r>
        <w:rPr>
          <w:color w:val="231F20"/>
        </w:rPr>
        <w:t>"</w:t>
      </w:r>
      <w:r>
        <w:rPr>
          <w:color w:val="231F20"/>
          <w:spacing w:val="21"/>
        </w:rPr>
        <w:t xml:space="preserve"> </w:t>
      </w:r>
      <w:r>
        <w:rPr>
          <w:color w:val="231F20"/>
        </w:rPr>
        <w:t>is</w:t>
      </w:r>
      <w:r>
        <w:rPr>
          <w:color w:val="231F20"/>
          <w:spacing w:val="22"/>
        </w:rPr>
        <w:t xml:space="preserve"> </w:t>
      </w:r>
      <w:r>
        <w:rPr>
          <w:color w:val="231F20"/>
        </w:rPr>
        <w:t>compiled</w:t>
      </w:r>
      <w:r>
        <w:rPr>
          <w:color w:val="231F20"/>
          <w:spacing w:val="21"/>
          <w:w w:val="101"/>
        </w:rPr>
        <w:t xml:space="preserve"> </w:t>
      </w:r>
      <w:r>
        <w:rPr>
          <w:color w:val="231F20"/>
        </w:rPr>
        <w:t>on</w:t>
      </w:r>
      <w:r>
        <w:rPr>
          <w:color w:val="231F20"/>
          <w:spacing w:val="17"/>
          <w:w w:val="101"/>
        </w:rPr>
        <w:t xml:space="preserve"> </w:t>
      </w:r>
      <w:r>
        <w:rPr>
          <w:color w:val="231F20"/>
        </w:rPr>
        <w:t>the</w:t>
      </w:r>
      <w:r>
        <w:rPr>
          <w:color w:val="231F20"/>
          <w:spacing w:val="15"/>
          <w:w w:val="101"/>
        </w:rPr>
        <w:t xml:space="preserve"> </w:t>
      </w:r>
      <w:r>
        <w:rPr>
          <w:color w:val="231F20"/>
        </w:rPr>
        <w:t>basis</w:t>
      </w:r>
      <w:r>
        <w:rPr>
          <w:color w:val="231F20"/>
          <w:spacing w:val="22"/>
        </w:rPr>
        <w:t xml:space="preserve"> </w:t>
      </w:r>
      <w:r>
        <w:rPr>
          <w:color w:val="231F20"/>
        </w:rPr>
        <w:t>of experience</w:t>
      </w:r>
      <w:r>
        <w:rPr>
          <w:color w:val="231F20"/>
          <w:spacing w:val="22"/>
        </w:rPr>
        <w:t xml:space="preserve"> </w:t>
      </w:r>
      <w:r>
        <w:rPr>
          <w:color w:val="231F20"/>
        </w:rPr>
        <w:t>of cervical</w:t>
      </w:r>
      <w:r>
        <w:rPr>
          <w:color w:val="231F20"/>
          <w:spacing w:val="22"/>
        </w:rPr>
        <w:t xml:space="preserve"> </w:t>
      </w:r>
      <w:r>
        <w:rPr>
          <w:color w:val="231F20"/>
        </w:rPr>
        <w:t>cancer</w:t>
      </w:r>
      <w:r>
        <w:rPr>
          <w:color w:val="231F20"/>
          <w:spacing w:val="14"/>
          <w:w w:val="101"/>
        </w:rPr>
        <w:t xml:space="preserve"> </w:t>
      </w:r>
      <w:r>
        <w:rPr>
          <w:color w:val="231F20"/>
        </w:rPr>
        <w:t>prevention</w:t>
      </w:r>
      <w:r>
        <w:rPr>
          <w:color w:val="231F20"/>
          <w:spacing w:val="22"/>
        </w:rPr>
        <w:t xml:space="preserve"> </w:t>
      </w:r>
      <w:r>
        <w:rPr>
          <w:color w:val="231F20"/>
        </w:rPr>
        <w:t>and</w:t>
      </w:r>
      <w:r>
        <w:rPr>
          <w:color w:val="231F20"/>
          <w:spacing w:val="21"/>
          <w:w w:val="102"/>
        </w:rPr>
        <w:t xml:space="preserve"> </w:t>
      </w:r>
      <w:r>
        <w:rPr>
          <w:color w:val="231F20"/>
        </w:rPr>
        <w:t>control,</w:t>
      </w:r>
      <w:r>
        <w:rPr>
          <w:color w:val="231F20"/>
          <w:spacing w:val="22"/>
        </w:rPr>
        <w:t xml:space="preserve"> </w:t>
      </w:r>
      <w:r>
        <w:rPr>
          <w:color w:val="231F20"/>
        </w:rPr>
        <w:t>as</w:t>
      </w:r>
      <w:r>
        <w:rPr>
          <w:color w:val="231F20"/>
          <w:spacing w:val="17"/>
        </w:rPr>
        <w:t xml:space="preserve"> </w:t>
      </w:r>
      <w:r>
        <w:rPr>
          <w:color w:val="231F20"/>
        </w:rPr>
        <w:t>well</w:t>
      </w:r>
      <w:r>
        <w:rPr>
          <w:color w:val="231F20"/>
          <w:spacing w:val="22"/>
          <w:w w:val="101"/>
        </w:rPr>
        <w:t xml:space="preserve"> </w:t>
      </w:r>
      <w:r>
        <w:rPr>
          <w:color w:val="231F20"/>
          <w:spacing w:val="-1"/>
        </w:rPr>
        <w:t>as</w:t>
      </w:r>
      <w:r>
        <w:rPr>
          <w:color w:val="231F20"/>
        </w:rPr>
        <w:t xml:space="preserve"> </w:t>
      </w:r>
      <w:r>
        <w:rPr>
          <w:color w:val="231F20"/>
        </w:rPr>
        <w:t>our</w:t>
      </w:r>
      <w:r>
        <w:rPr>
          <w:color w:val="231F20"/>
          <w:spacing w:val="21"/>
          <w:w w:val="101"/>
        </w:rPr>
        <w:t xml:space="preserve"> </w:t>
      </w:r>
      <w:r>
        <w:rPr>
          <w:color w:val="231F20"/>
        </w:rPr>
        <w:t>advanced</w:t>
      </w:r>
      <w:r>
        <w:rPr>
          <w:color w:val="231F20"/>
          <w:spacing w:val="22"/>
          <w:w w:val="102"/>
        </w:rPr>
        <w:t xml:space="preserve"> </w:t>
      </w:r>
      <w:r>
        <w:rPr>
          <w:color w:val="231F20"/>
        </w:rPr>
        <w:t>and</w:t>
      </w:r>
      <w:r>
        <w:rPr>
          <w:color w:val="231F20"/>
          <w:spacing w:val="15"/>
          <w:w w:val="101"/>
        </w:rPr>
        <w:t xml:space="preserve"> </w:t>
      </w:r>
      <w:r>
        <w:rPr>
          <w:color w:val="231F20"/>
        </w:rPr>
        <w:t>pilot</w:t>
      </w:r>
      <w:r>
        <w:rPr>
          <w:color w:val="231F20"/>
          <w:spacing w:val="23"/>
        </w:rPr>
        <w:t xml:space="preserve"> </w:t>
      </w:r>
      <w:r>
        <w:rPr>
          <w:color w:val="231F20"/>
        </w:rPr>
        <w:t>experience</w:t>
      </w:r>
      <w:r>
        <w:rPr>
          <w:color w:val="231F20"/>
          <w:spacing w:val="22"/>
          <w:w w:val="101"/>
        </w:rPr>
        <w:t xml:space="preserve"> </w:t>
      </w:r>
      <w:r>
        <w:rPr>
          <w:color w:val="231F20"/>
        </w:rPr>
        <w:t>of some</w:t>
      </w:r>
      <w:r>
        <w:rPr>
          <w:color w:val="231F20"/>
          <w:spacing w:val="22"/>
          <w:w w:val="101"/>
        </w:rPr>
        <w:t xml:space="preserve"> </w:t>
      </w:r>
      <w:r>
        <w:rPr>
          <w:color w:val="231F20"/>
        </w:rPr>
        <w:t>cities</w:t>
      </w:r>
      <w:r>
        <w:rPr>
          <w:color w:val="231F20"/>
          <w:spacing w:val="21"/>
          <w:w w:val="101"/>
        </w:rPr>
        <w:t xml:space="preserve"> </w:t>
      </w:r>
      <w:r>
        <w:rPr>
          <w:color w:val="231F20"/>
        </w:rPr>
        <w:t>in</w:t>
      </w:r>
      <w:r>
        <w:rPr>
          <w:color w:val="231F20"/>
          <w:spacing w:val="22"/>
          <w:w w:val="101"/>
        </w:rPr>
        <w:t xml:space="preserve"> </w:t>
      </w:r>
      <w:r>
        <w:rPr>
          <w:color w:val="231F20"/>
        </w:rPr>
        <w:t>our</w:t>
      </w:r>
      <w:r>
        <w:rPr>
          <w:color w:val="231F20"/>
          <w:spacing w:val="21"/>
          <w:w w:val="101"/>
        </w:rPr>
        <w:t xml:space="preserve"> </w:t>
      </w:r>
      <w:r>
        <w:rPr>
          <w:color w:val="231F20"/>
        </w:rPr>
        <w:t>country.</w:t>
      </w:r>
      <w:r>
        <w:rPr>
          <w:color w:val="231F20"/>
          <w:spacing w:val="18"/>
          <w:w w:val="101"/>
        </w:rPr>
        <w:t xml:space="preserve"> </w:t>
      </w:r>
      <w:r>
        <w:rPr>
          <w:color w:val="231F20"/>
        </w:rPr>
        <w:t>The</w:t>
      </w:r>
      <w:r>
        <w:rPr>
          <w:color w:val="231F20"/>
          <w:spacing w:val="23"/>
        </w:rPr>
        <w:t xml:space="preserve"> </w:t>
      </w:r>
      <w:r>
        <w:rPr>
          <w:color w:val="231F20"/>
        </w:rPr>
        <w:t>expert</w:t>
      </w:r>
      <w:r>
        <w:rPr>
          <w:color w:val="231F20"/>
          <w:spacing w:val="22"/>
          <w:w w:val="101"/>
        </w:rPr>
        <w:t xml:space="preserve"> </w:t>
      </w:r>
      <w:r>
        <w:rPr>
          <w:color w:val="231F20"/>
        </w:rPr>
        <w:t>consensus</w:t>
      </w:r>
      <w:r>
        <w:rPr>
          <w:color w:val="231F20"/>
          <w:spacing w:val="18"/>
        </w:rPr>
        <w:t xml:space="preserve"> </w:t>
      </w:r>
      <w:r>
        <w:rPr>
          <w:color w:val="231F20"/>
        </w:rPr>
        <w:t>mainly</w:t>
      </w:r>
      <w:r>
        <w:rPr>
          <w:color w:val="231F20"/>
          <w:spacing w:val="21"/>
          <w:w w:val="101"/>
        </w:rPr>
        <w:t xml:space="preserve"> </w:t>
      </w:r>
      <w:r>
        <w:rPr>
          <w:color w:val="231F20"/>
        </w:rPr>
        <w:t>introduces</w:t>
      </w:r>
      <w:r>
        <w:rPr>
          <w:color w:val="231F20"/>
          <w:spacing w:val="18"/>
        </w:rPr>
        <w:t xml:space="preserve"> </w:t>
      </w:r>
      <w:r>
        <w:rPr>
          <w:color w:val="231F20"/>
        </w:rPr>
        <w:t>the</w:t>
      </w:r>
      <w:r>
        <w:rPr>
          <w:color w:val="231F20"/>
          <w:spacing w:val="16"/>
        </w:rPr>
        <w:t xml:space="preserve"> </w:t>
      </w:r>
      <w:r>
        <w:rPr>
          <w:color w:val="231F20"/>
        </w:rPr>
        <w:t>principle</w:t>
      </w:r>
      <w:r>
        <w:rPr>
          <w:color w:val="231F20"/>
          <w:spacing w:val="-1"/>
        </w:rPr>
        <w:t>s,</w:t>
      </w:r>
      <w:r>
        <w:rPr>
          <w:color w:val="231F20"/>
          <w:spacing w:val="25"/>
        </w:rPr>
        <w:t xml:space="preserve"> </w:t>
      </w:r>
      <w:r>
        <w:rPr>
          <w:color w:val="231F20"/>
          <w:spacing w:val="-1"/>
        </w:rPr>
        <w:t>standards</w:t>
      </w:r>
      <w:r>
        <w:rPr>
          <w:color w:val="231F20"/>
        </w:rPr>
        <w:t xml:space="preserve"> </w:t>
      </w:r>
      <w:r>
        <w:rPr>
          <w:color w:val="231F20"/>
        </w:rPr>
        <w:t>and</w:t>
      </w:r>
      <w:r>
        <w:rPr>
          <w:color w:val="231F20"/>
          <w:spacing w:val="20"/>
          <w:w w:val="102"/>
        </w:rPr>
        <w:t xml:space="preserve"> </w:t>
      </w:r>
      <w:r>
        <w:rPr>
          <w:color w:val="231F20"/>
        </w:rPr>
        <w:t>operation</w:t>
      </w:r>
      <w:r>
        <w:rPr>
          <w:color w:val="231F20"/>
          <w:spacing w:val="16"/>
        </w:rPr>
        <w:t xml:space="preserve"> </w:t>
      </w:r>
      <w:r>
        <w:rPr>
          <w:color w:val="231F20"/>
        </w:rPr>
        <w:t>mode</w:t>
      </w:r>
      <w:r>
        <w:rPr>
          <w:color w:val="231F20"/>
          <w:spacing w:val="21"/>
        </w:rPr>
        <w:t xml:space="preserve"> </w:t>
      </w:r>
      <w:r>
        <w:rPr>
          <w:color w:val="231F20"/>
        </w:rPr>
        <w:t>of HPV</w:t>
      </w:r>
      <w:r>
        <w:rPr>
          <w:color w:val="231F20"/>
          <w:spacing w:val="13"/>
        </w:rPr>
        <w:t xml:space="preserve"> </w:t>
      </w:r>
      <w:r>
        <w:rPr>
          <w:color w:val="231F20"/>
        </w:rPr>
        <w:t>vaccination</w:t>
      </w:r>
      <w:r>
        <w:rPr>
          <w:color w:val="231F20"/>
          <w:spacing w:val="21"/>
        </w:rPr>
        <w:t xml:space="preserve"> </w:t>
      </w:r>
      <w:r>
        <w:rPr>
          <w:color w:val="231F20"/>
        </w:rPr>
        <w:t>consultation</w:t>
      </w:r>
      <w:r>
        <w:rPr>
          <w:color w:val="231F20"/>
          <w:spacing w:val="21"/>
        </w:rPr>
        <w:t xml:space="preserve"> </w:t>
      </w:r>
      <w:r>
        <w:rPr>
          <w:color w:val="231F20"/>
        </w:rPr>
        <w:t>clinics,</w:t>
      </w:r>
      <w:r>
        <w:rPr>
          <w:color w:val="231F20"/>
          <w:spacing w:val="21"/>
          <w:w w:val="101"/>
        </w:rPr>
        <w:t xml:space="preserve"> </w:t>
      </w:r>
      <w:r>
        <w:rPr>
          <w:color w:val="231F20"/>
        </w:rPr>
        <w:t>and</w:t>
      </w:r>
      <w:r>
        <w:rPr>
          <w:color w:val="231F20"/>
          <w:spacing w:val="14"/>
        </w:rPr>
        <w:t xml:space="preserve"> </w:t>
      </w:r>
      <w:r>
        <w:rPr>
          <w:color w:val="231F20"/>
        </w:rPr>
        <w:t>provides</w:t>
      </w:r>
      <w:r>
        <w:rPr>
          <w:color w:val="231F20"/>
          <w:spacing w:val="16"/>
        </w:rPr>
        <w:t xml:space="preserve"> </w:t>
      </w:r>
      <w:r>
        <w:rPr>
          <w:color w:val="231F20"/>
        </w:rPr>
        <w:t>help</w:t>
      </w:r>
      <w:r>
        <w:rPr>
          <w:color w:val="231F20"/>
          <w:spacing w:val="21"/>
          <w:w w:val="101"/>
        </w:rPr>
        <w:t xml:space="preserve"> </w:t>
      </w:r>
      <w:r>
        <w:rPr>
          <w:color w:val="231F20"/>
        </w:rPr>
        <w:t>and</w:t>
      </w:r>
      <w:r>
        <w:rPr>
          <w:color w:val="231F20"/>
          <w:spacing w:val="14"/>
          <w:w w:val="101"/>
        </w:rPr>
        <w:t xml:space="preserve"> </w:t>
      </w:r>
      <w:r>
        <w:rPr>
          <w:color w:val="231F20"/>
        </w:rPr>
        <w:t>b</w:t>
      </w:r>
      <w:r>
        <w:rPr>
          <w:color w:val="231F20"/>
          <w:spacing w:val="-1"/>
        </w:rPr>
        <w:t>asis</w:t>
      </w:r>
      <w:r>
        <w:rPr>
          <w:color w:val="231F20"/>
          <w:spacing w:val="22"/>
        </w:rPr>
        <w:t xml:space="preserve"> </w:t>
      </w:r>
      <w:r>
        <w:rPr>
          <w:color w:val="231F20"/>
          <w:spacing w:val="-1"/>
        </w:rPr>
        <w:t>for</w:t>
      </w:r>
      <w:r>
        <w:rPr>
          <w:color w:val="231F20"/>
          <w:spacing w:val="15"/>
          <w:w w:val="101"/>
        </w:rPr>
        <w:t xml:space="preserve"> </w:t>
      </w:r>
      <w:r>
        <w:rPr>
          <w:color w:val="231F20"/>
          <w:spacing w:val="-1"/>
        </w:rPr>
        <w:t>the</w:t>
      </w:r>
      <w:r>
        <w:rPr>
          <w:color w:val="231F20"/>
          <w:spacing w:val="23"/>
          <w:w w:val="101"/>
        </w:rPr>
        <w:t xml:space="preserve"> </w:t>
      </w:r>
      <w:r>
        <w:rPr>
          <w:color w:val="231F20"/>
          <w:spacing w:val="-1"/>
        </w:rPr>
        <w:t>standardized</w:t>
      </w:r>
      <w:r>
        <w:rPr>
          <w:color w:val="231F20"/>
          <w:spacing w:val="20"/>
          <w:w w:val="102"/>
        </w:rPr>
        <w:t xml:space="preserve"> </w:t>
      </w:r>
      <w:r>
        <w:rPr>
          <w:color w:val="231F20"/>
          <w:spacing w:val="-1"/>
        </w:rPr>
        <w:t>construction</w:t>
      </w:r>
      <w:r>
        <w:rPr>
          <w:color w:val="231F20"/>
          <w:spacing w:val="21"/>
        </w:rPr>
        <w:t xml:space="preserve"> </w:t>
      </w:r>
      <w:r>
        <w:rPr>
          <w:color w:val="231F20"/>
          <w:spacing w:val="-1"/>
        </w:rPr>
        <w:t>of HPV</w:t>
      </w:r>
      <w:r>
        <w:rPr>
          <w:color w:val="231F20"/>
        </w:rPr>
        <w:t xml:space="preserve"> </w:t>
      </w:r>
      <w:r>
        <w:rPr>
          <w:color w:val="231F20"/>
        </w:rPr>
        <w:t>vaccination consultation clinic</w:t>
      </w:r>
      <w:r>
        <w:rPr>
          <w:color w:val="231F20"/>
          <w:spacing w:val="-1"/>
        </w:rPr>
        <w:t>s.</w:t>
      </w:r>
    </w:p>
    <w:p>
      <w:pPr>
        <w:pStyle w:val="BodyText"/>
        <w:spacing w:before="5" w:line="212" w:lineRule="auto"/>
        <w:rPr/>
      </w:pPr>
      <w:r>
        <w:rPr>
          <w:rFonts w:ascii="SimSun" w:hAnsi="SimSun" w:eastAsia="SimSun" w:cs="SimSun"/>
          <w:color w:val="231F20"/>
        </w:rPr>
        <w:t>【</w:t>
      </w:r>
      <w:r>
        <w:rPr>
          <w:b/>
          <w:bCs/>
          <w:color w:val="231F20"/>
        </w:rPr>
        <w:t>Keywords</w:t>
      </w:r>
      <w:r>
        <w:rPr>
          <w:rFonts w:ascii="SimSun" w:hAnsi="SimSun" w:eastAsia="SimSun" w:cs="SimSun"/>
          <w:color w:val="231F20"/>
        </w:rPr>
        <w:t>】 </w:t>
      </w:r>
      <w:r>
        <w:rPr>
          <w:color w:val="231F20"/>
        </w:rPr>
        <w:t>Human papilloma virus; Cervical cancer; Vaccin</w:t>
      </w:r>
      <w:r>
        <w:rPr>
          <w:color w:val="231F20"/>
          <w:spacing w:val="-1"/>
        </w:rPr>
        <w:t>e; Consultation clinic</w:t>
      </w:r>
    </w:p>
    <w:p>
      <w:pPr>
        <w:spacing w:before="1"/>
        <w:rPr/>
      </w:pPr>
      <w:r/>
    </w:p>
    <w:p>
      <w:pPr>
        <w:sectPr>
          <w:headerReference w:type="default" r:id="rId1"/>
          <w:pgSz w:w="11906" w:h="16158"/>
          <w:pgMar w:top="400" w:right="1070" w:bottom="0" w:left="986" w:header="0" w:footer="0" w:gutter="0"/>
          <w:cols w:equalWidth="0" w:num="1">
            <w:col w:w="9849" w:space="0"/>
          </w:cols>
        </w:sectPr>
        <w:rPr/>
      </w:pPr>
    </w:p>
    <w:p>
      <w:pPr>
        <w:pStyle w:val="BodyText"/>
        <w:ind w:left="98" w:right="286" w:firstLine="421"/>
        <w:spacing w:before="38" w:line="308" w:lineRule="auto"/>
        <w:jc w:val="both"/>
        <w:rPr>
          <w:rFonts w:ascii="SimSun" w:hAnsi="SimSun" w:eastAsia="SimSun" w:cs="SimSun"/>
          <w:sz w:val="21"/>
          <w:szCs w:val="21"/>
        </w:rPr>
      </w:pPr>
      <w:r>
        <w:pict>
          <v:shape id="_x0000_s4" style="position:absolute;margin-left:4.822pt;margin-top:176.964pt;mso-position-vertical-relative:text;mso-position-horizontal-relative:text;width:73.7pt;height:0.5pt;z-index:251663360;" filled="false" strokecolor="#231F20" strokeweight="0.50pt" coordsize="1473,10" coordorigin="0,0" path="m0,5l1473,5e">
            <v:stroke joinstyle="miter" miterlimit="10"/>
          </v:shape>
        </w:pict>
      </w:r>
      <w:r>
        <w:rPr>
          <w:rFonts w:ascii="SimSun" w:hAnsi="SimSun" w:eastAsia="SimSun" w:cs="SimSun"/>
          <w:sz w:val="21"/>
          <w:szCs w:val="21"/>
          <w:color w:val="231F20"/>
          <w:spacing w:val="4"/>
        </w:rPr>
        <w:t>子宫颈癌是全球女性第</w:t>
      </w:r>
      <w:r>
        <w:rPr>
          <w:sz w:val="21"/>
          <w:szCs w:val="21"/>
          <w:color w:val="231F20"/>
          <w:spacing w:val="4"/>
        </w:rPr>
        <w:t>4</w:t>
      </w:r>
      <w:r>
        <w:rPr>
          <w:rFonts w:ascii="SimSun" w:hAnsi="SimSun" w:eastAsia="SimSun" w:cs="SimSun"/>
          <w:sz w:val="21"/>
          <w:szCs w:val="21"/>
          <w:color w:val="231F20"/>
          <w:spacing w:val="4"/>
        </w:rPr>
        <w:t>大常见恶性肿瘤，死</w:t>
      </w:r>
      <w:r>
        <w:rPr>
          <w:rFonts w:ascii="SimSun" w:hAnsi="SimSun" w:eastAsia="SimSun" w:cs="SimSun"/>
          <w:sz w:val="21"/>
          <w:szCs w:val="21"/>
          <w:color w:val="231F20"/>
          <w:spacing w:val="7"/>
        </w:rPr>
        <w:t xml:space="preserve"> </w:t>
      </w:r>
      <w:r>
        <w:rPr>
          <w:rFonts w:ascii="SimSun" w:hAnsi="SimSun" w:eastAsia="SimSun" w:cs="SimSun"/>
          <w:sz w:val="21"/>
          <w:szCs w:val="21"/>
          <w:color w:val="231F20"/>
          <w:spacing w:val="4"/>
        </w:rPr>
        <w:t>亡病例在女性恶性肿瘤中排名第</w:t>
      </w:r>
      <w:r>
        <w:rPr>
          <w:sz w:val="21"/>
          <w:szCs w:val="21"/>
          <w:color w:val="231F20"/>
          <w:spacing w:val="4"/>
        </w:rPr>
        <w:t>4</w:t>
      </w:r>
      <w:r>
        <w:rPr>
          <w:rFonts w:ascii="SimSun" w:hAnsi="SimSun" w:eastAsia="SimSun" w:cs="SimSun"/>
          <w:sz w:val="21"/>
          <w:szCs w:val="21"/>
          <w:color w:val="231F20"/>
          <w:spacing w:val="4"/>
        </w:rPr>
        <w:t>位，</w:t>
      </w:r>
      <w:r>
        <w:rPr>
          <w:sz w:val="21"/>
          <w:szCs w:val="21"/>
          <w:color w:val="231F20"/>
          <w:spacing w:val="4"/>
        </w:rPr>
        <w:t>2020</w:t>
      </w:r>
      <w:r>
        <w:rPr>
          <w:rFonts w:ascii="SimSun" w:hAnsi="SimSun" w:eastAsia="SimSun" w:cs="SimSun"/>
          <w:sz w:val="21"/>
          <w:szCs w:val="21"/>
          <w:color w:val="231F20"/>
          <w:spacing w:val="4"/>
        </w:rPr>
        <w:t>年全球</w:t>
      </w:r>
      <w:r>
        <w:rPr>
          <w:rFonts w:ascii="SimSun" w:hAnsi="SimSun" w:eastAsia="SimSun" w:cs="SimSun"/>
          <w:sz w:val="21"/>
          <w:szCs w:val="21"/>
          <w:color w:val="231F20"/>
        </w:rPr>
        <w:t xml:space="preserve"> </w:t>
      </w:r>
      <w:r>
        <w:rPr>
          <w:rFonts w:ascii="SimSun" w:hAnsi="SimSun" w:eastAsia="SimSun" w:cs="SimSun"/>
          <w:sz w:val="21"/>
          <w:szCs w:val="21"/>
          <w:color w:val="231F20"/>
          <w:spacing w:val="-4"/>
        </w:rPr>
        <w:t>子宫颈癌新发病例约</w:t>
      </w:r>
      <w:r>
        <w:rPr>
          <w:sz w:val="21"/>
          <w:szCs w:val="21"/>
          <w:color w:val="231F20"/>
          <w:spacing w:val="-4"/>
        </w:rPr>
        <w:t>604 000</w:t>
      </w:r>
      <w:r>
        <w:rPr>
          <w:rFonts w:ascii="SimSun" w:hAnsi="SimSun" w:eastAsia="SimSun" w:cs="SimSun"/>
          <w:sz w:val="21"/>
          <w:szCs w:val="21"/>
          <w:color w:val="231F20"/>
          <w:spacing w:val="-4"/>
        </w:rPr>
        <w:t>例，死亡病例约</w:t>
      </w:r>
      <w:r>
        <w:rPr>
          <w:sz w:val="21"/>
          <w:szCs w:val="21"/>
          <w:color w:val="231F20"/>
          <w:spacing w:val="-4"/>
        </w:rPr>
        <w:t>342 000</w:t>
      </w:r>
      <w:r>
        <w:rPr>
          <w:sz w:val="21"/>
          <w:szCs w:val="21"/>
          <w:color w:val="231F20"/>
          <w:spacing w:val="3"/>
        </w:rPr>
        <w:t xml:space="preserve">  </w:t>
      </w:r>
      <w:r>
        <w:rPr>
          <w:rFonts w:ascii="SimSun" w:hAnsi="SimSun" w:eastAsia="SimSun" w:cs="SimSun"/>
          <w:sz w:val="21"/>
          <w:szCs w:val="21"/>
          <w:color w:val="231F20"/>
          <w:spacing w:val="1"/>
        </w:rPr>
        <w:t>例</w:t>
      </w:r>
      <w:r>
        <w:rPr>
          <w:sz w:val="12"/>
          <w:szCs w:val="12"/>
          <w:color w:val="231F20"/>
          <w:spacing w:val="1"/>
          <w:position w:val="9"/>
        </w:rPr>
        <w:t>[1] </w:t>
      </w:r>
      <w:r>
        <w:rPr>
          <w:rFonts w:ascii="SimSun" w:hAnsi="SimSun" w:eastAsia="SimSun" w:cs="SimSun"/>
          <w:sz w:val="21"/>
          <w:szCs w:val="21"/>
          <w:color w:val="231F20"/>
          <w:spacing w:val="1"/>
        </w:rPr>
        <w:t>，</w:t>
      </w:r>
      <w:r>
        <w:rPr>
          <w:sz w:val="21"/>
          <w:szCs w:val="21"/>
          <w:color w:val="231F20"/>
          <w:spacing w:val="1"/>
        </w:rPr>
        <w:t>2020</w:t>
      </w:r>
      <w:r>
        <w:rPr>
          <w:rFonts w:ascii="SimSun" w:hAnsi="SimSun" w:eastAsia="SimSun" w:cs="SimSun"/>
          <w:sz w:val="21"/>
          <w:szCs w:val="21"/>
          <w:color w:val="231F20"/>
          <w:spacing w:val="1"/>
        </w:rPr>
        <w:t>年我国子宫颈癌新发病例达</w:t>
      </w:r>
      <w:r>
        <w:rPr>
          <w:sz w:val="21"/>
          <w:szCs w:val="21"/>
          <w:color w:val="231F20"/>
          <w:spacing w:val="1"/>
        </w:rPr>
        <w:t>109</w:t>
      </w:r>
      <w:r>
        <w:rPr>
          <w:sz w:val="21"/>
          <w:szCs w:val="21"/>
          <w:color w:val="231F20"/>
          <w:spacing w:val="25"/>
          <w:w w:val="101"/>
        </w:rPr>
        <w:t xml:space="preserve"> </w:t>
      </w:r>
      <w:r>
        <w:rPr>
          <w:sz w:val="21"/>
          <w:szCs w:val="21"/>
          <w:color w:val="231F20"/>
          <w:spacing w:val="1"/>
        </w:rPr>
        <w:t>741</w:t>
      </w:r>
      <w:r>
        <w:rPr>
          <w:rFonts w:ascii="SimSun" w:hAnsi="SimSun" w:eastAsia="SimSun" w:cs="SimSun"/>
          <w:sz w:val="21"/>
          <w:szCs w:val="21"/>
          <w:color w:val="231F20"/>
        </w:rPr>
        <w:t>例， </w:t>
      </w:r>
      <w:r>
        <w:rPr>
          <w:rFonts w:ascii="SimSun" w:hAnsi="SimSun" w:eastAsia="SimSun" w:cs="SimSun"/>
          <w:sz w:val="21"/>
          <w:szCs w:val="21"/>
          <w:color w:val="231F20"/>
          <w:spacing w:val="2"/>
        </w:rPr>
        <w:t>死亡病例达</w:t>
      </w:r>
      <w:r>
        <w:rPr>
          <w:sz w:val="21"/>
          <w:szCs w:val="21"/>
          <w:color w:val="231F20"/>
          <w:spacing w:val="2"/>
        </w:rPr>
        <w:t>59</w:t>
      </w:r>
      <w:r>
        <w:rPr>
          <w:sz w:val="21"/>
          <w:szCs w:val="21"/>
          <w:color w:val="231F20"/>
          <w:spacing w:val="25"/>
          <w:w w:val="101"/>
        </w:rPr>
        <w:t xml:space="preserve"> </w:t>
      </w:r>
      <w:r>
        <w:rPr>
          <w:sz w:val="21"/>
          <w:szCs w:val="21"/>
          <w:color w:val="231F20"/>
          <w:spacing w:val="2"/>
        </w:rPr>
        <w:t>060</w:t>
      </w:r>
      <w:r>
        <w:rPr>
          <w:rFonts w:ascii="SimSun" w:hAnsi="SimSun" w:eastAsia="SimSun" w:cs="SimSun"/>
          <w:sz w:val="21"/>
          <w:szCs w:val="21"/>
          <w:color w:val="231F20"/>
          <w:spacing w:val="2"/>
        </w:rPr>
        <w:t>例</w:t>
      </w:r>
      <w:r>
        <w:rPr>
          <w:sz w:val="12"/>
          <w:szCs w:val="12"/>
          <w:color w:val="231F20"/>
          <w:spacing w:val="2"/>
          <w:position w:val="9"/>
        </w:rPr>
        <w:t>[2] </w:t>
      </w:r>
      <w:r>
        <w:rPr>
          <w:rFonts w:ascii="SimSun" w:hAnsi="SimSun" w:eastAsia="SimSun" w:cs="SimSun"/>
          <w:sz w:val="21"/>
          <w:szCs w:val="21"/>
          <w:color w:val="231F20"/>
          <w:spacing w:val="2"/>
        </w:rPr>
        <w:t>。子宫颈癌给我国</w:t>
      </w:r>
      <w:r>
        <w:rPr>
          <w:rFonts w:ascii="SimSun" w:hAnsi="SimSun" w:eastAsia="SimSun" w:cs="SimSun"/>
          <w:sz w:val="21"/>
          <w:szCs w:val="21"/>
          <w:color w:val="231F20"/>
          <w:spacing w:val="1"/>
        </w:rPr>
        <w:t>带来了严</w:t>
      </w:r>
      <w:r>
        <w:rPr>
          <w:rFonts w:ascii="SimSun" w:hAnsi="SimSun" w:eastAsia="SimSun" w:cs="SimSun"/>
          <w:sz w:val="21"/>
          <w:szCs w:val="21"/>
          <w:color w:val="231F20"/>
        </w:rPr>
        <w:t xml:space="preserve"> </w:t>
      </w:r>
      <w:r>
        <w:rPr>
          <w:rFonts w:ascii="SimSun" w:hAnsi="SimSun" w:eastAsia="SimSun" w:cs="SimSun"/>
          <w:sz w:val="21"/>
          <w:szCs w:val="21"/>
          <w:color w:val="231F20"/>
          <w:spacing w:val="-1"/>
        </w:rPr>
        <w:t>重的社会经济负担，但也是目前唯一病因明确、可</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1"/>
        </w:rPr>
        <w:t>防可治的癌症，绝大多数子宫颈癌由高危型人乳头</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3"/>
        </w:rPr>
        <w:t>瘤病毒（</w:t>
      </w:r>
      <w:r>
        <w:rPr>
          <w:sz w:val="21"/>
          <w:szCs w:val="21"/>
          <w:color w:val="231F20"/>
          <w:spacing w:val="-3"/>
        </w:rPr>
        <w:t>human papilloma virus</w:t>
      </w:r>
      <w:r>
        <w:rPr>
          <w:sz w:val="21"/>
          <w:szCs w:val="21"/>
          <w:color w:val="231F20"/>
          <w:spacing w:val="-29"/>
        </w:rPr>
        <w:t xml:space="preserve"> </w:t>
      </w:r>
      <w:r>
        <w:rPr>
          <w:rFonts w:ascii="SimSun" w:hAnsi="SimSun" w:eastAsia="SimSun" w:cs="SimSun"/>
          <w:sz w:val="21"/>
          <w:szCs w:val="21"/>
          <w:color w:val="231F20"/>
          <w:spacing w:val="-4"/>
        </w:rPr>
        <w:t>，</w:t>
      </w:r>
      <w:r>
        <w:rPr>
          <w:sz w:val="21"/>
          <w:szCs w:val="21"/>
          <w:color w:val="231F20"/>
          <w:spacing w:val="-4"/>
        </w:rPr>
        <w:t>HPV</w:t>
      </w:r>
      <w:r>
        <w:rPr>
          <w:rFonts w:ascii="SimSun" w:hAnsi="SimSun" w:eastAsia="SimSun" w:cs="SimSun"/>
          <w:sz w:val="21"/>
          <w:szCs w:val="21"/>
          <w:color w:val="231F20"/>
          <w:spacing w:val="-4"/>
        </w:rPr>
        <w:t>）持续感染引</w:t>
      </w:r>
      <w:r>
        <w:rPr>
          <w:rFonts w:ascii="SimSun" w:hAnsi="SimSun" w:eastAsia="SimSun" w:cs="SimSun"/>
          <w:sz w:val="21"/>
          <w:szCs w:val="21"/>
          <w:color w:val="231F20"/>
        </w:rPr>
        <w:t xml:space="preserve">  </w:t>
      </w:r>
      <w:r>
        <w:rPr>
          <w:rFonts w:ascii="SimSun" w:hAnsi="SimSun" w:eastAsia="SimSun" w:cs="SimSun"/>
          <w:sz w:val="21"/>
          <w:szCs w:val="21"/>
          <w:color w:val="231F20"/>
          <w:spacing w:val="1"/>
        </w:rPr>
        <w:t>起，</w:t>
      </w:r>
      <w:r>
        <w:rPr>
          <w:sz w:val="21"/>
          <w:szCs w:val="21"/>
          <w:color w:val="231F20"/>
        </w:rPr>
        <w:t>HPV</w:t>
      </w:r>
      <w:r>
        <w:rPr>
          <w:rFonts w:ascii="SimSun" w:hAnsi="SimSun" w:eastAsia="SimSun" w:cs="SimSun"/>
          <w:sz w:val="21"/>
          <w:szCs w:val="21"/>
          <w:color w:val="231F20"/>
          <w:spacing w:val="1"/>
        </w:rPr>
        <w:t>疫苗接种是预防子宫颈癌的有效手段</w:t>
      </w:r>
      <w:r>
        <w:rPr>
          <w:sz w:val="12"/>
          <w:szCs w:val="12"/>
          <w:color w:val="231F20"/>
          <w:spacing w:val="1"/>
          <w:position w:val="9"/>
        </w:rPr>
        <w:t>[3-7]</w:t>
      </w:r>
      <w:r>
        <w:rPr>
          <w:rFonts w:ascii="SimSun" w:hAnsi="SimSun" w:eastAsia="SimSun" w:cs="SimSun"/>
          <w:sz w:val="21"/>
          <w:szCs w:val="21"/>
          <w:color w:val="231F20"/>
          <w:spacing w:val="1"/>
        </w:rPr>
        <w:t>。</w:t>
      </w:r>
    </w:p>
    <w:p>
      <w:pPr>
        <w:spacing w:line="14" w:lineRule="auto"/>
        <w:rPr>
          <w:rFonts w:ascii="Arial"/>
          <w:sz w:val="2"/>
        </w:rPr>
      </w:pPr>
      <w:r>
        <w:rPr>
          <w:rFonts w:ascii="Arial" w:hAnsi="Arial" w:eastAsia="Arial" w:cs="Arial"/>
          <w:sz w:val="2"/>
          <w:szCs w:val="2"/>
        </w:rPr>
        <w:br w:type="column"/>
      </w:r>
    </w:p>
    <w:p>
      <w:pPr>
        <w:pStyle w:val="BodyText"/>
        <w:ind w:right="62" w:firstLine="2"/>
        <w:spacing w:before="37" w:line="308" w:lineRule="auto"/>
        <w:jc w:val="both"/>
        <w:rPr>
          <w:rFonts w:ascii="SimSun" w:hAnsi="SimSun" w:eastAsia="SimSun" w:cs="SimSun"/>
          <w:sz w:val="21"/>
          <w:szCs w:val="21"/>
        </w:rPr>
      </w:pPr>
      <w:r>
        <w:rPr>
          <w:rFonts w:ascii="SimSun" w:hAnsi="SimSun" w:eastAsia="SimSun" w:cs="SimSun"/>
          <w:sz w:val="21"/>
          <w:szCs w:val="21"/>
          <w:color w:val="231F20"/>
          <w:spacing w:val="10"/>
        </w:rPr>
        <w:t>我国人口基数大，</w:t>
      </w:r>
      <w:r>
        <w:rPr>
          <w:sz w:val="21"/>
          <w:szCs w:val="21"/>
          <w:color w:val="231F20"/>
        </w:rPr>
        <w:t>HPV</w:t>
      </w:r>
      <w:r>
        <w:rPr>
          <w:rFonts w:ascii="SimSun" w:hAnsi="SimSun" w:eastAsia="SimSun" w:cs="SimSun"/>
          <w:sz w:val="21"/>
          <w:szCs w:val="21"/>
          <w:color w:val="231F20"/>
          <w:spacing w:val="10"/>
        </w:rPr>
        <w:t>疫苗接种率和子宫颈癌筛</w:t>
      </w:r>
      <w:r>
        <w:rPr>
          <w:rFonts w:ascii="SimSun" w:hAnsi="SimSun" w:eastAsia="SimSun" w:cs="SimSun"/>
          <w:sz w:val="21"/>
          <w:szCs w:val="21"/>
          <w:color w:val="231F20"/>
          <w:spacing w:val="9"/>
        </w:rPr>
        <w:t xml:space="preserve"> </w:t>
      </w:r>
      <w:r>
        <w:rPr>
          <w:rFonts w:ascii="SimSun" w:hAnsi="SimSun" w:eastAsia="SimSun" w:cs="SimSun"/>
          <w:sz w:val="21"/>
          <w:szCs w:val="21"/>
          <w:color w:val="231F20"/>
          <w:spacing w:val="10"/>
        </w:rPr>
        <w:t>查覆盖率低，子宫颈癌防控形势严峻。</w:t>
      </w:r>
      <w:r>
        <w:rPr>
          <w:sz w:val="21"/>
          <w:szCs w:val="21"/>
          <w:color w:val="231F20"/>
        </w:rPr>
        <w:t>HPV</w:t>
      </w:r>
      <w:r>
        <w:rPr>
          <w:rFonts w:ascii="SimSun" w:hAnsi="SimSun" w:eastAsia="SimSun" w:cs="SimSun"/>
          <w:sz w:val="21"/>
          <w:szCs w:val="21"/>
          <w:color w:val="231F20"/>
          <w:spacing w:val="10"/>
        </w:rPr>
        <w:t>疫苗</w:t>
      </w:r>
      <w:r>
        <w:rPr>
          <w:rFonts w:ascii="SimSun" w:hAnsi="SimSun" w:eastAsia="SimSun" w:cs="SimSun"/>
          <w:sz w:val="21"/>
          <w:szCs w:val="21"/>
          <w:color w:val="231F20"/>
          <w:spacing w:val="11"/>
        </w:rPr>
        <w:t xml:space="preserve"> </w:t>
      </w:r>
      <w:r>
        <w:rPr>
          <w:rFonts w:ascii="SimSun" w:hAnsi="SimSun" w:eastAsia="SimSun" w:cs="SimSun"/>
          <w:sz w:val="21"/>
          <w:szCs w:val="21"/>
          <w:color w:val="231F20"/>
          <w:spacing w:val="-1"/>
        </w:rPr>
        <w:t>适种人群年龄范围广泛、健康状况复杂，越来越多</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1"/>
        </w:rPr>
        <w:t>高危及特殊健康人群希望能够获得详细的疫苗知识</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10"/>
        </w:rPr>
        <w:t>和专业的接种建议。这样的需求推动了</w:t>
      </w:r>
      <w:r>
        <w:rPr>
          <w:sz w:val="21"/>
          <w:szCs w:val="21"/>
          <w:color w:val="231F20"/>
        </w:rPr>
        <w:t>HPV</w:t>
      </w:r>
      <w:r>
        <w:rPr>
          <w:rFonts w:ascii="SimSun" w:hAnsi="SimSun" w:eastAsia="SimSun" w:cs="SimSun"/>
          <w:sz w:val="21"/>
          <w:szCs w:val="21"/>
          <w:color w:val="231F20"/>
          <w:spacing w:val="10"/>
        </w:rPr>
        <w:t>疫苗</w:t>
      </w:r>
      <w:r>
        <w:rPr>
          <w:rFonts w:ascii="SimSun" w:hAnsi="SimSun" w:eastAsia="SimSun" w:cs="SimSun"/>
          <w:sz w:val="21"/>
          <w:szCs w:val="21"/>
          <w:color w:val="231F20"/>
          <w:spacing w:val="11"/>
        </w:rPr>
        <w:t xml:space="preserve"> </w:t>
      </w:r>
      <w:r>
        <w:rPr>
          <w:rFonts w:ascii="SimSun" w:hAnsi="SimSun" w:eastAsia="SimSun" w:cs="SimSun"/>
          <w:sz w:val="21"/>
          <w:szCs w:val="21"/>
          <w:color w:val="231F20"/>
          <w:spacing w:val="10"/>
        </w:rPr>
        <w:t>接种咨询门诊的建设。</w:t>
      </w:r>
      <w:r>
        <w:rPr>
          <w:sz w:val="21"/>
          <w:szCs w:val="21"/>
          <w:color w:val="231F20"/>
        </w:rPr>
        <w:t>HPV</w:t>
      </w:r>
      <w:r>
        <w:rPr>
          <w:rFonts w:ascii="SimSun" w:hAnsi="SimSun" w:eastAsia="SimSun" w:cs="SimSun"/>
          <w:sz w:val="21"/>
          <w:szCs w:val="21"/>
          <w:color w:val="231F20"/>
          <w:spacing w:val="10"/>
        </w:rPr>
        <w:t>疫苗接种咨询门诊将</w:t>
      </w:r>
      <w:r>
        <w:rPr>
          <w:rFonts w:ascii="SimSun" w:hAnsi="SimSun" w:eastAsia="SimSun" w:cs="SimSun"/>
          <w:sz w:val="21"/>
          <w:szCs w:val="21"/>
          <w:color w:val="231F20"/>
          <w:spacing w:val="11"/>
        </w:rPr>
        <w:t xml:space="preserve"> </w:t>
      </w:r>
      <w:r>
        <w:rPr>
          <w:rFonts w:ascii="SimSun" w:hAnsi="SimSun" w:eastAsia="SimSun" w:cs="SimSun"/>
          <w:sz w:val="21"/>
          <w:szCs w:val="21"/>
          <w:color w:val="231F20"/>
          <w:spacing w:val="-1"/>
        </w:rPr>
        <w:t>延续宫颈门诊的专科优势，整合医院其他学科的诊</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9"/>
        </w:rPr>
        <w:t>疗资源，进一步将受种者健康状况评价、疫苗接</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1"/>
        </w:rPr>
        <w:t>种、宫颈筛查及后续随访相整合，连接宫颈癌防控</w:t>
      </w:r>
    </w:p>
    <w:p>
      <w:pPr>
        <w:spacing w:line="308" w:lineRule="auto"/>
        <w:sectPr>
          <w:type w:val="continuous"/>
          <w:pgSz w:w="11906" w:h="16158"/>
          <w:pgMar w:top="400" w:right="1070" w:bottom="0" w:left="986" w:header="0" w:footer="0" w:gutter="0"/>
          <w:cols w:equalWidth="0" w:num="2">
            <w:col w:w="5073" w:space="100"/>
            <w:col w:w="4677" w:space="0"/>
          </w:cols>
        </w:sectPr>
        <w:rPr>
          <w:rFonts w:ascii="SimSun" w:hAnsi="SimSun" w:eastAsia="SimSun" w:cs="SimSun"/>
          <w:sz w:val="21"/>
          <w:szCs w:val="21"/>
        </w:rPr>
      </w:pPr>
    </w:p>
    <w:p>
      <w:pPr>
        <w:spacing w:line="448" w:lineRule="auto"/>
        <w:rPr>
          <w:rFonts w:ascii="Arial"/>
          <w:sz w:val="21"/>
        </w:rPr>
      </w:pPr>
      <w:r/>
    </w:p>
    <w:p>
      <w:pPr>
        <w:pStyle w:val="BodyText"/>
        <w:ind w:left="458"/>
        <w:spacing w:before="59" w:line="219" w:lineRule="auto"/>
        <w:rPr>
          <w:rFonts w:ascii="SimSun" w:hAnsi="SimSun" w:eastAsia="SimSun" w:cs="SimSun"/>
        </w:rPr>
      </w:pPr>
      <w:r>
        <w:rPr>
          <w:rFonts w:ascii="SimSun" w:hAnsi="SimSun" w:eastAsia="SimSun" w:cs="SimSun"/>
          <w:color w:val="231F20"/>
          <w:spacing w:val="-2"/>
        </w:rPr>
        <w:t>基金项目</w:t>
      </w:r>
      <w:r>
        <w:rPr>
          <w:rFonts w:ascii="SimSun" w:hAnsi="SimSun" w:eastAsia="SimSun" w:cs="SimSun"/>
          <w:color w:val="231F20"/>
          <w:spacing w:val="-40"/>
        </w:rPr>
        <w:t xml:space="preserve"> </w:t>
      </w:r>
      <w:r>
        <w:rPr>
          <w:rFonts w:ascii="SimSun" w:hAnsi="SimSun" w:eastAsia="SimSun" w:cs="SimSun"/>
          <w:color w:val="231F20"/>
          <w:spacing w:val="-2"/>
        </w:rPr>
        <w:t>：上海市自然科学基金项目（</w:t>
      </w:r>
      <w:r>
        <w:rPr>
          <w:color w:val="231F20"/>
          <w:spacing w:val="-2"/>
        </w:rPr>
        <w:t>22ZR1408800</w:t>
      </w:r>
      <w:r>
        <w:rPr>
          <w:rFonts w:ascii="SimSun" w:hAnsi="SimSun" w:eastAsia="SimSun" w:cs="SimSun"/>
          <w:color w:val="231F20"/>
          <w:spacing w:val="-2"/>
        </w:rPr>
        <w:t>）</w:t>
      </w:r>
    </w:p>
    <w:p>
      <w:pPr>
        <w:pStyle w:val="BodyText"/>
        <w:ind w:left="458"/>
        <w:spacing w:before="7" w:line="198" w:lineRule="auto"/>
        <w:rPr/>
      </w:pPr>
      <w:r>
        <w:rPr>
          <w:rFonts w:ascii="SimSun" w:hAnsi="SimSun" w:eastAsia="SimSun" w:cs="SimSun"/>
          <w:color w:val="231F20"/>
          <w:spacing w:val="-2"/>
        </w:rPr>
        <w:t>通信作者</w:t>
      </w:r>
      <w:r>
        <w:rPr>
          <w:rFonts w:ascii="SimSun" w:hAnsi="SimSun" w:eastAsia="SimSun" w:cs="SimSun"/>
          <w:color w:val="231F20"/>
          <w:spacing w:val="-45"/>
        </w:rPr>
        <w:t xml:space="preserve"> </w:t>
      </w:r>
      <w:r>
        <w:rPr>
          <w:rFonts w:ascii="SimSun" w:hAnsi="SimSun" w:eastAsia="SimSun" w:cs="SimSun"/>
          <w:color w:val="231F20"/>
          <w:spacing w:val="-2"/>
        </w:rPr>
        <w:t>：隋龙  </w:t>
      </w:r>
      <w:r>
        <w:rPr>
          <w:color w:val="231F20"/>
          <w:spacing w:val="-2"/>
        </w:rPr>
        <w:t>E-mail </w:t>
      </w:r>
      <w:r>
        <w:rPr>
          <w:rFonts w:ascii="SimSun" w:hAnsi="SimSun" w:eastAsia="SimSun" w:cs="SimSun"/>
          <w:color w:val="231F20"/>
          <w:spacing w:val="-2"/>
        </w:rPr>
        <w:t>：</w:t>
      </w:r>
      <w:r>
        <w:rPr>
          <w:color w:val="231F20"/>
          <w:spacing w:val="-2"/>
        </w:rPr>
        <w:t>suilong@fudan.edu.c</w:t>
      </w:r>
      <w:r>
        <w:rPr>
          <w:color w:val="231F20"/>
          <w:spacing w:val="-3"/>
        </w:rPr>
        <w:t>om </w:t>
      </w:r>
      <w:r>
        <w:rPr>
          <w:rFonts w:ascii="SimSun" w:hAnsi="SimSun" w:eastAsia="SimSun" w:cs="SimSun"/>
          <w:color w:val="231F20"/>
          <w:spacing w:val="-3"/>
        </w:rPr>
        <w:t>；孙晓冬  </w:t>
      </w:r>
      <w:r>
        <w:rPr>
          <w:color w:val="231F20"/>
          <w:spacing w:val="-3"/>
        </w:rPr>
        <w:t>E-mail </w:t>
      </w:r>
      <w:r>
        <w:rPr>
          <w:rFonts w:ascii="SimSun" w:hAnsi="SimSun" w:eastAsia="SimSun" w:cs="SimSun"/>
          <w:color w:val="231F20"/>
          <w:spacing w:val="-3"/>
        </w:rPr>
        <w:t>：</w:t>
      </w:r>
      <w:r>
        <w:rPr>
          <w:color w:val="231F20"/>
          <w:spacing w:val="-3"/>
        </w:rPr>
        <w:t>sunxiaodong@scdc.sh.cn</w:t>
      </w:r>
    </w:p>
    <w:p>
      <w:pPr>
        <w:spacing w:line="198" w:lineRule="auto"/>
        <w:sectPr>
          <w:type w:val="continuous"/>
          <w:pgSz w:w="11906" w:h="16158"/>
          <w:pgMar w:top="400" w:right="1070" w:bottom="0" w:left="986" w:header="0" w:footer="0" w:gutter="0"/>
          <w:cols w:equalWidth="0" w:num="1">
            <w:col w:w="9849" w:space="0"/>
          </w:cols>
        </w:sectPr>
        <w:rPr/>
      </w:pPr>
    </w:p>
    <w:p>
      <w:pPr>
        <w:spacing w:before="140"/>
        <w:rPr/>
      </w:pPr>
      <w:r/>
    </w:p>
    <w:p>
      <w:pPr>
        <w:sectPr>
          <w:headerReference w:type="default" r:id="rId10"/>
          <w:pgSz w:w="11906" w:h="16158"/>
          <w:pgMar w:top="400" w:right="1003" w:bottom="0" w:left="1138" w:header="0" w:footer="0" w:gutter="0"/>
          <w:cols w:equalWidth="0" w:num="1">
            <w:col w:w="9764" w:space="0"/>
          </w:cols>
        </w:sectPr>
        <w:rPr/>
      </w:pPr>
    </w:p>
    <w:p>
      <w:pPr>
        <w:pStyle w:val="BodyText"/>
        <w:ind w:left="8"/>
        <w:spacing w:before="63" w:line="203" w:lineRule="auto"/>
        <w:rPr>
          <w:rFonts w:ascii="Microsoft YaHei" w:hAnsi="Microsoft YaHei" w:eastAsia="Microsoft YaHei" w:cs="Microsoft YaHei"/>
          <w:sz w:val="12"/>
          <w:szCs w:val="12"/>
        </w:rPr>
      </w:pPr>
      <w:r>
        <w:rPr>
          <w:sz w:val="30"/>
          <w:szCs w:val="30"/>
          <w:color w:val="231F20"/>
        </w:rPr>
        <w:t>62    </w:t>
      </w:r>
      <w:r>
        <w:rPr>
          <w:rFonts w:ascii="Microsoft YaHei" w:hAnsi="Microsoft YaHei" w:eastAsia="Microsoft YaHei" w:cs="Microsoft YaHei"/>
          <w:sz w:val="12"/>
          <w:szCs w:val="12"/>
          <w:color w:val="231F20"/>
          <w:position w:val="5"/>
        </w:rPr>
        <w:t>●     </w:t>
      </w:r>
      <w:r>
        <w:rPr>
          <w:rFonts w:ascii="Microsoft YaHei" w:hAnsi="Microsoft YaHei" w:eastAsia="Microsoft YaHei" w:cs="Microsoft YaHei"/>
          <w:sz w:val="28"/>
          <w:szCs w:val="28"/>
          <w:color w:val="231F20"/>
        </w:rPr>
        <w:t>中国循证指南共识  </w:t>
      </w:r>
      <w:r>
        <w:rPr>
          <w:rFonts w:ascii="Microsoft YaHei" w:hAnsi="Microsoft YaHei" w:eastAsia="Microsoft YaHei" w:cs="Microsoft YaHei"/>
          <w:sz w:val="12"/>
          <w:szCs w:val="12"/>
          <w:color w:val="231F20"/>
          <w:position w:val="5"/>
        </w:rPr>
        <w:t>●</w:t>
      </w:r>
    </w:p>
    <w:p>
      <w:pPr>
        <w:pStyle w:val="BodyText"/>
        <w:ind w:left="2" w:right="356" w:firstLine="4"/>
        <w:spacing w:before="163" w:line="308" w:lineRule="auto"/>
        <w:jc w:val="both"/>
        <w:rPr>
          <w:rFonts w:ascii="SimSun" w:hAnsi="SimSun" w:eastAsia="SimSun" w:cs="SimSun"/>
          <w:sz w:val="21"/>
          <w:szCs w:val="21"/>
        </w:rPr>
      </w:pPr>
      <w:r>
        <w:rPr>
          <w:rFonts w:ascii="SimSun" w:hAnsi="SimSun" w:eastAsia="SimSun" w:cs="SimSun"/>
          <w:sz w:val="21"/>
          <w:szCs w:val="21"/>
          <w:color w:val="231F20"/>
          <w:spacing w:val="-1"/>
        </w:rPr>
        <w:t>一级预防与二级预防，提供科学专业的宫颈癌防控</w:t>
      </w:r>
      <w:r>
        <w:rPr>
          <w:rFonts w:ascii="SimSun" w:hAnsi="SimSun" w:eastAsia="SimSun" w:cs="SimSun"/>
          <w:sz w:val="21"/>
          <w:szCs w:val="21"/>
          <w:color w:val="231F20"/>
          <w:spacing w:val="9"/>
        </w:rPr>
        <w:t xml:space="preserve"> </w:t>
      </w:r>
      <w:r>
        <w:rPr>
          <w:rFonts w:ascii="SimSun" w:hAnsi="SimSun" w:eastAsia="SimSun" w:cs="SimSun"/>
          <w:sz w:val="21"/>
          <w:szCs w:val="21"/>
          <w:color w:val="231F20"/>
          <w:spacing w:val="5"/>
        </w:rPr>
        <w:t>技术服务，积极响应世界卫生组织（</w:t>
      </w:r>
      <w:r>
        <w:rPr>
          <w:sz w:val="21"/>
          <w:szCs w:val="21"/>
          <w:color w:val="231F20"/>
        </w:rPr>
        <w:t>World</w:t>
      </w:r>
      <w:r>
        <w:rPr>
          <w:sz w:val="21"/>
          <w:szCs w:val="21"/>
          <w:color w:val="231F20"/>
          <w:spacing w:val="22"/>
          <w:w w:val="101"/>
        </w:rPr>
        <w:t xml:space="preserve"> </w:t>
      </w:r>
      <w:r>
        <w:rPr>
          <w:sz w:val="21"/>
          <w:szCs w:val="21"/>
          <w:color w:val="231F20"/>
        </w:rPr>
        <w:t>Health </w:t>
      </w:r>
      <w:r>
        <w:rPr>
          <w:sz w:val="21"/>
          <w:szCs w:val="21"/>
          <w:color w:val="231F20"/>
        </w:rPr>
        <w:t>Organization</w:t>
      </w:r>
      <w:r>
        <w:rPr>
          <w:sz w:val="21"/>
          <w:szCs w:val="21"/>
          <w:color w:val="231F20"/>
          <w:spacing w:val="-19"/>
        </w:rPr>
        <w:t xml:space="preserve"> </w:t>
      </w:r>
      <w:r>
        <w:rPr>
          <w:rFonts w:ascii="SimSun" w:hAnsi="SimSun" w:eastAsia="SimSun" w:cs="SimSun"/>
          <w:sz w:val="21"/>
          <w:szCs w:val="21"/>
          <w:color w:val="231F20"/>
          <w:spacing w:val="2"/>
        </w:rPr>
        <w:t>，</w:t>
      </w:r>
      <w:r>
        <w:rPr>
          <w:sz w:val="21"/>
          <w:szCs w:val="21"/>
          <w:color w:val="231F20"/>
        </w:rPr>
        <w:t>WHO</w:t>
      </w:r>
      <w:r>
        <w:rPr>
          <w:rFonts w:ascii="SimSun" w:hAnsi="SimSun" w:eastAsia="SimSun" w:cs="SimSun"/>
          <w:sz w:val="21"/>
          <w:szCs w:val="21"/>
          <w:color w:val="231F20"/>
          <w:spacing w:val="2"/>
        </w:rPr>
        <w:t>）《加速消除子宫颈癌全球战</w:t>
      </w:r>
      <w:r>
        <w:rPr>
          <w:rFonts w:ascii="SimSun" w:hAnsi="SimSun" w:eastAsia="SimSun" w:cs="SimSun"/>
          <w:sz w:val="21"/>
          <w:szCs w:val="21"/>
          <w:color w:val="231F20"/>
        </w:rPr>
        <w:t xml:space="preserve"> </w:t>
      </w:r>
      <w:r>
        <w:rPr>
          <w:rFonts w:ascii="SimSun" w:hAnsi="SimSun" w:eastAsia="SimSun" w:cs="SimSun"/>
          <w:sz w:val="21"/>
          <w:szCs w:val="21"/>
          <w:color w:val="231F20"/>
          <w:spacing w:val="10"/>
        </w:rPr>
        <w:t>略》，有助于形成完整的“</w:t>
      </w:r>
      <w:r>
        <w:rPr>
          <w:sz w:val="21"/>
          <w:szCs w:val="21"/>
          <w:color w:val="231F20"/>
        </w:rPr>
        <w:t>HPV</w:t>
      </w:r>
      <w:r>
        <w:rPr>
          <w:rFonts w:ascii="SimSun" w:hAnsi="SimSun" w:eastAsia="SimSun" w:cs="SimSun"/>
          <w:sz w:val="21"/>
          <w:szCs w:val="21"/>
          <w:color w:val="231F20"/>
          <w:spacing w:val="10"/>
        </w:rPr>
        <w:t>疫苗接种健康宣</w:t>
      </w:r>
      <w:r>
        <w:rPr>
          <w:rFonts w:ascii="SimSun" w:hAnsi="SimSun" w:eastAsia="SimSun" w:cs="SimSun"/>
          <w:sz w:val="21"/>
          <w:szCs w:val="21"/>
          <w:color w:val="231F20"/>
          <w:spacing w:val="11"/>
        </w:rPr>
        <w:t xml:space="preserve"> </w:t>
      </w:r>
      <w:r>
        <w:rPr>
          <w:rFonts w:ascii="SimSun" w:hAnsi="SimSun" w:eastAsia="SimSun" w:cs="SimSun"/>
          <w:sz w:val="21"/>
          <w:szCs w:val="21"/>
          <w:color w:val="231F20"/>
          <w:spacing w:val="-1"/>
        </w:rPr>
        <w:t>教—子宫颈癌早期诊断—子宫颈癌治疗”的子宫颈</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5"/>
        </w:rPr>
        <w:t>癌三级防治体系。</w:t>
      </w:r>
    </w:p>
    <w:p>
      <w:pPr>
        <w:ind w:left="18"/>
        <w:spacing w:before="4" w:line="176" w:lineRule="auto"/>
        <w:outlineLvl w:val="0"/>
        <w:rPr>
          <w:rFonts w:ascii="Microsoft YaHei" w:hAnsi="Microsoft YaHei" w:eastAsia="Microsoft YaHei" w:cs="Microsoft YaHei"/>
          <w:sz w:val="21"/>
          <w:szCs w:val="21"/>
        </w:rPr>
      </w:pPr>
      <w:r>
        <w:rPr>
          <w:rFonts w:ascii="Arial" w:hAnsi="Arial" w:eastAsia="Arial" w:cs="Arial"/>
          <w:sz w:val="21"/>
          <w:szCs w:val="21"/>
          <w:color w:val="231F20"/>
          <w:spacing w:val="-3"/>
        </w:rPr>
        <w:t>1    </w:t>
      </w:r>
      <w:r>
        <w:rPr>
          <w:rFonts w:ascii="Microsoft YaHei" w:hAnsi="Microsoft YaHei" w:eastAsia="Microsoft YaHei" w:cs="Microsoft YaHei"/>
          <w:sz w:val="21"/>
          <w:szCs w:val="21"/>
          <w:color w:val="231F20"/>
          <w:spacing w:val="-3"/>
        </w:rPr>
        <w:t>国内外子宫颈癌防控现况</w:t>
      </w:r>
    </w:p>
    <w:p>
      <w:pPr>
        <w:pStyle w:val="BodyText"/>
        <w:ind w:right="265" w:firstLine="20"/>
        <w:spacing w:before="90" w:line="304" w:lineRule="auto"/>
        <w:rPr>
          <w:rFonts w:ascii="SimSun" w:hAnsi="SimSun" w:eastAsia="SimSun" w:cs="SimSun"/>
          <w:sz w:val="21"/>
          <w:szCs w:val="21"/>
        </w:rPr>
      </w:pPr>
      <w:r>
        <w:rPr>
          <w:sz w:val="21"/>
          <w:szCs w:val="21"/>
          <w:color w:val="231F20"/>
          <w:spacing w:val="13"/>
        </w:rPr>
        <w:t>1.1    </w:t>
      </w:r>
      <w:r>
        <w:rPr>
          <w:rFonts w:ascii="SimSun" w:hAnsi="SimSun" w:eastAsia="SimSun" w:cs="SimSun"/>
          <w:sz w:val="21"/>
          <w:szCs w:val="21"/>
          <w:color w:val="231F20"/>
          <w:spacing w:val="13"/>
        </w:rPr>
        <w:t>发达国家子宫颈癌防控成果  澳大利亚自</w:t>
      </w:r>
      <w:r>
        <w:rPr>
          <w:rFonts w:ascii="SimSun" w:hAnsi="SimSun" w:eastAsia="SimSun" w:cs="SimSun"/>
          <w:sz w:val="21"/>
          <w:szCs w:val="21"/>
          <w:color w:val="231F20"/>
          <w:spacing w:val="1"/>
        </w:rPr>
        <w:t xml:space="preserve">  </w:t>
      </w:r>
      <w:r>
        <w:rPr>
          <w:sz w:val="21"/>
          <w:szCs w:val="21"/>
          <w:color w:val="231F20"/>
          <w:spacing w:val="8"/>
        </w:rPr>
        <w:t>1991</w:t>
      </w:r>
      <w:r>
        <w:rPr>
          <w:rFonts w:ascii="SimSun" w:hAnsi="SimSun" w:eastAsia="SimSun" w:cs="SimSun"/>
          <w:sz w:val="21"/>
          <w:szCs w:val="21"/>
          <w:color w:val="231F20"/>
          <w:spacing w:val="8"/>
        </w:rPr>
        <w:t>年开始实施国家子宫颈癌筛查计划以来，至</w:t>
      </w:r>
      <w:r>
        <w:rPr>
          <w:rFonts w:ascii="SimSun" w:hAnsi="SimSun" w:eastAsia="SimSun" w:cs="SimSun"/>
          <w:sz w:val="21"/>
          <w:szCs w:val="21"/>
          <w:color w:val="231F20"/>
          <w:spacing w:val="4"/>
        </w:rPr>
        <w:t xml:space="preserve">  </w:t>
      </w:r>
      <w:r>
        <w:rPr>
          <w:sz w:val="21"/>
          <w:szCs w:val="21"/>
          <w:color w:val="231F20"/>
          <w:spacing w:val="15"/>
        </w:rPr>
        <w:t>2002</w:t>
      </w:r>
      <w:r>
        <w:rPr>
          <w:rFonts w:ascii="SimSun" w:hAnsi="SimSun" w:eastAsia="SimSun" w:cs="SimSun"/>
          <w:sz w:val="21"/>
          <w:szCs w:val="21"/>
          <w:color w:val="231F20"/>
          <w:spacing w:val="15"/>
        </w:rPr>
        <w:t>年子宫颈癌发病率和死亡率均下降</w:t>
      </w:r>
      <w:r>
        <w:rPr>
          <w:sz w:val="21"/>
          <w:szCs w:val="21"/>
          <w:color w:val="231F20"/>
          <w:spacing w:val="15"/>
        </w:rPr>
        <w:t>50%</w:t>
      </w:r>
      <w:r>
        <w:rPr>
          <w:sz w:val="12"/>
          <w:szCs w:val="12"/>
          <w:color w:val="231F20"/>
          <w:spacing w:val="15"/>
          <w:position w:val="9"/>
        </w:rPr>
        <w:t>[8]</w:t>
      </w:r>
      <w:r>
        <w:rPr>
          <w:rFonts w:ascii="SimSun" w:hAnsi="SimSun" w:eastAsia="SimSun" w:cs="SimSun"/>
          <w:sz w:val="21"/>
          <w:szCs w:val="21"/>
          <w:color w:val="231F20"/>
          <w:spacing w:val="15"/>
        </w:rPr>
        <w:t>，</w:t>
      </w:r>
      <w:r>
        <w:rPr>
          <w:rFonts w:ascii="SimSun" w:hAnsi="SimSun" w:eastAsia="SimSun" w:cs="SimSun"/>
          <w:sz w:val="21"/>
          <w:szCs w:val="21"/>
          <w:color w:val="231F20"/>
          <w:spacing w:val="10"/>
        </w:rPr>
        <w:t xml:space="preserve"> </w:t>
      </w:r>
      <w:r>
        <w:rPr>
          <w:sz w:val="21"/>
          <w:szCs w:val="21"/>
          <w:color w:val="231F20"/>
          <w:spacing w:val="-1"/>
        </w:rPr>
        <w:t>2007</w:t>
      </w:r>
      <w:r>
        <w:rPr>
          <w:rFonts w:ascii="SimSun" w:hAnsi="SimSun" w:eastAsia="SimSun" w:cs="SimSun"/>
          <w:sz w:val="21"/>
          <w:szCs w:val="21"/>
          <w:color w:val="231F20"/>
          <w:spacing w:val="-1"/>
        </w:rPr>
        <w:t>年开展以校园为基础的</w:t>
      </w:r>
      <w:r>
        <w:rPr>
          <w:sz w:val="21"/>
          <w:szCs w:val="21"/>
          <w:color w:val="231F20"/>
          <w:spacing w:val="-1"/>
        </w:rPr>
        <w:t>HPV</w:t>
      </w:r>
      <w:r>
        <w:rPr>
          <w:rFonts w:ascii="SimSun" w:hAnsi="SimSun" w:eastAsia="SimSun" w:cs="SimSun"/>
          <w:sz w:val="21"/>
          <w:szCs w:val="21"/>
          <w:color w:val="231F20"/>
          <w:spacing w:val="-1"/>
        </w:rPr>
        <w:t>疫苗接种，是全球</w:t>
      </w:r>
      <w:r>
        <w:rPr>
          <w:rFonts w:ascii="SimSun" w:hAnsi="SimSun" w:eastAsia="SimSun" w:cs="SimSun"/>
          <w:sz w:val="21"/>
          <w:szCs w:val="21"/>
          <w:color w:val="231F20"/>
          <w:spacing w:val="5"/>
        </w:rPr>
        <w:t xml:space="preserve">  </w:t>
      </w:r>
      <w:r>
        <w:rPr>
          <w:rFonts w:ascii="SimSun" w:hAnsi="SimSun" w:eastAsia="SimSun" w:cs="SimSun"/>
          <w:sz w:val="21"/>
          <w:szCs w:val="21"/>
          <w:color w:val="231F20"/>
          <w:spacing w:val="-1"/>
        </w:rPr>
        <w:t>第一个将</w:t>
      </w:r>
      <w:r>
        <w:rPr>
          <w:sz w:val="21"/>
          <w:szCs w:val="21"/>
          <w:color w:val="231F20"/>
          <w:spacing w:val="-1"/>
        </w:rPr>
        <w:t>HPV</w:t>
      </w:r>
      <w:r>
        <w:rPr>
          <w:rFonts w:ascii="SimSun" w:hAnsi="SimSun" w:eastAsia="SimSun" w:cs="SimSun"/>
          <w:sz w:val="21"/>
          <w:szCs w:val="21"/>
          <w:color w:val="231F20"/>
          <w:spacing w:val="-1"/>
        </w:rPr>
        <w:t>疫苗纳入国家免疫规划的国家。澳大</w:t>
      </w:r>
      <w:r>
        <w:rPr>
          <w:rFonts w:ascii="SimSun" w:hAnsi="SimSun" w:eastAsia="SimSun" w:cs="SimSun"/>
          <w:sz w:val="21"/>
          <w:szCs w:val="21"/>
          <w:color w:val="231F20"/>
          <w:spacing w:val="8"/>
        </w:rPr>
        <w:t xml:space="preserve">  </w:t>
      </w:r>
      <w:r>
        <w:rPr>
          <w:rFonts w:ascii="SimSun" w:hAnsi="SimSun" w:eastAsia="SimSun" w:cs="SimSun"/>
          <w:sz w:val="21"/>
          <w:szCs w:val="21"/>
          <w:color w:val="231F20"/>
          <w:spacing w:val="-1"/>
        </w:rPr>
        <w:t>利亚实施</w:t>
      </w:r>
      <w:r>
        <w:rPr>
          <w:sz w:val="21"/>
          <w:szCs w:val="21"/>
          <w:color w:val="231F20"/>
          <w:spacing w:val="-1"/>
        </w:rPr>
        <w:t>HPV</w:t>
      </w:r>
      <w:r>
        <w:rPr>
          <w:rFonts w:ascii="SimSun" w:hAnsi="SimSun" w:eastAsia="SimSun" w:cs="SimSun"/>
          <w:sz w:val="21"/>
          <w:szCs w:val="21"/>
          <w:color w:val="231F20"/>
          <w:spacing w:val="-1"/>
        </w:rPr>
        <w:t>疫苗国家免疫规划</w:t>
      </w:r>
      <w:r>
        <w:rPr>
          <w:sz w:val="21"/>
          <w:szCs w:val="21"/>
          <w:color w:val="231F20"/>
          <w:spacing w:val="-1"/>
        </w:rPr>
        <w:t>9</w:t>
      </w:r>
      <w:r>
        <w:rPr>
          <w:rFonts w:ascii="SimSun" w:hAnsi="SimSun" w:eastAsia="SimSun" w:cs="SimSun"/>
          <w:sz w:val="21"/>
          <w:szCs w:val="21"/>
          <w:color w:val="231F20"/>
          <w:spacing w:val="-1"/>
        </w:rPr>
        <w:t>年后，</w:t>
      </w:r>
      <w:r>
        <w:rPr>
          <w:sz w:val="21"/>
          <w:szCs w:val="21"/>
          <w:color w:val="231F20"/>
          <w:spacing w:val="-1"/>
        </w:rPr>
        <w:t>18 </w:t>
      </w:r>
      <w:r>
        <w:rPr>
          <w:rFonts w:ascii="SimSun" w:hAnsi="SimSun" w:eastAsia="SimSun" w:cs="SimSun"/>
          <w:sz w:val="21"/>
          <w:szCs w:val="21"/>
          <w:color w:val="231F20"/>
          <w:spacing w:val="-1"/>
        </w:rPr>
        <w:t>～</w:t>
      </w:r>
      <w:r>
        <w:rPr>
          <w:rFonts w:ascii="SimSun" w:hAnsi="SimSun" w:eastAsia="SimSun" w:cs="SimSun"/>
          <w:sz w:val="21"/>
          <w:szCs w:val="21"/>
          <w:color w:val="231F20"/>
          <w:spacing w:val="-33"/>
        </w:rPr>
        <w:t xml:space="preserve"> </w:t>
      </w:r>
      <w:r>
        <w:rPr>
          <w:sz w:val="21"/>
          <w:szCs w:val="21"/>
          <w:color w:val="231F20"/>
          <w:spacing w:val="-1"/>
        </w:rPr>
        <w:t>35</w:t>
      </w:r>
      <w:r>
        <w:rPr>
          <w:rFonts w:ascii="SimSun" w:hAnsi="SimSun" w:eastAsia="SimSun" w:cs="SimSun"/>
          <w:sz w:val="21"/>
          <w:szCs w:val="21"/>
          <w:color w:val="231F20"/>
          <w:spacing w:val="-1"/>
        </w:rPr>
        <w:t>岁</w:t>
      </w:r>
      <w:r>
        <w:rPr>
          <w:rFonts w:ascii="SimSun" w:hAnsi="SimSun" w:eastAsia="SimSun" w:cs="SimSun"/>
          <w:sz w:val="21"/>
          <w:szCs w:val="21"/>
          <w:color w:val="231F20"/>
        </w:rPr>
        <w:t xml:space="preserve">  </w:t>
      </w:r>
      <w:r>
        <w:rPr>
          <w:rFonts w:ascii="SimSun" w:hAnsi="SimSun" w:eastAsia="SimSun" w:cs="SimSun"/>
          <w:sz w:val="21"/>
          <w:szCs w:val="21"/>
          <w:color w:val="231F20"/>
          <w:spacing w:val="-2"/>
        </w:rPr>
        <w:t>的女性中四价</w:t>
      </w:r>
      <w:r>
        <w:rPr>
          <w:sz w:val="21"/>
          <w:szCs w:val="21"/>
          <w:color w:val="231F20"/>
          <w:spacing w:val="-2"/>
        </w:rPr>
        <w:t>HPV</w:t>
      </w:r>
      <w:r>
        <w:rPr>
          <w:rFonts w:ascii="SimSun" w:hAnsi="SimSun" w:eastAsia="SimSun" w:cs="SimSun"/>
          <w:sz w:val="21"/>
          <w:szCs w:val="21"/>
          <w:color w:val="231F20"/>
          <w:spacing w:val="-2"/>
        </w:rPr>
        <w:t>疫苗所含型别（</w:t>
      </w:r>
      <w:r>
        <w:rPr>
          <w:sz w:val="21"/>
          <w:szCs w:val="21"/>
          <w:color w:val="231F20"/>
          <w:spacing w:val="-2"/>
        </w:rPr>
        <w:t>HPV</w:t>
      </w:r>
      <w:r>
        <w:rPr>
          <w:sz w:val="21"/>
          <w:szCs w:val="21"/>
          <w:color w:val="231F20"/>
          <w:spacing w:val="22"/>
          <w:w w:val="101"/>
        </w:rPr>
        <w:t xml:space="preserve"> </w:t>
      </w:r>
      <w:r>
        <w:rPr>
          <w:sz w:val="21"/>
          <w:szCs w:val="21"/>
          <w:color w:val="231F20"/>
          <w:spacing w:val="-2"/>
        </w:rPr>
        <w:t>6/11/16/18</w:t>
      </w:r>
      <w:r>
        <w:rPr>
          <w:rFonts w:ascii="SimSun" w:hAnsi="SimSun" w:eastAsia="SimSun" w:cs="SimSun"/>
          <w:sz w:val="21"/>
          <w:szCs w:val="21"/>
          <w:color w:val="231F20"/>
          <w:spacing w:val="-2"/>
        </w:rPr>
        <w:t>）</w:t>
      </w:r>
      <w:r>
        <w:rPr>
          <w:rFonts w:ascii="SimSun" w:hAnsi="SimSun" w:eastAsia="SimSun" w:cs="SimSun"/>
          <w:sz w:val="21"/>
          <w:szCs w:val="21"/>
          <w:color w:val="231F20"/>
        </w:rPr>
        <w:t xml:space="preserve"> </w:t>
      </w:r>
      <w:r>
        <w:rPr>
          <w:rFonts w:ascii="SimSun" w:hAnsi="SimSun" w:eastAsia="SimSun" w:cs="SimSun"/>
          <w:sz w:val="21"/>
          <w:szCs w:val="21"/>
          <w:color w:val="231F20"/>
          <w:spacing w:val="15"/>
        </w:rPr>
        <w:t>的感染率下降了</w:t>
      </w:r>
      <w:r>
        <w:rPr>
          <w:sz w:val="21"/>
          <w:szCs w:val="21"/>
          <w:color w:val="231F20"/>
          <w:spacing w:val="15"/>
        </w:rPr>
        <w:t>90%</w:t>
      </w:r>
      <w:r>
        <w:rPr>
          <w:rFonts w:ascii="SimSun" w:hAnsi="SimSun" w:eastAsia="SimSun" w:cs="SimSun"/>
          <w:sz w:val="21"/>
          <w:szCs w:val="21"/>
          <w:color w:val="231F20"/>
          <w:spacing w:val="15"/>
        </w:rPr>
        <w:t>以上，与疫苗前时代相比，</w:t>
      </w:r>
      <w:r>
        <w:rPr>
          <w:rFonts w:ascii="SimSun" w:hAnsi="SimSun" w:eastAsia="SimSun" w:cs="SimSun"/>
          <w:sz w:val="21"/>
          <w:szCs w:val="21"/>
          <w:color w:val="231F20"/>
        </w:rPr>
        <w:t xml:space="preserve"> </w:t>
      </w:r>
      <w:r>
        <w:rPr>
          <w:sz w:val="21"/>
          <w:szCs w:val="21"/>
          <w:color w:val="231F20"/>
          <w:spacing w:val="-4"/>
        </w:rPr>
        <w:t>2015</w:t>
      </w:r>
      <w:r>
        <w:rPr>
          <w:rFonts w:ascii="SimSun" w:hAnsi="SimSun" w:eastAsia="SimSun" w:cs="SimSun"/>
          <w:sz w:val="21"/>
          <w:szCs w:val="21"/>
          <w:color w:val="231F20"/>
          <w:spacing w:val="-4"/>
        </w:rPr>
        <w:t>年</w:t>
      </w:r>
      <w:r>
        <w:rPr>
          <w:sz w:val="21"/>
          <w:szCs w:val="21"/>
          <w:color w:val="231F20"/>
          <w:spacing w:val="-4"/>
        </w:rPr>
        <w:t>HPV</w:t>
      </w:r>
      <w:r>
        <w:rPr>
          <w:rFonts w:ascii="SimSun" w:hAnsi="SimSun" w:eastAsia="SimSun" w:cs="SimSun"/>
          <w:sz w:val="21"/>
          <w:szCs w:val="21"/>
          <w:color w:val="231F20"/>
          <w:spacing w:val="-4"/>
        </w:rPr>
        <w:t>疫苗所含型别的感染率已降</w:t>
      </w:r>
      <w:r>
        <w:rPr>
          <w:rFonts w:ascii="SimSun" w:hAnsi="SimSun" w:eastAsia="SimSun" w:cs="SimSun"/>
          <w:sz w:val="21"/>
          <w:szCs w:val="21"/>
          <w:color w:val="231F20"/>
          <w:spacing w:val="-5"/>
        </w:rPr>
        <w:t>至</w:t>
      </w:r>
      <w:r>
        <w:rPr>
          <w:sz w:val="21"/>
          <w:szCs w:val="21"/>
          <w:color w:val="231F20"/>
          <w:spacing w:val="-5"/>
        </w:rPr>
        <w:t>2%</w:t>
      </w:r>
      <w:r>
        <w:rPr>
          <w:rFonts w:ascii="SimSun" w:hAnsi="SimSun" w:eastAsia="SimSun" w:cs="SimSun"/>
          <w:sz w:val="21"/>
          <w:szCs w:val="21"/>
          <w:color w:val="231F20"/>
          <w:spacing w:val="-5"/>
        </w:rPr>
        <w:t>以下</w:t>
      </w:r>
      <w:r>
        <w:rPr>
          <w:sz w:val="12"/>
          <w:szCs w:val="12"/>
          <w:color w:val="231F20"/>
          <w:spacing w:val="-5"/>
          <w:position w:val="9"/>
        </w:rPr>
        <w:t>[9]</w:t>
      </w:r>
      <w:r>
        <w:rPr>
          <w:rFonts w:ascii="SimSun" w:hAnsi="SimSun" w:eastAsia="SimSun" w:cs="SimSun"/>
          <w:sz w:val="21"/>
          <w:szCs w:val="21"/>
          <w:color w:val="231F20"/>
          <w:spacing w:val="-5"/>
        </w:rPr>
        <w:t>。</w:t>
      </w:r>
      <w:r>
        <w:rPr>
          <w:rFonts w:ascii="SimSun" w:hAnsi="SimSun" w:eastAsia="SimSun" w:cs="SimSun"/>
          <w:sz w:val="21"/>
          <w:szCs w:val="21"/>
          <w:color w:val="231F20"/>
        </w:rPr>
        <w:t xml:space="preserve"> </w:t>
      </w:r>
      <w:r>
        <w:rPr>
          <w:rFonts w:ascii="SimSun" w:hAnsi="SimSun" w:eastAsia="SimSun" w:cs="SimSun"/>
          <w:sz w:val="21"/>
          <w:szCs w:val="21"/>
          <w:color w:val="231F20"/>
          <w:spacing w:val="-5"/>
        </w:rPr>
        <w:t>澳大利亚全国</w:t>
      </w:r>
      <w:r>
        <w:rPr>
          <w:sz w:val="21"/>
          <w:szCs w:val="21"/>
          <w:color w:val="231F20"/>
          <w:spacing w:val="-5"/>
        </w:rPr>
        <w:t>HPV</w:t>
      </w:r>
      <w:r>
        <w:rPr>
          <w:rFonts w:ascii="SimSun" w:hAnsi="SimSun" w:eastAsia="SimSun" w:cs="SimSun"/>
          <w:sz w:val="21"/>
          <w:szCs w:val="21"/>
          <w:color w:val="231F20"/>
          <w:spacing w:val="-5"/>
        </w:rPr>
        <w:t>疫苗接种率为</w:t>
      </w:r>
      <w:r>
        <w:rPr>
          <w:sz w:val="21"/>
          <w:szCs w:val="21"/>
          <w:color w:val="231F20"/>
          <w:spacing w:val="-5"/>
        </w:rPr>
        <w:t>53.0%</w:t>
      </w:r>
      <w:r>
        <w:rPr>
          <w:sz w:val="12"/>
          <w:szCs w:val="12"/>
          <w:color w:val="231F20"/>
          <w:spacing w:val="-5"/>
          <w:position w:val="9"/>
        </w:rPr>
        <w:t>[10]</w:t>
      </w:r>
      <w:r>
        <w:rPr>
          <w:rFonts w:ascii="SimSun" w:hAnsi="SimSun" w:eastAsia="SimSun" w:cs="SimSun"/>
          <w:sz w:val="21"/>
          <w:szCs w:val="21"/>
          <w:color w:val="231F20"/>
          <w:spacing w:val="-5"/>
        </w:rPr>
        <w:t>，女性接受</w:t>
      </w:r>
      <w:r>
        <w:rPr>
          <w:rFonts w:ascii="SimSun" w:hAnsi="SimSun" w:eastAsia="SimSun" w:cs="SimSun"/>
          <w:sz w:val="21"/>
          <w:szCs w:val="21"/>
          <w:color w:val="231F20"/>
          <w:spacing w:val="9"/>
        </w:rPr>
        <w:t xml:space="preserve">  </w:t>
      </w:r>
      <w:r>
        <w:rPr>
          <w:rFonts w:ascii="SimSun" w:hAnsi="SimSun" w:eastAsia="SimSun" w:cs="SimSun"/>
          <w:sz w:val="21"/>
          <w:szCs w:val="21"/>
          <w:color w:val="231F20"/>
          <w:spacing w:val="-3"/>
        </w:rPr>
        <w:t>子宫颈癌筛查率为</w:t>
      </w:r>
      <w:r>
        <w:rPr>
          <w:sz w:val="21"/>
          <w:szCs w:val="21"/>
          <w:color w:val="231F20"/>
          <w:spacing w:val="-3"/>
        </w:rPr>
        <w:t>52.4%</w:t>
      </w:r>
      <w:r>
        <w:rPr>
          <w:sz w:val="12"/>
          <w:szCs w:val="12"/>
          <w:color w:val="231F20"/>
          <w:spacing w:val="-3"/>
          <w:position w:val="9"/>
        </w:rPr>
        <w:t>[8]</w:t>
      </w:r>
      <w:r>
        <w:rPr>
          <w:sz w:val="12"/>
          <w:szCs w:val="12"/>
          <w:color w:val="231F20"/>
          <w:spacing w:val="-7"/>
          <w:position w:val="9"/>
        </w:rPr>
        <w:t xml:space="preserve"> </w:t>
      </w:r>
      <w:r>
        <w:rPr>
          <w:rFonts w:ascii="SimSun" w:hAnsi="SimSun" w:eastAsia="SimSun" w:cs="SimSun"/>
          <w:sz w:val="21"/>
          <w:szCs w:val="21"/>
          <w:color w:val="231F20"/>
          <w:spacing w:val="-3"/>
        </w:rPr>
        <w:t>，在全球一直保持较高水</w:t>
      </w:r>
      <w:r>
        <w:rPr>
          <w:rFonts w:ascii="SimSun" w:hAnsi="SimSun" w:eastAsia="SimSun" w:cs="SimSun"/>
          <w:sz w:val="21"/>
          <w:szCs w:val="21"/>
          <w:color w:val="231F20"/>
        </w:rPr>
        <w:t xml:space="preserve">  </w:t>
      </w:r>
      <w:r>
        <w:rPr>
          <w:rFonts w:ascii="SimSun" w:hAnsi="SimSun" w:eastAsia="SimSun" w:cs="SimSun"/>
          <w:sz w:val="21"/>
          <w:szCs w:val="21"/>
          <w:color w:val="231F20"/>
          <w:spacing w:val="-1"/>
        </w:rPr>
        <w:t>平。得益于这两项措施的有效实施，一项模型研究</w:t>
      </w:r>
      <w:r>
        <w:rPr>
          <w:rFonts w:ascii="SimSun" w:hAnsi="SimSun" w:eastAsia="SimSun" w:cs="SimSun"/>
          <w:sz w:val="21"/>
          <w:szCs w:val="21"/>
          <w:color w:val="231F20"/>
          <w:spacing w:val="7"/>
        </w:rPr>
        <w:t xml:space="preserve">  </w:t>
      </w:r>
      <w:r>
        <w:rPr>
          <w:rFonts w:ascii="SimSun" w:hAnsi="SimSun" w:eastAsia="SimSun" w:cs="SimSun"/>
          <w:sz w:val="21"/>
          <w:szCs w:val="21"/>
          <w:color w:val="231F20"/>
          <w:spacing w:val="-6"/>
        </w:rPr>
        <w:t>预测澳大利亚子宫颈癌发病率在</w:t>
      </w:r>
      <w:r>
        <w:rPr>
          <w:sz w:val="21"/>
          <w:szCs w:val="21"/>
          <w:color w:val="231F20"/>
          <w:spacing w:val="-6"/>
        </w:rPr>
        <w:t>2028</w:t>
      </w:r>
      <w:r>
        <w:rPr>
          <w:rFonts w:ascii="SimSun" w:hAnsi="SimSun" w:eastAsia="SimSun" w:cs="SimSun"/>
          <w:sz w:val="21"/>
          <w:szCs w:val="21"/>
          <w:color w:val="231F20"/>
          <w:spacing w:val="-6"/>
        </w:rPr>
        <w:t>年将</w:t>
      </w:r>
      <w:r>
        <w:rPr>
          <w:rFonts w:ascii="SimSun" w:hAnsi="SimSun" w:eastAsia="SimSun" w:cs="SimSun"/>
          <w:sz w:val="21"/>
          <w:szCs w:val="21"/>
          <w:color w:val="231F20"/>
          <w:spacing w:val="-7"/>
        </w:rPr>
        <w:t>降至</w:t>
      </w:r>
      <w:r>
        <w:rPr>
          <w:sz w:val="21"/>
          <w:szCs w:val="21"/>
          <w:color w:val="231F20"/>
          <w:spacing w:val="-7"/>
        </w:rPr>
        <w:t>4/10</w:t>
      </w:r>
      <w:r>
        <w:rPr>
          <w:rFonts w:ascii="SimSun" w:hAnsi="SimSun" w:eastAsia="SimSun" w:cs="SimSun"/>
          <w:sz w:val="21"/>
          <w:szCs w:val="21"/>
          <w:color w:val="231F20"/>
          <w:spacing w:val="-7"/>
        </w:rPr>
        <w:t>万</w:t>
      </w:r>
      <w:r>
        <w:rPr>
          <w:rFonts w:ascii="SimSun" w:hAnsi="SimSun" w:eastAsia="SimSun" w:cs="SimSun"/>
          <w:sz w:val="21"/>
          <w:szCs w:val="21"/>
          <w:color w:val="231F20"/>
        </w:rPr>
        <w:t xml:space="preserve">  </w:t>
      </w:r>
      <w:r>
        <w:rPr>
          <w:rFonts w:ascii="SimSun" w:hAnsi="SimSun" w:eastAsia="SimSun" w:cs="SimSun"/>
          <w:sz w:val="21"/>
          <w:szCs w:val="21"/>
          <w:color w:val="231F20"/>
          <w:spacing w:val="-12"/>
        </w:rPr>
        <w:t>以下，可能成为世界上第一个消除子宫颈癌的国家</w:t>
      </w:r>
      <w:r>
        <w:rPr>
          <w:sz w:val="12"/>
          <w:szCs w:val="12"/>
          <w:color w:val="231F20"/>
          <w:spacing w:val="-12"/>
          <w:position w:val="9"/>
        </w:rPr>
        <w:t>[11]</w:t>
      </w:r>
      <w:r>
        <w:rPr>
          <w:rFonts w:ascii="SimSun" w:hAnsi="SimSun" w:eastAsia="SimSun" w:cs="SimSun"/>
          <w:sz w:val="21"/>
          <w:szCs w:val="21"/>
          <w:color w:val="231F20"/>
          <w:spacing w:val="-13"/>
        </w:rPr>
        <w:t>。</w:t>
      </w:r>
      <w:r>
        <w:rPr>
          <w:rFonts w:ascii="SimSun" w:hAnsi="SimSun" w:eastAsia="SimSun" w:cs="SimSun"/>
          <w:sz w:val="21"/>
          <w:szCs w:val="21"/>
          <w:color w:val="231F20"/>
        </w:rPr>
        <w:t xml:space="preserve"> </w:t>
      </w:r>
      <w:r>
        <w:rPr>
          <w:rFonts w:ascii="SimSun" w:hAnsi="SimSun" w:eastAsia="SimSun" w:cs="SimSun"/>
          <w:sz w:val="21"/>
          <w:szCs w:val="21"/>
          <w:color w:val="231F20"/>
          <w:spacing w:val="-5"/>
        </w:rPr>
        <w:t>在瑞典，针对</w:t>
      </w:r>
      <w:r>
        <w:rPr>
          <w:sz w:val="21"/>
          <w:szCs w:val="21"/>
          <w:color w:val="231F20"/>
          <w:spacing w:val="-5"/>
        </w:rPr>
        <w:t>2006</w:t>
      </w:r>
      <w:r>
        <w:rPr>
          <w:rFonts w:ascii="SimSun" w:hAnsi="SimSun" w:eastAsia="SimSun" w:cs="SimSun"/>
          <w:sz w:val="21"/>
          <w:szCs w:val="21"/>
          <w:color w:val="231F20"/>
          <w:spacing w:val="-5"/>
        </w:rPr>
        <w:t>—</w:t>
      </w:r>
      <w:r>
        <w:rPr>
          <w:sz w:val="21"/>
          <w:szCs w:val="21"/>
          <w:color w:val="231F20"/>
          <w:spacing w:val="-5"/>
        </w:rPr>
        <w:t>2017</w:t>
      </w:r>
      <w:r>
        <w:rPr>
          <w:rFonts w:ascii="SimSun" w:hAnsi="SimSun" w:eastAsia="SimSun" w:cs="SimSun"/>
          <w:sz w:val="21"/>
          <w:szCs w:val="21"/>
          <w:color w:val="231F20"/>
          <w:spacing w:val="-5"/>
        </w:rPr>
        <w:t>年</w:t>
      </w:r>
      <w:r>
        <w:rPr>
          <w:sz w:val="21"/>
          <w:szCs w:val="21"/>
          <w:color w:val="231F20"/>
          <w:spacing w:val="-5"/>
        </w:rPr>
        <w:t>10 </w:t>
      </w:r>
      <w:r>
        <w:rPr>
          <w:rFonts w:ascii="SimSun" w:hAnsi="SimSun" w:eastAsia="SimSun" w:cs="SimSun"/>
          <w:sz w:val="21"/>
          <w:szCs w:val="21"/>
          <w:color w:val="231F20"/>
          <w:spacing w:val="-5"/>
        </w:rPr>
        <w:t>～</w:t>
      </w:r>
      <w:r>
        <w:rPr>
          <w:rFonts w:ascii="SimSun" w:hAnsi="SimSun" w:eastAsia="SimSun" w:cs="SimSun"/>
          <w:sz w:val="21"/>
          <w:szCs w:val="21"/>
          <w:color w:val="231F20"/>
          <w:spacing w:val="-38"/>
        </w:rPr>
        <w:t xml:space="preserve"> </w:t>
      </w:r>
      <w:r>
        <w:rPr>
          <w:sz w:val="21"/>
          <w:szCs w:val="21"/>
          <w:color w:val="231F20"/>
          <w:spacing w:val="-5"/>
        </w:rPr>
        <w:t>30</w:t>
      </w:r>
      <w:r>
        <w:rPr>
          <w:rFonts w:ascii="SimSun" w:hAnsi="SimSun" w:eastAsia="SimSun" w:cs="SimSun"/>
          <w:sz w:val="21"/>
          <w:szCs w:val="21"/>
          <w:color w:val="231F20"/>
          <w:spacing w:val="-5"/>
        </w:rPr>
        <w:t>岁的</w:t>
      </w:r>
      <w:r>
        <w:rPr>
          <w:sz w:val="21"/>
          <w:szCs w:val="21"/>
          <w:color w:val="231F20"/>
          <w:spacing w:val="-5"/>
        </w:rPr>
        <w:t>1</w:t>
      </w:r>
      <w:r>
        <w:rPr>
          <w:sz w:val="21"/>
          <w:szCs w:val="21"/>
          <w:color w:val="231F20"/>
          <w:spacing w:val="18"/>
        </w:rPr>
        <w:t xml:space="preserve"> </w:t>
      </w:r>
      <w:r>
        <w:rPr>
          <w:sz w:val="21"/>
          <w:szCs w:val="21"/>
          <w:color w:val="231F20"/>
          <w:spacing w:val="-5"/>
        </w:rPr>
        <w:t>672</w:t>
      </w:r>
      <w:r>
        <w:rPr>
          <w:sz w:val="21"/>
          <w:szCs w:val="21"/>
          <w:color w:val="231F20"/>
          <w:spacing w:val="17"/>
        </w:rPr>
        <w:t xml:space="preserve"> </w:t>
      </w:r>
      <w:r>
        <w:rPr>
          <w:sz w:val="21"/>
          <w:szCs w:val="21"/>
          <w:color w:val="231F20"/>
          <w:spacing w:val="-5"/>
        </w:rPr>
        <w:t>983</w:t>
      </w:r>
      <w:r>
        <w:rPr>
          <w:rFonts w:ascii="SimSun" w:hAnsi="SimSun" w:eastAsia="SimSun" w:cs="SimSun"/>
          <w:sz w:val="21"/>
          <w:szCs w:val="21"/>
          <w:color w:val="231F20"/>
          <w:spacing w:val="-5"/>
        </w:rPr>
        <w:t>名</w:t>
      </w:r>
      <w:r>
        <w:rPr>
          <w:rFonts w:ascii="SimSun" w:hAnsi="SimSun" w:eastAsia="SimSun" w:cs="SimSun"/>
          <w:sz w:val="21"/>
          <w:szCs w:val="21"/>
          <w:color w:val="231F20"/>
        </w:rPr>
        <w:t xml:space="preserve">  </w:t>
      </w:r>
      <w:r>
        <w:rPr>
          <w:rFonts w:ascii="SimSun" w:hAnsi="SimSun" w:eastAsia="SimSun" w:cs="SimSun"/>
          <w:sz w:val="21"/>
          <w:szCs w:val="21"/>
          <w:color w:val="231F20"/>
          <w:spacing w:val="-1"/>
        </w:rPr>
        <w:t>女性调查显示，接种四价</w:t>
      </w:r>
      <w:r>
        <w:rPr>
          <w:sz w:val="21"/>
          <w:szCs w:val="21"/>
          <w:color w:val="231F20"/>
          <w:spacing w:val="-1"/>
        </w:rPr>
        <w:t>HPV</w:t>
      </w:r>
      <w:r>
        <w:rPr>
          <w:rFonts w:ascii="SimSun" w:hAnsi="SimSun" w:eastAsia="SimSun" w:cs="SimSun"/>
          <w:sz w:val="21"/>
          <w:szCs w:val="21"/>
          <w:color w:val="231F20"/>
          <w:spacing w:val="-1"/>
        </w:rPr>
        <w:t>疫苗大幅降低了浸润</w:t>
      </w:r>
      <w:r>
        <w:rPr>
          <w:rFonts w:ascii="SimSun" w:hAnsi="SimSun" w:eastAsia="SimSun" w:cs="SimSun"/>
          <w:sz w:val="21"/>
          <w:szCs w:val="21"/>
          <w:color w:val="231F20"/>
          <w:spacing w:val="8"/>
        </w:rPr>
        <w:t xml:space="preserve">  </w:t>
      </w:r>
      <w:r>
        <w:rPr>
          <w:rFonts w:ascii="SimSun" w:hAnsi="SimSun" w:eastAsia="SimSun" w:cs="SimSun"/>
          <w:sz w:val="21"/>
          <w:szCs w:val="21"/>
          <w:color w:val="231F20"/>
          <w:spacing w:val="-1"/>
        </w:rPr>
        <w:t>性子宫颈癌发生风险，</w:t>
      </w:r>
      <w:r>
        <w:rPr>
          <w:sz w:val="21"/>
          <w:szCs w:val="21"/>
          <w:color w:val="231F20"/>
          <w:spacing w:val="-1"/>
        </w:rPr>
        <w:t>17</w:t>
      </w:r>
      <w:r>
        <w:rPr>
          <w:rFonts w:ascii="SimSun" w:hAnsi="SimSun" w:eastAsia="SimSun" w:cs="SimSun"/>
          <w:sz w:val="21"/>
          <w:szCs w:val="21"/>
          <w:color w:val="231F20"/>
          <w:spacing w:val="-1"/>
        </w:rPr>
        <w:t>岁之前接种的女性宫颈癌</w:t>
      </w:r>
      <w:r>
        <w:rPr>
          <w:rFonts w:ascii="SimSun" w:hAnsi="SimSun" w:eastAsia="SimSun" w:cs="SimSun"/>
          <w:sz w:val="21"/>
          <w:szCs w:val="21"/>
          <w:color w:val="231F20"/>
          <w:spacing w:val="8"/>
        </w:rPr>
        <w:t xml:space="preserve">  </w:t>
      </w:r>
      <w:r>
        <w:rPr>
          <w:rFonts w:ascii="SimSun" w:hAnsi="SimSun" w:eastAsia="SimSun" w:cs="SimSun"/>
          <w:sz w:val="21"/>
          <w:szCs w:val="21"/>
          <w:color w:val="231F20"/>
          <w:spacing w:val="3"/>
        </w:rPr>
        <w:t>发病率下降</w:t>
      </w:r>
      <w:r>
        <w:rPr>
          <w:sz w:val="21"/>
          <w:szCs w:val="21"/>
          <w:color w:val="231F20"/>
          <w:spacing w:val="3"/>
        </w:rPr>
        <w:t>88%</w:t>
      </w:r>
      <w:r>
        <w:rPr>
          <w:sz w:val="21"/>
          <w:szCs w:val="21"/>
          <w:color w:val="231F20"/>
          <w:spacing w:val="-19"/>
        </w:rPr>
        <w:t xml:space="preserve"> </w:t>
      </w:r>
      <w:r>
        <w:rPr>
          <w:rFonts w:ascii="SimSun" w:hAnsi="SimSun" w:eastAsia="SimSun" w:cs="SimSun"/>
          <w:sz w:val="21"/>
          <w:szCs w:val="21"/>
          <w:color w:val="231F20"/>
          <w:spacing w:val="3"/>
        </w:rPr>
        <w:t>，</w:t>
      </w:r>
      <w:r>
        <w:rPr>
          <w:sz w:val="21"/>
          <w:szCs w:val="21"/>
          <w:color w:val="231F20"/>
          <w:spacing w:val="3"/>
        </w:rPr>
        <w:t>17</w:t>
      </w:r>
      <w:r>
        <w:rPr>
          <w:sz w:val="21"/>
          <w:szCs w:val="21"/>
          <w:color w:val="231F20"/>
          <w:spacing w:val="18"/>
        </w:rPr>
        <w:t xml:space="preserve"> </w:t>
      </w:r>
      <w:r>
        <w:rPr>
          <w:rFonts w:ascii="SimSun" w:hAnsi="SimSun" w:eastAsia="SimSun" w:cs="SimSun"/>
          <w:sz w:val="21"/>
          <w:szCs w:val="21"/>
          <w:color w:val="231F20"/>
          <w:spacing w:val="3"/>
        </w:rPr>
        <w:t>～</w:t>
      </w:r>
      <w:r>
        <w:rPr>
          <w:rFonts w:ascii="SimSun" w:hAnsi="SimSun" w:eastAsia="SimSun" w:cs="SimSun"/>
          <w:sz w:val="21"/>
          <w:szCs w:val="21"/>
          <w:color w:val="231F20"/>
          <w:spacing w:val="-42"/>
        </w:rPr>
        <w:t xml:space="preserve"> </w:t>
      </w:r>
      <w:r>
        <w:rPr>
          <w:sz w:val="21"/>
          <w:szCs w:val="21"/>
          <w:color w:val="231F20"/>
          <w:spacing w:val="3"/>
        </w:rPr>
        <w:t>30</w:t>
      </w:r>
      <w:r>
        <w:rPr>
          <w:rFonts w:ascii="SimSun" w:hAnsi="SimSun" w:eastAsia="SimSun" w:cs="SimSun"/>
          <w:sz w:val="21"/>
          <w:szCs w:val="21"/>
          <w:color w:val="231F20"/>
          <w:spacing w:val="3"/>
        </w:rPr>
        <w:t>岁接种的女性宫颈癌发</w:t>
      </w:r>
      <w:r>
        <w:rPr>
          <w:rFonts w:ascii="SimSun" w:hAnsi="SimSun" w:eastAsia="SimSun" w:cs="SimSun"/>
          <w:sz w:val="21"/>
          <w:szCs w:val="21"/>
          <w:color w:val="231F20"/>
        </w:rPr>
        <w:t xml:space="preserve">  </w:t>
      </w:r>
      <w:r>
        <w:rPr>
          <w:rFonts w:ascii="SimSun" w:hAnsi="SimSun" w:eastAsia="SimSun" w:cs="SimSun"/>
          <w:sz w:val="21"/>
          <w:szCs w:val="21"/>
          <w:color w:val="231F20"/>
          <w:spacing w:val="1"/>
        </w:rPr>
        <w:t>病率下降</w:t>
      </w:r>
      <w:r>
        <w:rPr>
          <w:sz w:val="21"/>
          <w:szCs w:val="21"/>
          <w:color w:val="231F20"/>
          <w:spacing w:val="1"/>
        </w:rPr>
        <w:t>53%</w:t>
      </w:r>
      <w:r>
        <w:rPr>
          <w:sz w:val="12"/>
          <w:szCs w:val="12"/>
          <w:color w:val="231F20"/>
          <w:spacing w:val="1"/>
          <w:position w:val="9"/>
        </w:rPr>
        <w:t>[12]</w:t>
      </w:r>
      <w:r>
        <w:rPr>
          <w:rFonts w:ascii="SimSun" w:hAnsi="SimSun" w:eastAsia="SimSun" w:cs="SimSun"/>
          <w:sz w:val="21"/>
          <w:szCs w:val="21"/>
          <w:color w:val="231F20"/>
          <w:spacing w:val="1"/>
        </w:rPr>
        <w:t>。此外，一项关于美国的模型预测</w:t>
      </w:r>
      <w:r>
        <w:rPr>
          <w:rFonts w:ascii="SimSun" w:hAnsi="SimSun" w:eastAsia="SimSun" w:cs="SimSun"/>
          <w:sz w:val="21"/>
          <w:szCs w:val="21"/>
          <w:color w:val="231F20"/>
          <w:spacing w:val="6"/>
        </w:rPr>
        <w:t xml:space="preserve">  </w:t>
      </w:r>
      <w:r>
        <w:rPr>
          <w:rFonts w:ascii="SimSun" w:hAnsi="SimSun" w:eastAsia="SimSun" w:cs="SimSun"/>
          <w:sz w:val="21"/>
          <w:szCs w:val="21"/>
          <w:color w:val="231F20"/>
          <w:spacing w:val="-1"/>
        </w:rPr>
        <w:t>研究也显示，若目标人群的</w:t>
      </w:r>
      <w:r>
        <w:rPr>
          <w:sz w:val="21"/>
          <w:szCs w:val="21"/>
          <w:color w:val="231F20"/>
          <w:spacing w:val="-1"/>
        </w:rPr>
        <w:t>HPV</w:t>
      </w:r>
      <w:r>
        <w:rPr>
          <w:rFonts w:ascii="SimSun" w:hAnsi="SimSun" w:eastAsia="SimSun" w:cs="SimSun"/>
          <w:sz w:val="21"/>
          <w:szCs w:val="21"/>
          <w:color w:val="231F20"/>
          <w:spacing w:val="-1"/>
        </w:rPr>
        <w:t>疫苗接种覆盖率达</w:t>
      </w:r>
      <w:r>
        <w:rPr>
          <w:rFonts w:ascii="SimSun" w:hAnsi="SimSun" w:eastAsia="SimSun" w:cs="SimSun"/>
          <w:sz w:val="21"/>
          <w:szCs w:val="21"/>
          <w:color w:val="231F20"/>
          <w:spacing w:val="8"/>
        </w:rPr>
        <w:t xml:space="preserve">  </w:t>
      </w:r>
      <w:r>
        <w:rPr>
          <w:rFonts w:ascii="SimSun" w:hAnsi="SimSun" w:eastAsia="SimSun" w:cs="SimSun"/>
          <w:sz w:val="21"/>
          <w:szCs w:val="21"/>
          <w:color w:val="231F20"/>
          <w:spacing w:val="-2"/>
        </w:rPr>
        <w:t>到</w:t>
      </w:r>
      <w:r>
        <w:rPr>
          <w:sz w:val="21"/>
          <w:szCs w:val="21"/>
          <w:color w:val="231F20"/>
          <w:spacing w:val="-2"/>
        </w:rPr>
        <w:t>90%</w:t>
      </w:r>
      <w:r>
        <w:rPr>
          <w:sz w:val="21"/>
          <w:szCs w:val="21"/>
          <w:color w:val="231F20"/>
          <w:spacing w:val="-27"/>
        </w:rPr>
        <w:t xml:space="preserve"> </w:t>
      </w:r>
      <w:r>
        <w:rPr>
          <w:rFonts w:ascii="SimSun" w:hAnsi="SimSun" w:eastAsia="SimSun" w:cs="SimSun"/>
          <w:sz w:val="21"/>
          <w:szCs w:val="21"/>
          <w:color w:val="231F20"/>
          <w:spacing w:val="-2"/>
        </w:rPr>
        <w:t>，</w:t>
      </w:r>
      <w:r>
        <w:rPr>
          <w:sz w:val="21"/>
          <w:szCs w:val="21"/>
          <w:color w:val="231F20"/>
          <w:spacing w:val="-2"/>
        </w:rPr>
        <w:t>21</w:t>
      </w:r>
      <w:r>
        <w:rPr>
          <w:sz w:val="21"/>
          <w:szCs w:val="21"/>
          <w:color w:val="231F20"/>
          <w:spacing w:val="15"/>
        </w:rPr>
        <w:t xml:space="preserve"> </w:t>
      </w:r>
      <w:r>
        <w:rPr>
          <w:rFonts w:ascii="SimSun" w:hAnsi="SimSun" w:eastAsia="SimSun" w:cs="SimSun"/>
          <w:sz w:val="21"/>
          <w:szCs w:val="21"/>
          <w:color w:val="231F20"/>
          <w:spacing w:val="-2"/>
        </w:rPr>
        <w:t>～</w:t>
      </w:r>
      <w:r>
        <w:rPr>
          <w:rFonts w:ascii="SimSun" w:hAnsi="SimSun" w:eastAsia="SimSun" w:cs="SimSun"/>
          <w:sz w:val="21"/>
          <w:szCs w:val="21"/>
          <w:color w:val="231F20"/>
          <w:spacing w:val="-44"/>
        </w:rPr>
        <w:t xml:space="preserve"> </w:t>
      </w:r>
      <w:r>
        <w:rPr>
          <w:sz w:val="21"/>
          <w:szCs w:val="21"/>
          <w:color w:val="231F20"/>
          <w:spacing w:val="-2"/>
        </w:rPr>
        <w:t>65</w:t>
      </w:r>
      <w:r>
        <w:rPr>
          <w:rFonts w:ascii="SimSun" w:hAnsi="SimSun" w:eastAsia="SimSun" w:cs="SimSun"/>
          <w:sz w:val="21"/>
          <w:szCs w:val="21"/>
          <w:color w:val="231F20"/>
          <w:spacing w:val="-2"/>
        </w:rPr>
        <w:t>岁女性宫颈癌筛查率提高至</w:t>
      </w:r>
      <w:r>
        <w:rPr>
          <w:sz w:val="21"/>
          <w:szCs w:val="21"/>
          <w:color w:val="231F20"/>
          <w:spacing w:val="-2"/>
        </w:rPr>
        <w:t>9</w:t>
      </w:r>
      <w:r>
        <w:rPr>
          <w:sz w:val="21"/>
          <w:szCs w:val="21"/>
          <w:color w:val="231F20"/>
          <w:spacing w:val="-3"/>
        </w:rPr>
        <w:t>0%</w:t>
      </w:r>
      <w:r>
        <w:rPr>
          <w:sz w:val="21"/>
          <w:szCs w:val="21"/>
          <w:color w:val="231F20"/>
          <w:spacing w:val="-27"/>
        </w:rPr>
        <w:t xml:space="preserve"> </w:t>
      </w:r>
      <w:r>
        <w:rPr>
          <w:rFonts w:ascii="SimSun" w:hAnsi="SimSun" w:eastAsia="SimSun" w:cs="SimSun"/>
          <w:sz w:val="21"/>
          <w:szCs w:val="21"/>
          <w:color w:val="231F20"/>
          <w:spacing w:val="-3"/>
        </w:rPr>
        <w:t>，</w:t>
      </w:r>
      <w:r>
        <w:rPr>
          <w:rFonts w:ascii="SimSun" w:hAnsi="SimSun" w:eastAsia="SimSun" w:cs="SimSun"/>
          <w:sz w:val="21"/>
          <w:szCs w:val="21"/>
          <w:color w:val="231F20"/>
        </w:rPr>
        <w:t xml:space="preserve"> </w:t>
      </w:r>
      <w:r>
        <w:rPr>
          <w:rFonts w:ascii="SimSun" w:hAnsi="SimSun" w:eastAsia="SimSun" w:cs="SimSun"/>
          <w:sz w:val="21"/>
          <w:szCs w:val="21"/>
          <w:color w:val="231F20"/>
          <w:spacing w:val="-5"/>
        </w:rPr>
        <w:t>美国也将于</w:t>
      </w:r>
      <w:r>
        <w:rPr>
          <w:sz w:val="21"/>
          <w:szCs w:val="21"/>
          <w:color w:val="231F20"/>
          <w:spacing w:val="-5"/>
        </w:rPr>
        <w:t>2028</w:t>
      </w:r>
      <w:r>
        <w:rPr>
          <w:rFonts w:ascii="SimSun" w:hAnsi="SimSun" w:eastAsia="SimSun" w:cs="SimSun"/>
          <w:sz w:val="21"/>
          <w:szCs w:val="21"/>
          <w:color w:val="231F20"/>
          <w:spacing w:val="-5"/>
        </w:rPr>
        <w:t>年达到消除宫颈癌的目标</w:t>
      </w:r>
      <w:r>
        <w:rPr>
          <w:sz w:val="12"/>
          <w:szCs w:val="12"/>
          <w:color w:val="231F20"/>
          <w:spacing w:val="-5"/>
          <w:position w:val="9"/>
        </w:rPr>
        <w:t>[13]</w:t>
      </w:r>
      <w:r>
        <w:rPr>
          <w:rFonts w:ascii="SimSun" w:hAnsi="SimSun" w:eastAsia="SimSun" w:cs="SimSun"/>
          <w:sz w:val="21"/>
          <w:szCs w:val="21"/>
          <w:color w:val="231F20"/>
          <w:spacing w:val="-5"/>
        </w:rPr>
        <w:t>。</w:t>
      </w:r>
      <w:r>
        <w:rPr>
          <w:sz w:val="21"/>
          <w:szCs w:val="21"/>
          <w:i/>
          <w:iCs/>
          <w:color w:val="231F20"/>
          <w:spacing w:val="-5"/>
        </w:rPr>
        <w:t>Lancet</w:t>
      </w:r>
      <w:r>
        <w:rPr>
          <w:sz w:val="21"/>
          <w:szCs w:val="21"/>
          <w:i/>
          <w:iCs/>
          <w:color w:val="231F20"/>
          <w:spacing w:val="4"/>
        </w:rPr>
        <w:t xml:space="preserve">   </w:t>
      </w:r>
      <w:r>
        <w:rPr>
          <w:rFonts w:ascii="SimSun" w:hAnsi="SimSun" w:eastAsia="SimSun" w:cs="SimSun"/>
          <w:sz w:val="21"/>
          <w:szCs w:val="21"/>
          <w:color w:val="231F20"/>
          <w:spacing w:val="-3"/>
        </w:rPr>
        <w:t>的一篇研究预测，</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3"/>
        </w:rPr>
        <w:t>目标人群的</w:t>
      </w:r>
      <w:r>
        <w:rPr>
          <w:sz w:val="21"/>
          <w:szCs w:val="21"/>
          <w:color w:val="231F20"/>
          <w:spacing w:val="-3"/>
        </w:rPr>
        <w:t>HPV</w:t>
      </w:r>
      <w:r>
        <w:rPr>
          <w:rFonts w:ascii="SimSun" w:hAnsi="SimSun" w:eastAsia="SimSun" w:cs="SimSun"/>
          <w:sz w:val="21"/>
          <w:szCs w:val="21"/>
          <w:color w:val="231F20"/>
          <w:spacing w:val="-3"/>
        </w:rPr>
        <w:t>疫苗接种覆盖率</w:t>
      </w:r>
      <w:r>
        <w:rPr>
          <w:rFonts w:ascii="SimSun" w:hAnsi="SimSun" w:eastAsia="SimSun" w:cs="SimSun"/>
          <w:sz w:val="21"/>
          <w:szCs w:val="21"/>
          <w:color w:val="231F20"/>
        </w:rPr>
        <w:t xml:space="preserve">  </w:t>
      </w:r>
      <w:r>
        <w:rPr>
          <w:rFonts w:ascii="SimSun" w:hAnsi="SimSun" w:eastAsia="SimSun" w:cs="SimSun"/>
          <w:sz w:val="21"/>
          <w:szCs w:val="21"/>
          <w:color w:val="231F20"/>
          <w:spacing w:val="4"/>
        </w:rPr>
        <w:t>达</w:t>
      </w:r>
      <w:r>
        <w:rPr>
          <w:sz w:val="21"/>
          <w:szCs w:val="21"/>
          <w:color w:val="231F20"/>
          <w:spacing w:val="4"/>
        </w:rPr>
        <w:t>80%</w:t>
      </w:r>
      <w:r>
        <w:rPr>
          <w:sz w:val="21"/>
          <w:szCs w:val="21"/>
          <w:color w:val="231F20"/>
          <w:spacing w:val="36"/>
        </w:rPr>
        <w:t xml:space="preserve"> </w:t>
      </w:r>
      <w:r>
        <w:rPr>
          <w:rFonts w:ascii="SimSun" w:hAnsi="SimSun" w:eastAsia="SimSun" w:cs="SimSun"/>
          <w:sz w:val="21"/>
          <w:szCs w:val="21"/>
          <w:color w:val="231F20"/>
          <w:spacing w:val="4"/>
        </w:rPr>
        <w:t>～</w:t>
      </w:r>
      <w:r>
        <w:rPr>
          <w:rFonts w:ascii="SimSun" w:hAnsi="SimSun" w:eastAsia="SimSun" w:cs="SimSun"/>
          <w:sz w:val="21"/>
          <w:szCs w:val="21"/>
          <w:color w:val="231F20"/>
          <w:spacing w:val="-23"/>
        </w:rPr>
        <w:t xml:space="preserve"> </w:t>
      </w:r>
      <w:r>
        <w:rPr>
          <w:sz w:val="21"/>
          <w:szCs w:val="21"/>
          <w:color w:val="231F20"/>
          <w:spacing w:val="4"/>
        </w:rPr>
        <w:t>100%</w:t>
      </w:r>
      <w:r>
        <w:rPr>
          <w:rFonts w:ascii="SimSun" w:hAnsi="SimSun" w:eastAsia="SimSun" w:cs="SimSun"/>
          <w:sz w:val="21"/>
          <w:szCs w:val="21"/>
          <w:color w:val="231F20"/>
          <w:spacing w:val="4"/>
        </w:rPr>
        <w:t>，在</w:t>
      </w:r>
      <w:r>
        <w:rPr>
          <w:sz w:val="21"/>
          <w:szCs w:val="21"/>
          <w:color w:val="231F20"/>
          <w:spacing w:val="4"/>
        </w:rPr>
        <w:t>35</w:t>
      </w:r>
      <w:r>
        <w:rPr>
          <w:rFonts w:ascii="SimSun" w:hAnsi="SimSun" w:eastAsia="SimSun" w:cs="SimSun"/>
          <w:sz w:val="21"/>
          <w:szCs w:val="21"/>
          <w:color w:val="231F20"/>
          <w:spacing w:val="4"/>
        </w:rPr>
        <w:t>岁和</w:t>
      </w:r>
      <w:r>
        <w:rPr>
          <w:sz w:val="21"/>
          <w:szCs w:val="21"/>
          <w:color w:val="231F20"/>
          <w:spacing w:val="4"/>
        </w:rPr>
        <w:t>45</w:t>
      </w:r>
      <w:r>
        <w:rPr>
          <w:rFonts w:ascii="SimSun" w:hAnsi="SimSun" w:eastAsia="SimSun" w:cs="SimSun"/>
          <w:sz w:val="21"/>
          <w:szCs w:val="21"/>
          <w:color w:val="231F20"/>
          <w:spacing w:val="4"/>
        </w:rPr>
        <w:t>岁分别进行</w:t>
      </w:r>
      <w:r>
        <w:rPr>
          <w:sz w:val="21"/>
          <w:szCs w:val="21"/>
          <w:color w:val="231F20"/>
          <w:spacing w:val="4"/>
        </w:rPr>
        <w:t>1</w:t>
      </w:r>
      <w:r>
        <w:rPr>
          <w:rFonts w:ascii="SimSun" w:hAnsi="SimSun" w:eastAsia="SimSun" w:cs="SimSun"/>
          <w:sz w:val="21"/>
          <w:szCs w:val="21"/>
          <w:color w:val="231F20"/>
          <w:spacing w:val="4"/>
        </w:rPr>
        <w:t>次高质</w:t>
      </w:r>
      <w:r>
        <w:rPr>
          <w:rFonts w:ascii="SimSun" w:hAnsi="SimSun" w:eastAsia="SimSun" w:cs="SimSun"/>
          <w:sz w:val="21"/>
          <w:szCs w:val="21"/>
          <w:color w:val="231F20"/>
        </w:rPr>
        <w:t xml:space="preserve">  </w:t>
      </w:r>
      <w:r>
        <w:rPr>
          <w:rFonts w:ascii="SimSun" w:hAnsi="SimSun" w:eastAsia="SimSun" w:cs="SimSun"/>
          <w:sz w:val="21"/>
          <w:szCs w:val="21"/>
          <w:color w:val="231F20"/>
        </w:rPr>
        <w:t>量的宫颈癌筛查，全球将于</w:t>
      </w:r>
      <w:r>
        <w:rPr>
          <w:sz w:val="21"/>
          <w:szCs w:val="21"/>
          <w:color w:val="231F20"/>
        </w:rPr>
        <w:t>2055</w:t>
      </w:r>
      <w:r>
        <w:rPr>
          <w:rFonts w:ascii="SimSun" w:hAnsi="SimSun" w:eastAsia="SimSun" w:cs="SimSun"/>
          <w:sz w:val="21"/>
          <w:szCs w:val="21"/>
          <w:color w:val="231F20"/>
        </w:rPr>
        <w:t>—</w:t>
      </w:r>
      <w:r>
        <w:rPr>
          <w:sz w:val="21"/>
          <w:szCs w:val="21"/>
          <w:color w:val="231F20"/>
        </w:rPr>
        <w:t>205</w:t>
      </w:r>
      <w:r>
        <w:rPr>
          <w:sz w:val="21"/>
          <w:szCs w:val="21"/>
          <w:color w:val="231F20"/>
          <w:spacing w:val="-1"/>
        </w:rPr>
        <w:t>9</w:t>
      </w:r>
      <w:r>
        <w:rPr>
          <w:rFonts w:ascii="SimSun" w:hAnsi="SimSun" w:eastAsia="SimSun" w:cs="SimSun"/>
          <w:sz w:val="21"/>
          <w:szCs w:val="21"/>
          <w:color w:val="231F20"/>
          <w:spacing w:val="-1"/>
        </w:rPr>
        <w:t>年达到消除</w:t>
      </w:r>
      <w:r>
        <w:rPr>
          <w:rFonts w:ascii="SimSun" w:hAnsi="SimSun" w:eastAsia="SimSun" w:cs="SimSun"/>
          <w:sz w:val="21"/>
          <w:szCs w:val="21"/>
          <w:color w:val="231F20"/>
        </w:rPr>
        <w:t xml:space="preserve">  </w:t>
      </w:r>
      <w:r>
        <w:rPr>
          <w:rFonts w:ascii="SimSun" w:hAnsi="SimSun" w:eastAsia="SimSun" w:cs="SimSun"/>
          <w:sz w:val="21"/>
          <w:szCs w:val="21"/>
          <w:color w:val="231F20"/>
          <w:spacing w:val="-1"/>
          <w:position w:val="-1"/>
        </w:rPr>
        <w:t>宫颈癌的战略目标</w:t>
      </w:r>
      <w:r>
        <w:rPr>
          <w:sz w:val="12"/>
          <w:szCs w:val="12"/>
          <w:color w:val="231F20"/>
          <w:spacing w:val="-1"/>
          <w:position w:val="8"/>
        </w:rPr>
        <w:t>[14]</w:t>
      </w:r>
      <w:r>
        <w:rPr>
          <w:rFonts w:ascii="SimSun" w:hAnsi="SimSun" w:eastAsia="SimSun" w:cs="SimSun"/>
          <w:sz w:val="21"/>
          <w:szCs w:val="21"/>
          <w:color w:val="231F20"/>
          <w:spacing w:val="-1"/>
          <w:position w:val="-1"/>
        </w:rPr>
        <w:t>。</w:t>
      </w:r>
    </w:p>
    <w:p>
      <w:pPr>
        <w:pStyle w:val="BodyText"/>
        <w:ind w:left="3" w:right="145" w:firstLine="16"/>
        <w:spacing w:before="101" w:line="290" w:lineRule="auto"/>
        <w:rPr>
          <w:rFonts w:ascii="SimSun" w:hAnsi="SimSun" w:eastAsia="SimSun" w:cs="SimSun"/>
          <w:sz w:val="21"/>
          <w:szCs w:val="21"/>
        </w:rPr>
      </w:pPr>
      <w:r>
        <w:rPr>
          <w:sz w:val="21"/>
          <w:szCs w:val="21"/>
          <w:color w:val="231F20"/>
          <w:spacing w:val="3"/>
        </w:rPr>
        <w:t>1.2    </w:t>
      </w:r>
      <w:r>
        <w:rPr>
          <w:rFonts w:ascii="SimSun" w:hAnsi="SimSun" w:eastAsia="SimSun" w:cs="SimSun"/>
          <w:sz w:val="21"/>
          <w:szCs w:val="21"/>
          <w:color w:val="231F20"/>
          <w:spacing w:val="3"/>
        </w:rPr>
        <w:t>我国子宫颈癌综合防控进展</w:t>
      </w:r>
      <w:r>
        <w:rPr>
          <w:rFonts w:ascii="SimSun" w:hAnsi="SimSun" w:eastAsia="SimSun" w:cs="SimSun"/>
          <w:sz w:val="21"/>
          <w:szCs w:val="21"/>
          <w:color w:val="231F20"/>
          <w:spacing w:val="26"/>
        </w:rPr>
        <w:t xml:space="preserve">  </w:t>
      </w:r>
      <w:r>
        <w:rPr>
          <w:rFonts w:ascii="SimSun" w:hAnsi="SimSun" w:eastAsia="SimSun" w:cs="SimSun"/>
          <w:sz w:val="21"/>
          <w:szCs w:val="21"/>
          <w:color w:val="231F20"/>
          <w:spacing w:val="3"/>
        </w:rPr>
        <w:t>自</w:t>
      </w:r>
      <w:r>
        <w:rPr>
          <w:sz w:val="21"/>
          <w:szCs w:val="21"/>
          <w:color w:val="231F20"/>
          <w:spacing w:val="3"/>
        </w:rPr>
        <w:t>20</w:t>
      </w:r>
      <w:r>
        <w:rPr>
          <w:rFonts w:ascii="SimSun" w:hAnsi="SimSun" w:eastAsia="SimSun" w:cs="SimSun"/>
          <w:sz w:val="21"/>
          <w:szCs w:val="21"/>
          <w:color w:val="231F20"/>
          <w:spacing w:val="3"/>
        </w:rPr>
        <w:t>世纪末以</w:t>
      </w:r>
      <w:r>
        <w:rPr>
          <w:rFonts w:ascii="SimSun" w:hAnsi="SimSun" w:eastAsia="SimSun" w:cs="SimSun"/>
          <w:sz w:val="21"/>
          <w:szCs w:val="21"/>
          <w:color w:val="231F20"/>
        </w:rPr>
        <w:t xml:space="preserve">   </w:t>
      </w:r>
      <w:r>
        <w:rPr>
          <w:rFonts w:ascii="SimSun" w:hAnsi="SimSun" w:eastAsia="SimSun" w:cs="SimSun"/>
          <w:sz w:val="21"/>
          <w:szCs w:val="21"/>
          <w:color w:val="231F20"/>
          <w:spacing w:val="-1"/>
        </w:rPr>
        <w:t>来，我国学者即开展了大量子宫颈癌筛查技术评价</w:t>
      </w:r>
      <w:r>
        <w:rPr>
          <w:rFonts w:ascii="SimSun" w:hAnsi="SimSun" w:eastAsia="SimSun" w:cs="SimSun"/>
          <w:sz w:val="21"/>
          <w:szCs w:val="21"/>
          <w:color w:val="231F20"/>
          <w:spacing w:val="4"/>
        </w:rPr>
        <w:t xml:space="preserve">   </w:t>
      </w:r>
      <w:r>
        <w:rPr>
          <w:rFonts w:ascii="SimSun" w:hAnsi="SimSun" w:eastAsia="SimSun" w:cs="SimSun"/>
          <w:sz w:val="21"/>
          <w:szCs w:val="21"/>
          <w:color w:val="231F20"/>
          <w:spacing w:val="-3"/>
        </w:rPr>
        <w:t>研究。自</w:t>
      </w:r>
      <w:r>
        <w:rPr>
          <w:sz w:val="21"/>
          <w:szCs w:val="21"/>
          <w:color w:val="231F20"/>
          <w:spacing w:val="-3"/>
        </w:rPr>
        <w:t>2009</w:t>
      </w:r>
      <w:r>
        <w:rPr>
          <w:rFonts w:ascii="SimSun" w:hAnsi="SimSun" w:eastAsia="SimSun" w:cs="SimSun"/>
          <w:sz w:val="21"/>
          <w:szCs w:val="21"/>
          <w:color w:val="231F20"/>
          <w:spacing w:val="-3"/>
        </w:rPr>
        <w:t>年起，“两癌”（子宫颈癌和乳腺癌）</w:t>
      </w:r>
      <w:r>
        <w:rPr>
          <w:rFonts w:ascii="SimSun" w:hAnsi="SimSun" w:eastAsia="SimSun" w:cs="SimSun"/>
          <w:sz w:val="21"/>
          <w:szCs w:val="21"/>
          <w:color w:val="231F20"/>
          <w:spacing w:val="4"/>
        </w:rPr>
        <w:t xml:space="preserve"> </w:t>
      </w:r>
      <w:r>
        <w:rPr>
          <w:rFonts w:ascii="SimSun" w:hAnsi="SimSun" w:eastAsia="SimSun" w:cs="SimSun"/>
          <w:sz w:val="21"/>
          <w:szCs w:val="21"/>
          <w:color w:val="231F20"/>
          <w:spacing w:val="4"/>
        </w:rPr>
        <w:t>筛查项目已累计为</w:t>
      </w:r>
      <w:r>
        <w:rPr>
          <w:sz w:val="21"/>
          <w:szCs w:val="21"/>
          <w:color w:val="231F20"/>
          <w:spacing w:val="4"/>
        </w:rPr>
        <w:t>1</w:t>
      </w:r>
      <w:r>
        <w:rPr>
          <w:rFonts w:ascii="SimSun" w:hAnsi="SimSun" w:eastAsia="SimSun" w:cs="SimSun"/>
          <w:sz w:val="21"/>
          <w:szCs w:val="21"/>
          <w:color w:val="231F20"/>
          <w:spacing w:val="4"/>
        </w:rPr>
        <w:t>亿人次的农村女性提供了免费</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7"/>
        </w:rPr>
        <w:t>的宫颈癌检查</w:t>
      </w:r>
      <w:r>
        <w:rPr>
          <w:sz w:val="12"/>
          <w:szCs w:val="12"/>
          <w:color w:val="231F20"/>
          <w:spacing w:val="7"/>
          <w:position w:val="9"/>
        </w:rPr>
        <w:t>[15] </w:t>
      </w:r>
      <w:r>
        <w:rPr>
          <w:rFonts w:ascii="SimSun" w:hAnsi="SimSun" w:eastAsia="SimSun" w:cs="SimSun"/>
          <w:sz w:val="21"/>
          <w:szCs w:val="21"/>
          <w:color w:val="231F20"/>
          <w:spacing w:val="7"/>
        </w:rPr>
        <w:t>。近年来，在子宫颈癌“三阶梯”</w:t>
      </w:r>
      <w:r>
        <w:rPr>
          <w:rFonts w:ascii="SimSun" w:hAnsi="SimSun" w:eastAsia="SimSun" w:cs="SimSun"/>
          <w:sz w:val="21"/>
          <w:szCs w:val="21"/>
          <w:color w:val="231F20"/>
        </w:rPr>
        <w:t xml:space="preserve"> </w:t>
      </w:r>
      <w:r>
        <w:rPr>
          <w:rFonts w:ascii="SimSun" w:hAnsi="SimSun" w:eastAsia="SimSun" w:cs="SimSun"/>
          <w:sz w:val="21"/>
          <w:szCs w:val="21"/>
          <w:color w:val="231F20"/>
          <w:spacing w:val="-1"/>
        </w:rPr>
        <w:t>诊断方法的基础上应用人工智能辅助子宫颈癌筛查</w:t>
      </w:r>
      <w:r>
        <w:rPr>
          <w:rFonts w:ascii="SimSun" w:hAnsi="SimSun" w:eastAsia="SimSun" w:cs="SimSun"/>
          <w:sz w:val="21"/>
          <w:szCs w:val="21"/>
          <w:color w:val="231F20"/>
          <w:spacing w:val="4"/>
        </w:rPr>
        <w:t xml:space="preserve">   </w:t>
      </w:r>
      <w:r>
        <w:rPr>
          <w:rFonts w:ascii="SimSun" w:hAnsi="SimSun" w:eastAsia="SimSun" w:cs="SimSun"/>
          <w:sz w:val="21"/>
          <w:szCs w:val="21"/>
          <w:color w:val="231F20"/>
          <w:spacing w:val="-1"/>
        </w:rPr>
        <w:t>等研究领域取得巨大进展，为提升人群大规模筛查</w:t>
      </w:r>
    </w:p>
    <w:p>
      <w:pPr>
        <w:spacing w:line="14" w:lineRule="auto"/>
        <w:rPr>
          <w:rFonts w:ascii="Arial"/>
          <w:sz w:val="2"/>
        </w:rPr>
      </w:pPr>
      <w:r>
        <w:rPr>
          <w:rFonts w:ascii="Arial" w:hAnsi="Arial" w:eastAsia="Arial" w:cs="Arial"/>
          <w:sz w:val="2"/>
          <w:szCs w:val="2"/>
        </w:rPr>
        <w:br w:type="column"/>
      </w:r>
    </w:p>
    <w:p>
      <w:pPr>
        <w:pStyle w:val="BodyText"/>
        <w:ind w:left="637"/>
        <w:spacing w:before="61" w:line="17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u w:val="single" w:color="auto"/>
          <w:color w:val="231F20"/>
          <w:spacing w:val="2"/>
        </w:rPr>
        <w:t>肿瘤综合治疗电子杂志 </w:t>
      </w:r>
      <w:r>
        <w:rPr>
          <w:sz w:val="20"/>
          <w:szCs w:val="20"/>
          <w:b/>
          <w:bCs/>
          <w:u w:val="single" w:color="auto"/>
          <w:color w:val="231F20"/>
          <w:spacing w:val="2"/>
        </w:rPr>
        <w:t>2023</w:t>
      </w:r>
      <w:r>
        <w:rPr>
          <w:sz w:val="20"/>
          <w:szCs w:val="20"/>
          <w:b/>
          <w:bCs/>
          <w:u w:val="single" w:color="auto"/>
          <w:color w:val="231F20"/>
          <w:spacing w:val="15"/>
        </w:rPr>
        <w:t xml:space="preserve"> </w:t>
      </w:r>
      <w:r>
        <w:rPr>
          <w:rFonts w:ascii="Microsoft YaHei" w:hAnsi="Microsoft YaHei" w:eastAsia="Microsoft YaHei" w:cs="Microsoft YaHei"/>
          <w:sz w:val="20"/>
          <w:szCs w:val="20"/>
          <w:u w:val="single" w:color="auto"/>
          <w:color w:val="231F20"/>
          <w:spacing w:val="2"/>
        </w:rPr>
        <w:t>年第 </w:t>
      </w:r>
      <w:r>
        <w:rPr>
          <w:sz w:val="20"/>
          <w:szCs w:val="20"/>
          <w:b/>
          <w:bCs/>
          <w:u w:val="single" w:color="auto"/>
          <w:color w:val="231F20"/>
          <w:spacing w:val="2"/>
        </w:rPr>
        <w:t>9 </w:t>
      </w:r>
      <w:r>
        <w:rPr>
          <w:rFonts w:ascii="Microsoft YaHei" w:hAnsi="Microsoft YaHei" w:eastAsia="Microsoft YaHei" w:cs="Microsoft YaHei"/>
          <w:sz w:val="20"/>
          <w:szCs w:val="20"/>
          <w:u w:val="single" w:color="auto"/>
          <w:color w:val="231F20"/>
          <w:spacing w:val="2"/>
        </w:rPr>
        <w:t>卷</w:t>
      </w:r>
      <w:r>
        <w:rPr>
          <w:rFonts w:ascii="Microsoft YaHei" w:hAnsi="Microsoft YaHei" w:eastAsia="Microsoft YaHei" w:cs="Microsoft YaHei"/>
          <w:sz w:val="20"/>
          <w:szCs w:val="20"/>
          <w:u w:val="single" w:color="auto"/>
          <w:color w:val="231F20"/>
          <w:spacing w:val="1"/>
        </w:rPr>
        <w:t>第 </w:t>
      </w:r>
      <w:r>
        <w:rPr>
          <w:sz w:val="20"/>
          <w:szCs w:val="20"/>
          <w:b/>
          <w:bCs/>
          <w:u w:val="single" w:color="auto"/>
          <w:color w:val="231F20"/>
          <w:spacing w:val="1"/>
        </w:rPr>
        <w:t>2 </w:t>
      </w:r>
      <w:r>
        <w:rPr>
          <w:rFonts w:ascii="Microsoft YaHei" w:hAnsi="Microsoft YaHei" w:eastAsia="Microsoft YaHei" w:cs="Microsoft YaHei"/>
          <w:sz w:val="20"/>
          <w:szCs w:val="20"/>
          <w:u w:val="single" w:color="auto"/>
          <w:color w:val="231F20"/>
          <w:spacing w:val="1"/>
        </w:rPr>
        <w:t>期</w:t>
      </w:r>
    </w:p>
    <w:p>
      <w:pPr>
        <w:spacing w:line="245" w:lineRule="auto"/>
        <w:rPr>
          <w:rFonts w:ascii="Arial"/>
          <w:sz w:val="21"/>
        </w:rPr>
      </w:pPr>
      <w:r/>
    </w:p>
    <w:p>
      <w:pPr>
        <w:pStyle w:val="BodyText"/>
        <w:ind w:left="1" w:right="73" w:firstLine="21"/>
        <w:spacing w:before="68" w:line="308" w:lineRule="auto"/>
        <w:jc w:val="both"/>
        <w:rPr>
          <w:rFonts w:ascii="SimSun" w:hAnsi="SimSun" w:eastAsia="SimSun" w:cs="SimSun"/>
          <w:sz w:val="21"/>
          <w:szCs w:val="21"/>
        </w:rPr>
      </w:pPr>
      <w:r>
        <w:rPr>
          <w:rFonts w:ascii="SimSun" w:hAnsi="SimSun" w:eastAsia="SimSun" w:cs="SimSun"/>
          <w:sz w:val="21"/>
          <w:szCs w:val="21"/>
          <w:color w:val="231F20"/>
          <w:spacing w:val="-1"/>
        </w:rPr>
        <w:t>的服务质量提供了新思路</w:t>
      </w:r>
      <w:r>
        <w:rPr>
          <w:sz w:val="12"/>
          <w:szCs w:val="12"/>
          <w:color w:val="231F20"/>
          <w:spacing w:val="-1"/>
          <w:position w:val="9"/>
        </w:rPr>
        <w:t>[16]</w:t>
      </w:r>
      <w:r>
        <w:rPr>
          <w:rFonts w:ascii="SimSun" w:hAnsi="SimSun" w:eastAsia="SimSun" w:cs="SimSun"/>
          <w:sz w:val="21"/>
          <w:szCs w:val="21"/>
          <w:color w:val="231F20"/>
          <w:spacing w:val="-1"/>
        </w:rPr>
        <w:t>。然而，当前中国仍面</w:t>
      </w:r>
      <w:r>
        <w:rPr>
          <w:rFonts w:ascii="SimSun" w:hAnsi="SimSun" w:eastAsia="SimSun" w:cs="SimSun"/>
          <w:sz w:val="21"/>
          <w:szCs w:val="21"/>
          <w:color w:val="231F20"/>
          <w:spacing w:val="9"/>
        </w:rPr>
        <w:t xml:space="preserve"> </w:t>
      </w:r>
      <w:r>
        <w:rPr>
          <w:rFonts w:ascii="SimSun" w:hAnsi="SimSun" w:eastAsia="SimSun" w:cs="SimSun"/>
          <w:sz w:val="21"/>
          <w:szCs w:val="21"/>
          <w:color w:val="231F20"/>
          <w:spacing w:val="9"/>
        </w:rPr>
        <w:t>临着子宫颈癌总体筛查率低、大规模筛查技术落</w:t>
      </w:r>
      <w:r>
        <w:rPr>
          <w:rFonts w:ascii="SimSun" w:hAnsi="SimSun" w:eastAsia="SimSun" w:cs="SimSun"/>
          <w:sz w:val="21"/>
          <w:szCs w:val="21"/>
          <w:color w:val="231F20"/>
          <w:spacing w:val="7"/>
        </w:rPr>
        <w:t xml:space="preserve"> </w:t>
      </w:r>
      <w:r>
        <w:rPr>
          <w:rFonts w:ascii="SimSun" w:hAnsi="SimSun" w:eastAsia="SimSun" w:cs="SimSun"/>
          <w:sz w:val="21"/>
          <w:szCs w:val="21"/>
          <w:color w:val="231F20"/>
          <w:spacing w:val="-1"/>
        </w:rPr>
        <w:t>后、偏远地区可及性差等问题。数据显示，</w:t>
      </w:r>
      <w:r>
        <w:rPr>
          <w:sz w:val="21"/>
          <w:szCs w:val="21"/>
          <w:color w:val="231F20"/>
          <w:spacing w:val="-1"/>
        </w:rPr>
        <w:t>2018</w:t>
      </w:r>
      <w:r>
        <w:rPr>
          <w:rFonts w:ascii="SimSun" w:hAnsi="SimSun" w:eastAsia="SimSun" w:cs="SimSun"/>
          <w:sz w:val="21"/>
          <w:szCs w:val="21"/>
          <w:color w:val="231F20"/>
          <w:spacing w:val="-1"/>
        </w:rPr>
        <w:t>—</w:t>
      </w:r>
      <w:r>
        <w:rPr>
          <w:rFonts w:ascii="SimSun" w:hAnsi="SimSun" w:eastAsia="SimSun" w:cs="SimSun"/>
          <w:sz w:val="21"/>
          <w:szCs w:val="21"/>
          <w:color w:val="231F20"/>
          <w:spacing w:val="18"/>
        </w:rPr>
        <w:t xml:space="preserve"> </w:t>
      </w:r>
      <w:r>
        <w:rPr>
          <w:sz w:val="21"/>
          <w:szCs w:val="21"/>
          <w:color w:val="231F20"/>
          <w:spacing w:val="3"/>
        </w:rPr>
        <w:t>2019</w:t>
      </w:r>
      <w:r>
        <w:rPr>
          <w:rFonts w:ascii="SimSun" w:hAnsi="SimSun" w:eastAsia="SimSun" w:cs="SimSun"/>
          <w:sz w:val="21"/>
          <w:szCs w:val="21"/>
          <w:color w:val="231F20"/>
          <w:spacing w:val="3"/>
        </w:rPr>
        <w:t>年，我国</w:t>
      </w:r>
      <w:r>
        <w:rPr>
          <w:sz w:val="21"/>
          <w:szCs w:val="21"/>
          <w:color w:val="231F20"/>
          <w:spacing w:val="3"/>
        </w:rPr>
        <w:t>20</w:t>
      </w:r>
      <w:r>
        <w:rPr>
          <w:sz w:val="21"/>
          <w:szCs w:val="21"/>
          <w:color w:val="231F20"/>
          <w:spacing w:val="19"/>
        </w:rPr>
        <w:t xml:space="preserve"> </w:t>
      </w:r>
      <w:r>
        <w:rPr>
          <w:rFonts w:ascii="SimSun" w:hAnsi="SimSun" w:eastAsia="SimSun" w:cs="SimSun"/>
          <w:sz w:val="21"/>
          <w:szCs w:val="21"/>
          <w:color w:val="231F20"/>
          <w:spacing w:val="3"/>
        </w:rPr>
        <w:t>～</w:t>
      </w:r>
      <w:r>
        <w:rPr>
          <w:rFonts w:ascii="SimSun" w:hAnsi="SimSun" w:eastAsia="SimSun" w:cs="SimSun"/>
          <w:sz w:val="21"/>
          <w:szCs w:val="21"/>
          <w:color w:val="231F20"/>
          <w:spacing w:val="-47"/>
        </w:rPr>
        <w:t xml:space="preserve"> </w:t>
      </w:r>
      <w:r>
        <w:rPr>
          <w:sz w:val="21"/>
          <w:szCs w:val="21"/>
          <w:color w:val="231F20"/>
          <w:spacing w:val="3"/>
        </w:rPr>
        <w:t>44</w:t>
      </w:r>
      <w:r>
        <w:rPr>
          <w:rFonts w:ascii="SimSun" w:hAnsi="SimSun" w:eastAsia="SimSun" w:cs="SimSun"/>
          <w:sz w:val="21"/>
          <w:szCs w:val="21"/>
          <w:color w:val="231F20"/>
          <w:spacing w:val="3"/>
        </w:rPr>
        <w:t>岁女性既往接受过宫颈癌筛</w:t>
      </w:r>
      <w:r>
        <w:rPr>
          <w:rFonts w:ascii="SimSun" w:hAnsi="SimSun" w:eastAsia="SimSun" w:cs="SimSun"/>
          <w:sz w:val="21"/>
          <w:szCs w:val="21"/>
          <w:color w:val="231F20"/>
        </w:rPr>
        <w:t xml:space="preserve"> </w:t>
      </w:r>
      <w:r>
        <w:rPr>
          <w:rFonts w:ascii="SimSun" w:hAnsi="SimSun" w:eastAsia="SimSun" w:cs="SimSun"/>
          <w:sz w:val="21"/>
          <w:szCs w:val="21"/>
          <w:color w:val="231F20"/>
          <w:spacing w:val="5"/>
        </w:rPr>
        <w:t>查的比例为</w:t>
      </w:r>
      <w:r>
        <w:rPr>
          <w:sz w:val="21"/>
          <w:szCs w:val="21"/>
          <w:color w:val="231F20"/>
          <w:spacing w:val="5"/>
        </w:rPr>
        <w:t>43.4%</w:t>
      </w:r>
      <w:r>
        <w:rPr>
          <w:sz w:val="21"/>
          <w:szCs w:val="21"/>
          <w:color w:val="231F20"/>
          <w:spacing w:val="-22"/>
        </w:rPr>
        <w:t xml:space="preserve"> </w:t>
      </w:r>
      <w:r>
        <w:rPr>
          <w:rFonts w:ascii="SimSun" w:hAnsi="SimSun" w:eastAsia="SimSun" w:cs="SimSun"/>
          <w:sz w:val="21"/>
          <w:szCs w:val="21"/>
          <w:color w:val="231F20"/>
          <w:spacing w:val="5"/>
        </w:rPr>
        <w:t>，</w:t>
      </w:r>
      <w:r>
        <w:rPr>
          <w:sz w:val="21"/>
          <w:szCs w:val="21"/>
          <w:color w:val="231F20"/>
          <w:spacing w:val="5"/>
        </w:rPr>
        <w:t>35</w:t>
      </w:r>
      <w:r>
        <w:rPr>
          <w:sz w:val="21"/>
          <w:szCs w:val="21"/>
          <w:color w:val="231F20"/>
          <w:spacing w:val="19"/>
        </w:rPr>
        <w:t xml:space="preserve"> </w:t>
      </w:r>
      <w:r>
        <w:rPr>
          <w:rFonts w:ascii="SimSun" w:hAnsi="SimSun" w:eastAsia="SimSun" w:cs="SimSun"/>
          <w:sz w:val="21"/>
          <w:szCs w:val="21"/>
          <w:color w:val="231F20"/>
          <w:spacing w:val="5"/>
        </w:rPr>
        <w:t>～</w:t>
      </w:r>
      <w:r>
        <w:rPr>
          <w:rFonts w:ascii="SimSun" w:hAnsi="SimSun" w:eastAsia="SimSun" w:cs="SimSun"/>
          <w:sz w:val="21"/>
          <w:szCs w:val="21"/>
          <w:color w:val="231F20"/>
          <w:spacing w:val="-40"/>
        </w:rPr>
        <w:t xml:space="preserve"> </w:t>
      </w:r>
      <w:r>
        <w:rPr>
          <w:sz w:val="21"/>
          <w:szCs w:val="21"/>
          <w:color w:val="231F20"/>
          <w:spacing w:val="5"/>
        </w:rPr>
        <w:t>64</w:t>
      </w:r>
      <w:r>
        <w:rPr>
          <w:rFonts w:ascii="SimSun" w:hAnsi="SimSun" w:eastAsia="SimSun" w:cs="SimSun"/>
          <w:sz w:val="21"/>
          <w:szCs w:val="21"/>
          <w:color w:val="231F20"/>
          <w:spacing w:val="5"/>
        </w:rPr>
        <w:t>岁女性既往接受过宫</w:t>
      </w:r>
      <w:r>
        <w:rPr>
          <w:rFonts w:ascii="SimSun" w:hAnsi="SimSun" w:eastAsia="SimSun" w:cs="SimSun"/>
          <w:sz w:val="21"/>
          <w:szCs w:val="21"/>
          <w:color w:val="231F20"/>
        </w:rPr>
        <w:t xml:space="preserve"> </w:t>
      </w:r>
      <w:r>
        <w:rPr>
          <w:rFonts w:ascii="SimSun" w:hAnsi="SimSun" w:eastAsia="SimSun" w:cs="SimSun"/>
          <w:sz w:val="21"/>
          <w:szCs w:val="21"/>
          <w:color w:val="231F20"/>
          <w:spacing w:val="3"/>
        </w:rPr>
        <w:t>颈癌筛查的比例为</w:t>
      </w:r>
      <w:r>
        <w:rPr>
          <w:sz w:val="21"/>
          <w:szCs w:val="21"/>
          <w:color w:val="231F20"/>
          <w:spacing w:val="3"/>
        </w:rPr>
        <w:t>36.8%</w:t>
      </w:r>
      <w:r>
        <w:rPr>
          <w:rFonts w:ascii="SimSun" w:hAnsi="SimSun" w:eastAsia="SimSun" w:cs="SimSun"/>
          <w:sz w:val="21"/>
          <w:szCs w:val="21"/>
          <w:color w:val="231F20"/>
          <w:spacing w:val="3"/>
        </w:rPr>
        <w:t>，全国各地宫颈癌</w:t>
      </w:r>
      <w:r>
        <w:rPr>
          <w:rFonts w:ascii="SimSun" w:hAnsi="SimSun" w:eastAsia="SimSun" w:cs="SimSun"/>
          <w:sz w:val="21"/>
          <w:szCs w:val="21"/>
          <w:color w:val="231F20"/>
          <w:spacing w:val="2"/>
        </w:rPr>
        <w:t>筛查不</w:t>
      </w:r>
      <w:r>
        <w:rPr>
          <w:rFonts w:ascii="SimSun" w:hAnsi="SimSun" w:eastAsia="SimSun" w:cs="SimSun"/>
          <w:sz w:val="21"/>
          <w:szCs w:val="21"/>
          <w:color w:val="231F20"/>
        </w:rPr>
        <w:t xml:space="preserve"> </w:t>
      </w:r>
      <w:r>
        <w:rPr>
          <w:rFonts w:ascii="SimSun" w:hAnsi="SimSun" w:eastAsia="SimSun" w:cs="SimSun"/>
          <w:sz w:val="21"/>
          <w:szCs w:val="21"/>
          <w:color w:val="231F20"/>
          <w:spacing w:val="9"/>
        </w:rPr>
        <w:t>均，西部地区筛查率相对较低，平均筛查比例为</w:t>
      </w:r>
      <w:r>
        <w:rPr>
          <w:rFonts w:ascii="SimSun" w:hAnsi="SimSun" w:eastAsia="SimSun" w:cs="SimSun"/>
          <w:sz w:val="21"/>
          <w:szCs w:val="21"/>
          <w:color w:val="231F20"/>
          <w:spacing w:val="16"/>
        </w:rPr>
        <w:t xml:space="preserve"> </w:t>
      </w:r>
      <w:r>
        <w:rPr>
          <w:sz w:val="21"/>
          <w:szCs w:val="21"/>
          <w:color w:val="231F20"/>
          <w:spacing w:val="3"/>
        </w:rPr>
        <w:t>24.8%</w:t>
      </w:r>
      <w:r>
        <w:rPr>
          <w:rFonts w:ascii="SimSun" w:hAnsi="SimSun" w:eastAsia="SimSun" w:cs="SimSun"/>
          <w:sz w:val="21"/>
          <w:szCs w:val="21"/>
          <w:color w:val="231F20"/>
          <w:spacing w:val="3"/>
        </w:rPr>
        <w:t>，而北京市、浙江省、江苏省和上海市宫颈</w:t>
      </w:r>
      <w:r>
        <w:rPr>
          <w:rFonts w:ascii="SimSun" w:hAnsi="SimSun" w:eastAsia="SimSun" w:cs="SimSun"/>
          <w:sz w:val="21"/>
          <w:szCs w:val="21"/>
          <w:color w:val="231F20"/>
        </w:rPr>
        <w:t xml:space="preserve"> </w:t>
      </w:r>
      <w:r>
        <w:rPr>
          <w:rFonts w:ascii="SimSun" w:hAnsi="SimSun" w:eastAsia="SimSun" w:cs="SimSun"/>
          <w:sz w:val="21"/>
          <w:szCs w:val="21"/>
          <w:color w:val="231F20"/>
          <w:spacing w:val="-1"/>
        </w:rPr>
        <w:t>癌平均筛查比例达</w:t>
      </w:r>
      <w:r>
        <w:rPr>
          <w:sz w:val="21"/>
          <w:szCs w:val="21"/>
          <w:color w:val="231F20"/>
          <w:spacing w:val="-1"/>
        </w:rPr>
        <w:t>50%</w:t>
      </w:r>
      <w:r>
        <w:rPr>
          <w:rFonts w:ascii="SimSun" w:hAnsi="SimSun" w:eastAsia="SimSun" w:cs="SimSun"/>
          <w:sz w:val="21"/>
          <w:szCs w:val="21"/>
          <w:color w:val="231F20"/>
          <w:spacing w:val="-1"/>
        </w:rPr>
        <w:t>及以上</w:t>
      </w:r>
      <w:r>
        <w:rPr>
          <w:sz w:val="12"/>
          <w:szCs w:val="12"/>
          <w:color w:val="231F20"/>
          <w:spacing w:val="-1"/>
          <w:position w:val="9"/>
        </w:rPr>
        <w:t>[17]</w:t>
      </w:r>
      <w:r>
        <w:rPr>
          <w:rFonts w:ascii="SimSun" w:hAnsi="SimSun" w:eastAsia="SimSun" w:cs="SimSun"/>
          <w:sz w:val="21"/>
          <w:szCs w:val="21"/>
          <w:color w:val="231F20"/>
          <w:spacing w:val="-1"/>
        </w:rPr>
        <w:t>。</w:t>
      </w:r>
    </w:p>
    <w:p>
      <w:pPr>
        <w:pStyle w:val="BodyText"/>
        <w:ind w:left="4" w:right="74" w:firstLine="417"/>
        <w:spacing w:before="7" w:line="307" w:lineRule="auto"/>
        <w:jc w:val="both"/>
        <w:rPr>
          <w:rFonts w:ascii="SimSun" w:hAnsi="SimSun" w:eastAsia="SimSun" w:cs="SimSun"/>
          <w:sz w:val="21"/>
          <w:szCs w:val="21"/>
        </w:rPr>
      </w:pPr>
      <w:r>
        <w:rPr>
          <w:sz w:val="21"/>
          <w:szCs w:val="21"/>
          <w:color w:val="231F20"/>
          <w:spacing w:val="-1"/>
        </w:rPr>
        <w:t>2016</w:t>
      </w:r>
      <w:r>
        <w:rPr>
          <w:rFonts w:ascii="SimSun" w:hAnsi="SimSun" w:eastAsia="SimSun" w:cs="SimSun"/>
          <w:sz w:val="21"/>
          <w:szCs w:val="21"/>
          <w:color w:val="231F20"/>
          <w:spacing w:val="-1"/>
        </w:rPr>
        <w:t>年，</w:t>
      </w:r>
      <w:r>
        <w:rPr>
          <w:sz w:val="21"/>
          <w:szCs w:val="21"/>
          <w:color w:val="231F20"/>
          <w:spacing w:val="-1"/>
        </w:rPr>
        <w:t>HPV</w:t>
      </w:r>
      <w:r>
        <w:rPr>
          <w:rFonts w:ascii="SimSun" w:hAnsi="SimSun" w:eastAsia="SimSun" w:cs="SimSun"/>
          <w:sz w:val="21"/>
          <w:szCs w:val="21"/>
          <w:color w:val="231F20"/>
          <w:spacing w:val="-1"/>
        </w:rPr>
        <w:t>疫苗在国内获批上市，我国迎来</w:t>
      </w:r>
      <w:r>
        <w:rPr>
          <w:rFonts w:ascii="SimSun" w:hAnsi="SimSun" w:eastAsia="SimSun" w:cs="SimSun"/>
          <w:sz w:val="21"/>
          <w:szCs w:val="21"/>
          <w:color w:val="231F20"/>
          <w:spacing w:val="17"/>
        </w:rPr>
        <w:t xml:space="preserve"> </w:t>
      </w:r>
      <w:r>
        <w:rPr>
          <w:rFonts w:ascii="SimSun" w:hAnsi="SimSun" w:eastAsia="SimSun" w:cs="SimSun"/>
          <w:sz w:val="21"/>
          <w:szCs w:val="21"/>
          <w:color w:val="231F20"/>
          <w:spacing w:val="-1"/>
        </w:rPr>
        <w:t>了子宫颈癌免疫预防的时代。但由于</w:t>
      </w:r>
      <w:r>
        <w:rPr>
          <w:sz w:val="21"/>
          <w:szCs w:val="21"/>
          <w:color w:val="231F20"/>
          <w:spacing w:val="-1"/>
        </w:rPr>
        <w:t>HPV</w:t>
      </w:r>
      <w:r>
        <w:rPr>
          <w:rFonts w:ascii="SimSun" w:hAnsi="SimSun" w:eastAsia="SimSun" w:cs="SimSun"/>
          <w:sz w:val="21"/>
          <w:szCs w:val="21"/>
          <w:color w:val="231F20"/>
          <w:spacing w:val="-1"/>
        </w:rPr>
        <w:t>疫苗可及</w:t>
      </w:r>
      <w:r>
        <w:rPr>
          <w:rFonts w:ascii="SimSun" w:hAnsi="SimSun" w:eastAsia="SimSun" w:cs="SimSun"/>
          <w:sz w:val="21"/>
          <w:szCs w:val="21"/>
          <w:color w:val="231F20"/>
          <w:spacing w:val="14"/>
        </w:rPr>
        <w:t xml:space="preserve"> </w:t>
      </w:r>
      <w:r>
        <w:rPr>
          <w:rFonts w:ascii="SimSun" w:hAnsi="SimSun" w:eastAsia="SimSun" w:cs="SimSun"/>
          <w:sz w:val="21"/>
          <w:szCs w:val="21"/>
          <w:color w:val="231F20"/>
          <w:spacing w:val="-1"/>
        </w:rPr>
        <w:t>性差、公众意识较低等原因，我国</w:t>
      </w:r>
      <w:r>
        <w:rPr>
          <w:sz w:val="21"/>
          <w:szCs w:val="21"/>
          <w:color w:val="231F20"/>
          <w:spacing w:val="-1"/>
        </w:rPr>
        <w:t>HPV</w:t>
      </w:r>
      <w:r>
        <w:rPr>
          <w:rFonts w:ascii="SimSun" w:hAnsi="SimSun" w:eastAsia="SimSun" w:cs="SimSun"/>
          <w:sz w:val="21"/>
          <w:szCs w:val="21"/>
          <w:color w:val="231F20"/>
          <w:spacing w:val="-1"/>
        </w:rPr>
        <w:t>疫苗接种率</w:t>
      </w:r>
      <w:r>
        <w:rPr>
          <w:rFonts w:ascii="SimSun" w:hAnsi="SimSun" w:eastAsia="SimSun" w:cs="SimSun"/>
          <w:sz w:val="21"/>
          <w:szCs w:val="21"/>
          <w:color w:val="231F20"/>
          <w:spacing w:val="14"/>
        </w:rPr>
        <w:t xml:space="preserve"> </w:t>
      </w:r>
      <w:r>
        <w:rPr>
          <w:rFonts w:ascii="SimSun" w:hAnsi="SimSun" w:eastAsia="SimSun" w:cs="SimSun"/>
          <w:sz w:val="21"/>
          <w:szCs w:val="21"/>
          <w:color w:val="231F20"/>
          <w:spacing w:val="-1"/>
        </w:rPr>
        <w:t>普遍较低，</w:t>
      </w:r>
      <w:r>
        <w:rPr>
          <w:sz w:val="21"/>
          <w:szCs w:val="21"/>
          <w:color w:val="231F20"/>
          <w:spacing w:val="-1"/>
        </w:rPr>
        <w:t>2018</w:t>
      </w:r>
      <w:r>
        <w:rPr>
          <w:rFonts w:ascii="SimSun" w:hAnsi="SimSun" w:eastAsia="SimSun" w:cs="SimSun"/>
          <w:sz w:val="21"/>
          <w:szCs w:val="21"/>
          <w:color w:val="231F20"/>
          <w:spacing w:val="-1"/>
        </w:rPr>
        <w:t>—</w:t>
      </w:r>
      <w:r>
        <w:rPr>
          <w:sz w:val="21"/>
          <w:szCs w:val="21"/>
          <w:color w:val="231F20"/>
          <w:spacing w:val="-1"/>
        </w:rPr>
        <w:t>2020</w:t>
      </w:r>
      <w:r>
        <w:rPr>
          <w:rFonts w:ascii="SimSun" w:hAnsi="SimSun" w:eastAsia="SimSun" w:cs="SimSun"/>
          <w:sz w:val="21"/>
          <w:szCs w:val="21"/>
          <w:color w:val="231F20"/>
          <w:spacing w:val="-1"/>
        </w:rPr>
        <w:t>年</w:t>
      </w:r>
      <w:r>
        <w:rPr>
          <w:sz w:val="21"/>
          <w:szCs w:val="21"/>
          <w:color w:val="231F20"/>
          <w:spacing w:val="-1"/>
        </w:rPr>
        <w:t>9</w:t>
      </w:r>
      <w:r>
        <w:rPr>
          <w:sz w:val="21"/>
          <w:szCs w:val="21"/>
          <w:color w:val="231F20"/>
          <w:spacing w:val="16"/>
        </w:rPr>
        <w:t xml:space="preserve"> </w:t>
      </w:r>
      <w:r>
        <w:rPr>
          <w:rFonts w:ascii="SimSun" w:hAnsi="SimSun" w:eastAsia="SimSun" w:cs="SimSun"/>
          <w:sz w:val="21"/>
          <w:szCs w:val="21"/>
          <w:color w:val="231F20"/>
          <w:spacing w:val="-1"/>
        </w:rPr>
        <w:t>～</w:t>
      </w:r>
      <w:r>
        <w:rPr>
          <w:rFonts w:ascii="SimSun" w:hAnsi="SimSun" w:eastAsia="SimSun" w:cs="SimSun"/>
          <w:sz w:val="21"/>
          <w:szCs w:val="21"/>
          <w:color w:val="231F20"/>
          <w:spacing w:val="-49"/>
        </w:rPr>
        <w:t xml:space="preserve"> </w:t>
      </w:r>
      <w:r>
        <w:rPr>
          <w:sz w:val="21"/>
          <w:szCs w:val="21"/>
          <w:color w:val="231F20"/>
          <w:spacing w:val="-1"/>
        </w:rPr>
        <w:t>45</w:t>
      </w:r>
      <w:r>
        <w:rPr>
          <w:rFonts w:ascii="SimSun" w:hAnsi="SimSun" w:eastAsia="SimSun" w:cs="SimSun"/>
          <w:sz w:val="21"/>
          <w:szCs w:val="21"/>
          <w:color w:val="231F20"/>
          <w:spacing w:val="-1"/>
        </w:rPr>
        <w:t>岁女性</w:t>
      </w:r>
      <w:r>
        <w:rPr>
          <w:sz w:val="21"/>
          <w:szCs w:val="21"/>
          <w:color w:val="231F20"/>
          <w:spacing w:val="-1"/>
        </w:rPr>
        <w:t>HPV</w:t>
      </w:r>
      <w:r>
        <w:rPr>
          <w:rFonts w:ascii="SimSun" w:hAnsi="SimSun" w:eastAsia="SimSun" w:cs="SimSun"/>
          <w:sz w:val="21"/>
          <w:szCs w:val="21"/>
          <w:color w:val="231F20"/>
          <w:spacing w:val="-1"/>
        </w:rPr>
        <w:t>疫苗估</w:t>
      </w:r>
      <w:r>
        <w:rPr>
          <w:rFonts w:ascii="SimSun" w:hAnsi="SimSun" w:eastAsia="SimSun" w:cs="SimSun"/>
          <w:sz w:val="21"/>
          <w:szCs w:val="21"/>
          <w:color w:val="231F20"/>
        </w:rPr>
        <w:t xml:space="preserve"> </w:t>
      </w:r>
      <w:r>
        <w:rPr>
          <w:rFonts w:ascii="SimSun" w:hAnsi="SimSun" w:eastAsia="SimSun" w:cs="SimSun"/>
          <w:sz w:val="21"/>
          <w:szCs w:val="21"/>
          <w:color w:val="231F20"/>
          <w:spacing w:val="2"/>
        </w:rPr>
        <w:t>算接种率仅为</w:t>
      </w:r>
      <w:r>
        <w:rPr>
          <w:sz w:val="21"/>
          <w:szCs w:val="21"/>
          <w:color w:val="231F20"/>
          <w:spacing w:val="2"/>
        </w:rPr>
        <w:t>2.24%</w:t>
      </w:r>
      <w:r>
        <w:rPr>
          <w:sz w:val="12"/>
          <w:szCs w:val="12"/>
          <w:color w:val="231F20"/>
          <w:spacing w:val="2"/>
          <w:position w:val="9"/>
        </w:rPr>
        <w:t>[18] </w:t>
      </w:r>
      <w:r>
        <w:rPr>
          <w:rFonts w:ascii="SimSun" w:hAnsi="SimSun" w:eastAsia="SimSun" w:cs="SimSun"/>
          <w:sz w:val="21"/>
          <w:szCs w:val="21"/>
          <w:color w:val="231F20"/>
          <w:spacing w:val="2"/>
        </w:rPr>
        <w:t>，且大部分</w:t>
      </w:r>
      <w:r>
        <w:rPr>
          <w:rFonts w:ascii="SimSun" w:hAnsi="SimSun" w:eastAsia="SimSun" w:cs="SimSun"/>
          <w:sz w:val="21"/>
          <w:szCs w:val="21"/>
          <w:color w:val="231F20"/>
          <w:spacing w:val="1"/>
        </w:rPr>
        <w:t>疫苗接种对象为</w:t>
      </w:r>
      <w:r>
        <w:rPr>
          <w:rFonts w:ascii="SimSun" w:hAnsi="SimSun" w:eastAsia="SimSun" w:cs="SimSun"/>
          <w:sz w:val="21"/>
          <w:szCs w:val="21"/>
          <w:color w:val="231F20"/>
        </w:rPr>
        <w:t xml:space="preserve"> </w:t>
      </w:r>
      <w:r>
        <w:rPr>
          <w:rFonts w:ascii="SimSun" w:hAnsi="SimSun" w:eastAsia="SimSun" w:cs="SimSun"/>
          <w:sz w:val="21"/>
          <w:szCs w:val="21"/>
          <w:color w:val="231F20"/>
          <w:spacing w:val="4"/>
        </w:rPr>
        <w:t>成年女性。在治疗方面，我国子宫颈癌</w:t>
      </w:r>
      <w:r>
        <w:rPr>
          <w:sz w:val="21"/>
          <w:szCs w:val="21"/>
          <w:color w:val="231F20"/>
          <w:spacing w:val="4"/>
        </w:rPr>
        <w:t>5</w:t>
      </w:r>
      <w:r>
        <w:rPr>
          <w:rFonts w:ascii="SimSun" w:hAnsi="SimSun" w:eastAsia="SimSun" w:cs="SimSun"/>
          <w:sz w:val="21"/>
          <w:szCs w:val="21"/>
          <w:color w:val="231F20"/>
          <w:spacing w:val="4"/>
        </w:rPr>
        <w:t>年生存率</w:t>
      </w:r>
      <w:r>
        <w:rPr>
          <w:rFonts w:ascii="SimSun" w:hAnsi="SimSun" w:eastAsia="SimSun" w:cs="SimSun"/>
          <w:sz w:val="21"/>
          <w:szCs w:val="21"/>
          <w:color w:val="231F20"/>
          <w:spacing w:val="8"/>
        </w:rPr>
        <w:t xml:space="preserve"> </w:t>
      </w:r>
      <w:r>
        <w:rPr>
          <w:rFonts w:ascii="SimSun" w:hAnsi="SimSun" w:eastAsia="SimSun" w:cs="SimSun"/>
          <w:sz w:val="21"/>
          <w:szCs w:val="21"/>
          <w:color w:val="231F20"/>
          <w:spacing w:val="-1"/>
        </w:rPr>
        <w:t>和预后均得到大幅提升</w:t>
      </w:r>
      <w:r>
        <w:rPr>
          <w:sz w:val="12"/>
          <w:szCs w:val="12"/>
          <w:color w:val="231F20"/>
          <w:spacing w:val="-1"/>
          <w:position w:val="9"/>
        </w:rPr>
        <w:t>[19] </w:t>
      </w:r>
      <w:r>
        <w:rPr>
          <w:rFonts w:ascii="SimSun" w:hAnsi="SimSun" w:eastAsia="SimSun" w:cs="SimSun"/>
          <w:sz w:val="21"/>
          <w:szCs w:val="21"/>
          <w:color w:val="231F20"/>
          <w:spacing w:val="-1"/>
        </w:rPr>
        <w:t>，但子宫颈癌治疗</w:t>
      </w:r>
      <w:r>
        <w:rPr>
          <w:rFonts w:ascii="SimSun" w:hAnsi="SimSun" w:eastAsia="SimSun" w:cs="SimSun"/>
          <w:sz w:val="21"/>
          <w:szCs w:val="21"/>
          <w:color w:val="231F20"/>
          <w:spacing w:val="-2"/>
        </w:rPr>
        <w:t>服务能</w:t>
      </w:r>
      <w:r>
        <w:rPr>
          <w:rFonts w:ascii="SimSun" w:hAnsi="SimSun" w:eastAsia="SimSun" w:cs="SimSun"/>
          <w:sz w:val="21"/>
          <w:szCs w:val="21"/>
          <w:color w:val="231F20"/>
        </w:rPr>
        <w:t xml:space="preserve"> </w:t>
      </w:r>
      <w:r>
        <w:rPr>
          <w:rFonts w:ascii="SimSun" w:hAnsi="SimSun" w:eastAsia="SimSun" w:cs="SimSun"/>
          <w:sz w:val="21"/>
          <w:szCs w:val="21"/>
          <w:color w:val="231F20"/>
          <w:spacing w:val="-1"/>
        </w:rPr>
        <w:t>力仍与日本，以及欧美发达国家存在一定差距。人</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1"/>
        </w:rPr>
        <w:t>口基数大、</w:t>
      </w:r>
      <w:r>
        <w:rPr>
          <w:sz w:val="21"/>
          <w:szCs w:val="21"/>
          <w:color w:val="231F20"/>
          <w:spacing w:val="-1"/>
        </w:rPr>
        <w:t>HPV</w:t>
      </w:r>
      <w:r>
        <w:rPr>
          <w:rFonts w:ascii="SimSun" w:hAnsi="SimSun" w:eastAsia="SimSun" w:cs="SimSun"/>
          <w:sz w:val="21"/>
          <w:szCs w:val="21"/>
          <w:color w:val="231F20"/>
          <w:spacing w:val="-1"/>
        </w:rPr>
        <w:t>疫苗接种率和子宫颈癌筛查覆盖率</w:t>
      </w:r>
      <w:r>
        <w:rPr>
          <w:rFonts w:ascii="SimSun" w:hAnsi="SimSun" w:eastAsia="SimSun" w:cs="SimSun"/>
          <w:sz w:val="21"/>
          <w:szCs w:val="21"/>
          <w:color w:val="231F20"/>
          <w:spacing w:val="14"/>
        </w:rPr>
        <w:t xml:space="preserve"> </w:t>
      </w:r>
      <w:r>
        <w:rPr>
          <w:rFonts w:ascii="SimSun" w:hAnsi="SimSun" w:eastAsia="SimSun" w:cs="SimSun"/>
          <w:sz w:val="21"/>
          <w:szCs w:val="21"/>
          <w:color w:val="231F20"/>
          <w:spacing w:val="-1"/>
        </w:rPr>
        <w:t>低、不同地区经济、医疗水平发展不均衡等使得我</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3"/>
        </w:rPr>
        <w:t>国子宫颈癌防控形势异常严峻。</w:t>
      </w:r>
    </w:p>
    <w:p>
      <w:pPr>
        <w:pStyle w:val="BodyText"/>
        <w:ind w:firstLine="21"/>
        <w:spacing w:before="18" w:line="307" w:lineRule="auto"/>
        <w:jc w:val="both"/>
        <w:rPr>
          <w:rFonts w:ascii="SimSun" w:hAnsi="SimSun" w:eastAsia="SimSun" w:cs="SimSun"/>
          <w:sz w:val="21"/>
          <w:szCs w:val="21"/>
        </w:rPr>
      </w:pPr>
      <w:r>
        <w:rPr>
          <w:sz w:val="21"/>
          <w:szCs w:val="21"/>
          <w:color w:val="231F20"/>
        </w:rPr>
        <w:t>1.3    </w:t>
      </w:r>
      <w:r>
        <w:rPr>
          <w:rFonts w:ascii="SimSun" w:hAnsi="SimSun" w:eastAsia="SimSun" w:cs="SimSun"/>
          <w:sz w:val="21"/>
          <w:szCs w:val="21"/>
          <w:color w:val="231F20"/>
        </w:rPr>
        <w:t>我国距离子宫颈癌防控目标尚远 《加速消除</w:t>
      </w:r>
      <w:r>
        <w:rPr>
          <w:rFonts w:ascii="SimSun" w:hAnsi="SimSun" w:eastAsia="SimSun" w:cs="SimSun"/>
          <w:sz w:val="21"/>
          <w:szCs w:val="21"/>
          <w:color w:val="231F20"/>
          <w:spacing w:val="16"/>
        </w:rPr>
        <w:t xml:space="preserve"> </w:t>
      </w:r>
      <w:r>
        <w:rPr>
          <w:rFonts w:ascii="SimSun" w:hAnsi="SimSun" w:eastAsia="SimSun" w:cs="SimSun"/>
          <w:sz w:val="21"/>
          <w:szCs w:val="21"/>
          <w:color w:val="231F20"/>
          <w:spacing w:val="-1"/>
        </w:rPr>
        <w:t>宫颈癌全球战略》从子宫颈癌三级预防出发，指出</w:t>
      </w:r>
      <w:r>
        <w:rPr>
          <w:rFonts w:ascii="SimSun" w:hAnsi="SimSun" w:eastAsia="SimSun" w:cs="SimSun"/>
          <w:sz w:val="21"/>
          <w:szCs w:val="21"/>
          <w:color w:val="231F20"/>
          <w:spacing w:val="18"/>
        </w:rPr>
        <w:t xml:space="preserve"> </w:t>
      </w:r>
      <w:r>
        <w:rPr>
          <w:rFonts w:ascii="SimSun" w:hAnsi="SimSun" w:eastAsia="SimSun" w:cs="SimSun"/>
          <w:sz w:val="21"/>
          <w:szCs w:val="21"/>
          <w:color w:val="231F20"/>
          <w:spacing w:val="-1"/>
        </w:rPr>
        <w:t>到</w:t>
      </w:r>
      <w:r>
        <w:rPr>
          <w:sz w:val="21"/>
          <w:szCs w:val="21"/>
          <w:color w:val="231F20"/>
          <w:spacing w:val="-1"/>
        </w:rPr>
        <w:t>2030</w:t>
      </w:r>
      <w:r>
        <w:rPr>
          <w:rFonts w:ascii="SimSun" w:hAnsi="SimSun" w:eastAsia="SimSun" w:cs="SimSun"/>
          <w:sz w:val="21"/>
          <w:szCs w:val="21"/>
          <w:color w:val="231F20"/>
          <w:spacing w:val="-1"/>
        </w:rPr>
        <w:t>年实现下列目标</w:t>
      </w:r>
      <w:r>
        <w:rPr>
          <w:rFonts w:ascii="SimSun" w:hAnsi="SimSun" w:eastAsia="SimSun" w:cs="SimSun"/>
          <w:sz w:val="21"/>
          <w:szCs w:val="21"/>
          <w:color w:val="231F20"/>
          <w:spacing w:val="-48"/>
        </w:rPr>
        <w:t xml:space="preserve"> </w:t>
      </w:r>
      <w:r>
        <w:rPr>
          <w:rFonts w:ascii="SimSun" w:hAnsi="SimSun" w:eastAsia="SimSun" w:cs="SimSun"/>
          <w:sz w:val="21"/>
          <w:szCs w:val="21"/>
          <w:color w:val="231F20"/>
          <w:spacing w:val="-1"/>
        </w:rPr>
        <w:t>：①</w:t>
      </w:r>
      <w:r>
        <w:rPr>
          <w:sz w:val="21"/>
          <w:szCs w:val="21"/>
          <w:color w:val="231F20"/>
          <w:spacing w:val="-1"/>
        </w:rPr>
        <w:t>90%</w:t>
      </w:r>
      <w:r>
        <w:rPr>
          <w:rFonts w:ascii="SimSun" w:hAnsi="SimSun" w:eastAsia="SimSun" w:cs="SimSun"/>
          <w:sz w:val="21"/>
          <w:szCs w:val="21"/>
          <w:color w:val="231F20"/>
          <w:spacing w:val="-1"/>
        </w:rPr>
        <w:t>的女孩在</w:t>
      </w:r>
      <w:r>
        <w:rPr>
          <w:sz w:val="21"/>
          <w:szCs w:val="21"/>
          <w:color w:val="231F20"/>
          <w:spacing w:val="-1"/>
        </w:rPr>
        <w:t>15</w:t>
      </w:r>
      <w:r>
        <w:rPr>
          <w:rFonts w:ascii="SimSun" w:hAnsi="SimSun" w:eastAsia="SimSun" w:cs="SimSun"/>
          <w:sz w:val="21"/>
          <w:szCs w:val="21"/>
          <w:color w:val="231F20"/>
          <w:spacing w:val="-1"/>
        </w:rPr>
        <w:t>岁之前</w:t>
      </w:r>
      <w:r>
        <w:rPr>
          <w:rFonts w:ascii="SimSun" w:hAnsi="SimSun" w:eastAsia="SimSun" w:cs="SimSun"/>
          <w:sz w:val="21"/>
          <w:szCs w:val="21"/>
          <w:color w:val="231F20"/>
        </w:rPr>
        <w:t xml:space="preserve"> </w:t>
      </w:r>
      <w:r>
        <w:rPr>
          <w:rFonts w:ascii="SimSun" w:hAnsi="SimSun" w:eastAsia="SimSun" w:cs="SimSun"/>
          <w:sz w:val="21"/>
          <w:szCs w:val="21"/>
          <w:color w:val="231F20"/>
          <w:spacing w:val="-1"/>
        </w:rPr>
        <w:t>完成</w:t>
      </w:r>
      <w:r>
        <w:rPr>
          <w:sz w:val="21"/>
          <w:szCs w:val="21"/>
          <w:color w:val="231F20"/>
          <w:spacing w:val="-1"/>
        </w:rPr>
        <w:t>HPV</w:t>
      </w:r>
      <w:r>
        <w:rPr>
          <w:rFonts w:ascii="SimSun" w:hAnsi="SimSun" w:eastAsia="SimSun" w:cs="SimSun"/>
          <w:sz w:val="21"/>
          <w:szCs w:val="21"/>
          <w:color w:val="231F20"/>
          <w:spacing w:val="-1"/>
        </w:rPr>
        <w:t>疫苗接种</w:t>
      </w:r>
      <w:r>
        <w:rPr>
          <w:rFonts w:ascii="SimSun" w:hAnsi="SimSun" w:eastAsia="SimSun" w:cs="SimSun"/>
          <w:sz w:val="21"/>
          <w:szCs w:val="21"/>
          <w:color w:val="231F20"/>
          <w:spacing w:val="-48"/>
        </w:rPr>
        <w:t xml:space="preserve"> </w:t>
      </w:r>
      <w:r>
        <w:rPr>
          <w:rFonts w:ascii="SimSun" w:hAnsi="SimSun" w:eastAsia="SimSun" w:cs="SimSun"/>
          <w:sz w:val="21"/>
          <w:szCs w:val="21"/>
          <w:color w:val="231F20"/>
          <w:spacing w:val="-1"/>
        </w:rPr>
        <w:t>；②</w:t>
      </w:r>
      <w:r>
        <w:rPr>
          <w:sz w:val="21"/>
          <w:szCs w:val="21"/>
          <w:color w:val="231F20"/>
          <w:spacing w:val="-1"/>
        </w:rPr>
        <w:t>70%</w:t>
      </w:r>
      <w:r>
        <w:rPr>
          <w:rFonts w:ascii="SimSun" w:hAnsi="SimSun" w:eastAsia="SimSun" w:cs="SimSun"/>
          <w:sz w:val="21"/>
          <w:szCs w:val="21"/>
          <w:color w:val="231F20"/>
          <w:spacing w:val="-1"/>
        </w:rPr>
        <w:t>的女性在</w:t>
      </w:r>
      <w:r>
        <w:rPr>
          <w:sz w:val="21"/>
          <w:szCs w:val="21"/>
          <w:color w:val="231F20"/>
          <w:spacing w:val="-1"/>
        </w:rPr>
        <w:t>35</w:t>
      </w:r>
      <w:r>
        <w:rPr>
          <w:rFonts w:ascii="SimSun" w:hAnsi="SimSun" w:eastAsia="SimSun" w:cs="SimSun"/>
          <w:sz w:val="21"/>
          <w:szCs w:val="21"/>
          <w:color w:val="231F20"/>
          <w:spacing w:val="-1"/>
        </w:rPr>
        <w:t>岁和</w:t>
      </w:r>
      <w:r>
        <w:rPr>
          <w:sz w:val="21"/>
          <w:szCs w:val="21"/>
          <w:color w:val="231F20"/>
          <w:spacing w:val="-1"/>
        </w:rPr>
        <w:t>45</w:t>
      </w:r>
      <w:r>
        <w:rPr>
          <w:rFonts w:ascii="SimSun" w:hAnsi="SimSun" w:eastAsia="SimSun" w:cs="SimSun"/>
          <w:sz w:val="21"/>
          <w:szCs w:val="21"/>
          <w:color w:val="231F20"/>
          <w:spacing w:val="-1"/>
        </w:rPr>
        <w:t>岁各</w:t>
      </w:r>
      <w:r>
        <w:rPr>
          <w:rFonts w:ascii="SimSun" w:hAnsi="SimSun" w:eastAsia="SimSun" w:cs="SimSun"/>
          <w:sz w:val="21"/>
          <w:szCs w:val="21"/>
          <w:color w:val="231F20"/>
        </w:rPr>
        <w:t xml:space="preserve"> </w:t>
      </w:r>
      <w:r>
        <w:rPr>
          <w:rFonts w:ascii="SimSun" w:hAnsi="SimSun" w:eastAsia="SimSun" w:cs="SimSun"/>
          <w:sz w:val="21"/>
          <w:szCs w:val="21"/>
          <w:color w:val="231F20"/>
          <w:spacing w:val="3"/>
        </w:rPr>
        <w:t>接受</w:t>
      </w:r>
      <w:r>
        <w:rPr>
          <w:sz w:val="21"/>
          <w:szCs w:val="21"/>
          <w:color w:val="231F20"/>
          <w:spacing w:val="3"/>
        </w:rPr>
        <w:t>1</w:t>
      </w:r>
      <w:r>
        <w:rPr>
          <w:rFonts w:ascii="SimSun" w:hAnsi="SimSun" w:eastAsia="SimSun" w:cs="SimSun"/>
          <w:sz w:val="21"/>
          <w:szCs w:val="21"/>
          <w:color w:val="231F20"/>
          <w:spacing w:val="3"/>
        </w:rPr>
        <w:t>次高质量的子宫颈癌筛查</w:t>
      </w:r>
      <w:r>
        <w:rPr>
          <w:rFonts w:ascii="SimSun" w:hAnsi="SimSun" w:eastAsia="SimSun" w:cs="SimSun"/>
          <w:sz w:val="21"/>
          <w:szCs w:val="21"/>
          <w:color w:val="231F20"/>
          <w:spacing w:val="-38"/>
        </w:rPr>
        <w:t xml:space="preserve"> </w:t>
      </w:r>
      <w:r>
        <w:rPr>
          <w:rFonts w:ascii="SimSun" w:hAnsi="SimSun" w:eastAsia="SimSun" w:cs="SimSun"/>
          <w:sz w:val="21"/>
          <w:szCs w:val="21"/>
          <w:color w:val="231F20"/>
          <w:spacing w:val="3"/>
        </w:rPr>
        <w:t>；③</w:t>
      </w:r>
      <w:r>
        <w:rPr>
          <w:sz w:val="21"/>
          <w:szCs w:val="21"/>
          <w:color w:val="231F20"/>
          <w:spacing w:val="3"/>
        </w:rPr>
        <w:t>90%</w:t>
      </w:r>
      <w:r>
        <w:rPr>
          <w:rFonts w:ascii="SimSun" w:hAnsi="SimSun" w:eastAsia="SimSun" w:cs="SimSun"/>
          <w:sz w:val="21"/>
          <w:szCs w:val="21"/>
          <w:color w:val="231F20"/>
          <w:spacing w:val="3"/>
        </w:rPr>
        <w:t>确诊子宫</w:t>
      </w:r>
      <w:r>
        <w:rPr>
          <w:rFonts w:ascii="SimSun" w:hAnsi="SimSun" w:eastAsia="SimSun" w:cs="SimSun"/>
          <w:sz w:val="21"/>
          <w:szCs w:val="21"/>
          <w:color w:val="231F20"/>
        </w:rPr>
        <w:t xml:space="preserve"> </w:t>
      </w:r>
      <w:r>
        <w:rPr>
          <w:rFonts w:ascii="SimSun" w:hAnsi="SimSun" w:eastAsia="SimSun" w:cs="SimSun"/>
          <w:sz w:val="21"/>
          <w:szCs w:val="21"/>
          <w:color w:val="231F20"/>
          <w:spacing w:val="1"/>
        </w:rPr>
        <w:t>颈病变的患者得到有效治疗和管理，包括</w:t>
      </w:r>
      <w:r>
        <w:rPr>
          <w:sz w:val="21"/>
          <w:szCs w:val="21"/>
          <w:color w:val="231F20"/>
          <w:spacing w:val="1"/>
        </w:rPr>
        <w:t>90%</w:t>
      </w:r>
      <w:r>
        <w:rPr>
          <w:rFonts w:ascii="SimSun" w:hAnsi="SimSun" w:eastAsia="SimSun" w:cs="SimSun"/>
          <w:sz w:val="21"/>
          <w:szCs w:val="21"/>
          <w:color w:val="231F20"/>
          <w:spacing w:val="1"/>
        </w:rPr>
        <w:t>的癌</w:t>
      </w:r>
      <w:r>
        <w:rPr>
          <w:rFonts w:ascii="SimSun" w:hAnsi="SimSun" w:eastAsia="SimSun" w:cs="SimSun"/>
          <w:sz w:val="21"/>
          <w:szCs w:val="21"/>
          <w:color w:val="231F20"/>
          <w:spacing w:val="8"/>
        </w:rPr>
        <w:t xml:space="preserve"> </w:t>
      </w:r>
      <w:r>
        <w:rPr>
          <w:rFonts w:ascii="SimSun" w:hAnsi="SimSun" w:eastAsia="SimSun" w:cs="SimSun"/>
          <w:sz w:val="21"/>
          <w:szCs w:val="21"/>
          <w:color w:val="231F20"/>
          <w:spacing w:val="1"/>
        </w:rPr>
        <w:t>前病变患者得到治疗和</w:t>
      </w:r>
      <w:r>
        <w:rPr>
          <w:sz w:val="21"/>
          <w:szCs w:val="21"/>
          <w:color w:val="231F20"/>
          <w:spacing w:val="1"/>
        </w:rPr>
        <w:t>90%</w:t>
      </w:r>
      <w:r>
        <w:rPr>
          <w:rFonts w:ascii="SimSun" w:hAnsi="SimSun" w:eastAsia="SimSun" w:cs="SimSun"/>
          <w:sz w:val="21"/>
          <w:szCs w:val="21"/>
          <w:color w:val="231F20"/>
          <w:spacing w:val="1"/>
        </w:rPr>
        <w:t>的子宫颈浸润癌患者得</w:t>
      </w:r>
      <w:r>
        <w:rPr>
          <w:rFonts w:ascii="SimSun" w:hAnsi="SimSun" w:eastAsia="SimSun" w:cs="SimSun"/>
          <w:sz w:val="21"/>
          <w:szCs w:val="21"/>
          <w:color w:val="231F20"/>
          <w:spacing w:val="8"/>
        </w:rPr>
        <w:t xml:space="preserve"> </w:t>
      </w:r>
      <w:r>
        <w:rPr>
          <w:rFonts w:ascii="SimSun" w:hAnsi="SimSun" w:eastAsia="SimSun" w:cs="SimSun"/>
          <w:sz w:val="21"/>
          <w:szCs w:val="21"/>
          <w:color w:val="231F20"/>
          <w:spacing w:val="-1"/>
        </w:rPr>
        <w:t>到治疗和管理。近年我国也相继发布了一系列子宫</w:t>
      </w:r>
      <w:r>
        <w:rPr>
          <w:rFonts w:ascii="SimSun" w:hAnsi="SimSun" w:eastAsia="SimSun" w:cs="SimSun"/>
          <w:sz w:val="21"/>
          <w:szCs w:val="21"/>
          <w:color w:val="231F20"/>
          <w:spacing w:val="18"/>
        </w:rPr>
        <w:t xml:space="preserve"> </w:t>
      </w:r>
      <w:r>
        <w:rPr>
          <w:rFonts w:ascii="SimSun" w:hAnsi="SimSun" w:eastAsia="SimSun" w:cs="SimSun"/>
          <w:sz w:val="21"/>
          <w:szCs w:val="21"/>
          <w:color w:val="231F20"/>
          <w:spacing w:val="-1"/>
        </w:rPr>
        <w:t>颈癌相关指南和共识，提供子宫颈癌三级预防的专</w:t>
      </w:r>
      <w:r>
        <w:rPr>
          <w:rFonts w:ascii="SimSun" w:hAnsi="SimSun" w:eastAsia="SimSun" w:cs="SimSun"/>
          <w:sz w:val="21"/>
          <w:szCs w:val="21"/>
          <w:color w:val="231F20"/>
          <w:spacing w:val="18"/>
        </w:rPr>
        <w:t xml:space="preserve"> </w:t>
      </w:r>
      <w:r>
        <w:rPr>
          <w:rFonts w:ascii="SimSun" w:hAnsi="SimSun" w:eastAsia="SimSun" w:cs="SimSun"/>
          <w:sz w:val="21"/>
          <w:szCs w:val="21"/>
          <w:color w:val="231F20"/>
        </w:rPr>
        <w:t>业指导</w:t>
      </w:r>
      <w:r>
        <w:rPr>
          <w:sz w:val="12"/>
          <w:szCs w:val="12"/>
          <w:color w:val="231F20"/>
          <w:position w:val="9"/>
        </w:rPr>
        <w:t>[20-23] </w:t>
      </w:r>
      <w:r>
        <w:rPr>
          <w:rFonts w:ascii="SimSun" w:hAnsi="SimSun" w:eastAsia="SimSun" w:cs="SimSun"/>
          <w:sz w:val="21"/>
          <w:szCs w:val="21"/>
          <w:color w:val="231F20"/>
        </w:rPr>
        <w:t>。子宫颈癌防控工作的目标是通过提高</w:t>
      </w:r>
      <w:r>
        <w:rPr>
          <w:rFonts w:ascii="SimSun" w:hAnsi="SimSun" w:eastAsia="SimSun" w:cs="SimSun"/>
          <w:sz w:val="21"/>
          <w:szCs w:val="21"/>
          <w:color w:val="231F20"/>
          <w:spacing w:val="17"/>
        </w:rPr>
        <w:t xml:space="preserve"> </w:t>
      </w:r>
      <w:r>
        <w:rPr>
          <w:rFonts w:ascii="SimSun" w:hAnsi="SimSun" w:eastAsia="SimSun" w:cs="SimSun"/>
          <w:sz w:val="21"/>
          <w:szCs w:val="21"/>
          <w:color w:val="231F20"/>
        </w:rPr>
        <w:t>预防性</w:t>
      </w:r>
      <w:r>
        <w:rPr>
          <w:sz w:val="21"/>
          <w:szCs w:val="21"/>
          <w:color w:val="231F20"/>
        </w:rPr>
        <w:t>HPV</w:t>
      </w:r>
      <w:r>
        <w:rPr>
          <w:rFonts w:ascii="SimSun" w:hAnsi="SimSun" w:eastAsia="SimSun" w:cs="SimSun"/>
          <w:sz w:val="21"/>
          <w:szCs w:val="21"/>
          <w:color w:val="231F20"/>
        </w:rPr>
        <w:t>疫苗接种率、子宫颈癌筛查率</w:t>
      </w:r>
      <w:r>
        <w:rPr>
          <w:rFonts w:ascii="SimSun" w:hAnsi="SimSun" w:eastAsia="SimSun" w:cs="SimSun"/>
          <w:sz w:val="21"/>
          <w:szCs w:val="21"/>
          <w:color w:val="231F20"/>
          <w:spacing w:val="-1"/>
        </w:rPr>
        <w:t>以及子宫</w:t>
      </w:r>
      <w:r>
        <w:rPr>
          <w:rFonts w:ascii="SimSun" w:hAnsi="SimSun" w:eastAsia="SimSun" w:cs="SimSun"/>
          <w:sz w:val="21"/>
          <w:szCs w:val="21"/>
          <w:color w:val="231F20"/>
        </w:rPr>
        <w:t xml:space="preserve"> </w:t>
      </w:r>
      <w:r>
        <w:rPr>
          <w:rFonts w:ascii="SimSun" w:hAnsi="SimSun" w:eastAsia="SimSun" w:cs="SimSun"/>
          <w:sz w:val="21"/>
          <w:szCs w:val="21"/>
          <w:color w:val="231F20"/>
          <w:spacing w:val="-1"/>
        </w:rPr>
        <w:t>颈癌前病变和浸润癌的检出率和诊治率，以期达到</w:t>
      </w:r>
      <w:r>
        <w:rPr>
          <w:rFonts w:ascii="SimSun" w:hAnsi="SimSun" w:eastAsia="SimSun" w:cs="SimSun"/>
          <w:sz w:val="21"/>
          <w:szCs w:val="21"/>
          <w:color w:val="231F20"/>
          <w:spacing w:val="18"/>
        </w:rPr>
        <w:t xml:space="preserve"> </w:t>
      </w:r>
      <w:r>
        <w:rPr>
          <w:rFonts w:ascii="SimSun" w:hAnsi="SimSun" w:eastAsia="SimSun" w:cs="SimSun"/>
          <w:sz w:val="21"/>
          <w:szCs w:val="21"/>
          <w:color w:val="231F20"/>
          <w:spacing w:val="9"/>
        </w:rPr>
        <w:t>降低子宫颈癌疾病负担的目的。目前，我国距离</w:t>
      </w:r>
      <w:r>
        <w:rPr>
          <w:rFonts w:ascii="SimSun" w:hAnsi="SimSun" w:eastAsia="SimSun" w:cs="SimSun"/>
          <w:sz w:val="21"/>
          <w:szCs w:val="21"/>
          <w:color w:val="231F20"/>
          <w:spacing w:val="18"/>
        </w:rPr>
        <w:t xml:space="preserve"> </w:t>
      </w:r>
      <w:r>
        <w:rPr>
          <w:sz w:val="21"/>
          <w:szCs w:val="21"/>
          <w:color w:val="231F20"/>
          <w:spacing w:val="-6"/>
        </w:rPr>
        <w:t>WHO 2030</w:t>
      </w:r>
      <w:r>
        <w:rPr>
          <w:rFonts w:ascii="SimSun" w:hAnsi="SimSun" w:eastAsia="SimSun" w:cs="SimSun"/>
          <w:sz w:val="21"/>
          <w:szCs w:val="21"/>
          <w:color w:val="231F20"/>
          <w:spacing w:val="-6"/>
        </w:rPr>
        <w:t>年子宫颈癌防控目标尚远，需要采取切实</w:t>
      </w:r>
      <w:r>
        <w:rPr>
          <w:rFonts w:ascii="SimSun" w:hAnsi="SimSun" w:eastAsia="SimSun" w:cs="SimSun"/>
          <w:sz w:val="21"/>
          <w:szCs w:val="21"/>
          <w:color w:val="231F20"/>
          <w:spacing w:val="18"/>
        </w:rPr>
        <w:t xml:space="preserve"> </w:t>
      </w:r>
      <w:r>
        <w:rPr>
          <w:rFonts w:ascii="SimSun" w:hAnsi="SimSun" w:eastAsia="SimSun" w:cs="SimSun"/>
          <w:sz w:val="21"/>
          <w:szCs w:val="21"/>
          <w:color w:val="231F20"/>
          <w:spacing w:val="-6"/>
        </w:rPr>
        <w:t>有效的方法提高</w:t>
      </w:r>
      <w:r>
        <w:rPr>
          <w:sz w:val="21"/>
          <w:szCs w:val="21"/>
          <w:color w:val="231F20"/>
          <w:spacing w:val="-6"/>
        </w:rPr>
        <w:t>HPV</w:t>
      </w:r>
      <w:r>
        <w:rPr>
          <w:rFonts w:ascii="SimSun" w:hAnsi="SimSun" w:eastAsia="SimSun" w:cs="SimSun"/>
          <w:sz w:val="21"/>
          <w:szCs w:val="21"/>
          <w:color w:val="231F20"/>
          <w:spacing w:val="-6"/>
        </w:rPr>
        <w:t>疫苗接种率和子宫颈癌筛查率。</w:t>
      </w:r>
      <w:r>
        <w:rPr>
          <w:rFonts w:ascii="SimSun" w:hAnsi="SimSun" w:eastAsia="SimSun" w:cs="SimSun"/>
          <w:sz w:val="21"/>
          <w:szCs w:val="21"/>
          <w:color w:val="231F20"/>
          <w:spacing w:val="4"/>
        </w:rPr>
        <w:t xml:space="preserve"> </w:t>
      </w:r>
      <w:r>
        <w:rPr>
          <w:rFonts w:ascii="SimSun" w:hAnsi="SimSun" w:eastAsia="SimSun" w:cs="SimSun"/>
          <w:sz w:val="21"/>
          <w:szCs w:val="21"/>
          <w:color w:val="231F20"/>
          <w:spacing w:val="-6"/>
        </w:rPr>
        <w:t>而</w:t>
      </w:r>
      <w:r>
        <w:rPr>
          <w:sz w:val="21"/>
          <w:szCs w:val="21"/>
          <w:color w:val="231F20"/>
          <w:spacing w:val="-6"/>
        </w:rPr>
        <w:t>HPV</w:t>
      </w:r>
      <w:r>
        <w:rPr>
          <w:rFonts w:ascii="SimSun" w:hAnsi="SimSun" w:eastAsia="SimSun" w:cs="SimSun"/>
          <w:sz w:val="21"/>
          <w:szCs w:val="21"/>
          <w:color w:val="231F20"/>
          <w:spacing w:val="-6"/>
        </w:rPr>
        <w:t>疫苗接种咨询门诊可以将二者有机结合起来，</w:t>
      </w:r>
      <w:r>
        <w:rPr>
          <w:rFonts w:ascii="SimSun" w:hAnsi="SimSun" w:eastAsia="SimSun" w:cs="SimSun"/>
          <w:sz w:val="21"/>
          <w:szCs w:val="21"/>
          <w:color w:val="231F20"/>
          <w:spacing w:val="4"/>
        </w:rPr>
        <w:t xml:space="preserve"> </w:t>
      </w:r>
      <w:r>
        <w:rPr>
          <w:rFonts w:ascii="SimSun" w:hAnsi="SimSun" w:eastAsia="SimSun" w:cs="SimSun"/>
          <w:sz w:val="21"/>
          <w:szCs w:val="21"/>
          <w:color w:val="231F20"/>
          <w:spacing w:val="-1"/>
        </w:rPr>
        <w:t>通过提供大众关心的</w:t>
      </w:r>
      <w:r>
        <w:rPr>
          <w:sz w:val="21"/>
          <w:szCs w:val="21"/>
          <w:color w:val="231F20"/>
          <w:spacing w:val="-1"/>
        </w:rPr>
        <w:t>HPV</w:t>
      </w:r>
      <w:r>
        <w:rPr>
          <w:rFonts w:ascii="SimSun" w:hAnsi="SimSun" w:eastAsia="SimSun" w:cs="SimSun"/>
          <w:sz w:val="21"/>
          <w:szCs w:val="21"/>
          <w:color w:val="231F20"/>
          <w:spacing w:val="-1"/>
        </w:rPr>
        <w:t>疫苗接种咨询服务，有效</w:t>
      </w:r>
      <w:r>
        <w:rPr>
          <w:rFonts w:ascii="SimSun" w:hAnsi="SimSun" w:eastAsia="SimSun" w:cs="SimSun"/>
          <w:sz w:val="21"/>
          <w:szCs w:val="21"/>
          <w:color w:val="231F20"/>
          <w:spacing w:val="10"/>
        </w:rPr>
        <w:t xml:space="preserve"> </w:t>
      </w:r>
      <w:r>
        <w:rPr>
          <w:rFonts w:ascii="SimSun" w:hAnsi="SimSun" w:eastAsia="SimSun" w:cs="SimSun"/>
          <w:sz w:val="21"/>
          <w:szCs w:val="21"/>
          <w:color w:val="231F20"/>
          <w:spacing w:val="-7"/>
        </w:rPr>
        <w:t>提高</w:t>
      </w:r>
      <w:r>
        <w:rPr>
          <w:sz w:val="21"/>
          <w:szCs w:val="21"/>
          <w:color w:val="231F20"/>
          <w:spacing w:val="-7"/>
        </w:rPr>
        <w:t>HPV</w:t>
      </w:r>
      <w:r>
        <w:rPr>
          <w:rFonts w:ascii="SimSun" w:hAnsi="SimSun" w:eastAsia="SimSun" w:cs="SimSun"/>
          <w:sz w:val="21"/>
          <w:szCs w:val="21"/>
          <w:color w:val="231F20"/>
          <w:spacing w:val="-7"/>
        </w:rPr>
        <w:t>疫苗接种率的同时提高子宫颈癌筛查率。</w:t>
      </w:r>
    </w:p>
    <w:p>
      <w:pPr>
        <w:ind w:left="3"/>
        <w:spacing w:before="1" w:line="177" w:lineRule="auto"/>
        <w:outlineLvl w:val="0"/>
        <w:rPr>
          <w:rFonts w:ascii="Microsoft YaHei" w:hAnsi="Microsoft YaHei" w:eastAsia="Microsoft YaHei" w:cs="Microsoft YaHei"/>
          <w:sz w:val="21"/>
          <w:szCs w:val="21"/>
        </w:rPr>
      </w:pPr>
      <w:r>
        <w:rPr>
          <w:rFonts w:ascii="Arial" w:hAnsi="Arial" w:eastAsia="Arial" w:cs="Arial"/>
          <w:sz w:val="21"/>
          <w:szCs w:val="21"/>
          <w:color w:val="231F20"/>
          <w:spacing w:val="-2"/>
        </w:rPr>
        <w:t>2</w:t>
      </w:r>
      <w:r>
        <w:rPr>
          <w:rFonts w:ascii="Arial" w:hAnsi="Arial" w:eastAsia="Arial" w:cs="Arial"/>
          <w:sz w:val="21"/>
          <w:szCs w:val="21"/>
          <w:color w:val="231F20"/>
          <w:spacing w:val="22"/>
        </w:rPr>
        <w:t xml:space="preserve">   </w:t>
      </w:r>
      <w:r>
        <w:rPr>
          <w:rFonts w:ascii="Microsoft YaHei" w:hAnsi="Microsoft YaHei" w:eastAsia="Microsoft YaHei" w:cs="Microsoft YaHei"/>
          <w:sz w:val="21"/>
          <w:szCs w:val="21"/>
          <w:color w:val="231F20"/>
          <w:spacing w:val="-2"/>
        </w:rPr>
        <w:t>人乳头瘤病毒疫苗接种咨询门诊建设原则</w:t>
      </w:r>
    </w:p>
    <w:p>
      <w:pPr>
        <w:pStyle w:val="BodyText"/>
        <w:ind w:left="420"/>
        <w:spacing w:before="80" w:line="185" w:lineRule="auto"/>
        <w:rPr>
          <w:rFonts w:ascii="SimSun" w:hAnsi="SimSun" w:eastAsia="SimSun" w:cs="SimSun"/>
          <w:sz w:val="21"/>
          <w:szCs w:val="21"/>
        </w:rPr>
      </w:pPr>
      <w:r>
        <w:rPr>
          <w:sz w:val="21"/>
          <w:szCs w:val="21"/>
          <w:color w:val="231F20"/>
          <w:spacing w:val="-1"/>
        </w:rPr>
        <w:t>HPV</w:t>
      </w:r>
      <w:r>
        <w:rPr>
          <w:rFonts w:ascii="SimSun" w:hAnsi="SimSun" w:eastAsia="SimSun" w:cs="SimSun"/>
          <w:sz w:val="21"/>
          <w:szCs w:val="21"/>
          <w:color w:val="231F20"/>
          <w:spacing w:val="-1"/>
        </w:rPr>
        <w:t>疫苗接种咨询门诊管理体系需以《中华人</w:t>
      </w:r>
    </w:p>
    <w:p>
      <w:pPr>
        <w:spacing w:line="185" w:lineRule="auto"/>
        <w:sectPr>
          <w:type w:val="continuous"/>
          <w:pgSz w:w="11906" w:h="16158"/>
          <w:pgMar w:top="400" w:right="1003" w:bottom="0" w:left="1138" w:header="0" w:footer="0" w:gutter="0"/>
          <w:cols w:equalWidth="0" w:num="2">
            <w:col w:w="4972" w:space="100"/>
            <w:col w:w="4692" w:space="0"/>
          </w:cols>
        </w:sectPr>
        <w:rPr>
          <w:rFonts w:ascii="SimSun" w:hAnsi="SimSun" w:eastAsia="SimSun" w:cs="SimSun"/>
          <w:sz w:val="21"/>
          <w:szCs w:val="21"/>
        </w:rPr>
      </w:pPr>
    </w:p>
    <w:p>
      <w:pPr>
        <w:spacing w:line="141" w:lineRule="exact"/>
        <w:rPr/>
      </w:pPr>
      <w:r/>
    </w:p>
    <w:p>
      <w:pPr>
        <w:spacing w:line="141" w:lineRule="exact"/>
        <w:sectPr>
          <w:headerReference w:type="default" r:id="rId11"/>
          <w:pgSz w:w="11906" w:h="16158"/>
          <w:pgMar w:top="1233" w:right="1059" w:bottom="0" w:left="1081" w:header="772" w:footer="0" w:gutter="0"/>
          <w:cols w:equalWidth="0" w:num="1">
            <w:col w:w="9765" w:space="0"/>
          </w:cols>
        </w:sectPr>
        <w:rPr/>
      </w:pPr>
    </w:p>
    <w:p>
      <w:pPr>
        <w:pStyle w:val="BodyText"/>
        <w:ind w:left="3" w:right="285" w:firstLine="21"/>
        <w:spacing w:before="37" w:line="308" w:lineRule="auto"/>
        <w:jc w:val="both"/>
        <w:rPr>
          <w:rFonts w:ascii="SimSun" w:hAnsi="SimSun" w:eastAsia="SimSun" w:cs="SimSun"/>
          <w:sz w:val="21"/>
          <w:szCs w:val="21"/>
        </w:rPr>
      </w:pPr>
      <w:r>
        <w:rPr>
          <w:rFonts w:ascii="SimSun" w:hAnsi="SimSun" w:eastAsia="SimSun" w:cs="SimSun"/>
          <w:sz w:val="21"/>
          <w:szCs w:val="21"/>
          <w:color w:val="231F20"/>
          <w:spacing w:val="-2"/>
        </w:rPr>
        <w:t>民共和国传染病防治法》《中华人民共和国疫苗管</w:t>
      </w:r>
      <w:r>
        <w:rPr>
          <w:rFonts w:ascii="SimSun" w:hAnsi="SimSun" w:eastAsia="SimSun" w:cs="SimSun"/>
          <w:sz w:val="21"/>
          <w:szCs w:val="21"/>
          <w:color w:val="231F20"/>
          <w:spacing w:val="1"/>
        </w:rPr>
        <w:t xml:space="preserve">  </w:t>
      </w:r>
      <w:r>
        <w:rPr>
          <w:rFonts w:ascii="SimSun" w:hAnsi="SimSun" w:eastAsia="SimSun" w:cs="SimSun"/>
          <w:sz w:val="21"/>
          <w:szCs w:val="21"/>
          <w:color w:val="231F20"/>
          <w:spacing w:val="-10"/>
        </w:rPr>
        <w:t>理法》《医疗机构管理条例》《医疗机构管理条例实</w:t>
      </w:r>
      <w:r>
        <w:rPr>
          <w:rFonts w:ascii="SimSun" w:hAnsi="SimSun" w:eastAsia="SimSun" w:cs="SimSun"/>
          <w:sz w:val="21"/>
          <w:szCs w:val="21"/>
          <w:color w:val="231F20"/>
        </w:rPr>
        <w:t xml:space="preserve">  </w:t>
      </w:r>
      <w:r>
        <w:rPr>
          <w:rFonts w:ascii="SimSun" w:hAnsi="SimSun" w:eastAsia="SimSun" w:cs="SimSun"/>
          <w:sz w:val="21"/>
          <w:szCs w:val="21"/>
          <w:color w:val="231F20"/>
          <w:spacing w:val="-1"/>
        </w:rPr>
        <w:t>施细则》《预防接种工作规范》及《疫苗储存和运</w:t>
      </w:r>
      <w:r>
        <w:rPr>
          <w:rFonts w:ascii="SimSun" w:hAnsi="SimSun" w:eastAsia="SimSun" w:cs="SimSun"/>
          <w:sz w:val="21"/>
          <w:szCs w:val="21"/>
          <w:color w:val="231F20"/>
          <w:spacing w:val="4"/>
        </w:rPr>
        <w:t xml:space="preserve"> </w:t>
      </w:r>
      <w:r>
        <w:rPr>
          <w:rFonts w:ascii="SimSun" w:hAnsi="SimSun" w:eastAsia="SimSun" w:cs="SimSun"/>
          <w:sz w:val="21"/>
          <w:szCs w:val="21"/>
          <w:color w:val="231F20"/>
          <w:spacing w:val="-1"/>
        </w:rPr>
        <w:t>输管理规范》等法律规范及属地卫生健康主管部门</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1"/>
        </w:rPr>
        <w:t>的相关要求为设置、管理和运行的要求，以《子宫</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2"/>
        </w:rPr>
        <w:t>颈癌综合防控指南》《人乳头瘤病毒疫苗临床应用</w:t>
      </w:r>
      <w:r>
        <w:rPr>
          <w:rFonts w:ascii="SimSun" w:hAnsi="SimSun" w:eastAsia="SimSun" w:cs="SimSun"/>
          <w:sz w:val="21"/>
          <w:szCs w:val="21"/>
          <w:color w:val="231F20"/>
          <w:spacing w:val="5"/>
        </w:rPr>
        <w:t xml:space="preserve">  </w:t>
      </w:r>
      <w:r>
        <w:rPr>
          <w:rFonts w:ascii="SimSun" w:hAnsi="SimSun" w:eastAsia="SimSun" w:cs="SimSun"/>
          <w:sz w:val="21"/>
          <w:szCs w:val="21"/>
          <w:color w:val="231F20"/>
          <w:spacing w:val="-1"/>
        </w:rPr>
        <w:t>中国专家共识》</w:t>
      </w:r>
      <w:r>
        <w:rPr>
          <w:sz w:val="12"/>
          <w:szCs w:val="12"/>
          <w:color w:val="231F20"/>
          <w:spacing w:val="-1"/>
          <w:position w:val="9"/>
        </w:rPr>
        <w:t>[21]</w:t>
      </w:r>
      <w:r>
        <w:rPr>
          <w:rFonts w:ascii="SimSun" w:hAnsi="SimSun" w:eastAsia="SimSun" w:cs="SimSun"/>
          <w:sz w:val="21"/>
          <w:szCs w:val="21"/>
          <w:color w:val="231F20"/>
          <w:spacing w:val="-1"/>
        </w:rPr>
        <w:t>、《子宫颈癌等人乳头瘤病毒相</w:t>
      </w:r>
      <w:r>
        <w:rPr>
          <w:rFonts w:ascii="SimSun" w:hAnsi="SimSun" w:eastAsia="SimSun" w:cs="SimSun"/>
          <w:sz w:val="21"/>
          <w:szCs w:val="21"/>
          <w:color w:val="231F20"/>
          <w:spacing w:val="4"/>
        </w:rPr>
        <w:t xml:space="preserve">  </w:t>
      </w:r>
      <w:r>
        <w:rPr>
          <w:rFonts w:ascii="SimSun" w:hAnsi="SimSun" w:eastAsia="SimSun" w:cs="SimSun"/>
          <w:sz w:val="21"/>
          <w:szCs w:val="21"/>
          <w:color w:val="231F20"/>
          <w:spacing w:val="-1"/>
        </w:rPr>
        <w:t>关疾病免疫预防专家共识》</w:t>
      </w:r>
      <w:r>
        <w:rPr>
          <w:sz w:val="12"/>
          <w:szCs w:val="12"/>
          <w:color w:val="231F20"/>
          <w:spacing w:val="-1"/>
          <w:position w:val="9"/>
        </w:rPr>
        <w:t>[20] </w:t>
      </w:r>
      <w:r>
        <w:rPr>
          <w:rFonts w:ascii="SimSun" w:hAnsi="SimSun" w:eastAsia="SimSun" w:cs="SimSun"/>
          <w:sz w:val="21"/>
          <w:szCs w:val="21"/>
          <w:color w:val="231F20"/>
          <w:spacing w:val="-1"/>
        </w:rPr>
        <w:t>以及《子宫颈癌</w:t>
      </w:r>
      <w:r>
        <w:rPr>
          <w:rFonts w:ascii="SimSun" w:hAnsi="SimSun" w:eastAsia="SimSun" w:cs="SimSun"/>
          <w:sz w:val="21"/>
          <w:szCs w:val="21"/>
          <w:color w:val="231F20"/>
          <w:spacing w:val="-2"/>
        </w:rPr>
        <w:t>免疫</w:t>
      </w:r>
      <w:r>
        <w:rPr>
          <w:rFonts w:ascii="SimSun" w:hAnsi="SimSun" w:eastAsia="SimSun" w:cs="SimSun"/>
          <w:sz w:val="21"/>
          <w:szCs w:val="21"/>
          <w:color w:val="231F20"/>
        </w:rPr>
        <w:t xml:space="preserve"> </w:t>
      </w:r>
      <w:r>
        <w:rPr>
          <w:rFonts w:ascii="SimSun" w:hAnsi="SimSun" w:eastAsia="SimSun" w:cs="SimSun"/>
          <w:sz w:val="21"/>
          <w:szCs w:val="21"/>
          <w:color w:val="231F20"/>
        </w:rPr>
        <w:t>预防转诊策略》</w:t>
      </w:r>
      <w:r>
        <w:rPr>
          <w:sz w:val="12"/>
          <w:szCs w:val="12"/>
          <w:color w:val="231F20"/>
          <w:position w:val="9"/>
        </w:rPr>
        <w:t>[24]</w:t>
      </w:r>
      <w:r>
        <w:rPr>
          <w:rFonts w:ascii="SimSun" w:hAnsi="SimSun" w:eastAsia="SimSun" w:cs="SimSun"/>
          <w:sz w:val="21"/>
          <w:szCs w:val="21"/>
          <w:color w:val="231F20"/>
        </w:rPr>
        <w:t>等指南共识为科学依据，鼓励在</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7"/>
        </w:rPr>
        <w:t>具有《医疗机构执业许可证》的各级妇幼保健机构、</w:t>
      </w:r>
      <w:r>
        <w:rPr>
          <w:rFonts w:ascii="SimSun" w:hAnsi="SimSun" w:eastAsia="SimSun" w:cs="SimSun"/>
          <w:sz w:val="21"/>
          <w:szCs w:val="21"/>
          <w:color w:val="231F20"/>
          <w:spacing w:val="17"/>
        </w:rPr>
        <w:t xml:space="preserve"> </w:t>
      </w:r>
      <w:r>
        <w:rPr>
          <w:rFonts w:ascii="SimSun" w:hAnsi="SimSun" w:eastAsia="SimSun" w:cs="SimSun"/>
          <w:sz w:val="21"/>
          <w:szCs w:val="21"/>
          <w:color w:val="231F20"/>
          <w:spacing w:val="-1"/>
        </w:rPr>
        <w:t>社区卫生服务中心、已开设妇产科的综合医院等医</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2"/>
        </w:rPr>
        <w:t>疗服务场所开设</w:t>
      </w:r>
      <w:r>
        <w:rPr>
          <w:sz w:val="21"/>
          <w:szCs w:val="21"/>
          <w:color w:val="231F20"/>
          <w:spacing w:val="-2"/>
        </w:rPr>
        <w:t>HPV</w:t>
      </w:r>
      <w:r>
        <w:rPr>
          <w:rFonts w:ascii="SimSun" w:hAnsi="SimSun" w:eastAsia="SimSun" w:cs="SimSun"/>
          <w:sz w:val="21"/>
          <w:szCs w:val="21"/>
          <w:color w:val="231F20"/>
          <w:spacing w:val="-2"/>
        </w:rPr>
        <w:t>疫苗接种咨询门诊。</w:t>
      </w:r>
    </w:p>
    <w:p>
      <w:pPr>
        <w:pStyle w:val="BodyText"/>
        <w:ind w:right="359" w:firstLine="419"/>
        <w:spacing w:before="14" w:line="307" w:lineRule="auto"/>
        <w:jc w:val="both"/>
        <w:rPr>
          <w:rFonts w:ascii="SimSun" w:hAnsi="SimSun" w:eastAsia="SimSun" w:cs="SimSun"/>
          <w:sz w:val="21"/>
          <w:szCs w:val="21"/>
        </w:rPr>
      </w:pPr>
      <w:r>
        <w:rPr>
          <w:sz w:val="21"/>
          <w:szCs w:val="21"/>
          <w:color w:val="231F20"/>
          <w:spacing w:val="-1"/>
        </w:rPr>
        <w:t>HPV</w:t>
      </w:r>
      <w:r>
        <w:rPr>
          <w:rFonts w:ascii="SimSun" w:hAnsi="SimSun" w:eastAsia="SimSun" w:cs="SimSun"/>
          <w:sz w:val="21"/>
          <w:szCs w:val="21"/>
          <w:color w:val="231F20"/>
          <w:spacing w:val="-1"/>
        </w:rPr>
        <w:t>疫苗接种咨询由定期接受培训的医护人员</w:t>
      </w:r>
      <w:r>
        <w:rPr>
          <w:rFonts w:ascii="SimSun" w:hAnsi="SimSun" w:eastAsia="SimSun" w:cs="SimSun"/>
          <w:sz w:val="21"/>
          <w:szCs w:val="21"/>
          <w:color w:val="231F20"/>
          <w:spacing w:val="16"/>
        </w:rPr>
        <w:t xml:space="preserve"> </w:t>
      </w:r>
      <w:r>
        <w:rPr>
          <w:rFonts w:ascii="SimSun" w:hAnsi="SimSun" w:eastAsia="SimSun" w:cs="SimSun"/>
          <w:sz w:val="21"/>
          <w:szCs w:val="21"/>
          <w:color w:val="231F20"/>
          <w:spacing w:val="-1"/>
        </w:rPr>
        <w:t>提供咨询服务，建立具有</w:t>
      </w:r>
      <w:r>
        <w:rPr>
          <w:sz w:val="21"/>
          <w:szCs w:val="21"/>
          <w:color w:val="231F20"/>
          <w:spacing w:val="-1"/>
        </w:rPr>
        <w:t>HPV</w:t>
      </w:r>
      <w:r>
        <w:rPr>
          <w:rFonts w:ascii="SimSun" w:hAnsi="SimSun" w:eastAsia="SimSun" w:cs="SimSun"/>
          <w:sz w:val="21"/>
          <w:szCs w:val="21"/>
          <w:color w:val="231F20"/>
          <w:spacing w:val="-1"/>
        </w:rPr>
        <w:t>感染预防及疫苗接种</w:t>
      </w:r>
      <w:r>
        <w:rPr>
          <w:rFonts w:ascii="SimSun" w:hAnsi="SimSun" w:eastAsia="SimSun" w:cs="SimSun"/>
          <w:sz w:val="21"/>
          <w:szCs w:val="21"/>
          <w:color w:val="231F20"/>
          <w:spacing w:val="18"/>
        </w:rPr>
        <w:t xml:space="preserve"> </w:t>
      </w:r>
      <w:r>
        <w:rPr>
          <w:rFonts w:ascii="SimSun" w:hAnsi="SimSun" w:eastAsia="SimSun" w:cs="SimSun"/>
          <w:sz w:val="21"/>
          <w:szCs w:val="21"/>
          <w:color w:val="231F20"/>
          <w:spacing w:val="-1"/>
        </w:rPr>
        <w:t>等全面系统知识体系专业队伍。一方面，门诊应以</w:t>
      </w:r>
      <w:r>
        <w:rPr>
          <w:rFonts w:ascii="SimSun" w:hAnsi="SimSun" w:eastAsia="SimSun" w:cs="SimSun"/>
          <w:sz w:val="21"/>
          <w:szCs w:val="21"/>
          <w:color w:val="231F20"/>
          <w:spacing w:val="17"/>
        </w:rPr>
        <w:t xml:space="preserve"> </w:t>
      </w:r>
      <w:r>
        <w:rPr>
          <w:sz w:val="21"/>
          <w:szCs w:val="21"/>
          <w:color w:val="231F20"/>
          <w:spacing w:val="-1"/>
        </w:rPr>
        <w:t>HPV</w:t>
      </w:r>
      <w:r>
        <w:rPr>
          <w:rFonts w:ascii="SimSun" w:hAnsi="SimSun" w:eastAsia="SimSun" w:cs="SimSun"/>
          <w:sz w:val="21"/>
          <w:szCs w:val="21"/>
          <w:color w:val="231F20"/>
          <w:spacing w:val="-1"/>
        </w:rPr>
        <w:t>疫苗相关的共识或指南为依据向各年龄阶段的</w:t>
      </w:r>
      <w:r>
        <w:rPr>
          <w:rFonts w:ascii="SimSun" w:hAnsi="SimSun" w:eastAsia="SimSun" w:cs="SimSun"/>
          <w:sz w:val="21"/>
          <w:szCs w:val="21"/>
          <w:color w:val="231F20"/>
          <w:spacing w:val="18"/>
        </w:rPr>
        <w:t xml:space="preserve"> </w:t>
      </w:r>
      <w:r>
        <w:rPr>
          <w:rFonts w:ascii="SimSun" w:hAnsi="SimSun" w:eastAsia="SimSun" w:cs="SimSun"/>
          <w:sz w:val="21"/>
          <w:szCs w:val="21"/>
          <w:color w:val="231F20"/>
          <w:spacing w:val="6"/>
        </w:rPr>
        <w:t>女性提供咨询</w:t>
      </w:r>
      <w:r>
        <w:rPr>
          <w:sz w:val="21"/>
          <w:szCs w:val="21"/>
          <w:color w:val="231F20"/>
          <w:spacing w:val="6"/>
        </w:rPr>
        <w:t>/</w:t>
      </w:r>
      <w:r>
        <w:rPr>
          <w:rFonts w:ascii="SimSun" w:hAnsi="SimSun" w:eastAsia="SimSun" w:cs="SimSun"/>
          <w:sz w:val="21"/>
          <w:szCs w:val="21"/>
          <w:color w:val="231F20"/>
          <w:spacing w:val="6"/>
        </w:rPr>
        <w:t>接种服务，为一般人群及高危和特</w:t>
      </w:r>
      <w:r>
        <w:rPr>
          <w:rFonts w:ascii="SimSun" w:hAnsi="SimSun" w:eastAsia="SimSun" w:cs="SimSun"/>
          <w:sz w:val="21"/>
          <w:szCs w:val="21"/>
          <w:color w:val="231F20"/>
          <w:spacing w:val="16"/>
        </w:rPr>
        <w:t xml:space="preserve"> </w:t>
      </w:r>
      <w:r>
        <w:rPr>
          <w:rFonts w:ascii="SimSun" w:hAnsi="SimSun" w:eastAsia="SimSun" w:cs="SimSun"/>
          <w:sz w:val="21"/>
          <w:szCs w:val="21"/>
          <w:color w:val="231F20"/>
          <w:spacing w:val="10"/>
        </w:rPr>
        <w:t>殊人群（</w:t>
      </w:r>
      <w:r>
        <w:rPr>
          <w:sz w:val="21"/>
          <w:szCs w:val="21"/>
          <w:color w:val="231F20"/>
        </w:rPr>
        <w:t>HPV</w:t>
      </w:r>
      <w:r>
        <w:rPr>
          <w:rFonts w:ascii="SimSun" w:hAnsi="SimSun" w:eastAsia="SimSun" w:cs="SimSun"/>
          <w:sz w:val="21"/>
          <w:szCs w:val="21"/>
          <w:color w:val="231F20"/>
          <w:spacing w:val="10"/>
        </w:rPr>
        <w:t>感染后、子宫颈癌前病变、子宫颈</w:t>
      </w:r>
      <w:r>
        <w:rPr>
          <w:rFonts w:ascii="SimSun" w:hAnsi="SimSun" w:eastAsia="SimSun" w:cs="SimSun"/>
          <w:sz w:val="21"/>
          <w:szCs w:val="21"/>
          <w:color w:val="231F20"/>
          <w:spacing w:val="6"/>
        </w:rPr>
        <w:t xml:space="preserve"> </w:t>
      </w:r>
      <w:r>
        <w:rPr>
          <w:rFonts w:ascii="SimSun" w:hAnsi="SimSun" w:eastAsia="SimSun" w:cs="SimSun"/>
          <w:sz w:val="21"/>
          <w:szCs w:val="21"/>
          <w:color w:val="231F20"/>
          <w:spacing w:val="-1"/>
        </w:rPr>
        <w:t>癌治疗后、免疫功能低下、妊娠期及哺乳期等）的</w:t>
      </w:r>
      <w:r>
        <w:rPr>
          <w:rFonts w:ascii="SimSun" w:hAnsi="SimSun" w:eastAsia="SimSun" w:cs="SimSun"/>
          <w:sz w:val="21"/>
          <w:szCs w:val="21"/>
          <w:color w:val="231F20"/>
          <w:spacing w:val="17"/>
        </w:rPr>
        <w:t xml:space="preserve"> </w:t>
      </w:r>
      <w:r>
        <w:rPr>
          <w:sz w:val="21"/>
          <w:szCs w:val="21"/>
          <w:color w:val="231F20"/>
          <w:spacing w:val="-1"/>
        </w:rPr>
        <w:t>HPV</w:t>
      </w:r>
      <w:r>
        <w:rPr>
          <w:rFonts w:ascii="SimSun" w:hAnsi="SimSun" w:eastAsia="SimSun" w:cs="SimSun"/>
          <w:sz w:val="21"/>
          <w:szCs w:val="21"/>
          <w:color w:val="231F20"/>
          <w:spacing w:val="-1"/>
        </w:rPr>
        <w:t>疫苗接种提供专业的建议和风险获益评估，满</w:t>
      </w:r>
      <w:r>
        <w:rPr>
          <w:rFonts w:ascii="SimSun" w:hAnsi="SimSun" w:eastAsia="SimSun" w:cs="SimSun"/>
          <w:sz w:val="21"/>
          <w:szCs w:val="21"/>
          <w:color w:val="231F20"/>
          <w:spacing w:val="18"/>
        </w:rPr>
        <w:t xml:space="preserve"> </w:t>
      </w:r>
      <w:r>
        <w:rPr>
          <w:rFonts w:ascii="SimSun" w:hAnsi="SimSun" w:eastAsia="SimSun" w:cs="SimSun"/>
          <w:sz w:val="21"/>
          <w:szCs w:val="21"/>
          <w:color w:val="231F20"/>
          <w:spacing w:val="-1"/>
        </w:rPr>
        <w:t>足不同需求的个性化咨询，并为受种者提供接种后</w:t>
      </w:r>
      <w:r>
        <w:rPr>
          <w:rFonts w:ascii="SimSun" w:hAnsi="SimSun" w:eastAsia="SimSun" w:cs="SimSun"/>
          <w:sz w:val="21"/>
          <w:szCs w:val="21"/>
          <w:color w:val="231F20"/>
          <w:spacing w:val="17"/>
        </w:rPr>
        <w:t xml:space="preserve"> </w:t>
      </w:r>
      <w:r>
        <w:rPr>
          <w:rFonts w:ascii="SimSun" w:hAnsi="SimSun" w:eastAsia="SimSun" w:cs="SimSun"/>
          <w:sz w:val="21"/>
          <w:szCs w:val="21"/>
          <w:color w:val="231F20"/>
          <w:spacing w:val="-1"/>
        </w:rPr>
        <w:t>咨询。同时，应建立</w:t>
      </w:r>
      <w:r>
        <w:rPr>
          <w:sz w:val="21"/>
          <w:szCs w:val="21"/>
          <w:color w:val="231F20"/>
          <w:spacing w:val="-1"/>
        </w:rPr>
        <w:t>HPV</w:t>
      </w:r>
      <w:r>
        <w:rPr>
          <w:rFonts w:ascii="SimSun" w:hAnsi="SimSun" w:eastAsia="SimSun" w:cs="SimSun"/>
          <w:sz w:val="21"/>
          <w:szCs w:val="21"/>
          <w:color w:val="231F20"/>
          <w:spacing w:val="-1"/>
        </w:rPr>
        <w:t>疫苗接种咨询门诊统一指</w:t>
      </w:r>
      <w:r>
        <w:rPr>
          <w:rFonts w:ascii="SimSun" w:hAnsi="SimSun" w:eastAsia="SimSun" w:cs="SimSun"/>
          <w:sz w:val="21"/>
          <w:szCs w:val="21"/>
          <w:color w:val="231F20"/>
          <w:spacing w:val="18"/>
        </w:rPr>
        <w:t xml:space="preserve"> </w:t>
      </w:r>
      <w:r>
        <w:rPr>
          <w:rFonts w:ascii="SimSun" w:hAnsi="SimSun" w:eastAsia="SimSun" w:cs="SimSun"/>
          <w:sz w:val="21"/>
          <w:szCs w:val="21"/>
          <w:color w:val="231F20"/>
          <w:spacing w:val="-1"/>
        </w:rPr>
        <w:t>导手册，确保咨询服务同质化。另一方面，</w:t>
      </w:r>
      <w:r>
        <w:rPr>
          <w:sz w:val="21"/>
          <w:szCs w:val="21"/>
          <w:color w:val="231F20"/>
          <w:spacing w:val="-1"/>
        </w:rPr>
        <w:t>HPV</w:t>
      </w:r>
      <w:r>
        <w:rPr>
          <w:rFonts w:ascii="SimSun" w:hAnsi="SimSun" w:eastAsia="SimSun" w:cs="SimSun"/>
          <w:sz w:val="21"/>
          <w:szCs w:val="21"/>
          <w:color w:val="231F20"/>
          <w:spacing w:val="-1"/>
        </w:rPr>
        <w:t>疫</w:t>
      </w:r>
      <w:r>
        <w:rPr>
          <w:rFonts w:ascii="SimSun" w:hAnsi="SimSun" w:eastAsia="SimSun" w:cs="SimSun"/>
          <w:sz w:val="21"/>
          <w:szCs w:val="21"/>
          <w:color w:val="231F20"/>
          <w:spacing w:val="18"/>
        </w:rPr>
        <w:t xml:space="preserve"> </w:t>
      </w:r>
      <w:r>
        <w:rPr>
          <w:rFonts w:ascii="SimSun" w:hAnsi="SimSun" w:eastAsia="SimSun" w:cs="SimSun"/>
          <w:sz w:val="21"/>
          <w:szCs w:val="21"/>
          <w:color w:val="231F20"/>
        </w:rPr>
        <w:t>苗接种咨询门诊应普及预防</w:t>
      </w:r>
      <w:r>
        <w:rPr>
          <w:sz w:val="21"/>
          <w:szCs w:val="21"/>
          <w:color w:val="231F20"/>
        </w:rPr>
        <w:t>HPV</w:t>
      </w:r>
      <w:r>
        <w:rPr>
          <w:rFonts w:ascii="SimSun" w:hAnsi="SimSun" w:eastAsia="SimSun" w:cs="SimSun"/>
          <w:sz w:val="21"/>
          <w:szCs w:val="21"/>
          <w:color w:val="231F20"/>
        </w:rPr>
        <w:t>感染知识</w:t>
      </w:r>
      <w:r>
        <w:rPr>
          <w:rFonts w:ascii="SimSun" w:hAnsi="SimSun" w:eastAsia="SimSun" w:cs="SimSun"/>
          <w:sz w:val="21"/>
          <w:szCs w:val="21"/>
          <w:color w:val="231F20"/>
          <w:spacing w:val="-1"/>
        </w:rPr>
        <w:t>，</w:t>
      </w:r>
      <w:r>
        <w:rPr>
          <w:sz w:val="21"/>
          <w:szCs w:val="21"/>
          <w:color w:val="231F20"/>
          <w:spacing w:val="-1"/>
        </w:rPr>
        <w:t>HPV</w:t>
      </w:r>
      <w:r>
        <w:rPr>
          <w:rFonts w:ascii="SimSun" w:hAnsi="SimSun" w:eastAsia="SimSun" w:cs="SimSun"/>
          <w:sz w:val="21"/>
          <w:szCs w:val="21"/>
          <w:color w:val="231F20"/>
          <w:spacing w:val="-1"/>
        </w:rPr>
        <w:t>疫</w:t>
      </w:r>
      <w:r>
        <w:rPr>
          <w:rFonts w:ascii="SimSun" w:hAnsi="SimSun" w:eastAsia="SimSun" w:cs="SimSun"/>
          <w:sz w:val="21"/>
          <w:szCs w:val="21"/>
          <w:color w:val="231F20"/>
        </w:rPr>
        <w:t xml:space="preserve"> </w:t>
      </w:r>
      <w:r>
        <w:rPr>
          <w:rFonts w:ascii="SimSun" w:hAnsi="SimSun" w:eastAsia="SimSun" w:cs="SimSun"/>
          <w:sz w:val="21"/>
          <w:szCs w:val="21"/>
          <w:color w:val="231F20"/>
          <w:spacing w:val="-1"/>
        </w:rPr>
        <w:t>苗的保护作用与可能的不良反应，子宫颈癌筛查及</w:t>
      </w:r>
      <w:r>
        <w:rPr>
          <w:rFonts w:ascii="SimSun" w:hAnsi="SimSun" w:eastAsia="SimSun" w:cs="SimSun"/>
          <w:sz w:val="21"/>
          <w:szCs w:val="21"/>
          <w:color w:val="231F20"/>
          <w:spacing w:val="17"/>
        </w:rPr>
        <w:t xml:space="preserve"> </w:t>
      </w:r>
      <w:r>
        <w:rPr>
          <w:rFonts w:ascii="SimSun" w:hAnsi="SimSun" w:eastAsia="SimSun" w:cs="SimSun"/>
          <w:sz w:val="21"/>
          <w:szCs w:val="21"/>
          <w:color w:val="231F20"/>
          <w:spacing w:val="-1"/>
        </w:rPr>
        <w:t>子宫颈癌防控的知识，定期开展多形式健康教育和</w:t>
      </w:r>
      <w:r>
        <w:rPr>
          <w:rFonts w:ascii="SimSun" w:hAnsi="SimSun" w:eastAsia="SimSun" w:cs="SimSun"/>
          <w:sz w:val="21"/>
          <w:szCs w:val="21"/>
          <w:color w:val="231F20"/>
          <w:spacing w:val="17"/>
        </w:rPr>
        <w:t xml:space="preserve"> </w:t>
      </w:r>
      <w:r>
        <w:rPr>
          <w:rFonts w:ascii="SimSun" w:hAnsi="SimSun" w:eastAsia="SimSun" w:cs="SimSun"/>
          <w:sz w:val="21"/>
          <w:szCs w:val="21"/>
          <w:color w:val="231F20"/>
          <w:spacing w:val="-1"/>
        </w:rPr>
        <w:t>科普宣传，辐射周边人群。为促进</w:t>
      </w:r>
      <w:r>
        <w:rPr>
          <w:sz w:val="21"/>
          <w:szCs w:val="21"/>
          <w:color w:val="231F20"/>
          <w:spacing w:val="-1"/>
        </w:rPr>
        <w:t>HPV</w:t>
      </w:r>
      <w:r>
        <w:rPr>
          <w:rFonts w:ascii="SimSun" w:hAnsi="SimSun" w:eastAsia="SimSun" w:cs="SimSun"/>
          <w:sz w:val="21"/>
          <w:szCs w:val="21"/>
          <w:color w:val="231F20"/>
          <w:spacing w:val="-1"/>
        </w:rPr>
        <w:t>疫苗接种实</w:t>
      </w:r>
      <w:r>
        <w:rPr>
          <w:rFonts w:ascii="SimSun" w:hAnsi="SimSun" w:eastAsia="SimSun" w:cs="SimSun"/>
          <w:sz w:val="21"/>
          <w:szCs w:val="21"/>
          <w:color w:val="231F20"/>
          <w:spacing w:val="18"/>
        </w:rPr>
        <w:t xml:space="preserve"> </w:t>
      </w:r>
      <w:r>
        <w:rPr>
          <w:rFonts w:ascii="SimSun" w:hAnsi="SimSun" w:eastAsia="SimSun" w:cs="SimSun"/>
          <w:sz w:val="21"/>
          <w:szCs w:val="21"/>
          <w:color w:val="231F20"/>
          <w:spacing w:val="-1"/>
        </w:rPr>
        <w:t>施的便利性，可考虑在具备相应资质与医疗服务能</w:t>
      </w:r>
      <w:r>
        <w:rPr>
          <w:rFonts w:ascii="SimSun" w:hAnsi="SimSun" w:eastAsia="SimSun" w:cs="SimSun"/>
          <w:sz w:val="21"/>
          <w:szCs w:val="21"/>
          <w:color w:val="231F20"/>
          <w:spacing w:val="17"/>
        </w:rPr>
        <w:t xml:space="preserve"> </w:t>
      </w:r>
      <w:r>
        <w:rPr>
          <w:rFonts w:ascii="SimSun" w:hAnsi="SimSun" w:eastAsia="SimSun" w:cs="SimSun"/>
          <w:sz w:val="21"/>
          <w:szCs w:val="21"/>
          <w:color w:val="231F20"/>
          <w:spacing w:val="-1"/>
        </w:rPr>
        <w:t>力的学校、体检中心设立咨询门诊以加快</w:t>
      </w:r>
      <w:r>
        <w:rPr>
          <w:sz w:val="21"/>
          <w:szCs w:val="21"/>
          <w:color w:val="231F20"/>
          <w:spacing w:val="-1"/>
        </w:rPr>
        <w:t>HPV</w:t>
      </w:r>
      <w:r>
        <w:rPr>
          <w:rFonts w:ascii="SimSun" w:hAnsi="SimSun" w:eastAsia="SimSun" w:cs="SimSun"/>
          <w:sz w:val="21"/>
          <w:szCs w:val="21"/>
          <w:color w:val="231F20"/>
          <w:spacing w:val="-1"/>
        </w:rPr>
        <w:t>疫苗</w:t>
      </w:r>
      <w:r>
        <w:rPr>
          <w:rFonts w:ascii="SimSun" w:hAnsi="SimSun" w:eastAsia="SimSun" w:cs="SimSun"/>
          <w:sz w:val="21"/>
          <w:szCs w:val="21"/>
          <w:color w:val="231F20"/>
          <w:spacing w:val="18"/>
        </w:rPr>
        <w:t xml:space="preserve"> </w:t>
      </w:r>
      <w:r>
        <w:rPr>
          <w:rFonts w:ascii="SimSun" w:hAnsi="SimSun" w:eastAsia="SimSun" w:cs="SimSun"/>
          <w:sz w:val="21"/>
          <w:szCs w:val="21"/>
          <w:color w:val="231F20"/>
          <w:spacing w:val="-3"/>
        </w:rPr>
        <w:t>在适龄人群的接种进程。</w:t>
      </w:r>
    </w:p>
    <w:p>
      <w:pPr>
        <w:pStyle w:val="BodyText"/>
        <w:ind w:left="2" w:right="269" w:firstLine="417"/>
        <w:spacing w:before="8" w:line="296" w:lineRule="auto"/>
        <w:jc w:val="both"/>
        <w:rPr>
          <w:rFonts w:ascii="SimSun" w:hAnsi="SimSun" w:eastAsia="SimSun" w:cs="SimSun"/>
          <w:sz w:val="21"/>
          <w:szCs w:val="21"/>
        </w:rPr>
      </w:pPr>
      <w:r>
        <w:rPr>
          <w:sz w:val="21"/>
          <w:szCs w:val="21"/>
          <w:color w:val="231F20"/>
        </w:rPr>
        <w:t>HPV</w:t>
      </w:r>
      <w:r>
        <w:rPr>
          <w:rFonts w:ascii="SimSun" w:hAnsi="SimSun" w:eastAsia="SimSun" w:cs="SimSun"/>
          <w:sz w:val="21"/>
          <w:szCs w:val="21"/>
          <w:color w:val="231F20"/>
          <w:spacing w:val="12"/>
        </w:rPr>
        <w:t>疫苗接种应遵照法律法规的要求进行设</w:t>
      </w:r>
      <w:r>
        <w:rPr>
          <w:rFonts w:ascii="SimSun" w:hAnsi="SimSun" w:eastAsia="SimSun" w:cs="SimSun"/>
          <w:sz w:val="21"/>
          <w:szCs w:val="21"/>
          <w:color w:val="231F20"/>
        </w:rPr>
        <w:t xml:space="preserve">  </w:t>
      </w:r>
      <w:r>
        <w:rPr>
          <w:rFonts w:ascii="SimSun" w:hAnsi="SimSun" w:eastAsia="SimSun" w:cs="SimSun"/>
          <w:sz w:val="21"/>
          <w:szCs w:val="21"/>
          <w:color w:val="231F20"/>
          <w:spacing w:val="9"/>
        </w:rPr>
        <w:t>置、管理及开展接种服务。按照疫苗说明书规定</w:t>
      </w:r>
      <w:r>
        <w:rPr>
          <w:rFonts w:ascii="SimSun" w:hAnsi="SimSun" w:eastAsia="SimSun" w:cs="SimSun"/>
          <w:sz w:val="21"/>
          <w:szCs w:val="21"/>
          <w:color w:val="231F20"/>
          <w:spacing w:val="7"/>
        </w:rPr>
        <w:t xml:space="preserve">  </w:t>
      </w:r>
      <w:r>
        <w:rPr>
          <w:rFonts w:ascii="SimSun" w:hAnsi="SimSun" w:eastAsia="SimSun" w:cs="SimSun"/>
          <w:sz w:val="21"/>
          <w:szCs w:val="21"/>
          <w:color w:val="231F20"/>
          <w:spacing w:val="-1"/>
        </w:rPr>
        <w:t>和“知情同意、自愿自费”的原则，科学告知受种</w:t>
      </w:r>
      <w:r>
        <w:rPr>
          <w:rFonts w:ascii="SimSun" w:hAnsi="SimSun" w:eastAsia="SimSun" w:cs="SimSun"/>
          <w:sz w:val="21"/>
          <w:szCs w:val="21"/>
          <w:color w:val="231F20"/>
          <w:spacing w:val="7"/>
        </w:rPr>
        <w:t xml:space="preserve">  </w:t>
      </w:r>
      <w:r>
        <w:rPr>
          <w:rFonts w:ascii="SimSun" w:hAnsi="SimSun" w:eastAsia="SimSun" w:cs="SimSun"/>
          <w:sz w:val="21"/>
          <w:szCs w:val="21"/>
          <w:color w:val="231F20"/>
          <w:position w:val="-1"/>
        </w:rPr>
        <w:t>者或其家长后，为受种者及时提供疫苗接种</w:t>
      </w:r>
      <w:r>
        <w:rPr>
          <w:sz w:val="12"/>
          <w:szCs w:val="12"/>
          <w:color w:val="231F20"/>
          <w:position w:val="9"/>
        </w:rPr>
        <w:t>[21,</w:t>
      </w:r>
      <w:r>
        <w:rPr>
          <w:sz w:val="12"/>
          <w:szCs w:val="12"/>
          <w:color w:val="231F20"/>
          <w:spacing w:val="-1"/>
          <w:position w:val="9"/>
        </w:rPr>
        <w:t>25-26]</w:t>
      </w:r>
      <w:r>
        <w:rPr>
          <w:rFonts w:ascii="SimSun" w:hAnsi="SimSun" w:eastAsia="SimSun" w:cs="SimSun"/>
          <w:sz w:val="21"/>
          <w:szCs w:val="21"/>
          <w:color w:val="231F20"/>
          <w:spacing w:val="-1"/>
          <w:position w:val="-1"/>
        </w:rPr>
        <w:t>。</w:t>
      </w:r>
      <w:r>
        <w:rPr>
          <w:rFonts w:ascii="SimSun" w:hAnsi="SimSun" w:eastAsia="SimSun" w:cs="SimSun"/>
          <w:sz w:val="21"/>
          <w:szCs w:val="21"/>
          <w:color w:val="231F20"/>
          <w:position w:val="-1"/>
        </w:rPr>
        <w:t xml:space="preserve"> </w:t>
      </w:r>
      <w:r>
        <w:rPr>
          <w:rFonts w:ascii="SimSun" w:hAnsi="SimSun" w:eastAsia="SimSun" w:cs="SimSun"/>
          <w:sz w:val="21"/>
          <w:szCs w:val="21"/>
          <w:color w:val="231F20"/>
          <w:spacing w:val="-1"/>
        </w:rPr>
        <w:t>接种程序须符合规范，实现疫苗流通和预防接种全</w:t>
      </w:r>
      <w:r>
        <w:rPr>
          <w:rFonts w:ascii="SimSun" w:hAnsi="SimSun" w:eastAsia="SimSun" w:cs="SimSun"/>
          <w:sz w:val="21"/>
          <w:szCs w:val="21"/>
          <w:color w:val="231F20"/>
          <w:spacing w:val="7"/>
        </w:rPr>
        <w:t xml:space="preserve">  </w:t>
      </w:r>
      <w:r>
        <w:rPr>
          <w:rFonts w:ascii="SimSun" w:hAnsi="SimSun" w:eastAsia="SimSun" w:cs="SimSun"/>
          <w:sz w:val="21"/>
          <w:szCs w:val="21"/>
          <w:color w:val="231F20"/>
          <w:spacing w:val="3"/>
        </w:rPr>
        <w:t>程信息化管理，覆盖疫苗出入库、冷链温度监控、</w:t>
      </w:r>
      <w:r>
        <w:rPr>
          <w:rFonts w:ascii="SimSun" w:hAnsi="SimSun" w:eastAsia="SimSun" w:cs="SimSun"/>
          <w:sz w:val="21"/>
          <w:szCs w:val="21"/>
          <w:color w:val="231F20"/>
          <w:spacing w:val="1"/>
        </w:rPr>
        <w:t xml:space="preserve"> </w:t>
      </w:r>
      <w:r>
        <w:rPr>
          <w:rFonts w:ascii="SimSun" w:hAnsi="SimSun" w:eastAsia="SimSun" w:cs="SimSun"/>
          <w:sz w:val="21"/>
          <w:szCs w:val="21"/>
          <w:color w:val="231F20"/>
          <w:spacing w:val="-1"/>
        </w:rPr>
        <w:t>询问告知、扫码接种、接种验证、预防接种信息记</w:t>
      </w:r>
      <w:r>
        <w:rPr>
          <w:rFonts w:ascii="SimSun" w:hAnsi="SimSun" w:eastAsia="SimSun" w:cs="SimSun"/>
          <w:sz w:val="21"/>
          <w:szCs w:val="21"/>
          <w:color w:val="231F20"/>
          <w:spacing w:val="7"/>
        </w:rPr>
        <w:t xml:space="preserve">  </w:t>
      </w:r>
      <w:r>
        <w:rPr>
          <w:rFonts w:ascii="SimSun" w:hAnsi="SimSun" w:eastAsia="SimSun" w:cs="SimSun"/>
          <w:sz w:val="21"/>
          <w:szCs w:val="21"/>
          <w:color w:val="231F20"/>
          <w:spacing w:val="-1"/>
        </w:rPr>
        <w:t>录等各个环节，实现疫苗和接种信息全程采集、可</w:t>
      </w:r>
      <w:r>
        <w:rPr>
          <w:rFonts w:ascii="SimSun" w:hAnsi="SimSun" w:eastAsia="SimSun" w:cs="SimSun"/>
          <w:sz w:val="21"/>
          <w:szCs w:val="21"/>
          <w:color w:val="231F20"/>
          <w:spacing w:val="7"/>
        </w:rPr>
        <w:t xml:space="preserve">  </w:t>
      </w:r>
      <w:r>
        <w:rPr>
          <w:rFonts w:ascii="SimSun" w:hAnsi="SimSun" w:eastAsia="SimSun" w:cs="SimSun"/>
          <w:sz w:val="21"/>
          <w:szCs w:val="21"/>
          <w:color w:val="231F20"/>
          <w:spacing w:val="-1"/>
        </w:rPr>
        <w:t>追溯。对接种后的人群，做好疑似预防接种异常反</w:t>
      </w:r>
      <w:r>
        <w:rPr>
          <w:rFonts w:ascii="SimSun" w:hAnsi="SimSun" w:eastAsia="SimSun" w:cs="SimSun"/>
          <w:sz w:val="21"/>
          <w:szCs w:val="21"/>
          <w:color w:val="231F20"/>
          <w:spacing w:val="7"/>
        </w:rPr>
        <w:t xml:space="preserve">  </w:t>
      </w:r>
      <w:r>
        <w:rPr>
          <w:rFonts w:ascii="SimSun" w:hAnsi="SimSun" w:eastAsia="SimSun" w:cs="SimSun"/>
          <w:sz w:val="21"/>
          <w:szCs w:val="21"/>
          <w:color w:val="231F20"/>
          <w:spacing w:val="-1"/>
        </w:rPr>
        <w:t>应（</w:t>
      </w:r>
      <w:r>
        <w:rPr>
          <w:sz w:val="21"/>
          <w:szCs w:val="21"/>
          <w:color w:val="231F20"/>
          <w:spacing w:val="-1"/>
        </w:rPr>
        <w:t>adverse</w:t>
      </w:r>
      <w:r>
        <w:rPr>
          <w:sz w:val="21"/>
          <w:szCs w:val="21"/>
          <w:color w:val="231F20"/>
          <w:spacing w:val="40"/>
          <w:w w:val="101"/>
        </w:rPr>
        <w:t xml:space="preserve"> </w:t>
      </w:r>
      <w:r>
        <w:rPr>
          <w:sz w:val="21"/>
          <w:szCs w:val="21"/>
          <w:color w:val="231F20"/>
          <w:spacing w:val="-1"/>
        </w:rPr>
        <w:t>events</w:t>
      </w:r>
      <w:r>
        <w:rPr>
          <w:sz w:val="21"/>
          <w:szCs w:val="21"/>
          <w:color w:val="231F20"/>
          <w:spacing w:val="27"/>
          <w:w w:val="101"/>
        </w:rPr>
        <w:t xml:space="preserve"> </w:t>
      </w:r>
      <w:r>
        <w:rPr>
          <w:sz w:val="21"/>
          <w:szCs w:val="21"/>
          <w:color w:val="231F20"/>
          <w:spacing w:val="-1"/>
        </w:rPr>
        <w:t>following</w:t>
      </w:r>
      <w:r>
        <w:rPr>
          <w:sz w:val="21"/>
          <w:szCs w:val="21"/>
          <w:color w:val="231F20"/>
          <w:spacing w:val="25"/>
          <w:w w:val="101"/>
        </w:rPr>
        <w:t xml:space="preserve"> </w:t>
      </w:r>
      <w:r>
        <w:rPr>
          <w:sz w:val="21"/>
          <w:szCs w:val="21"/>
          <w:color w:val="231F20"/>
          <w:spacing w:val="-1"/>
        </w:rPr>
        <w:t>immunization</w:t>
      </w:r>
      <w:r>
        <w:rPr>
          <w:sz w:val="21"/>
          <w:szCs w:val="21"/>
          <w:color w:val="231F20"/>
          <w:spacing w:val="-26"/>
        </w:rPr>
        <w:t xml:space="preserve"> </w:t>
      </w:r>
      <w:r>
        <w:rPr>
          <w:rFonts w:ascii="SimSun" w:hAnsi="SimSun" w:eastAsia="SimSun" w:cs="SimSun"/>
          <w:sz w:val="21"/>
          <w:szCs w:val="21"/>
          <w:color w:val="231F20"/>
          <w:spacing w:val="-1"/>
        </w:rPr>
        <w:t>，</w:t>
      </w:r>
      <w:r>
        <w:rPr>
          <w:sz w:val="21"/>
          <w:szCs w:val="21"/>
          <w:color w:val="231F20"/>
          <w:spacing w:val="-1"/>
        </w:rPr>
        <w:t>AEFI</w:t>
      </w:r>
      <w:r>
        <w:rPr>
          <w:rFonts w:ascii="SimSun" w:hAnsi="SimSun" w:eastAsia="SimSun" w:cs="SimSun"/>
          <w:sz w:val="21"/>
          <w:szCs w:val="21"/>
          <w:color w:val="231F20"/>
          <w:spacing w:val="-1"/>
        </w:rPr>
        <w:t>）</w:t>
      </w:r>
    </w:p>
    <w:p>
      <w:pPr>
        <w:spacing w:line="14" w:lineRule="auto"/>
        <w:rPr>
          <w:rFonts w:ascii="Arial"/>
          <w:sz w:val="2"/>
        </w:rPr>
      </w:pPr>
      <w:r>
        <w:rPr>
          <w:rFonts w:ascii="Arial" w:hAnsi="Arial" w:eastAsia="Arial" w:cs="Arial"/>
          <w:sz w:val="2"/>
          <w:szCs w:val="2"/>
        </w:rPr>
        <w:br w:type="column"/>
      </w:r>
    </w:p>
    <w:p>
      <w:pPr>
        <w:pStyle w:val="BodyText"/>
        <w:ind w:right="74" w:firstLine="1"/>
        <w:spacing w:before="38" w:line="308" w:lineRule="auto"/>
        <w:jc w:val="both"/>
        <w:rPr>
          <w:rFonts w:ascii="SimSun" w:hAnsi="SimSun" w:eastAsia="SimSun" w:cs="SimSun"/>
          <w:sz w:val="21"/>
          <w:szCs w:val="21"/>
        </w:rPr>
      </w:pPr>
      <w:r>
        <w:rPr>
          <w:rFonts w:ascii="SimSun" w:hAnsi="SimSun" w:eastAsia="SimSun" w:cs="SimSun"/>
          <w:sz w:val="21"/>
          <w:szCs w:val="21"/>
          <w:color w:val="231F20"/>
          <w:spacing w:val="7"/>
        </w:rPr>
        <w:t>监测，一旦获知</w:t>
      </w:r>
      <w:r>
        <w:rPr>
          <w:sz w:val="21"/>
          <w:szCs w:val="21"/>
          <w:color w:val="231F20"/>
        </w:rPr>
        <w:t>AEFI</w:t>
      </w:r>
      <w:r>
        <w:rPr>
          <w:rFonts w:ascii="SimSun" w:hAnsi="SimSun" w:eastAsia="SimSun" w:cs="SimSun"/>
          <w:sz w:val="21"/>
          <w:szCs w:val="21"/>
          <w:color w:val="231F20"/>
          <w:spacing w:val="7"/>
        </w:rPr>
        <w:t>，应及时提供急救措施或治</w:t>
      </w:r>
      <w:r>
        <w:rPr>
          <w:rFonts w:ascii="SimSun" w:hAnsi="SimSun" w:eastAsia="SimSun" w:cs="SimSun"/>
          <w:sz w:val="21"/>
          <w:szCs w:val="21"/>
          <w:color w:val="231F20"/>
          <w:spacing w:val="1"/>
        </w:rPr>
        <w:t xml:space="preserve"> </w:t>
      </w:r>
      <w:r>
        <w:rPr>
          <w:rFonts w:ascii="SimSun" w:hAnsi="SimSun" w:eastAsia="SimSun" w:cs="SimSun"/>
          <w:sz w:val="21"/>
          <w:szCs w:val="21"/>
          <w:color w:val="231F20"/>
          <w:spacing w:val="8"/>
        </w:rPr>
        <w:t>疗建议，保障受种者安全，并按照</w:t>
      </w:r>
      <w:r>
        <w:rPr>
          <w:sz w:val="21"/>
          <w:szCs w:val="21"/>
          <w:color w:val="231F20"/>
        </w:rPr>
        <w:t>AEFI</w:t>
      </w:r>
      <w:r>
        <w:rPr>
          <w:rFonts w:ascii="SimSun" w:hAnsi="SimSun" w:eastAsia="SimSun" w:cs="SimSun"/>
          <w:sz w:val="21"/>
          <w:szCs w:val="21"/>
          <w:color w:val="231F20"/>
          <w:spacing w:val="8"/>
        </w:rPr>
        <w:t>监测方案</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1"/>
        </w:rPr>
        <w:t>与相关工作要求，做好信息记录、报告，如实提供</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1"/>
        </w:rPr>
        <w:t>临床资料和疫苗接种情况。同时承担疫苗接种的常</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1"/>
        </w:rPr>
        <w:t>见咨询，包括适应证和禁忌证告知、接种前体检评</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4"/>
        </w:rPr>
        <w:t>估、提供医学建议等。</w:t>
      </w:r>
    </w:p>
    <w:p>
      <w:pPr>
        <w:pStyle w:val="BodyText"/>
        <w:ind w:firstLine="424"/>
        <w:spacing w:before="8" w:line="307" w:lineRule="auto"/>
        <w:jc w:val="both"/>
        <w:rPr>
          <w:rFonts w:ascii="SimSun" w:hAnsi="SimSun" w:eastAsia="SimSun" w:cs="SimSun"/>
          <w:sz w:val="21"/>
          <w:szCs w:val="21"/>
        </w:rPr>
      </w:pPr>
      <w:r>
        <w:rPr>
          <w:rFonts w:ascii="SimSun" w:hAnsi="SimSun" w:eastAsia="SimSun" w:cs="SimSun"/>
          <w:sz w:val="21"/>
          <w:szCs w:val="21"/>
          <w:color w:val="231F20"/>
          <w:spacing w:val="3"/>
        </w:rPr>
        <w:t>建立</w:t>
      </w:r>
      <w:r>
        <w:rPr>
          <w:sz w:val="21"/>
          <w:szCs w:val="21"/>
          <w:color w:val="231F20"/>
        </w:rPr>
        <w:t>HPV</w:t>
      </w:r>
      <w:r>
        <w:rPr>
          <w:rFonts w:ascii="SimSun" w:hAnsi="SimSun" w:eastAsia="SimSun" w:cs="SimSun"/>
          <w:sz w:val="21"/>
          <w:szCs w:val="21"/>
          <w:color w:val="231F20"/>
          <w:spacing w:val="3"/>
        </w:rPr>
        <w:t>疫苗接种咨询门诊信息化管理平台，</w:t>
      </w:r>
      <w:r>
        <w:rPr>
          <w:rFonts w:ascii="SimSun" w:hAnsi="SimSun" w:eastAsia="SimSun" w:cs="SimSun"/>
          <w:sz w:val="21"/>
          <w:szCs w:val="21"/>
          <w:color w:val="231F20"/>
          <w:spacing w:val="8"/>
        </w:rPr>
        <w:t xml:space="preserve"> </w:t>
      </w:r>
      <w:r>
        <w:rPr>
          <w:rFonts w:ascii="SimSun" w:hAnsi="SimSun" w:eastAsia="SimSun" w:cs="SimSun"/>
          <w:sz w:val="21"/>
          <w:szCs w:val="21"/>
          <w:color w:val="231F20"/>
          <w:spacing w:val="3"/>
        </w:rPr>
        <w:t>探索建立标准化</w:t>
      </w:r>
      <w:r>
        <w:rPr>
          <w:sz w:val="21"/>
          <w:szCs w:val="21"/>
          <w:color w:val="231F20"/>
        </w:rPr>
        <w:t>HPV</w:t>
      </w:r>
      <w:r>
        <w:rPr>
          <w:rFonts w:ascii="SimSun" w:hAnsi="SimSun" w:eastAsia="SimSun" w:cs="SimSun"/>
          <w:sz w:val="21"/>
          <w:szCs w:val="21"/>
          <w:color w:val="231F20"/>
          <w:spacing w:val="3"/>
        </w:rPr>
        <w:t>疫苗接种咨询门诊电子病历，</w:t>
      </w:r>
      <w:r>
        <w:rPr>
          <w:rFonts w:ascii="SimSun" w:hAnsi="SimSun" w:eastAsia="SimSun" w:cs="SimSun"/>
          <w:sz w:val="21"/>
          <w:szCs w:val="21"/>
          <w:color w:val="231F20"/>
          <w:spacing w:val="7"/>
        </w:rPr>
        <w:t xml:space="preserve"> </w:t>
      </w:r>
      <w:r>
        <w:rPr>
          <w:rFonts w:ascii="SimSun" w:hAnsi="SimSun" w:eastAsia="SimSun" w:cs="SimSun"/>
          <w:sz w:val="21"/>
          <w:szCs w:val="21"/>
          <w:color w:val="231F20"/>
          <w:spacing w:val="-1"/>
        </w:rPr>
        <w:t>将咨询门诊问题分类管理，并根据相关专家共识或</w:t>
      </w:r>
      <w:r>
        <w:rPr>
          <w:rFonts w:ascii="SimSun" w:hAnsi="SimSun" w:eastAsia="SimSun" w:cs="SimSun"/>
          <w:sz w:val="21"/>
          <w:szCs w:val="21"/>
          <w:color w:val="231F20"/>
          <w:spacing w:val="14"/>
        </w:rPr>
        <w:t xml:space="preserve"> </w:t>
      </w:r>
      <w:r>
        <w:rPr>
          <w:rFonts w:ascii="SimSun" w:hAnsi="SimSun" w:eastAsia="SimSun" w:cs="SimSun"/>
          <w:sz w:val="21"/>
          <w:szCs w:val="21"/>
          <w:color w:val="231F20"/>
          <w:spacing w:val="-1"/>
        </w:rPr>
        <w:t>指南提供规范化建议方案，结合预防接种信息化系</w:t>
      </w:r>
      <w:r>
        <w:rPr>
          <w:rFonts w:ascii="SimSun" w:hAnsi="SimSun" w:eastAsia="SimSun" w:cs="SimSun"/>
          <w:sz w:val="21"/>
          <w:szCs w:val="21"/>
          <w:color w:val="231F20"/>
          <w:spacing w:val="14"/>
        </w:rPr>
        <w:t xml:space="preserve"> </w:t>
      </w:r>
      <w:r>
        <w:rPr>
          <w:rFonts w:ascii="SimSun" w:hAnsi="SimSun" w:eastAsia="SimSun" w:cs="SimSun"/>
          <w:sz w:val="21"/>
          <w:szCs w:val="21"/>
          <w:color w:val="231F20"/>
          <w:spacing w:val="-1"/>
        </w:rPr>
        <w:t>统，形成</w:t>
      </w:r>
      <w:r>
        <w:rPr>
          <w:sz w:val="21"/>
          <w:szCs w:val="21"/>
          <w:color w:val="231F20"/>
          <w:spacing w:val="-1"/>
        </w:rPr>
        <w:t>HPV</w:t>
      </w:r>
      <w:r>
        <w:rPr>
          <w:rFonts w:ascii="SimSun" w:hAnsi="SimSun" w:eastAsia="SimSun" w:cs="SimSun"/>
          <w:sz w:val="21"/>
          <w:szCs w:val="21"/>
          <w:color w:val="231F20"/>
          <w:spacing w:val="-1"/>
        </w:rPr>
        <w:t>疫苗咨询、接种、接种后随访及子宫</w:t>
      </w:r>
      <w:r>
        <w:rPr>
          <w:rFonts w:ascii="SimSun" w:hAnsi="SimSun" w:eastAsia="SimSun" w:cs="SimSun"/>
          <w:sz w:val="21"/>
          <w:szCs w:val="21"/>
          <w:color w:val="231F20"/>
          <w:spacing w:val="15"/>
        </w:rPr>
        <w:t xml:space="preserve"> </w:t>
      </w:r>
      <w:r>
        <w:rPr>
          <w:rFonts w:ascii="SimSun" w:hAnsi="SimSun" w:eastAsia="SimSun" w:cs="SimSun"/>
          <w:sz w:val="21"/>
          <w:szCs w:val="21"/>
          <w:color w:val="231F20"/>
          <w:spacing w:val="-1"/>
        </w:rPr>
        <w:t>颈癌筛查为一体的子宫颈癌预防信息管理系统。定</w:t>
      </w:r>
      <w:r>
        <w:rPr>
          <w:rFonts w:ascii="SimSun" w:hAnsi="SimSun" w:eastAsia="SimSun" w:cs="SimSun"/>
          <w:sz w:val="21"/>
          <w:szCs w:val="21"/>
          <w:color w:val="231F20"/>
          <w:spacing w:val="14"/>
        </w:rPr>
        <w:t xml:space="preserve"> </w:t>
      </w:r>
      <w:r>
        <w:rPr>
          <w:rFonts w:ascii="SimSun" w:hAnsi="SimSun" w:eastAsia="SimSun" w:cs="SimSun"/>
          <w:sz w:val="21"/>
          <w:szCs w:val="21"/>
          <w:color w:val="231F20"/>
          <w:spacing w:val="-1"/>
        </w:rPr>
        <w:t>期统计并分析</w:t>
      </w:r>
      <w:r>
        <w:rPr>
          <w:sz w:val="21"/>
          <w:szCs w:val="21"/>
          <w:color w:val="231F20"/>
          <w:spacing w:val="-1"/>
        </w:rPr>
        <w:t>HPV</w:t>
      </w:r>
      <w:r>
        <w:rPr>
          <w:rFonts w:ascii="SimSun" w:hAnsi="SimSun" w:eastAsia="SimSun" w:cs="SimSun"/>
          <w:sz w:val="21"/>
          <w:szCs w:val="21"/>
          <w:color w:val="231F20"/>
          <w:spacing w:val="-1"/>
        </w:rPr>
        <w:t>疫苗接种咨询覆盖率、</w:t>
      </w:r>
      <w:r>
        <w:rPr>
          <w:sz w:val="21"/>
          <w:szCs w:val="21"/>
          <w:color w:val="231F20"/>
          <w:spacing w:val="-1"/>
        </w:rPr>
        <w:t>HPV</w:t>
      </w:r>
      <w:r>
        <w:rPr>
          <w:rFonts w:ascii="SimSun" w:hAnsi="SimSun" w:eastAsia="SimSun" w:cs="SimSun"/>
          <w:sz w:val="21"/>
          <w:szCs w:val="21"/>
          <w:color w:val="231F20"/>
          <w:spacing w:val="-1"/>
        </w:rPr>
        <w:t>疫苗</w:t>
      </w:r>
      <w:r>
        <w:rPr>
          <w:rFonts w:ascii="SimSun" w:hAnsi="SimSun" w:eastAsia="SimSun" w:cs="SimSun"/>
          <w:sz w:val="21"/>
          <w:szCs w:val="21"/>
          <w:color w:val="231F20"/>
          <w:spacing w:val="16"/>
        </w:rPr>
        <w:t xml:space="preserve"> </w:t>
      </w:r>
      <w:r>
        <w:rPr>
          <w:rFonts w:ascii="SimSun" w:hAnsi="SimSun" w:eastAsia="SimSun" w:cs="SimSun"/>
          <w:sz w:val="21"/>
          <w:szCs w:val="21"/>
          <w:color w:val="231F20"/>
          <w:spacing w:val="7"/>
        </w:rPr>
        <w:t>接种人群覆盖率、</w:t>
      </w:r>
      <w:r>
        <w:rPr>
          <w:sz w:val="21"/>
          <w:szCs w:val="21"/>
          <w:color w:val="231F20"/>
        </w:rPr>
        <w:t>AEFI</w:t>
      </w:r>
      <w:r>
        <w:rPr>
          <w:rFonts w:ascii="SimSun" w:hAnsi="SimSun" w:eastAsia="SimSun" w:cs="SimSun"/>
          <w:sz w:val="21"/>
          <w:szCs w:val="21"/>
          <w:color w:val="231F20"/>
          <w:spacing w:val="7"/>
        </w:rPr>
        <w:t>发生率、疫苗接种后筛查</w:t>
      </w:r>
      <w:r>
        <w:rPr>
          <w:rFonts w:ascii="SimSun" w:hAnsi="SimSun" w:eastAsia="SimSun" w:cs="SimSun"/>
          <w:sz w:val="21"/>
          <w:szCs w:val="21"/>
          <w:color w:val="231F20"/>
          <w:spacing w:val="5"/>
        </w:rPr>
        <w:t xml:space="preserve">  </w:t>
      </w:r>
      <w:r>
        <w:rPr>
          <w:rFonts w:ascii="SimSun" w:hAnsi="SimSun" w:eastAsia="SimSun" w:cs="SimSun"/>
          <w:sz w:val="21"/>
          <w:szCs w:val="21"/>
          <w:color w:val="231F20"/>
          <w:spacing w:val="3"/>
        </w:rPr>
        <w:t>率等核心指标，为提高重点人群</w:t>
      </w:r>
      <w:r>
        <w:rPr>
          <w:sz w:val="21"/>
          <w:szCs w:val="21"/>
          <w:color w:val="231F20"/>
        </w:rPr>
        <w:t>HPV</w:t>
      </w:r>
      <w:r>
        <w:rPr>
          <w:rFonts w:ascii="SimSun" w:hAnsi="SimSun" w:eastAsia="SimSun" w:cs="SimSun"/>
          <w:sz w:val="21"/>
          <w:szCs w:val="21"/>
          <w:color w:val="231F20"/>
          <w:spacing w:val="3"/>
        </w:rPr>
        <w:t>疫苗接种率、</w:t>
      </w:r>
      <w:r>
        <w:rPr>
          <w:rFonts w:ascii="SimSun" w:hAnsi="SimSun" w:eastAsia="SimSun" w:cs="SimSun"/>
          <w:sz w:val="21"/>
          <w:szCs w:val="21"/>
          <w:color w:val="231F20"/>
          <w:spacing w:val="7"/>
        </w:rPr>
        <w:t xml:space="preserve"> </w:t>
      </w:r>
      <w:r>
        <w:rPr>
          <w:rFonts w:ascii="SimSun" w:hAnsi="SimSun" w:eastAsia="SimSun" w:cs="SimSun"/>
          <w:sz w:val="21"/>
          <w:szCs w:val="21"/>
          <w:color w:val="231F20"/>
          <w:spacing w:val="-1"/>
        </w:rPr>
        <w:t>安全性监测和评估、免疫持久性以及免疫策略提供</w:t>
      </w:r>
      <w:r>
        <w:rPr>
          <w:rFonts w:ascii="SimSun" w:hAnsi="SimSun" w:eastAsia="SimSun" w:cs="SimSun"/>
          <w:sz w:val="21"/>
          <w:szCs w:val="21"/>
          <w:color w:val="231F20"/>
          <w:spacing w:val="14"/>
        </w:rPr>
        <w:t xml:space="preserve"> </w:t>
      </w:r>
      <w:r>
        <w:rPr>
          <w:rFonts w:ascii="SimSun" w:hAnsi="SimSun" w:eastAsia="SimSun" w:cs="SimSun"/>
          <w:sz w:val="21"/>
          <w:szCs w:val="21"/>
          <w:color w:val="231F20"/>
          <w:spacing w:val="-6"/>
        </w:rPr>
        <w:t>科学数据。</w:t>
      </w:r>
    </w:p>
    <w:p>
      <w:pPr>
        <w:pStyle w:val="BodyText"/>
        <w:ind w:left="1" w:right="74" w:firstLine="420"/>
        <w:spacing w:line="302" w:lineRule="auto"/>
        <w:jc w:val="both"/>
        <w:rPr>
          <w:rFonts w:ascii="SimSun" w:hAnsi="SimSun" w:eastAsia="SimSun" w:cs="SimSun"/>
          <w:sz w:val="21"/>
          <w:szCs w:val="21"/>
        </w:rPr>
      </w:pPr>
      <w:r>
        <w:rPr>
          <w:rFonts w:ascii="SimSun" w:hAnsi="SimSun" w:eastAsia="SimSun" w:cs="SimSun"/>
          <w:sz w:val="21"/>
          <w:szCs w:val="21"/>
          <w:color w:val="231F20"/>
          <w:spacing w:val="-1"/>
        </w:rPr>
        <w:t>通过规范</w:t>
      </w:r>
      <w:r>
        <w:rPr>
          <w:sz w:val="21"/>
          <w:szCs w:val="21"/>
          <w:color w:val="231F20"/>
          <w:spacing w:val="-1"/>
        </w:rPr>
        <w:t>HPV</w:t>
      </w:r>
      <w:r>
        <w:rPr>
          <w:rFonts w:ascii="SimSun" w:hAnsi="SimSun" w:eastAsia="SimSun" w:cs="SimSun"/>
          <w:sz w:val="21"/>
          <w:szCs w:val="21"/>
          <w:color w:val="231F20"/>
          <w:spacing w:val="-1"/>
        </w:rPr>
        <w:t>疫苗接种咨询门诊建设，加强人</w:t>
      </w:r>
      <w:r>
        <w:rPr>
          <w:rFonts w:ascii="SimSun" w:hAnsi="SimSun" w:eastAsia="SimSun" w:cs="SimSun"/>
          <w:sz w:val="21"/>
          <w:szCs w:val="21"/>
          <w:color w:val="231F20"/>
          <w:spacing w:val="11"/>
        </w:rPr>
        <w:t xml:space="preserve"> </w:t>
      </w:r>
      <w:r>
        <w:rPr>
          <w:rFonts w:ascii="SimSun" w:hAnsi="SimSun" w:eastAsia="SimSun" w:cs="SimSun"/>
          <w:sz w:val="21"/>
          <w:szCs w:val="21"/>
          <w:color w:val="231F20"/>
          <w:spacing w:val="-1"/>
        </w:rPr>
        <w:t>群对接种</w:t>
      </w:r>
      <w:r>
        <w:rPr>
          <w:sz w:val="21"/>
          <w:szCs w:val="21"/>
          <w:color w:val="231F20"/>
          <w:spacing w:val="-1"/>
        </w:rPr>
        <w:t>HPV</w:t>
      </w:r>
      <w:r>
        <w:rPr>
          <w:rFonts w:ascii="SimSun" w:hAnsi="SimSun" w:eastAsia="SimSun" w:cs="SimSun"/>
          <w:sz w:val="21"/>
          <w:szCs w:val="21"/>
          <w:color w:val="231F20"/>
          <w:spacing w:val="-1"/>
        </w:rPr>
        <w:t>疫苗预防子宫颈癌重要性和安全性的</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1"/>
        </w:rPr>
        <w:t>认识，扩大</w:t>
      </w:r>
      <w:r>
        <w:rPr>
          <w:sz w:val="21"/>
          <w:szCs w:val="21"/>
          <w:color w:val="231F20"/>
          <w:spacing w:val="-1"/>
        </w:rPr>
        <w:t>HPV</w:t>
      </w:r>
      <w:r>
        <w:rPr>
          <w:rFonts w:ascii="SimSun" w:hAnsi="SimSun" w:eastAsia="SimSun" w:cs="SimSun"/>
          <w:sz w:val="21"/>
          <w:szCs w:val="21"/>
          <w:color w:val="231F20"/>
          <w:spacing w:val="-1"/>
        </w:rPr>
        <w:t>疫苗接种覆盖面，提升最佳年龄接</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1"/>
        </w:rPr>
        <w:t>种覆盖率，发挥</w:t>
      </w:r>
      <w:r>
        <w:rPr>
          <w:sz w:val="21"/>
          <w:szCs w:val="21"/>
          <w:color w:val="231F20"/>
          <w:spacing w:val="-1"/>
        </w:rPr>
        <w:t>HPV</w:t>
      </w:r>
      <w:r>
        <w:rPr>
          <w:rFonts w:ascii="SimSun" w:hAnsi="SimSun" w:eastAsia="SimSun" w:cs="SimSun"/>
          <w:sz w:val="21"/>
          <w:szCs w:val="21"/>
          <w:color w:val="231F20"/>
          <w:spacing w:val="-1"/>
        </w:rPr>
        <w:t>疫苗最佳防控作用，并规范疫</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4"/>
        </w:rPr>
        <w:t>苗接种后子宫颈癌筛查。</w:t>
      </w:r>
    </w:p>
    <w:p>
      <w:pPr>
        <w:ind w:left="2"/>
        <w:spacing w:before="1" w:line="235" w:lineRule="auto"/>
        <w:outlineLvl w:val="0"/>
        <w:rPr>
          <w:rFonts w:ascii="Microsoft YaHei" w:hAnsi="Microsoft YaHei" w:eastAsia="Microsoft YaHei" w:cs="Microsoft YaHei"/>
          <w:sz w:val="21"/>
          <w:szCs w:val="21"/>
        </w:rPr>
      </w:pPr>
      <w:r>
        <w:rPr>
          <w:rFonts w:ascii="Arial" w:hAnsi="Arial" w:eastAsia="Arial" w:cs="Arial"/>
          <w:sz w:val="21"/>
          <w:szCs w:val="21"/>
          <w:color w:val="231F20"/>
          <w:spacing w:val="-2"/>
        </w:rPr>
        <w:t>3</w:t>
      </w:r>
      <w:r>
        <w:rPr>
          <w:rFonts w:ascii="Arial" w:hAnsi="Arial" w:eastAsia="Arial" w:cs="Arial"/>
          <w:sz w:val="21"/>
          <w:szCs w:val="21"/>
          <w:color w:val="231F20"/>
          <w:spacing w:val="21"/>
        </w:rPr>
        <w:t xml:space="preserve">   </w:t>
      </w:r>
      <w:r>
        <w:rPr>
          <w:rFonts w:ascii="Microsoft YaHei" w:hAnsi="Microsoft YaHei" w:eastAsia="Microsoft YaHei" w:cs="Microsoft YaHei"/>
          <w:sz w:val="21"/>
          <w:szCs w:val="21"/>
          <w:color w:val="231F20"/>
          <w:spacing w:val="-2"/>
        </w:rPr>
        <w:t>人乳头瘤病毒疫苗接种咨询门诊设置标准</w:t>
      </w:r>
    </w:p>
    <w:p>
      <w:pPr>
        <w:pStyle w:val="BodyText"/>
        <w:ind w:left="2"/>
        <w:spacing w:before="27" w:line="236" w:lineRule="auto"/>
        <w:rPr>
          <w:rFonts w:ascii="SimSun" w:hAnsi="SimSun" w:eastAsia="SimSun" w:cs="SimSun"/>
          <w:sz w:val="21"/>
          <w:szCs w:val="21"/>
        </w:rPr>
      </w:pPr>
      <w:r>
        <w:rPr>
          <w:sz w:val="21"/>
          <w:szCs w:val="21"/>
          <w:color w:val="231F20"/>
          <w:spacing w:val="-3"/>
        </w:rPr>
        <w:t>3.1</w:t>
      </w:r>
      <w:r>
        <w:rPr>
          <w:sz w:val="21"/>
          <w:szCs w:val="21"/>
          <w:color w:val="231F20"/>
          <w:spacing w:val="5"/>
        </w:rPr>
        <w:t xml:space="preserve">    </w:t>
      </w:r>
      <w:r>
        <w:rPr>
          <w:rFonts w:ascii="SimSun" w:hAnsi="SimSun" w:eastAsia="SimSun" w:cs="SimSun"/>
          <w:sz w:val="21"/>
          <w:szCs w:val="21"/>
          <w:color w:val="231F20"/>
          <w:spacing w:val="-3"/>
        </w:rPr>
        <w:t>咨询室设置标准</w:t>
      </w:r>
    </w:p>
    <w:p>
      <w:pPr>
        <w:pStyle w:val="BodyText"/>
        <w:ind w:left="1" w:right="74" w:firstLine="320"/>
        <w:spacing w:before="83" w:line="278" w:lineRule="auto"/>
        <w:rPr>
          <w:rFonts w:ascii="SimSun" w:hAnsi="SimSun" w:eastAsia="SimSun" w:cs="SimSun"/>
          <w:sz w:val="21"/>
          <w:szCs w:val="21"/>
        </w:rPr>
      </w:pPr>
      <w:r>
        <w:rPr>
          <w:rFonts w:ascii="SimSun" w:hAnsi="SimSun" w:eastAsia="SimSun" w:cs="SimSun"/>
          <w:sz w:val="21"/>
          <w:szCs w:val="21"/>
          <w:color w:val="231F20"/>
          <w:spacing w:val="-4"/>
        </w:rPr>
        <w:t>（</w:t>
      </w:r>
      <w:r>
        <w:rPr>
          <w:sz w:val="21"/>
          <w:szCs w:val="21"/>
          <w:color w:val="231F20"/>
          <w:spacing w:val="-4"/>
        </w:rPr>
        <w:t>1</w:t>
      </w:r>
      <w:r>
        <w:rPr>
          <w:rFonts w:ascii="SimSun" w:hAnsi="SimSun" w:eastAsia="SimSun" w:cs="SimSun"/>
          <w:sz w:val="21"/>
          <w:szCs w:val="21"/>
          <w:color w:val="231F20"/>
          <w:spacing w:val="-4"/>
        </w:rPr>
        <w:t>）基础设施</w:t>
      </w:r>
      <w:r>
        <w:rPr>
          <w:rFonts w:ascii="SimSun" w:hAnsi="SimSun" w:eastAsia="SimSun" w:cs="SimSun"/>
          <w:sz w:val="21"/>
          <w:szCs w:val="21"/>
          <w:color w:val="231F20"/>
          <w:spacing w:val="-36"/>
        </w:rPr>
        <w:t xml:space="preserve"> </w:t>
      </w:r>
      <w:r>
        <w:rPr>
          <w:rFonts w:ascii="SimSun" w:hAnsi="SimSun" w:eastAsia="SimSun" w:cs="SimSun"/>
          <w:sz w:val="21"/>
          <w:szCs w:val="21"/>
          <w:color w:val="231F20"/>
          <w:spacing w:val="-4"/>
        </w:rPr>
        <w:t>：相对固定诊室，配置妇科标准</w:t>
      </w:r>
      <w:r>
        <w:rPr>
          <w:rFonts w:ascii="SimSun" w:hAnsi="SimSun" w:eastAsia="SimSun" w:cs="SimSun"/>
          <w:sz w:val="21"/>
          <w:szCs w:val="21"/>
          <w:color w:val="231F20"/>
        </w:rPr>
        <w:t xml:space="preserve"> </w:t>
      </w:r>
      <w:r>
        <w:rPr>
          <w:rFonts w:ascii="SimSun" w:hAnsi="SimSun" w:eastAsia="SimSun" w:cs="SimSun"/>
          <w:sz w:val="21"/>
          <w:szCs w:val="21"/>
          <w:color w:val="231F20"/>
          <w:spacing w:val="-1"/>
        </w:rPr>
        <w:t>诊室必备设施，配备子宫颈癌防控健康教育相关资</w:t>
      </w:r>
      <w:r>
        <w:rPr>
          <w:rFonts w:ascii="SimSun" w:hAnsi="SimSun" w:eastAsia="SimSun" w:cs="SimSun"/>
          <w:sz w:val="21"/>
          <w:szCs w:val="21"/>
          <w:color w:val="231F20"/>
          <w:spacing w:val="12"/>
        </w:rPr>
        <w:t xml:space="preserve"> </w:t>
      </w:r>
      <w:r>
        <w:rPr>
          <w:rFonts w:ascii="SimSun" w:hAnsi="SimSun" w:eastAsia="SimSun" w:cs="SimSun"/>
          <w:sz w:val="21"/>
          <w:szCs w:val="21"/>
          <w:color w:val="231F20"/>
          <w:spacing w:val="-6"/>
        </w:rPr>
        <w:t>料及手册等。</w:t>
      </w:r>
    </w:p>
    <w:p>
      <w:pPr>
        <w:pStyle w:val="BodyText"/>
        <w:ind w:firstLine="321"/>
        <w:spacing w:before="98" w:line="297" w:lineRule="auto"/>
        <w:rPr>
          <w:rFonts w:ascii="SimSun" w:hAnsi="SimSun" w:eastAsia="SimSun" w:cs="SimSun"/>
          <w:sz w:val="21"/>
          <w:szCs w:val="21"/>
        </w:rPr>
      </w:pPr>
      <w:r>
        <w:rPr>
          <w:rFonts w:ascii="SimSun" w:hAnsi="SimSun" w:eastAsia="SimSun" w:cs="SimSun"/>
          <w:sz w:val="21"/>
          <w:szCs w:val="21"/>
          <w:color w:val="231F20"/>
          <w:spacing w:val="-4"/>
        </w:rPr>
        <w:t>（</w:t>
      </w:r>
      <w:r>
        <w:rPr>
          <w:sz w:val="21"/>
          <w:szCs w:val="21"/>
          <w:color w:val="231F20"/>
          <w:spacing w:val="-4"/>
        </w:rPr>
        <w:t>2</w:t>
      </w:r>
      <w:r>
        <w:rPr>
          <w:rFonts w:ascii="SimSun" w:hAnsi="SimSun" w:eastAsia="SimSun" w:cs="SimSun"/>
          <w:sz w:val="21"/>
          <w:szCs w:val="21"/>
          <w:color w:val="231F20"/>
          <w:spacing w:val="-4"/>
        </w:rPr>
        <w:t>）人员配置</w:t>
      </w:r>
      <w:r>
        <w:rPr>
          <w:rFonts w:ascii="SimSun" w:hAnsi="SimSun" w:eastAsia="SimSun" w:cs="SimSun"/>
          <w:sz w:val="21"/>
          <w:szCs w:val="21"/>
          <w:color w:val="231F20"/>
          <w:spacing w:val="-36"/>
        </w:rPr>
        <w:t xml:space="preserve"> </w:t>
      </w:r>
      <w:r>
        <w:rPr>
          <w:rFonts w:ascii="SimSun" w:hAnsi="SimSun" w:eastAsia="SimSun" w:cs="SimSun"/>
          <w:sz w:val="21"/>
          <w:szCs w:val="21"/>
          <w:color w:val="231F20"/>
          <w:spacing w:val="-4"/>
        </w:rPr>
        <w:t>：根据医院规模、辐射范围和服</w:t>
      </w:r>
      <w:r>
        <w:rPr>
          <w:rFonts w:ascii="SimSun" w:hAnsi="SimSun" w:eastAsia="SimSun" w:cs="SimSun"/>
          <w:sz w:val="21"/>
          <w:szCs w:val="21"/>
          <w:color w:val="231F20"/>
        </w:rPr>
        <w:t xml:space="preserve"> </w:t>
      </w:r>
      <w:r>
        <w:rPr>
          <w:rFonts w:ascii="SimSun" w:hAnsi="SimSun" w:eastAsia="SimSun" w:cs="SimSun"/>
          <w:sz w:val="21"/>
          <w:szCs w:val="21"/>
          <w:color w:val="231F20"/>
          <w:spacing w:val="3"/>
        </w:rPr>
        <w:t>务人口配备相应数量</w:t>
      </w:r>
      <w:r>
        <w:rPr>
          <w:sz w:val="21"/>
          <w:szCs w:val="21"/>
          <w:color w:val="231F20"/>
        </w:rPr>
        <w:t>HPV</w:t>
      </w:r>
      <w:r>
        <w:rPr>
          <w:rFonts w:ascii="SimSun" w:hAnsi="SimSun" w:eastAsia="SimSun" w:cs="SimSun"/>
          <w:sz w:val="21"/>
          <w:szCs w:val="21"/>
          <w:color w:val="231F20"/>
          <w:spacing w:val="3"/>
        </w:rPr>
        <w:t>疫苗接种咨询医务人员，</w:t>
      </w:r>
      <w:r>
        <w:rPr>
          <w:rFonts w:ascii="SimSun" w:hAnsi="SimSun" w:eastAsia="SimSun" w:cs="SimSun"/>
          <w:sz w:val="21"/>
          <w:szCs w:val="21"/>
          <w:color w:val="231F20"/>
          <w:spacing w:val="6"/>
        </w:rPr>
        <w:t xml:space="preserve"> </w:t>
      </w:r>
      <w:r>
        <w:rPr>
          <w:rFonts w:ascii="SimSun" w:hAnsi="SimSun" w:eastAsia="SimSun" w:cs="SimSun"/>
          <w:sz w:val="21"/>
          <w:szCs w:val="21"/>
          <w:color w:val="231F20"/>
          <w:spacing w:val="-1"/>
        </w:rPr>
        <w:t>医疗能力和专家资源丰富的机构，可组建多学科诊</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15"/>
        </w:rPr>
        <w:t>疗团队，包括妇产科、预防接种科、免疫科、感染科、</w:t>
      </w:r>
      <w:r>
        <w:rPr>
          <w:rFonts w:ascii="SimSun" w:hAnsi="SimSun" w:eastAsia="SimSun" w:cs="SimSun"/>
          <w:sz w:val="21"/>
          <w:szCs w:val="21"/>
          <w:color w:val="231F20"/>
          <w:spacing w:val="6"/>
        </w:rPr>
        <w:t xml:space="preserve"> </w:t>
      </w:r>
      <w:r>
        <w:rPr>
          <w:rFonts w:ascii="SimSun" w:hAnsi="SimSun" w:eastAsia="SimSun" w:cs="SimSun"/>
          <w:sz w:val="21"/>
          <w:szCs w:val="21"/>
          <w:color w:val="231F20"/>
          <w:spacing w:val="-1"/>
        </w:rPr>
        <w:t>病理科和保健科等。医务人员应掌握</w:t>
      </w:r>
      <w:r>
        <w:rPr>
          <w:sz w:val="21"/>
          <w:szCs w:val="21"/>
          <w:color w:val="231F20"/>
          <w:spacing w:val="-1"/>
        </w:rPr>
        <w:t>HPV</w:t>
      </w:r>
      <w:r>
        <w:rPr>
          <w:rFonts w:ascii="SimSun" w:hAnsi="SimSun" w:eastAsia="SimSun" w:cs="SimSun"/>
          <w:sz w:val="21"/>
          <w:szCs w:val="21"/>
          <w:color w:val="231F20"/>
          <w:spacing w:val="-1"/>
        </w:rPr>
        <w:t>疫苗接种</w:t>
      </w:r>
      <w:r>
        <w:rPr>
          <w:rFonts w:ascii="SimSun" w:hAnsi="SimSun" w:eastAsia="SimSun" w:cs="SimSun"/>
          <w:sz w:val="21"/>
          <w:szCs w:val="21"/>
          <w:color w:val="231F20"/>
          <w:spacing w:val="14"/>
        </w:rPr>
        <w:t xml:space="preserve"> </w:t>
      </w:r>
      <w:r>
        <w:rPr>
          <w:rFonts w:ascii="SimSun" w:hAnsi="SimSun" w:eastAsia="SimSun" w:cs="SimSun"/>
          <w:sz w:val="21"/>
          <w:szCs w:val="21"/>
          <w:color w:val="231F20"/>
          <w:spacing w:val="-1"/>
        </w:rPr>
        <w:t>的健康教育、健康状况评估、疫苗接种和子宫颈癌</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1"/>
        </w:rPr>
        <w:t>防治相关知识，并定期进行专业培训和考核，实时</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5"/>
        </w:rPr>
        <w:t>更新相关知识。</w:t>
      </w:r>
    </w:p>
    <w:p>
      <w:pPr>
        <w:pStyle w:val="BodyText"/>
        <w:ind w:left="1" w:right="74"/>
        <w:spacing w:before="99" w:line="301" w:lineRule="auto"/>
        <w:rPr>
          <w:rFonts w:ascii="SimSun" w:hAnsi="SimSun" w:eastAsia="SimSun" w:cs="SimSun"/>
          <w:sz w:val="21"/>
          <w:szCs w:val="21"/>
        </w:rPr>
      </w:pPr>
      <w:r>
        <w:rPr>
          <w:sz w:val="21"/>
          <w:szCs w:val="21"/>
          <w:color w:val="231F20"/>
          <w:spacing w:val="-2"/>
        </w:rPr>
        <w:t>3.2    </w:t>
      </w:r>
      <w:r>
        <w:rPr>
          <w:rFonts w:ascii="SimSun" w:hAnsi="SimSun" w:eastAsia="SimSun" w:cs="SimSun"/>
          <w:sz w:val="21"/>
          <w:szCs w:val="21"/>
          <w:color w:val="231F20"/>
          <w:spacing w:val="-2"/>
        </w:rPr>
        <w:t>接种室设置标准  接种室设置</w:t>
      </w:r>
      <w:r>
        <w:rPr>
          <w:rFonts w:ascii="SimSun" w:hAnsi="SimSun" w:eastAsia="SimSun" w:cs="SimSun"/>
          <w:sz w:val="21"/>
          <w:szCs w:val="21"/>
          <w:color w:val="231F20"/>
          <w:spacing w:val="-3"/>
        </w:rPr>
        <w:t>应符合属地卫生</w:t>
      </w:r>
      <w:r>
        <w:rPr>
          <w:rFonts w:ascii="SimSun" w:hAnsi="SimSun" w:eastAsia="SimSun" w:cs="SimSun"/>
          <w:sz w:val="21"/>
          <w:szCs w:val="21"/>
          <w:color w:val="231F20"/>
        </w:rPr>
        <w:t xml:space="preserve"> </w:t>
      </w:r>
      <w:r>
        <w:rPr>
          <w:rFonts w:ascii="SimSun" w:hAnsi="SimSun" w:eastAsia="SimSun" w:cs="SimSun"/>
          <w:sz w:val="21"/>
          <w:szCs w:val="21"/>
          <w:color w:val="231F20"/>
          <w:spacing w:val="-5"/>
        </w:rPr>
        <w:t>健康主管部门关于预防接种门诊设置的具体规定。</w:t>
      </w:r>
    </w:p>
    <w:p>
      <w:pPr>
        <w:pStyle w:val="BodyText"/>
        <w:ind w:left="5" w:right="17" w:firstLine="317"/>
        <w:spacing w:before="17" w:line="271" w:lineRule="auto"/>
        <w:jc w:val="both"/>
        <w:rPr>
          <w:rFonts w:ascii="SimSun" w:hAnsi="SimSun" w:eastAsia="SimSun" w:cs="SimSun"/>
          <w:sz w:val="21"/>
          <w:szCs w:val="21"/>
        </w:rPr>
      </w:pPr>
      <w:r>
        <w:rPr>
          <w:rFonts w:ascii="SimSun" w:hAnsi="SimSun" w:eastAsia="SimSun" w:cs="SimSun"/>
          <w:sz w:val="21"/>
          <w:szCs w:val="21"/>
          <w:color w:val="231F20"/>
          <w:spacing w:val="-1"/>
        </w:rPr>
        <w:t>（</w:t>
      </w:r>
      <w:r>
        <w:rPr>
          <w:sz w:val="21"/>
          <w:szCs w:val="21"/>
          <w:color w:val="231F20"/>
          <w:spacing w:val="-1"/>
        </w:rPr>
        <w:t>1</w:t>
      </w:r>
      <w:r>
        <w:rPr>
          <w:rFonts w:ascii="SimSun" w:hAnsi="SimSun" w:eastAsia="SimSun" w:cs="SimSun"/>
          <w:sz w:val="21"/>
          <w:szCs w:val="21"/>
          <w:color w:val="231F20"/>
          <w:spacing w:val="-1"/>
        </w:rPr>
        <w:t>）基础设施</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1"/>
        </w:rPr>
        <w:t>：应将接种室设置于独立区域，</w:t>
      </w:r>
      <w:r>
        <w:rPr>
          <w:rFonts w:ascii="SimSun" w:hAnsi="SimSun" w:eastAsia="SimSun" w:cs="SimSun"/>
          <w:sz w:val="21"/>
          <w:szCs w:val="21"/>
          <w:color w:val="231F20"/>
        </w:rPr>
        <w:t xml:space="preserve"> </w:t>
      </w:r>
      <w:r>
        <w:rPr>
          <w:rFonts w:ascii="SimSun" w:hAnsi="SimSun" w:eastAsia="SimSun" w:cs="SimSun"/>
          <w:sz w:val="21"/>
          <w:szCs w:val="21"/>
          <w:color w:val="231F20"/>
          <w:spacing w:val="-1"/>
        </w:rPr>
        <w:t>与临床诊治区域分开，避免与有潜在感染风险的科</w:t>
      </w:r>
      <w:r>
        <w:rPr>
          <w:rFonts w:ascii="SimSun" w:hAnsi="SimSun" w:eastAsia="SimSun" w:cs="SimSun"/>
          <w:sz w:val="21"/>
          <w:szCs w:val="21"/>
          <w:color w:val="231F20"/>
          <w:spacing w:val="9"/>
        </w:rPr>
        <w:t xml:space="preserve"> </w:t>
      </w:r>
      <w:r>
        <w:rPr>
          <w:rFonts w:ascii="SimSun" w:hAnsi="SimSun" w:eastAsia="SimSun" w:cs="SimSun"/>
          <w:sz w:val="21"/>
          <w:szCs w:val="21"/>
          <w:color w:val="231F20"/>
          <w:spacing w:val="-1"/>
        </w:rPr>
        <w:t>室共处同一楼层或共用出入口通道。接种室内设置</w:t>
      </w:r>
    </w:p>
    <w:p>
      <w:pPr>
        <w:spacing w:line="271" w:lineRule="auto"/>
        <w:sectPr>
          <w:type w:val="continuous"/>
          <w:pgSz w:w="11906" w:h="16158"/>
          <w:pgMar w:top="1233" w:right="1059" w:bottom="0" w:left="1081" w:header="772" w:footer="0" w:gutter="0"/>
          <w:cols w:equalWidth="0" w:num="2">
            <w:col w:w="4977" w:space="100"/>
            <w:col w:w="4689" w:space="0"/>
          </w:cols>
        </w:sectPr>
        <w:rPr>
          <w:rFonts w:ascii="SimSun" w:hAnsi="SimSun" w:eastAsia="SimSun" w:cs="SimSun"/>
          <w:sz w:val="21"/>
          <w:szCs w:val="21"/>
        </w:rPr>
      </w:pPr>
    </w:p>
    <w:p>
      <w:pPr>
        <w:spacing w:line="141" w:lineRule="exact"/>
        <w:rPr/>
      </w:pPr>
      <w:r/>
    </w:p>
    <w:p>
      <w:pPr>
        <w:spacing w:line="141" w:lineRule="exact"/>
        <w:sectPr>
          <w:headerReference w:type="default" r:id="rId12"/>
          <w:pgSz w:w="11906" w:h="16158"/>
          <w:pgMar w:top="1233" w:right="1003" w:bottom="0" w:left="1133" w:header="772" w:footer="0" w:gutter="0"/>
          <w:cols w:equalWidth="0" w:num="1">
            <w:col w:w="9769" w:space="0"/>
          </w:cols>
        </w:sectPr>
        <w:rPr/>
      </w:pPr>
    </w:p>
    <w:p>
      <w:pPr>
        <w:pStyle w:val="BodyText"/>
        <w:ind w:left="7" w:right="357" w:firstLine="2"/>
        <w:spacing w:before="40" w:line="308" w:lineRule="auto"/>
        <w:jc w:val="both"/>
        <w:rPr>
          <w:rFonts w:ascii="SimSun" w:hAnsi="SimSun" w:eastAsia="SimSun" w:cs="SimSun"/>
          <w:sz w:val="21"/>
          <w:szCs w:val="21"/>
        </w:rPr>
      </w:pPr>
      <w:r>
        <w:rPr>
          <w:rFonts w:ascii="SimSun" w:hAnsi="SimSun" w:eastAsia="SimSun" w:cs="SimSun"/>
          <w:sz w:val="21"/>
          <w:szCs w:val="21"/>
          <w:color w:val="231F20"/>
          <w:spacing w:val="8"/>
        </w:rPr>
        <w:t>预检登记、接种、留观等区域，并有候诊、</w:t>
      </w:r>
      <w:r>
        <w:rPr>
          <w:sz w:val="21"/>
          <w:szCs w:val="21"/>
          <w:color w:val="231F20"/>
        </w:rPr>
        <w:t>AEFI </w:t>
      </w:r>
      <w:r>
        <w:rPr>
          <w:rFonts w:ascii="SimSun" w:hAnsi="SimSun" w:eastAsia="SimSun" w:cs="SimSun"/>
          <w:sz w:val="21"/>
          <w:szCs w:val="21"/>
          <w:color w:val="231F20"/>
          <w:spacing w:val="-1"/>
        </w:rPr>
        <w:t>处置区、冷链区等功能区，配备相关信息系统运行</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1"/>
        </w:rPr>
        <w:t>所需设施设备及应急抢救的药品和医疗器械、医用</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2"/>
        </w:rPr>
        <w:t>冰箱（</w:t>
      </w:r>
      <w:r>
        <w:rPr>
          <w:sz w:val="21"/>
          <w:szCs w:val="21"/>
          <w:color w:val="231F20"/>
          <w:spacing w:val="-2"/>
        </w:rPr>
        <w:t>2</w:t>
      </w:r>
      <w:r>
        <w:rPr>
          <w:sz w:val="21"/>
          <w:szCs w:val="21"/>
          <w:color w:val="231F20"/>
          <w:spacing w:val="17"/>
        </w:rPr>
        <w:t xml:space="preserve"> </w:t>
      </w:r>
      <w:r>
        <w:rPr>
          <w:rFonts w:ascii="SimSun" w:hAnsi="SimSun" w:eastAsia="SimSun" w:cs="SimSun"/>
          <w:sz w:val="21"/>
          <w:szCs w:val="21"/>
          <w:color w:val="231F20"/>
          <w:spacing w:val="-2"/>
        </w:rPr>
        <w:t>～</w:t>
      </w:r>
      <w:r>
        <w:rPr>
          <w:rFonts w:ascii="SimSun" w:hAnsi="SimSun" w:eastAsia="SimSun" w:cs="SimSun"/>
          <w:sz w:val="21"/>
          <w:szCs w:val="21"/>
          <w:color w:val="231F20"/>
          <w:spacing w:val="-40"/>
        </w:rPr>
        <w:t xml:space="preserve"> </w:t>
      </w:r>
      <w:r>
        <w:rPr>
          <w:sz w:val="21"/>
          <w:szCs w:val="21"/>
          <w:color w:val="231F20"/>
          <w:spacing w:val="-2"/>
        </w:rPr>
        <w:t>8</w:t>
      </w:r>
      <w:r>
        <w:rPr>
          <w:rFonts w:ascii="SimSun" w:hAnsi="SimSun" w:eastAsia="SimSun" w:cs="SimSun"/>
          <w:sz w:val="21"/>
          <w:szCs w:val="21"/>
          <w:color w:val="231F20"/>
          <w:spacing w:val="-2"/>
        </w:rPr>
        <w:t>℃)、冷藏箱包（或台式小冰箱）和温</w:t>
      </w:r>
      <w:r>
        <w:rPr>
          <w:rFonts w:ascii="SimSun" w:hAnsi="SimSun" w:eastAsia="SimSun" w:cs="SimSun"/>
          <w:sz w:val="21"/>
          <w:szCs w:val="21"/>
          <w:color w:val="231F20"/>
        </w:rPr>
        <w:t xml:space="preserve"> </w:t>
      </w:r>
      <w:r>
        <w:rPr>
          <w:rFonts w:ascii="SimSun" w:hAnsi="SimSun" w:eastAsia="SimSun" w:cs="SimSun"/>
          <w:sz w:val="21"/>
          <w:szCs w:val="21"/>
          <w:color w:val="231F20"/>
          <w:spacing w:val="-5"/>
        </w:rPr>
        <w:t>度监测设备等。</w:t>
      </w:r>
    </w:p>
    <w:p>
      <w:pPr>
        <w:pStyle w:val="BodyText"/>
        <w:ind w:left="7" w:right="265" w:firstLine="321"/>
        <w:spacing w:before="3" w:line="307" w:lineRule="auto"/>
        <w:jc w:val="both"/>
        <w:rPr>
          <w:rFonts w:ascii="SimSun" w:hAnsi="SimSun" w:eastAsia="SimSun" w:cs="SimSun"/>
          <w:sz w:val="21"/>
          <w:szCs w:val="21"/>
        </w:rPr>
      </w:pPr>
      <w:r>
        <w:rPr>
          <w:rFonts w:ascii="SimSun" w:hAnsi="SimSun" w:eastAsia="SimSun" w:cs="SimSun"/>
          <w:sz w:val="21"/>
          <w:szCs w:val="21"/>
          <w:color w:val="231F20"/>
          <w:spacing w:val="-4"/>
        </w:rPr>
        <w:t>（</w:t>
      </w:r>
      <w:r>
        <w:rPr>
          <w:sz w:val="21"/>
          <w:szCs w:val="21"/>
          <w:color w:val="231F20"/>
          <w:spacing w:val="-4"/>
        </w:rPr>
        <w:t>2</w:t>
      </w:r>
      <w:r>
        <w:rPr>
          <w:rFonts w:ascii="SimSun" w:hAnsi="SimSun" w:eastAsia="SimSun" w:cs="SimSun"/>
          <w:sz w:val="21"/>
          <w:szCs w:val="21"/>
          <w:color w:val="231F20"/>
          <w:spacing w:val="-4"/>
        </w:rPr>
        <w:t>）人员配置</w:t>
      </w:r>
      <w:r>
        <w:rPr>
          <w:rFonts w:ascii="SimSun" w:hAnsi="SimSun" w:eastAsia="SimSun" w:cs="SimSun"/>
          <w:sz w:val="21"/>
          <w:szCs w:val="21"/>
          <w:color w:val="231F20"/>
          <w:spacing w:val="-36"/>
        </w:rPr>
        <w:t xml:space="preserve"> </w:t>
      </w:r>
      <w:r>
        <w:rPr>
          <w:rFonts w:ascii="SimSun" w:hAnsi="SimSun" w:eastAsia="SimSun" w:cs="SimSun"/>
          <w:sz w:val="21"/>
          <w:szCs w:val="21"/>
          <w:color w:val="231F20"/>
          <w:spacing w:val="-4"/>
        </w:rPr>
        <w:t>：按照服务对象人数配备相应数</w:t>
      </w:r>
      <w:r>
        <w:rPr>
          <w:rFonts w:ascii="SimSun" w:hAnsi="SimSun" w:eastAsia="SimSun" w:cs="SimSun"/>
          <w:sz w:val="21"/>
          <w:szCs w:val="21"/>
          <w:color w:val="231F20"/>
        </w:rPr>
        <w:t xml:space="preserve">  </w:t>
      </w:r>
      <w:r>
        <w:rPr>
          <w:rFonts w:ascii="SimSun" w:hAnsi="SimSun" w:eastAsia="SimSun" w:cs="SimSun"/>
          <w:sz w:val="21"/>
          <w:szCs w:val="21"/>
          <w:color w:val="231F20"/>
          <w:spacing w:val="-1"/>
        </w:rPr>
        <w:t>量的预防接种工作人员。预防接种工作人员具有执</w:t>
      </w:r>
      <w:r>
        <w:rPr>
          <w:rFonts w:ascii="SimSun" w:hAnsi="SimSun" w:eastAsia="SimSun" w:cs="SimSun"/>
          <w:sz w:val="21"/>
          <w:szCs w:val="21"/>
          <w:color w:val="231F20"/>
          <w:spacing w:val="6"/>
        </w:rPr>
        <w:t xml:space="preserve">  </w:t>
      </w:r>
      <w:r>
        <w:rPr>
          <w:rFonts w:ascii="SimSun" w:hAnsi="SimSun" w:eastAsia="SimSun" w:cs="SimSun"/>
          <w:sz w:val="21"/>
          <w:szCs w:val="21"/>
          <w:color w:val="231F20"/>
          <w:spacing w:val="-14"/>
        </w:rPr>
        <w:t>业医师、执业助理医师或护士资格，定期参加区（</w:t>
      </w:r>
      <w:r>
        <w:rPr>
          <w:rFonts w:ascii="SimSun" w:hAnsi="SimSun" w:eastAsia="SimSun" w:cs="SimSun"/>
          <w:sz w:val="21"/>
          <w:szCs w:val="21"/>
          <w:color w:val="231F20"/>
          <w:spacing w:val="-15"/>
        </w:rPr>
        <w:t>县）</w:t>
      </w:r>
      <w:r>
        <w:rPr>
          <w:rFonts w:ascii="SimSun" w:hAnsi="SimSun" w:eastAsia="SimSun" w:cs="SimSun"/>
          <w:sz w:val="21"/>
          <w:szCs w:val="21"/>
          <w:color w:val="231F20"/>
        </w:rPr>
        <w:t xml:space="preserve"> </w:t>
      </w:r>
      <w:r>
        <w:rPr>
          <w:rFonts w:ascii="SimSun" w:hAnsi="SimSun" w:eastAsia="SimSun" w:cs="SimSun"/>
          <w:sz w:val="21"/>
          <w:szCs w:val="21"/>
          <w:color w:val="231F20"/>
          <w:spacing w:val="-1"/>
        </w:rPr>
        <w:t>卫生健康主管部门组织的预防接种专业培训且考核</w:t>
      </w:r>
      <w:r>
        <w:rPr>
          <w:rFonts w:ascii="SimSun" w:hAnsi="SimSun" w:eastAsia="SimSun" w:cs="SimSun"/>
          <w:sz w:val="21"/>
          <w:szCs w:val="21"/>
          <w:color w:val="231F20"/>
          <w:spacing w:val="6"/>
        </w:rPr>
        <w:t xml:space="preserve">  </w:t>
      </w:r>
      <w:r>
        <w:rPr>
          <w:rFonts w:ascii="SimSun" w:hAnsi="SimSun" w:eastAsia="SimSun" w:cs="SimSun"/>
          <w:sz w:val="21"/>
          <w:szCs w:val="21"/>
          <w:color w:val="231F20"/>
          <w:spacing w:val="-9"/>
        </w:rPr>
        <w:t>合格。</w:t>
      </w:r>
    </w:p>
    <w:p>
      <w:pPr>
        <w:pStyle w:val="BodyText"/>
        <w:ind w:left="8"/>
        <w:spacing w:line="235" w:lineRule="auto"/>
        <w:rPr>
          <w:rFonts w:ascii="SimSun" w:hAnsi="SimSun" w:eastAsia="SimSun" w:cs="SimSun"/>
          <w:sz w:val="21"/>
          <w:szCs w:val="21"/>
        </w:rPr>
      </w:pPr>
      <w:r>
        <w:rPr>
          <w:sz w:val="21"/>
          <w:szCs w:val="21"/>
          <w:color w:val="231F20"/>
          <w:spacing w:val="-3"/>
        </w:rPr>
        <w:t>3.3</w:t>
      </w:r>
      <w:r>
        <w:rPr>
          <w:sz w:val="21"/>
          <w:szCs w:val="21"/>
          <w:color w:val="231F20"/>
          <w:spacing w:val="5"/>
        </w:rPr>
        <w:t xml:space="preserve">    </w:t>
      </w:r>
      <w:r>
        <w:rPr>
          <w:rFonts w:ascii="SimSun" w:hAnsi="SimSun" w:eastAsia="SimSun" w:cs="SimSun"/>
          <w:sz w:val="21"/>
          <w:szCs w:val="21"/>
          <w:color w:val="231F20"/>
          <w:spacing w:val="-3"/>
        </w:rPr>
        <w:t>工作内容与流程</w:t>
      </w:r>
    </w:p>
    <w:p>
      <w:pPr>
        <w:pStyle w:val="BodyText"/>
        <w:ind w:left="7" w:right="282" w:firstLine="1"/>
        <w:spacing w:before="80" w:line="308" w:lineRule="auto"/>
        <w:jc w:val="both"/>
        <w:rPr>
          <w:rFonts w:ascii="SimSun" w:hAnsi="SimSun" w:eastAsia="SimSun" w:cs="SimSun"/>
          <w:sz w:val="21"/>
          <w:szCs w:val="21"/>
        </w:rPr>
      </w:pPr>
      <w:r>
        <w:rPr>
          <w:sz w:val="21"/>
          <w:szCs w:val="21"/>
          <w:color w:val="231F20"/>
        </w:rPr>
        <w:t>3.3.1    </w:t>
      </w:r>
      <w:r>
        <w:rPr>
          <w:rFonts w:ascii="SimSun" w:hAnsi="SimSun" w:eastAsia="SimSun" w:cs="SimSun"/>
          <w:sz w:val="21"/>
          <w:szCs w:val="21"/>
          <w:color w:val="231F20"/>
        </w:rPr>
        <w:t>工作内容  ①预检</w:t>
      </w:r>
      <w:r>
        <w:rPr>
          <w:rFonts w:ascii="SimSun" w:hAnsi="SimSun" w:eastAsia="SimSun" w:cs="SimSun"/>
          <w:sz w:val="21"/>
          <w:szCs w:val="21"/>
          <w:color w:val="231F20"/>
          <w:spacing w:val="-41"/>
        </w:rPr>
        <w:t xml:space="preserve"> </w:t>
      </w:r>
      <w:r>
        <w:rPr>
          <w:rFonts w:ascii="SimSun" w:hAnsi="SimSun" w:eastAsia="SimSun" w:cs="SimSun"/>
          <w:sz w:val="21"/>
          <w:szCs w:val="21"/>
          <w:color w:val="231F20"/>
        </w:rPr>
        <w:t>：记录咨询者基本信息、 </w:t>
      </w:r>
      <w:r>
        <w:rPr>
          <w:rFonts w:ascii="SimSun" w:hAnsi="SimSun" w:eastAsia="SimSun" w:cs="SimSun"/>
          <w:sz w:val="21"/>
          <w:szCs w:val="21"/>
          <w:color w:val="231F20"/>
          <w:spacing w:val="-1"/>
        </w:rPr>
        <w:t>咨询的问题、评估咨询者健康状况，并对咨询者提</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1"/>
        </w:rPr>
        <w:t>供</w:t>
      </w:r>
      <w:r>
        <w:rPr>
          <w:sz w:val="21"/>
          <w:szCs w:val="21"/>
          <w:color w:val="231F20"/>
          <w:spacing w:val="-1"/>
        </w:rPr>
        <w:t>HPV</w:t>
      </w:r>
      <w:r>
        <w:rPr>
          <w:rFonts w:ascii="SimSun" w:hAnsi="SimSun" w:eastAsia="SimSun" w:cs="SimSun"/>
          <w:sz w:val="21"/>
          <w:szCs w:val="21"/>
          <w:color w:val="231F20"/>
          <w:spacing w:val="-1"/>
        </w:rPr>
        <w:t>疫苗接种和子宫颈癌筛查建议，必要时进行</w:t>
      </w:r>
      <w:r>
        <w:rPr>
          <w:rFonts w:ascii="SimSun" w:hAnsi="SimSun" w:eastAsia="SimSun" w:cs="SimSun"/>
          <w:sz w:val="21"/>
          <w:szCs w:val="21"/>
          <w:color w:val="231F20"/>
          <w:spacing w:val="14"/>
        </w:rPr>
        <w:t xml:space="preserve"> </w:t>
      </w:r>
      <w:r>
        <w:rPr>
          <w:rFonts w:ascii="SimSun" w:hAnsi="SimSun" w:eastAsia="SimSun" w:cs="SimSun"/>
          <w:sz w:val="21"/>
          <w:szCs w:val="21"/>
          <w:color w:val="231F20"/>
          <w:spacing w:val="-3"/>
        </w:rPr>
        <w:t>子宫颈癌筛查。②推荐</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3"/>
        </w:rPr>
        <w:t>：对咨询者提供</w:t>
      </w:r>
      <w:r>
        <w:rPr>
          <w:sz w:val="21"/>
          <w:szCs w:val="21"/>
          <w:color w:val="231F20"/>
          <w:spacing w:val="-3"/>
        </w:rPr>
        <w:t>HPV</w:t>
      </w:r>
      <w:r>
        <w:rPr>
          <w:rFonts w:ascii="SimSun" w:hAnsi="SimSun" w:eastAsia="SimSun" w:cs="SimSun"/>
          <w:sz w:val="21"/>
          <w:szCs w:val="21"/>
          <w:color w:val="231F20"/>
          <w:spacing w:val="-3"/>
        </w:rPr>
        <w:t>疫苗接</w:t>
      </w:r>
      <w:r>
        <w:rPr>
          <w:rFonts w:ascii="SimSun" w:hAnsi="SimSun" w:eastAsia="SimSun" w:cs="SimSun"/>
          <w:sz w:val="21"/>
          <w:szCs w:val="21"/>
          <w:color w:val="231F20"/>
        </w:rPr>
        <w:t xml:space="preserve"> </w:t>
      </w:r>
      <w:r>
        <w:rPr>
          <w:rFonts w:ascii="SimSun" w:hAnsi="SimSun" w:eastAsia="SimSun" w:cs="SimSun"/>
          <w:sz w:val="21"/>
          <w:szCs w:val="21"/>
          <w:color w:val="231F20"/>
          <w:spacing w:val="-1"/>
        </w:rPr>
        <w:t>种适应证、禁忌证的医学建议，明确接种疫苗的获</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1"/>
        </w:rPr>
        <w:t>益与风险，按照共识、指南进行疫苗接种推荐。针</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6"/>
        </w:rPr>
        <w:t>对妊娠期和哺乳期女性、</w:t>
      </w:r>
      <w:r>
        <w:rPr>
          <w:sz w:val="21"/>
          <w:szCs w:val="21"/>
          <w:color w:val="231F20"/>
          <w:spacing w:val="-6"/>
        </w:rPr>
        <w:t>HPV</w:t>
      </w:r>
      <w:r>
        <w:rPr>
          <w:rFonts w:ascii="SimSun" w:hAnsi="SimSun" w:eastAsia="SimSun" w:cs="SimSun"/>
          <w:sz w:val="21"/>
          <w:szCs w:val="21"/>
          <w:color w:val="231F20"/>
          <w:spacing w:val="-6"/>
        </w:rPr>
        <w:t>相关病变治疗史人群、</w:t>
      </w:r>
      <w:r>
        <w:rPr>
          <w:rFonts w:ascii="SimSun" w:hAnsi="SimSun" w:eastAsia="SimSun" w:cs="SimSun"/>
          <w:sz w:val="21"/>
          <w:szCs w:val="21"/>
          <w:color w:val="231F20"/>
        </w:rPr>
        <w:t xml:space="preserve"> </w:t>
      </w:r>
      <w:r>
        <w:rPr>
          <w:rFonts w:ascii="SimSun" w:hAnsi="SimSun" w:eastAsia="SimSun" w:cs="SimSun"/>
          <w:sz w:val="21"/>
          <w:szCs w:val="21"/>
          <w:color w:val="231F20"/>
          <w:spacing w:val="6"/>
        </w:rPr>
        <w:t>自身免疫性疾病、肾衰竭血液透析、器官</w:t>
      </w:r>
      <w:r>
        <w:rPr>
          <w:sz w:val="21"/>
          <w:szCs w:val="21"/>
          <w:color w:val="231F20"/>
          <w:spacing w:val="6"/>
        </w:rPr>
        <w:t>/</w:t>
      </w:r>
      <w:r>
        <w:rPr>
          <w:rFonts w:ascii="SimSun" w:hAnsi="SimSun" w:eastAsia="SimSun" w:cs="SimSun"/>
          <w:sz w:val="21"/>
          <w:szCs w:val="21"/>
          <w:color w:val="231F20"/>
          <w:spacing w:val="6"/>
        </w:rPr>
        <w:t>骨髓移</w:t>
      </w:r>
    </w:p>
    <w:p>
      <w:pPr>
        <w:spacing w:line="14" w:lineRule="auto"/>
        <w:rPr>
          <w:rFonts w:ascii="Arial"/>
          <w:sz w:val="2"/>
        </w:rPr>
      </w:pPr>
      <w:r>
        <w:rPr>
          <w:rFonts w:ascii="Arial" w:hAnsi="Arial" w:eastAsia="Arial" w:cs="Arial"/>
          <w:sz w:val="2"/>
          <w:szCs w:val="2"/>
        </w:rPr>
        <w:br w:type="column"/>
      </w:r>
    </w:p>
    <w:p>
      <w:pPr>
        <w:pStyle w:val="BodyText"/>
        <w:ind w:right="17" w:firstLine="5"/>
        <w:spacing w:before="36" w:line="308" w:lineRule="auto"/>
        <w:jc w:val="both"/>
        <w:rPr>
          <w:rFonts w:ascii="SimSun" w:hAnsi="SimSun" w:eastAsia="SimSun" w:cs="SimSun"/>
          <w:sz w:val="21"/>
          <w:szCs w:val="21"/>
        </w:rPr>
      </w:pPr>
      <w:r>
        <w:rPr>
          <w:rFonts w:ascii="SimSun" w:hAnsi="SimSun" w:eastAsia="SimSun" w:cs="SimSun"/>
          <w:sz w:val="21"/>
          <w:szCs w:val="21"/>
          <w:color w:val="231F20"/>
          <w:spacing w:val="-1"/>
        </w:rPr>
        <w:t>植后长期服用免疫抑制剂咨询者等特殊人群，可进</w:t>
      </w:r>
      <w:r>
        <w:rPr>
          <w:rFonts w:ascii="SimSun" w:hAnsi="SimSun" w:eastAsia="SimSun" w:cs="SimSun"/>
          <w:sz w:val="21"/>
          <w:szCs w:val="21"/>
          <w:color w:val="231F20"/>
          <w:spacing w:val="11"/>
        </w:rPr>
        <w:t xml:space="preserve"> </w:t>
      </w:r>
      <w:r>
        <w:rPr>
          <w:rFonts w:ascii="SimSun" w:hAnsi="SimSun" w:eastAsia="SimSun" w:cs="SimSun"/>
          <w:sz w:val="21"/>
          <w:szCs w:val="21"/>
          <w:color w:val="231F20"/>
          <w:spacing w:val="-7"/>
        </w:rPr>
        <w:t>行多学科会诊，提供疫苗接种的专家建议。③接种：</w:t>
      </w:r>
      <w:r>
        <w:rPr>
          <w:rFonts w:ascii="SimSun" w:hAnsi="SimSun" w:eastAsia="SimSun" w:cs="SimSun"/>
          <w:sz w:val="21"/>
          <w:szCs w:val="21"/>
          <w:color w:val="231F20"/>
          <w:spacing w:val="3"/>
        </w:rPr>
        <w:t xml:space="preserve"> </w:t>
      </w:r>
      <w:r>
        <w:rPr>
          <w:rFonts w:ascii="SimSun" w:hAnsi="SimSun" w:eastAsia="SimSun" w:cs="SimSun"/>
          <w:sz w:val="21"/>
          <w:szCs w:val="21"/>
          <w:color w:val="231F20"/>
          <w:spacing w:val="-1"/>
        </w:rPr>
        <w:t>预防接种前仍应详细询问受种者的健康状况以及是</w:t>
      </w:r>
      <w:r>
        <w:rPr>
          <w:rFonts w:ascii="SimSun" w:hAnsi="SimSun" w:eastAsia="SimSun" w:cs="SimSun"/>
          <w:sz w:val="21"/>
          <w:szCs w:val="21"/>
          <w:color w:val="231F20"/>
          <w:spacing w:val="17"/>
        </w:rPr>
        <w:t xml:space="preserve"> </w:t>
      </w:r>
      <w:r>
        <w:rPr>
          <w:rFonts w:ascii="SimSun" w:hAnsi="SimSun" w:eastAsia="SimSun" w:cs="SimSun"/>
          <w:sz w:val="21"/>
          <w:szCs w:val="21"/>
          <w:color w:val="231F20"/>
          <w:spacing w:val="9"/>
        </w:rPr>
        <w:t>否有接种禁忌等情况，并如实记录告知和询问情</w:t>
      </w:r>
      <w:r>
        <w:rPr>
          <w:rFonts w:ascii="SimSun" w:hAnsi="SimSun" w:eastAsia="SimSun" w:cs="SimSun"/>
          <w:sz w:val="21"/>
          <w:szCs w:val="21"/>
          <w:color w:val="231F20"/>
          <w:spacing w:val="8"/>
        </w:rPr>
        <w:t xml:space="preserve"> </w:t>
      </w:r>
      <w:r>
        <w:rPr>
          <w:rFonts w:ascii="SimSun" w:hAnsi="SimSun" w:eastAsia="SimSun" w:cs="SimSun"/>
          <w:sz w:val="21"/>
          <w:szCs w:val="21"/>
          <w:color w:val="231F20"/>
          <w:spacing w:val="-1"/>
        </w:rPr>
        <w:t>况。预防接种前实施“三查七对一验证”，按要求</w:t>
      </w:r>
      <w:r>
        <w:rPr>
          <w:rFonts w:ascii="SimSun" w:hAnsi="SimSun" w:eastAsia="SimSun" w:cs="SimSun"/>
          <w:sz w:val="21"/>
          <w:szCs w:val="21"/>
          <w:color w:val="231F20"/>
          <w:spacing w:val="8"/>
        </w:rPr>
        <w:t xml:space="preserve"> </w:t>
      </w:r>
      <w:r>
        <w:rPr>
          <w:rFonts w:ascii="SimSun" w:hAnsi="SimSun" w:eastAsia="SimSun" w:cs="SimSun"/>
          <w:sz w:val="21"/>
          <w:szCs w:val="21"/>
          <w:color w:val="231F20"/>
          <w:spacing w:val="-1"/>
        </w:rPr>
        <w:t>进行疫苗接种与信息记录。告知受种者接种后注意</w:t>
      </w:r>
      <w:r>
        <w:rPr>
          <w:rFonts w:ascii="SimSun" w:hAnsi="SimSun" w:eastAsia="SimSun" w:cs="SimSun"/>
          <w:sz w:val="21"/>
          <w:szCs w:val="21"/>
          <w:color w:val="231F20"/>
          <w:spacing w:val="17"/>
        </w:rPr>
        <w:t xml:space="preserve"> </w:t>
      </w:r>
      <w:r>
        <w:rPr>
          <w:rFonts w:ascii="SimSun" w:hAnsi="SimSun" w:eastAsia="SimSun" w:cs="SimSun"/>
          <w:sz w:val="21"/>
          <w:szCs w:val="21"/>
          <w:color w:val="231F20"/>
          <w:spacing w:val="-2"/>
        </w:rPr>
        <w:t>事项以及留观</w:t>
      </w:r>
      <w:r>
        <w:rPr>
          <w:sz w:val="21"/>
          <w:szCs w:val="21"/>
          <w:color w:val="231F20"/>
          <w:spacing w:val="-2"/>
        </w:rPr>
        <w:t>30</w:t>
      </w:r>
      <w:r>
        <w:rPr>
          <w:sz w:val="21"/>
          <w:szCs w:val="21"/>
          <w:color w:val="231F20"/>
          <w:spacing w:val="21"/>
        </w:rPr>
        <w:t xml:space="preserve"> </w:t>
      </w:r>
      <w:r>
        <w:rPr>
          <w:sz w:val="21"/>
          <w:szCs w:val="21"/>
          <w:color w:val="231F20"/>
          <w:spacing w:val="-2"/>
        </w:rPr>
        <w:t>min</w:t>
      </w:r>
      <w:r>
        <w:rPr>
          <w:rFonts w:ascii="SimSun" w:hAnsi="SimSun" w:eastAsia="SimSun" w:cs="SimSun"/>
          <w:sz w:val="21"/>
          <w:szCs w:val="21"/>
          <w:color w:val="231F20"/>
          <w:spacing w:val="-2"/>
        </w:rPr>
        <w:t>。④随访</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2"/>
        </w:rPr>
        <w:t>：对咨询者是否接种</w:t>
      </w:r>
      <w:r>
        <w:rPr>
          <w:rFonts w:ascii="SimSun" w:hAnsi="SimSun" w:eastAsia="SimSun" w:cs="SimSun"/>
          <w:sz w:val="21"/>
          <w:szCs w:val="21"/>
          <w:color w:val="231F20"/>
        </w:rPr>
        <w:t xml:space="preserve"> </w:t>
      </w:r>
      <w:r>
        <w:rPr>
          <w:sz w:val="21"/>
          <w:szCs w:val="21"/>
          <w:color w:val="231F20"/>
        </w:rPr>
        <w:t>HPV</w:t>
      </w:r>
      <w:r>
        <w:rPr>
          <w:rFonts w:ascii="SimSun" w:hAnsi="SimSun" w:eastAsia="SimSun" w:cs="SimSun"/>
          <w:sz w:val="21"/>
          <w:szCs w:val="21"/>
          <w:color w:val="231F20"/>
          <w:spacing w:val="7"/>
        </w:rPr>
        <w:t>疫苗、有无不良反应开展短期随访</w:t>
      </w:r>
      <w:r>
        <w:rPr>
          <w:rFonts w:ascii="SimSun" w:hAnsi="SimSun" w:eastAsia="SimSun" w:cs="SimSun"/>
          <w:sz w:val="21"/>
          <w:szCs w:val="21"/>
          <w:color w:val="231F20"/>
          <w:spacing w:val="-34"/>
        </w:rPr>
        <w:t xml:space="preserve"> </w:t>
      </w:r>
      <w:r>
        <w:rPr>
          <w:rFonts w:ascii="SimSun" w:hAnsi="SimSun" w:eastAsia="SimSun" w:cs="SimSun"/>
          <w:sz w:val="21"/>
          <w:szCs w:val="21"/>
          <w:color w:val="231F20"/>
          <w:spacing w:val="7"/>
        </w:rPr>
        <w:t>；对咨询</w:t>
      </w:r>
      <w:r>
        <w:rPr>
          <w:rFonts w:ascii="SimSun" w:hAnsi="SimSun" w:eastAsia="SimSun" w:cs="SimSun"/>
          <w:sz w:val="21"/>
          <w:szCs w:val="21"/>
          <w:color w:val="231F20"/>
        </w:rPr>
        <w:t xml:space="preserve"> </w:t>
      </w:r>
      <w:r>
        <w:rPr>
          <w:rFonts w:ascii="SimSun" w:hAnsi="SimSun" w:eastAsia="SimSun" w:cs="SimSun"/>
          <w:sz w:val="21"/>
          <w:szCs w:val="21"/>
          <w:color w:val="231F20"/>
          <w:spacing w:val="10"/>
        </w:rPr>
        <w:t>者有无发生</w:t>
      </w:r>
      <w:r>
        <w:rPr>
          <w:sz w:val="21"/>
          <w:szCs w:val="21"/>
          <w:color w:val="231F20"/>
        </w:rPr>
        <w:t>HPV</w:t>
      </w:r>
      <w:r>
        <w:rPr>
          <w:rFonts w:ascii="SimSun" w:hAnsi="SimSun" w:eastAsia="SimSun" w:cs="SimSun"/>
          <w:sz w:val="21"/>
          <w:szCs w:val="21"/>
          <w:color w:val="231F20"/>
          <w:spacing w:val="10"/>
        </w:rPr>
        <w:t>感染、子宫颈病变及子宫颈癌进</w:t>
      </w:r>
      <w:r>
        <w:rPr>
          <w:rFonts w:ascii="SimSun" w:hAnsi="SimSun" w:eastAsia="SimSun" w:cs="SimSun"/>
          <w:sz w:val="21"/>
          <w:szCs w:val="21"/>
          <w:color w:val="231F20"/>
          <w:spacing w:val="6"/>
        </w:rPr>
        <w:t xml:space="preserve"> </w:t>
      </w:r>
      <w:r>
        <w:rPr>
          <w:rFonts w:ascii="SimSun" w:hAnsi="SimSun" w:eastAsia="SimSun" w:cs="SimSun"/>
          <w:sz w:val="21"/>
          <w:szCs w:val="21"/>
          <w:color w:val="231F20"/>
          <w:spacing w:val="6"/>
        </w:rPr>
        <w:t>行长期随访。⑤宣教</w:t>
      </w:r>
      <w:r>
        <w:rPr>
          <w:rFonts w:ascii="SimSun" w:hAnsi="SimSun" w:eastAsia="SimSun" w:cs="SimSun"/>
          <w:sz w:val="21"/>
          <w:szCs w:val="21"/>
          <w:color w:val="231F20"/>
          <w:spacing w:val="-26"/>
        </w:rPr>
        <w:t xml:space="preserve"> </w:t>
      </w:r>
      <w:r>
        <w:rPr>
          <w:rFonts w:ascii="SimSun" w:hAnsi="SimSun" w:eastAsia="SimSun" w:cs="SimSun"/>
          <w:sz w:val="21"/>
          <w:szCs w:val="21"/>
          <w:color w:val="231F20"/>
          <w:spacing w:val="6"/>
        </w:rPr>
        <w:t>：通过多种途径对咨询者进</w:t>
      </w:r>
      <w:r>
        <w:rPr>
          <w:rFonts w:ascii="SimSun" w:hAnsi="SimSun" w:eastAsia="SimSun" w:cs="SimSun"/>
          <w:sz w:val="21"/>
          <w:szCs w:val="21"/>
          <w:color w:val="231F20"/>
        </w:rPr>
        <w:t xml:space="preserve"> </w:t>
      </w:r>
      <w:r>
        <w:rPr>
          <w:rFonts w:ascii="SimSun" w:hAnsi="SimSun" w:eastAsia="SimSun" w:cs="SimSun"/>
          <w:sz w:val="21"/>
          <w:szCs w:val="21"/>
          <w:color w:val="231F20"/>
          <w:spacing w:val="13"/>
        </w:rPr>
        <w:t>行</w:t>
      </w:r>
      <w:r>
        <w:rPr>
          <w:sz w:val="21"/>
          <w:szCs w:val="21"/>
          <w:color w:val="231F20"/>
        </w:rPr>
        <w:t>HPV</w:t>
      </w:r>
      <w:r>
        <w:rPr>
          <w:rFonts w:ascii="SimSun" w:hAnsi="SimSun" w:eastAsia="SimSun" w:cs="SimSun"/>
          <w:sz w:val="21"/>
          <w:szCs w:val="21"/>
          <w:color w:val="231F20"/>
          <w:spacing w:val="13"/>
        </w:rPr>
        <w:t>感染相关疾病、</w:t>
      </w:r>
      <w:r>
        <w:rPr>
          <w:sz w:val="21"/>
          <w:szCs w:val="21"/>
          <w:color w:val="231F20"/>
        </w:rPr>
        <w:t>HPV</w:t>
      </w:r>
      <w:r>
        <w:rPr>
          <w:rFonts w:ascii="SimSun" w:hAnsi="SimSun" w:eastAsia="SimSun" w:cs="SimSun"/>
          <w:sz w:val="21"/>
          <w:szCs w:val="21"/>
          <w:color w:val="231F20"/>
          <w:spacing w:val="13"/>
        </w:rPr>
        <w:t>疫苗相关知识、</w:t>
      </w:r>
      <w:r>
        <w:rPr>
          <w:sz w:val="21"/>
          <w:szCs w:val="21"/>
          <w:color w:val="231F20"/>
        </w:rPr>
        <w:t>HPV</w:t>
      </w:r>
      <w:r>
        <w:rPr>
          <w:sz w:val="21"/>
          <w:szCs w:val="21"/>
          <w:color w:val="231F20"/>
          <w:spacing w:val="5"/>
        </w:rPr>
        <w:t xml:space="preserve">  </w:t>
      </w:r>
      <w:r>
        <w:rPr>
          <w:rFonts w:ascii="SimSun" w:hAnsi="SimSun" w:eastAsia="SimSun" w:cs="SimSun"/>
          <w:sz w:val="21"/>
          <w:szCs w:val="21"/>
          <w:color w:val="231F20"/>
          <w:spacing w:val="10"/>
        </w:rPr>
        <w:t>疫苗接种政策、</w:t>
      </w:r>
      <w:r>
        <w:rPr>
          <w:sz w:val="21"/>
          <w:szCs w:val="21"/>
          <w:color w:val="231F20"/>
        </w:rPr>
        <w:t>HPV</w:t>
      </w:r>
      <w:r>
        <w:rPr>
          <w:rFonts w:ascii="SimSun" w:hAnsi="SimSun" w:eastAsia="SimSun" w:cs="SimSun"/>
          <w:sz w:val="21"/>
          <w:szCs w:val="21"/>
          <w:color w:val="231F20"/>
          <w:spacing w:val="10"/>
        </w:rPr>
        <w:t>疫苗接种流程与接种注意事</w:t>
      </w:r>
      <w:r>
        <w:rPr>
          <w:rFonts w:ascii="SimSun" w:hAnsi="SimSun" w:eastAsia="SimSun" w:cs="SimSun"/>
          <w:sz w:val="21"/>
          <w:szCs w:val="21"/>
          <w:color w:val="231F20"/>
          <w:spacing w:val="15"/>
        </w:rPr>
        <w:t xml:space="preserve"> </w:t>
      </w:r>
      <w:r>
        <w:rPr>
          <w:rFonts w:ascii="SimSun" w:hAnsi="SimSun" w:eastAsia="SimSun" w:cs="SimSun"/>
          <w:sz w:val="21"/>
          <w:szCs w:val="21"/>
          <w:color w:val="231F20"/>
          <w:spacing w:val="-4"/>
        </w:rPr>
        <w:t>项的健康教育。</w:t>
      </w:r>
    </w:p>
    <w:p>
      <w:pPr>
        <w:pStyle w:val="BodyText"/>
        <w:ind w:left="4"/>
        <w:spacing w:before="4" w:line="307" w:lineRule="auto"/>
        <w:jc w:val="both"/>
        <w:rPr>
          <w:rFonts w:ascii="SimSun" w:hAnsi="SimSun" w:eastAsia="SimSun" w:cs="SimSun"/>
          <w:sz w:val="21"/>
          <w:szCs w:val="21"/>
        </w:rPr>
      </w:pPr>
      <w:r>
        <w:rPr>
          <w:sz w:val="21"/>
          <w:szCs w:val="21"/>
          <w:color w:val="231F20"/>
        </w:rPr>
        <w:t>3.3.2    </w:t>
      </w:r>
      <w:r>
        <w:rPr>
          <w:rFonts w:ascii="SimSun" w:hAnsi="SimSun" w:eastAsia="SimSun" w:cs="SimSun"/>
          <w:sz w:val="21"/>
          <w:szCs w:val="21"/>
          <w:color w:val="231F20"/>
        </w:rPr>
        <w:t>工作流程  在咨询室</w:t>
      </w:r>
      <w:r>
        <w:rPr>
          <w:rFonts w:ascii="SimSun" w:hAnsi="SimSun" w:eastAsia="SimSun" w:cs="SimSun"/>
          <w:sz w:val="21"/>
          <w:szCs w:val="21"/>
          <w:color w:val="231F20"/>
          <w:spacing w:val="-1"/>
        </w:rPr>
        <w:t>按照《人乳头瘤病毒疫</w:t>
      </w:r>
      <w:r>
        <w:rPr>
          <w:rFonts w:ascii="SimSun" w:hAnsi="SimSun" w:eastAsia="SimSun" w:cs="SimSun"/>
          <w:sz w:val="21"/>
          <w:szCs w:val="21"/>
          <w:color w:val="231F20"/>
        </w:rPr>
        <w:t xml:space="preserve"> </w:t>
      </w:r>
      <w:r>
        <w:rPr>
          <w:rFonts w:ascii="SimSun" w:hAnsi="SimSun" w:eastAsia="SimSun" w:cs="SimSun"/>
          <w:sz w:val="21"/>
          <w:szCs w:val="21"/>
          <w:color w:val="231F20"/>
          <w:spacing w:val="-3"/>
        </w:rPr>
        <w:t>苗临床应用中国专家共识》</w:t>
      </w:r>
      <w:r>
        <w:rPr>
          <w:rFonts w:ascii="SimSun" w:hAnsi="SimSun" w:eastAsia="SimSun" w:cs="SimSun"/>
          <w:sz w:val="21"/>
          <w:szCs w:val="21"/>
          <w:color w:val="231F20"/>
          <w:spacing w:val="-35"/>
        </w:rPr>
        <w:t xml:space="preserve"> </w:t>
      </w:r>
      <w:r>
        <w:rPr>
          <w:sz w:val="12"/>
          <w:szCs w:val="12"/>
          <w:color w:val="231F20"/>
          <w:spacing w:val="-3"/>
          <w:position w:val="9"/>
        </w:rPr>
        <w:t>[21]</w:t>
      </w:r>
      <w:r>
        <w:rPr>
          <w:rFonts w:ascii="SimSun" w:hAnsi="SimSun" w:eastAsia="SimSun" w:cs="SimSun"/>
          <w:sz w:val="21"/>
          <w:szCs w:val="21"/>
          <w:color w:val="231F20"/>
          <w:spacing w:val="-3"/>
        </w:rPr>
        <w:t>、《子</w:t>
      </w:r>
      <w:r>
        <w:rPr>
          <w:rFonts w:ascii="SimSun" w:hAnsi="SimSun" w:eastAsia="SimSun" w:cs="SimSun"/>
          <w:sz w:val="21"/>
          <w:szCs w:val="21"/>
          <w:color w:val="231F20"/>
          <w:spacing w:val="-4"/>
        </w:rPr>
        <w:t>宫颈癌等人乳</w:t>
      </w:r>
      <w:r>
        <w:rPr>
          <w:rFonts w:ascii="SimSun" w:hAnsi="SimSun" w:eastAsia="SimSun" w:cs="SimSun"/>
          <w:sz w:val="21"/>
          <w:szCs w:val="21"/>
          <w:color w:val="231F20"/>
        </w:rPr>
        <w:t xml:space="preserve">  </w:t>
      </w:r>
      <w:r>
        <w:rPr>
          <w:rFonts w:ascii="SimSun" w:hAnsi="SimSun" w:eastAsia="SimSun" w:cs="SimSun"/>
          <w:sz w:val="21"/>
          <w:szCs w:val="21"/>
          <w:color w:val="231F20"/>
        </w:rPr>
        <w:t>头瘤病毒相关疾病免疫预防专家共识》</w:t>
      </w:r>
      <w:r>
        <w:rPr>
          <w:sz w:val="12"/>
          <w:szCs w:val="12"/>
          <w:color w:val="231F20"/>
          <w:position w:val="9"/>
        </w:rPr>
        <w:t>[20]</w:t>
      </w:r>
      <w:r>
        <w:rPr>
          <w:rFonts w:ascii="SimSun" w:hAnsi="SimSun" w:eastAsia="SimSun" w:cs="SimSun"/>
          <w:sz w:val="21"/>
          <w:szCs w:val="21"/>
          <w:color w:val="231F20"/>
        </w:rPr>
        <w:t>制订工作 </w:t>
      </w:r>
      <w:r>
        <w:rPr>
          <w:rFonts w:ascii="SimSun" w:hAnsi="SimSun" w:eastAsia="SimSun" w:cs="SimSun"/>
          <w:sz w:val="21"/>
          <w:szCs w:val="21"/>
          <w:color w:val="231F20"/>
          <w:spacing w:val="-2"/>
        </w:rPr>
        <w:t>流程（图</w:t>
      </w:r>
      <w:r>
        <w:rPr>
          <w:sz w:val="21"/>
          <w:szCs w:val="21"/>
          <w:color w:val="231F20"/>
          <w:spacing w:val="-2"/>
        </w:rPr>
        <w:t>1</w:t>
      </w:r>
      <w:r>
        <w:rPr>
          <w:rFonts w:ascii="SimSun" w:hAnsi="SimSun" w:eastAsia="SimSun" w:cs="SimSun"/>
          <w:sz w:val="21"/>
          <w:szCs w:val="21"/>
          <w:color w:val="231F20"/>
          <w:spacing w:val="-2"/>
        </w:rPr>
        <w:t>）。在接种室按照预约接种、健康筛查、</w:t>
      </w:r>
      <w:r>
        <w:rPr>
          <w:rFonts w:ascii="SimSun" w:hAnsi="SimSun" w:eastAsia="SimSun" w:cs="SimSun"/>
          <w:sz w:val="21"/>
          <w:szCs w:val="21"/>
          <w:color w:val="231F20"/>
          <w:spacing w:val="6"/>
        </w:rPr>
        <w:t xml:space="preserve"> </w:t>
      </w:r>
      <w:r>
        <w:rPr>
          <w:rFonts w:ascii="SimSun" w:hAnsi="SimSun" w:eastAsia="SimSun" w:cs="SimSun"/>
          <w:sz w:val="21"/>
          <w:szCs w:val="21"/>
          <w:color w:val="231F20"/>
          <w:spacing w:val="-1"/>
        </w:rPr>
        <w:t>健康询问与接种禁忌核查、接种登记、实施接种和</w:t>
      </w:r>
      <w:r>
        <w:rPr>
          <w:rFonts w:ascii="SimSun" w:hAnsi="SimSun" w:eastAsia="SimSun" w:cs="SimSun"/>
          <w:sz w:val="21"/>
          <w:szCs w:val="21"/>
          <w:color w:val="231F20"/>
          <w:spacing w:val="12"/>
        </w:rPr>
        <w:t xml:space="preserve"> </w:t>
      </w:r>
      <w:r>
        <w:rPr>
          <w:rFonts w:ascii="SimSun" w:hAnsi="SimSun" w:eastAsia="SimSun" w:cs="SimSun"/>
          <w:sz w:val="21"/>
          <w:szCs w:val="21"/>
          <w:color w:val="231F20"/>
          <w:spacing w:val="-3"/>
        </w:rPr>
        <w:t>留观等流程完成接种工作。</w:t>
      </w:r>
    </w:p>
    <w:p>
      <w:pPr>
        <w:spacing w:line="307" w:lineRule="auto"/>
        <w:sectPr>
          <w:type w:val="continuous"/>
          <w:pgSz w:w="11906" w:h="16158"/>
          <w:pgMar w:top="1233" w:right="1003" w:bottom="0" w:left="1133" w:header="772" w:footer="0" w:gutter="0"/>
          <w:cols w:equalWidth="0" w:num="2">
            <w:col w:w="4978" w:space="100"/>
            <w:col w:w="4691" w:space="0"/>
          </w:cols>
        </w:sectPr>
        <w:rPr>
          <w:rFonts w:ascii="SimSun" w:hAnsi="SimSun" w:eastAsia="SimSun" w:cs="SimSun"/>
          <w:sz w:val="21"/>
          <w:szCs w:val="21"/>
        </w:rPr>
      </w:pPr>
    </w:p>
    <w:p>
      <w:pPr>
        <w:pStyle w:val="BodyText"/>
        <w:ind w:left="4209"/>
        <w:spacing w:before="251" w:line="220" w:lineRule="auto"/>
        <w:rPr>
          <w:rFonts w:ascii="SimSun" w:hAnsi="SimSun" w:eastAsia="SimSun" w:cs="SimSun"/>
          <w:sz w:val="16"/>
          <w:szCs w:val="16"/>
        </w:rPr>
      </w:pPr>
      <w:r>
        <w:rPr>
          <w:sz w:val="16"/>
          <w:szCs w:val="16"/>
          <w:color w:val="231F20"/>
          <w:spacing w:val="-1"/>
        </w:rPr>
        <w:t>HPV</w:t>
      </w:r>
      <w:r>
        <w:rPr>
          <w:rFonts w:ascii="SimSun" w:hAnsi="SimSun" w:eastAsia="SimSun" w:cs="SimSun"/>
          <w:sz w:val="16"/>
          <w:szCs w:val="16"/>
          <w:color w:val="231F20"/>
          <w:spacing w:val="-1"/>
        </w:rPr>
        <w:t>疫苗接种咨询</w:t>
      </w:r>
    </w:p>
    <w:p>
      <w:pPr>
        <w:spacing w:line="444" w:lineRule="auto"/>
        <w:rPr>
          <w:rFonts w:ascii="Arial"/>
          <w:sz w:val="21"/>
        </w:rPr>
      </w:pPr>
      <w:r>
        <w:pict>
          <v:shape id="_x0000_s6" style="position:absolute;margin-left:242.338pt;margin-top:4.87589pt;mso-position-vertical-relative:text;mso-position-horizontal-relative:text;width:0.5pt;height:9.45pt;z-index:251686912;" filled="false" strokecolor="#231F20" strokeweight="0.50pt" coordsize="10,188" coordorigin="0,0" path="m5,0l5,188e">
            <v:stroke joinstyle="miter" miterlimit="10"/>
          </v:shape>
        </w:pict>
      </w:r>
      <w:r/>
    </w:p>
    <w:p>
      <w:pPr>
        <w:ind w:left="4372"/>
        <w:spacing w:before="52" w:line="218" w:lineRule="auto"/>
        <w:rPr>
          <w:rFonts w:ascii="SimSun" w:hAnsi="SimSun" w:eastAsia="SimSun" w:cs="SimSun"/>
          <w:sz w:val="16"/>
          <w:szCs w:val="16"/>
        </w:rPr>
      </w:pPr>
      <w:r>
        <w:rPr>
          <w:rFonts w:ascii="SimSun" w:hAnsi="SimSun" w:eastAsia="SimSun" w:cs="SimSun"/>
          <w:sz w:val="16"/>
          <w:szCs w:val="16"/>
          <w:color w:val="231F20"/>
          <w:spacing w:val="-1"/>
        </w:rPr>
        <w:t>评估健康状态</w:t>
      </w:r>
    </w:p>
    <w:p>
      <w:pPr>
        <w:spacing w:line="257" w:lineRule="auto"/>
        <w:rPr>
          <w:rFonts w:ascii="Arial"/>
          <w:sz w:val="21"/>
        </w:rPr>
      </w:pPr>
      <w:r/>
    </w:p>
    <w:p>
      <w:pPr>
        <w:ind w:firstLine="561"/>
        <w:spacing w:before="1" w:line="196" w:lineRule="exact"/>
        <w:rPr/>
      </w:pPr>
      <w:r>
        <w:rPr>
          <w:position w:val="-3"/>
        </w:rPr>
        <w:pict>
          <v:shape id="_x0000_s8" style="mso-position-vertical-relative:line;mso-position-horizontal-relative:char;width:428.55pt;height:9.85pt;" filled="false" strokecolor="#231F20" strokeweight="0.50pt" coordsize="8570,197" coordorigin="0,0" path="m8564,7l8564,196m5,7l5,196m0,5l8570,5e">
            <v:stroke joinstyle="miter" miterlimit="10"/>
          </v:shape>
        </w:pict>
      </w:r>
    </w:p>
    <w:p>
      <w:pPr>
        <w:ind w:left="8812"/>
        <w:spacing w:before="215" w:line="220" w:lineRule="auto"/>
        <w:rPr>
          <w:rFonts w:ascii="SimSun" w:hAnsi="SimSun" w:eastAsia="SimSun" w:cs="SimSun"/>
          <w:sz w:val="16"/>
          <w:szCs w:val="16"/>
        </w:rPr>
      </w:pPr>
      <w:r>
        <w:pict>
          <v:shape id="_x0000_s10" style="position:absolute;margin-left:11.7864pt;margin-top:9.75782pt;mso-position-vertical-relative:text;mso-position-horizontal-relative:text;width:33.6pt;height:11.55pt;z-index:251673600;" filled="false" stroked="false" type="#_x0000_t202">
            <v:fill on="false"/>
            <v:stroke on="false"/>
            <v:path/>
            <v:imagedata o:title=""/>
            <o:lock v:ext="edit" aspectratio="false"/>
            <v:textbox inset="0mm,0mm,0mm,0mm">
              <w:txbxContent>
                <w:p>
                  <w:pPr>
                    <w:ind w:left="20"/>
                    <w:spacing w:before="19" w:line="220" w:lineRule="auto"/>
                    <w:rPr>
                      <w:rFonts w:ascii="SimSun" w:hAnsi="SimSun" w:eastAsia="SimSun" w:cs="SimSun"/>
                      <w:sz w:val="16"/>
                      <w:szCs w:val="16"/>
                    </w:rPr>
                  </w:pPr>
                  <w:r>
                    <w:rPr>
                      <w:rFonts w:ascii="SimSun" w:hAnsi="SimSun" w:eastAsia="SimSun" w:cs="SimSun"/>
                      <w:sz w:val="16"/>
                      <w:szCs w:val="16"/>
                      <w:color w:val="231F20"/>
                      <w:spacing w:val="-3"/>
                    </w:rPr>
                    <w:t>一般人群</w:t>
                  </w:r>
                </w:p>
              </w:txbxContent>
            </v:textbox>
          </v:shape>
        </w:pict>
      </w:r>
      <w:r>
        <w:pict>
          <v:shape id="_x0000_s12" style="position:absolute;margin-left:225.65pt;margin-top:9.75782pt;mso-position-vertical-relative:text;mso-position-horizontal-relative:text;width:33.7pt;height:11.55pt;z-index:251672576;" filled="false" stroked="false" type="#_x0000_t202">
            <v:fill on="false"/>
            <v:stroke on="false"/>
            <v:path/>
            <v:imagedata o:title=""/>
            <o:lock v:ext="edit" aspectratio="false"/>
            <v:textbox inset="0mm,0mm,0mm,0mm">
              <w:txbxContent>
                <w:p>
                  <w:pPr>
                    <w:ind w:left="20"/>
                    <w:spacing w:before="19" w:line="220" w:lineRule="auto"/>
                    <w:rPr>
                      <w:rFonts w:ascii="SimSun" w:hAnsi="SimSun" w:eastAsia="SimSun" w:cs="SimSun"/>
                      <w:sz w:val="16"/>
                      <w:szCs w:val="16"/>
                    </w:rPr>
                  </w:pPr>
                  <w:r>
                    <w:rPr>
                      <w:rFonts w:ascii="SimSun" w:hAnsi="SimSun" w:eastAsia="SimSun" w:cs="SimSun"/>
                      <w:sz w:val="16"/>
                      <w:szCs w:val="16"/>
                      <w:color w:val="231F20"/>
                      <w:spacing w:val="-2"/>
                    </w:rPr>
                    <w:t>特殊人群</w:t>
                  </w:r>
                </w:p>
              </w:txbxContent>
            </v:textbox>
          </v:shape>
        </w:pict>
      </w:r>
      <w:r>
        <w:rPr>
          <w:rFonts w:ascii="SimSun" w:hAnsi="SimSun" w:eastAsia="SimSun" w:cs="SimSun"/>
          <w:sz w:val="16"/>
          <w:szCs w:val="16"/>
          <w:color w:val="231F20"/>
          <w:spacing w:val="-2"/>
        </w:rPr>
        <w:t>禁忌人群</w:t>
      </w:r>
    </w:p>
    <w:p>
      <w:pPr>
        <w:spacing w:line="376" w:lineRule="auto"/>
        <w:rPr>
          <w:rFonts w:ascii="Arial"/>
          <w:sz w:val="21"/>
        </w:rPr>
      </w:pPr>
      <w:r>
        <w:pict>
          <v:shape id="_x0000_s14" style="position:absolute;margin-left:242.338pt;margin-top:4.77911pt;mso-position-vertical-relative:text;mso-position-horizontal-relative:text;width:0.5pt;height:9.45pt;z-index:251683840;" filled="false" strokecolor="#231F20" strokeweight="0.50pt" coordsize="10,188" coordorigin="0,0" path="m5,0l5,188e">
            <v:stroke joinstyle="miter" miterlimit="10"/>
          </v:shape>
        </w:pict>
      </w:r>
      <w:r/>
    </w:p>
    <w:p>
      <w:pPr>
        <w:ind w:firstLine="6191"/>
        <w:spacing w:before="1" w:line="189" w:lineRule="exact"/>
        <w:rPr/>
      </w:pPr>
      <w:r>
        <w:pict>
          <v:shape id="_x0000_s16" style="position:absolute;margin-left:42.402pt;margin-top:0.286987pt;mso-position-vertical-relative:text;mso-position-horizontal-relative:text;width:0.5pt;height:9.45pt;z-index:251682816;" filled="false" strokecolor="#231F20" strokeweight="0.50pt" coordsize="10,188" coordorigin="0,0" path="m5,0l5,188e">
            <v:stroke joinstyle="miter" miterlimit="10"/>
          </v:shape>
        </w:pict>
      </w:r>
      <w:r>
        <w:pict>
          <v:shape id="_x0000_s18" style="position:absolute;margin-left:261.311pt;margin-top:0.286987pt;mso-position-vertical-relative:text;mso-position-horizontal-relative:text;width:0.5pt;height:9.45pt;z-index:251684864;" filled="false" strokecolor="#231F20" strokeweight="0.50pt" coordsize="10,188" coordorigin="0,0" path="m5,0l5,188e">
            <v:stroke joinstyle="miter" miterlimit="10"/>
          </v:shape>
        </w:pict>
      </w:r>
      <w:r>
        <w:pict>
          <v:shape id="_x0000_s20" style="position:absolute;margin-left:97.8542pt;margin-top:0.286987pt;mso-position-vertical-relative:text;mso-position-horizontal-relative:text;width:0.5pt;height:9.45pt;z-index:251680768;" filled="false" strokecolor="#231F20" strokeweight="0.50pt" coordsize="10,188" coordorigin="0,0" path="m5,0l5,188e">
            <v:stroke joinstyle="miter" miterlimit="10"/>
          </v:shape>
        </w:pict>
      </w:r>
      <w:r>
        <w:pict>
          <v:shape id="_x0000_s22" style="position:absolute;margin-left:153.38pt;margin-top:0.286987pt;mso-position-vertical-relative:text;mso-position-horizontal-relative:text;width:0.5pt;height:9.45pt;z-index:251681792;" filled="false" strokecolor="#231F20" strokeweight="0.50pt" coordsize="10,188" coordorigin="0,0" path="m5,0l5,188e">
            <v:stroke joinstyle="miter" miterlimit="10"/>
          </v:shape>
        </w:pict>
      </w:r>
      <w:r>
        <w:pict>
          <v:shape id="_x0000_s24" style="position:absolute;margin-left:208.906pt;margin-top:0.286987pt;mso-position-vertical-relative:text;mso-position-horizontal-relative:text;width:0.5pt;height:9.45pt;z-index:251685888;" filled="false" strokecolor="#231F20" strokeweight="0.50pt" coordsize="10,188" coordorigin="0,0" path="m5,0l5,188e">
            <v:stroke joinstyle="miter" miterlimit="10"/>
          </v:shape>
        </w:pict>
      </w:r>
      <w:r>
        <w:rPr>
          <w:position w:val="-3"/>
        </w:rPr>
        <w:pict>
          <v:shape id="_x0000_s26" style="mso-position-vertical-relative:line;mso-position-horizontal-relative:char;width:70.85pt;height:9.45pt;" filled="false" strokecolor="#231F20" strokeweight="0.50pt" coordsize="1416,188" coordorigin="0,0" path="m5,0l5,188m1411,0l1411,188e">
            <v:stroke joinstyle="miter" miterlimit="10"/>
          </v:shape>
        </w:pict>
      </w:r>
    </w:p>
    <w:p>
      <w:pPr>
        <w:ind w:left="3787"/>
        <w:spacing w:before="215" w:line="219" w:lineRule="auto"/>
        <w:rPr>
          <w:rFonts w:ascii="SimSun" w:hAnsi="SimSun" w:eastAsia="SimSun" w:cs="SimSun"/>
          <w:sz w:val="16"/>
          <w:szCs w:val="16"/>
        </w:rPr>
      </w:pPr>
      <w:r>
        <w:pict>
          <v:shape id="_x0000_s28" style="position:absolute;margin-left:293.119pt;margin-top:9.76975pt;mso-position-vertical-relative:text;mso-position-horizontal-relative:text;width:33.75pt;height:41.55pt;z-index:251667456;"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6"/>
                      <w:szCs w:val="16"/>
                    </w:rPr>
                  </w:pPr>
                  <w:r>
                    <w:rPr>
                      <w:rFonts w:ascii="SimSun" w:hAnsi="SimSun" w:eastAsia="SimSun" w:cs="SimSun"/>
                      <w:sz w:val="16"/>
                      <w:szCs w:val="16"/>
                      <w:color w:val="231F20"/>
                      <w:spacing w:val="-2"/>
                    </w:rPr>
                    <w:t>疾病急性</w:t>
                  </w:r>
                </w:p>
                <w:p>
                  <w:pPr>
                    <w:ind w:left="22"/>
                    <w:spacing w:before="9" w:line="220" w:lineRule="auto"/>
                    <w:rPr>
                      <w:rFonts w:ascii="SimSun" w:hAnsi="SimSun" w:eastAsia="SimSun" w:cs="SimSun"/>
                      <w:sz w:val="16"/>
                      <w:szCs w:val="16"/>
                    </w:rPr>
                  </w:pPr>
                  <w:r>
                    <w:rPr>
                      <w:rFonts w:ascii="SimSun" w:hAnsi="SimSun" w:eastAsia="SimSun" w:cs="SimSun"/>
                      <w:sz w:val="16"/>
                      <w:szCs w:val="16"/>
                      <w:color w:val="231F20"/>
                      <w:spacing w:val="-2"/>
                    </w:rPr>
                    <w:t>期、慢性</w:t>
                  </w:r>
                </w:p>
                <w:p>
                  <w:pPr>
                    <w:ind w:left="181" w:right="20" w:hanging="161"/>
                    <w:spacing w:before="9" w:line="233" w:lineRule="auto"/>
                    <w:rPr>
                      <w:rFonts w:ascii="SimSun" w:hAnsi="SimSun" w:eastAsia="SimSun" w:cs="SimSun"/>
                      <w:sz w:val="16"/>
                      <w:szCs w:val="16"/>
                    </w:rPr>
                  </w:pPr>
                  <w:r>
                    <w:rPr>
                      <w:rFonts w:ascii="SimSun" w:hAnsi="SimSun" w:eastAsia="SimSun" w:cs="SimSun"/>
                      <w:sz w:val="16"/>
                      <w:szCs w:val="16"/>
                      <w:color w:val="231F20"/>
                      <w:spacing w:val="-2"/>
                    </w:rPr>
                    <w:t>病急性发</w:t>
                  </w:r>
                  <w:r>
                    <w:rPr>
                      <w:rFonts w:ascii="SimSun" w:hAnsi="SimSun" w:eastAsia="SimSun" w:cs="SimSun"/>
                      <w:sz w:val="16"/>
                      <w:szCs w:val="16"/>
                      <w:color w:val="231F20"/>
                      <w:spacing w:val="1"/>
                    </w:rPr>
                    <w:t xml:space="preserve"> </w:t>
                  </w:r>
                  <w:r>
                    <w:rPr>
                      <w:rFonts w:ascii="SimSun" w:hAnsi="SimSun" w:eastAsia="SimSun" w:cs="SimSun"/>
                      <w:sz w:val="16"/>
                      <w:szCs w:val="16"/>
                      <w:color w:val="231F20"/>
                      <w:spacing w:val="-2"/>
                    </w:rPr>
                    <w:t>作期</w:t>
                  </w:r>
                </w:p>
              </w:txbxContent>
            </v:textbox>
          </v:shape>
        </w:pict>
      </w:r>
      <w:r>
        <w:pict>
          <v:shape id="_x0000_s30" style="position:absolute;margin-left:355.49pt;margin-top:9.76975pt;mso-position-vertical-relative:text;mso-position-horizontal-relative:text;width:51.65pt;height:41.55pt;z-index:251666432;" filled="false" stroked="false" type="#_x0000_t202">
            <v:fill on="false"/>
            <v:stroke on="false"/>
            <v:path/>
            <v:imagedata o:title=""/>
            <o:lock v:ext="edit" aspectratio="false"/>
            <v:textbox inset="0mm,0mm,0mm,0mm">
              <w:txbxContent>
                <w:p>
                  <w:pPr>
                    <w:pStyle w:val="BodyText"/>
                    <w:ind w:left="20" w:right="20" w:firstLine="13"/>
                    <w:spacing w:before="19" w:line="232" w:lineRule="auto"/>
                    <w:jc w:val="both"/>
                    <w:rPr>
                      <w:rFonts w:ascii="SimSun" w:hAnsi="SimSun" w:eastAsia="SimSun" w:cs="SimSun"/>
                      <w:sz w:val="16"/>
                      <w:szCs w:val="16"/>
                    </w:rPr>
                  </w:pPr>
                  <w:r>
                    <w:rPr>
                      <w:rFonts w:ascii="SimSun" w:hAnsi="SimSun" w:eastAsia="SimSun" w:cs="SimSun"/>
                      <w:sz w:val="16"/>
                      <w:szCs w:val="16"/>
                      <w:color w:val="231F20"/>
                      <w:spacing w:val="-4"/>
                    </w:rPr>
                    <w:t>肾衰竭接受血</w:t>
                  </w:r>
                  <w:r>
                    <w:rPr>
                      <w:rFonts w:ascii="SimSun" w:hAnsi="SimSun" w:eastAsia="SimSun" w:cs="SimSun"/>
                      <w:sz w:val="16"/>
                      <w:szCs w:val="16"/>
                      <w:color w:val="231F20"/>
                      <w:spacing w:val="3"/>
                    </w:rPr>
                    <w:t xml:space="preserve"> </w:t>
                  </w:r>
                  <w:r>
                    <w:rPr>
                      <w:rFonts w:ascii="SimSun" w:hAnsi="SimSun" w:eastAsia="SimSun" w:cs="SimSun"/>
                      <w:sz w:val="16"/>
                      <w:szCs w:val="16"/>
                      <w:color w:val="231F20"/>
                      <w:spacing w:val="-2"/>
                    </w:rPr>
                    <w:t>液透析者、器</w:t>
                  </w:r>
                  <w:r>
                    <w:rPr>
                      <w:rFonts w:ascii="SimSun" w:hAnsi="SimSun" w:eastAsia="SimSun" w:cs="SimSun"/>
                      <w:sz w:val="16"/>
                      <w:szCs w:val="16"/>
                      <w:color w:val="231F20"/>
                      <w:spacing w:val="4"/>
                    </w:rPr>
                    <w:t xml:space="preserve"> </w:t>
                  </w:r>
                  <w:r>
                    <w:rPr>
                      <w:rFonts w:ascii="SimSun" w:hAnsi="SimSun" w:eastAsia="SimSun" w:cs="SimSun"/>
                      <w:sz w:val="16"/>
                      <w:szCs w:val="16"/>
                      <w:color w:val="231F20"/>
                      <w:spacing w:val="-2"/>
                    </w:rPr>
                    <w:t>官</w:t>
                  </w:r>
                  <w:r>
                    <w:rPr>
                      <w:sz w:val="16"/>
                      <w:szCs w:val="16"/>
                      <w:color w:val="231F20"/>
                      <w:spacing w:val="-2"/>
                    </w:rPr>
                    <w:t>/</w:t>
                  </w:r>
                  <w:r>
                    <w:rPr>
                      <w:rFonts w:ascii="SimSun" w:hAnsi="SimSun" w:eastAsia="SimSun" w:cs="SimSun"/>
                      <w:sz w:val="16"/>
                      <w:szCs w:val="16"/>
                      <w:color w:val="231F20"/>
                      <w:spacing w:val="-2"/>
                    </w:rPr>
                    <w:t>骨髓移植、</w:t>
                  </w:r>
                  <w:r>
                    <w:rPr>
                      <w:rFonts w:ascii="SimSun" w:hAnsi="SimSun" w:eastAsia="SimSun" w:cs="SimSun"/>
                      <w:sz w:val="16"/>
                      <w:szCs w:val="16"/>
                      <w:color w:val="231F20"/>
                    </w:rPr>
                    <w:t xml:space="preserve"> </w:t>
                  </w:r>
                  <w:r>
                    <w:rPr>
                      <w:rFonts w:ascii="SimSun" w:hAnsi="SimSun" w:eastAsia="SimSun" w:cs="SimSun"/>
                      <w:sz w:val="16"/>
                      <w:szCs w:val="16"/>
                      <w:color w:val="231F20"/>
                      <w:spacing w:val="-1"/>
                    </w:rPr>
                    <w:t>其他疑难病例</w:t>
                  </w:r>
                </w:p>
              </w:txbxContent>
            </v:textbox>
          </v:shape>
        </w:pict>
      </w:r>
      <w:r>
        <w:pict>
          <v:shape id="_x0000_s32" style="position:absolute;margin-left:132.763pt;margin-top:14.7688pt;mso-position-vertical-relative:text;mso-position-horizontal-relative:text;width:41.65pt;height:31.55pt;z-index:251668480;" filled="false" stroked="false" type="#_x0000_t202">
            <v:fill on="false"/>
            <v:stroke on="false"/>
            <v:path/>
            <v:imagedata o:title=""/>
            <o:lock v:ext="edit" aspectratio="false"/>
            <v:textbox inset="0mm,0mm,0mm,0mm">
              <w:txbxContent>
                <w:p>
                  <w:pPr>
                    <w:pStyle w:val="BodyText"/>
                    <w:ind w:left="20" w:right="20" w:firstLine="2"/>
                    <w:spacing w:before="19" w:line="232" w:lineRule="auto"/>
                    <w:jc w:val="both"/>
                    <w:rPr>
                      <w:sz w:val="9"/>
                      <w:szCs w:val="9"/>
                    </w:rPr>
                  </w:pPr>
                  <w:r>
                    <w:rPr>
                      <w:rFonts w:ascii="SimSun" w:hAnsi="SimSun" w:eastAsia="SimSun" w:cs="SimSun"/>
                      <w:sz w:val="16"/>
                      <w:szCs w:val="16"/>
                      <w:color w:val="231F20"/>
                      <w:spacing w:val="-3"/>
                    </w:rPr>
                    <w:t>免疫功能低</w:t>
                  </w:r>
                  <w:r>
                    <w:rPr>
                      <w:rFonts w:ascii="SimSun" w:hAnsi="SimSun" w:eastAsia="SimSun" w:cs="SimSun"/>
                      <w:sz w:val="16"/>
                      <w:szCs w:val="16"/>
                      <w:color w:val="231F20"/>
                      <w:spacing w:val="3"/>
                    </w:rPr>
                    <w:t xml:space="preserve"> </w:t>
                  </w:r>
                  <w:r>
                    <w:rPr>
                      <w:rFonts w:ascii="SimSun" w:hAnsi="SimSun" w:eastAsia="SimSun" w:cs="SimSun"/>
                      <w:sz w:val="16"/>
                      <w:szCs w:val="16"/>
                      <w:color w:val="231F20"/>
                      <w:spacing w:val="-3"/>
                    </w:rPr>
                    <w:t>下、自身免</w:t>
                  </w:r>
                  <w:r>
                    <w:rPr>
                      <w:rFonts w:ascii="SimSun" w:hAnsi="SimSun" w:eastAsia="SimSun" w:cs="SimSun"/>
                      <w:sz w:val="16"/>
                      <w:szCs w:val="16"/>
                      <w:color w:val="231F20"/>
                      <w:spacing w:val="3"/>
                    </w:rPr>
                    <w:t xml:space="preserve"> </w:t>
                  </w:r>
                  <w:r>
                    <w:rPr>
                      <w:rFonts w:ascii="SimSun" w:hAnsi="SimSun" w:eastAsia="SimSun" w:cs="SimSun"/>
                      <w:sz w:val="16"/>
                      <w:szCs w:val="16"/>
                      <w:color w:val="231F20"/>
                      <w:spacing w:val="10"/>
                    </w:rPr>
                    <w:t>疫性疾病</w:t>
                  </w:r>
                  <w:r>
                    <w:rPr>
                      <w:sz w:val="9"/>
                      <w:szCs w:val="9"/>
                      <w:color w:val="231F20"/>
                      <w:spacing w:val="10"/>
                      <w:position w:val="7"/>
                    </w:rPr>
                    <w:t>1</w:t>
                  </w:r>
                </w:p>
              </w:txbxContent>
            </v:textbox>
          </v:shape>
        </w:pict>
      </w:r>
      <w:r>
        <w:pict>
          <v:shape id="_x0000_s34" style="position:absolute;margin-left:80.9883pt;margin-top:14.7694pt;mso-position-vertical-relative:text;mso-position-horizontal-relative:text;width:33.9pt;height:31.55pt;z-index:251669504;" filled="false" stroked="false" type="#_x0000_t202">
            <v:fill on="false"/>
            <v:stroke on="false"/>
            <v:path/>
            <v:imagedata o:title=""/>
            <o:lock v:ext="edit" aspectratio="false"/>
            <v:textbox inset="0mm,0mm,0mm,0mm">
              <w:txbxContent>
                <w:p>
                  <w:pPr>
                    <w:pStyle w:val="BodyText"/>
                    <w:ind w:left="22" w:right="20" w:hanging="2"/>
                    <w:spacing w:before="19" w:line="231" w:lineRule="auto"/>
                    <w:rPr>
                      <w:rFonts w:ascii="SimSun" w:hAnsi="SimSun" w:eastAsia="SimSun" w:cs="SimSun"/>
                      <w:sz w:val="16"/>
                      <w:szCs w:val="16"/>
                    </w:rPr>
                  </w:pPr>
                  <w:r>
                    <w:rPr>
                      <w:sz w:val="16"/>
                      <w:szCs w:val="16"/>
                      <w:color w:val="231F20"/>
                      <w:spacing w:val="-1"/>
                    </w:rPr>
                    <w:t>HPV</w:t>
                  </w:r>
                  <w:r>
                    <w:rPr>
                      <w:rFonts w:ascii="SimSun" w:hAnsi="SimSun" w:eastAsia="SimSun" w:cs="SimSun"/>
                      <w:sz w:val="16"/>
                      <w:szCs w:val="16"/>
                      <w:color w:val="231F20"/>
                      <w:spacing w:val="-1"/>
                    </w:rPr>
                    <w:t>相关</w:t>
                  </w:r>
                  <w:r>
                    <w:rPr>
                      <w:rFonts w:ascii="SimSun" w:hAnsi="SimSun" w:eastAsia="SimSun" w:cs="SimSun"/>
                      <w:sz w:val="16"/>
                      <w:szCs w:val="16"/>
                      <w:color w:val="231F20"/>
                      <w:spacing w:val="1"/>
                    </w:rPr>
                    <w:t xml:space="preserve"> </w:t>
                  </w:r>
                  <w:r>
                    <w:rPr>
                      <w:rFonts w:ascii="SimSun" w:hAnsi="SimSun" w:eastAsia="SimSun" w:cs="SimSun"/>
                      <w:sz w:val="16"/>
                      <w:szCs w:val="16"/>
                      <w:color w:val="231F20"/>
                      <w:spacing w:val="-2"/>
                    </w:rPr>
                    <w:t>癌前病变</w:t>
                  </w:r>
                </w:p>
                <w:p>
                  <w:pPr>
                    <w:ind w:left="107"/>
                    <w:spacing w:line="220" w:lineRule="auto"/>
                    <w:rPr>
                      <w:rFonts w:ascii="SimSun" w:hAnsi="SimSun" w:eastAsia="SimSun" w:cs="SimSun"/>
                      <w:sz w:val="16"/>
                      <w:szCs w:val="16"/>
                    </w:rPr>
                  </w:pPr>
                  <w:r>
                    <w:rPr>
                      <w:rFonts w:ascii="SimSun" w:hAnsi="SimSun" w:eastAsia="SimSun" w:cs="SimSun"/>
                      <w:sz w:val="16"/>
                      <w:szCs w:val="16"/>
                      <w:color w:val="231F20"/>
                      <w:spacing w:val="-3"/>
                    </w:rPr>
                    <w:t>治疗史</w:t>
                  </w:r>
                </w:p>
              </w:txbxContent>
            </v:textbox>
          </v:shape>
        </w:pict>
      </w:r>
      <w:r>
        <w:rPr>
          <w:rFonts w:ascii="SimSun" w:hAnsi="SimSun" w:eastAsia="SimSun" w:cs="SimSun"/>
          <w:sz w:val="16"/>
          <w:szCs w:val="16"/>
          <w:color w:val="231F20"/>
          <w:spacing w:val="-2"/>
        </w:rPr>
        <w:t>具有遗传易</w:t>
      </w:r>
    </w:p>
    <w:p>
      <w:pPr>
        <w:ind w:left="3784"/>
        <w:spacing w:before="11" w:line="220" w:lineRule="auto"/>
        <w:rPr>
          <w:rFonts w:ascii="SimSun" w:hAnsi="SimSun" w:eastAsia="SimSun" w:cs="SimSun"/>
          <w:sz w:val="16"/>
          <w:szCs w:val="16"/>
        </w:rPr>
      </w:pPr>
      <w:r>
        <w:pict>
          <v:shape id="_x0000_s36" style="position:absolute;margin-left:21.746pt;margin-top:-0.470342pt;mso-position-vertical-relative:text;mso-position-horizontal-relative:text;width:42.5pt;height:21.55pt;z-index:251670528;" filled="false" stroked="false" type="#_x0000_t202">
            <v:fill on="false"/>
            <v:stroke on="false"/>
            <v:path/>
            <v:imagedata o:title=""/>
            <o:lock v:ext="edit" aspectratio="false"/>
            <v:textbox inset="0mm,0mm,0mm,0mm">
              <w:txbxContent>
                <w:p>
                  <w:pPr>
                    <w:pStyle w:val="BodyText"/>
                    <w:ind w:left="20" w:right="20" w:firstLine="35"/>
                    <w:spacing w:before="19" w:line="233" w:lineRule="auto"/>
                    <w:rPr>
                      <w:rFonts w:ascii="SimSun" w:hAnsi="SimSun" w:eastAsia="SimSun" w:cs="SimSun"/>
                      <w:sz w:val="16"/>
                      <w:szCs w:val="16"/>
                    </w:rPr>
                  </w:pPr>
                  <w:r>
                    <w:rPr>
                      <w:sz w:val="16"/>
                      <w:szCs w:val="16"/>
                      <w:color w:val="231F20"/>
                      <w:spacing w:val="-5"/>
                    </w:rPr>
                    <w:t>HPV</w:t>
                  </w:r>
                  <w:r>
                    <w:rPr>
                      <w:rFonts w:ascii="SimSun" w:hAnsi="SimSun" w:eastAsia="SimSun" w:cs="SimSun"/>
                      <w:sz w:val="16"/>
                      <w:szCs w:val="16"/>
                      <w:color w:val="231F20"/>
                      <w:spacing w:val="-5"/>
                    </w:rPr>
                    <w:t>感染、</w:t>
                  </w:r>
                  <w:r>
                    <w:rPr>
                      <w:rFonts w:ascii="SimSun" w:hAnsi="SimSun" w:eastAsia="SimSun" w:cs="SimSun"/>
                      <w:sz w:val="16"/>
                      <w:szCs w:val="16"/>
                      <w:color w:val="231F20"/>
                      <w:spacing w:val="3"/>
                    </w:rPr>
                    <w:t xml:space="preserve"> </w:t>
                  </w:r>
                  <w:r>
                    <w:rPr>
                      <w:rFonts w:ascii="SimSun" w:hAnsi="SimSun" w:eastAsia="SimSun" w:cs="SimSun"/>
                      <w:sz w:val="16"/>
                      <w:szCs w:val="16"/>
                      <w:color w:val="231F20"/>
                      <w:spacing w:val="-2"/>
                    </w:rPr>
                    <w:t>细胞学异常</w:t>
                  </w:r>
                </w:p>
              </w:txbxContent>
            </v:textbox>
          </v:shape>
        </w:pict>
      </w:r>
      <w:r>
        <w:pict>
          <v:shape id="_x0000_s38" style="position:absolute;margin-left:246.623pt;margin-top:-0.470342pt;mso-position-vertical-relative:text;mso-position-horizontal-relative:text;width:32.55pt;height:21.55pt;z-index:251671552;"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6"/>
                      <w:szCs w:val="16"/>
                    </w:rPr>
                  </w:pPr>
                  <w:r>
                    <w:rPr>
                      <w:rFonts w:ascii="SimSun" w:hAnsi="SimSun" w:eastAsia="SimSun" w:cs="SimSun"/>
                      <w:sz w:val="16"/>
                      <w:szCs w:val="16"/>
                      <w:color w:val="231F20"/>
                      <w:spacing w:val="-6"/>
                    </w:rPr>
                    <w:t>妊娠期、</w:t>
                  </w:r>
                </w:p>
                <w:p>
                  <w:pPr>
                    <w:ind w:left="64"/>
                    <w:spacing w:before="9" w:line="220" w:lineRule="auto"/>
                    <w:rPr>
                      <w:rFonts w:ascii="SimSun" w:hAnsi="SimSun" w:eastAsia="SimSun" w:cs="SimSun"/>
                      <w:sz w:val="16"/>
                      <w:szCs w:val="16"/>
                    </w:rPr>
                  </w:pPr>
                  <w:r>
                    <w:rPr>
                      <w:rFonts w:ascii="SimSun" w:hAnsi="SimSun" w:eastAsia="SimSun" w:cs="SimSun"/>
                      <w:sz w:val="16"/>
                      <w:szCs w:val="16"/>
                      <w:color w:val="231F20"/>
                      <w:spacing w:val="-3"/>
                    </w:rPr>
                    <w:t>哺乳期</w:t>
                  </w:r>
                </w:p>
              </w:txbxContent>
            </v:textbox>
          </v:shape>
        </w:pict>
      </w:r>
      <w:r>
        <w:rPr>
          <w:rFonts w:ascii="SimSun" w:hAnsi="SimSun" w:eastAsia="SimSun" w:cs="SimSun"/>
          <w:sz w:val="16"/>
          <w:szCs w:val="16"/>
          <w:color w:val="231F20"/>
          <w:spacing w:val="-2"/>
        </w:rPr>
        <w:t>感和宫颈癌</w:t>
      </w:r>
    </w:p>
    <w:p>
      <w:pPr>
        <w:ind w:left="3786"/>
        <w:spacing w:before="8" w:line="220" w:lineRule="auto"/>
        <w:rPr>
          <w:rFonts w:ascii="SimSun" w:hAnsi="SimSun" w:eastAsia="SimSun" w:cs="SimSun"/>
          <w:sz w:val="16"/>
          <w:szCs w:val="16"/>
        </w:rPr>
      </w:pPr>
      <w:r>
        <w:rPr>
          <w:rFonts w:ascii="SimSun" w:hAnsi="SimSun" w:eastAsia="SimSun" w:cs="SimSun"/>
          <w:sz w:val="16"/>
          <w:szCs w:val="16"/>
          <w:color w:val="231F20"/>
          <w:spacing w:val="-2"/>
        </w:rPr>
        <w:t>发病高危因</w:t>
      </w:r>
    </w:p>
    <w:p>
      <w:pPr>
        <w:pStyle w:val="BodyText"/>
        <w:ind w:left="4082"/>
        <w:spacing w:before="7" w:line="223" w:lineRule="auto"/>
        <w:rPr>
          <w:sz w:val="9"/>
          <w:szCs w:val="9"/>
        </w:rPr>
      </w:pPr>
      <w:r>
        <w:rPr>
          <w:rFonts w:ascii="SimSun" w:hAnsi="SimSun" w:eastAsia="SimSun" w:cs="SimSun"/>
          <w:sz w:val="16"/>
          <w:szCs w:val="16"/>
          <w:color w:val="231F20"/>
          <w:spacing w:val="-4"/>
          <w:position w:val="-1"/>
        </w:rPr>
        <w:t>素</w:t>
      </w:r>
      <w:r>
        <w:rPr>
          <w:sz w:val="9"/>
          <w:szCs w:val="9"/>
          <w:color w:val="231F20"/>
          <w:spacing w:val="-4"/>
          <w:position w:val="6"/>
        </w:rPr>
        <w:t>2</w:t>
      </w:r>
    </w:p>
    <w:p>
      <w:pPr>
        <w:ind w:left="4173"/>
        <w:spacing w:before="93" w:line="189" w:lineRule="exact"/>
        <w:rPr/>
      </w:pPr>
      <w:r>
        <w:pict>
          <v:shape id="_x0000_s40" style="position:absolute;margin-left:42.402pt;margin-top:4.9036pt;mso-position-vertical-relative:text;mso-position-horizontal-relative:text;width:0.5pt;height:9.45pt;z-index:251674624;" filled="false" strokecolor="#231F20" strokeweight="0.50pt" coordsize="10,188" coordorigin="0,0" path="m5,0l5,188e">
            <v:stroke joinstyle="miter" miterlimit="10"/>
          </v:shape>
        </w:pict>
      </w:r>
      <w:r>
        <w:pict>
          <v:shape id="_x0000_s42" style="position:absolute;margin-left:97.8542pt;margin-top:4.9036pt;mso-position-vertical-relative:text;mso-position-horizontal-relative:text;width:0.5pt;height:9.45pt;z-index:251676672;" filled="false" strokecolor="#231F20" strokeweight="0.50pt" coordsize="10,188" coordorigin="0,0" path="m5,0l5,188e">
            <v:stroke joinstyle="miter" miterlimit="10"/>
          </v:shape>
        </w:pict>
      </w:r>
      <w:r>
        <w:pict>
          <v:shape id="_x0000_s44" style="position:absolute;margin-left:153.38pt;margin-top:4.9036pt;mso-position-vertical-relative:text;mso-position-horizontal-relative:text;width:0.5pt;height:9.45pt;z-index:251675648;" filled="false" strokecolor="#231F20" strokeweight="0.50pt" coordsize="10,188" coordorigin="0,0" path="m5,0l5,188e">
            <v:stroke joinstyle="miter" miterlimit="10"/>
          </v:shape>
        </w:pict>
      </w:r>
      <w:r>
        <w:pict>
          <v:shape id="_x0000_s46" style="position:absolute;margin-left:261.311pt;margin-top:4.9036pt;mso-position-vertical-relative:text;mso-position-horizontal-relative:text;width:0.5pt;height:9.45pt;z-index:251678720;" filled="false" strokecolor="#231F20" strokeweight="0.50pt" coordsize="10,188" coordorigin="0,0" path="m5,0l5,188e">
            <v:stroke joinstyle="miter" miterlimit="10"/>
          </v:shape>
        </w:pict>
      </w:r>
      <w:r>
        <w:pict>
          <v:shape id="_x0000_s48" style="position:absolute;margin-left:309.839pt;margin-top:4.9036pt;mso-position-vertical-relative:text;mso-position-horizontal-relative:text;width:0.5pt;height:9.45pt;z-index:251679744;" filled="false" strokecolor="#231F20" strokeweight="0.50pt" coordsize="10,188" coordorigin="0,0" path="m5,0l5,188e">
            <v:stroke joinstyle="miter" miterlimit="10"/>
          </v:shape>
        </w:pict>
      </w:r>
      <w:r>
        <w:pict>
          <v:shape id="_x0000_s50" style="position:absolute;margin-left:380.146pt;margin-top:4.9036pt;mso-position-vertical-relative:text;mso-position-horizontal-relative:text;width:0.5pt;height:9.45pt;z-index:251677696;" filled="false" strokecolor="#231F20" strokeweight="0.50pt" coordsize="10,188" coordorigin="0,0" path="m5,0l5,188e">
            <v:stroke joinstyle="miter" miterlimit="10"/>
          </v:shape>
        </w:pict>
      </w:r>
      <w:r>
        <w:drawing>
          <wp:anchor distT="0" distB="0" distL="0" distR="0" simplePos="0" relativeHeight="251687936" behindDoc="0" locked="0" layoutInCell="1" allowOverlap="1">
            <wp:simplePos x="0" y="0"/>
            <wp:positionH relativeFrom="column">
              <wp:posOffset>0</wp:posOffset>
            </wp:positionH>
            <wp:positionV relativeFrom="paragraph">
              <wp:posOffset>-2183096</wp:posOffset>
            </wp:positionV>
            <wp:extent cx="6155397" cy="2680499"/>
            <wp:effectExtent l="0" t="0" r="0" b="0"/>
            <wp:wrapNone/>
            <wp:docPr id="18" name="IM 18"/>
            <wp:cNvGraphicFramePr/>
            <a:graphic>
              <a:graphicData uri="http://schemas.openxmlformats.org/drawingml/2006/picture">
                <pic:pic>
                  <pic:nvPicPr>
                    <pic:cNvPr id="18" name="IM 18"/>
                    <pic:cNvPicPr/>
                  </pic:nvPicPr>
                  <pic:blipFill>
                    <a:blip r:embed="rId13"/>
                    <a:stretch>
                      <a:fillRect/>
                    </a:stretch>
                  </pic:blipFill>
                  <pic:spPr>
                    <a:xfrm rot="0">
                      <a:off x="0" y="0"/>
                      <a:ext cx="6155397" cy="2680499"/>
                    </a:xfrm>
                    <a:prstGeom prst="rect">
                      <a:avLst/>
                    </a:prstGeom>
                  </pic:spPr>
                </pic:pic>
              </a:graphicData>
            </a:graphic>
          </wp:anchor>
        </w:drawing>
      </w:r>
      <w:r>
        <w:rPr>
          <w:position w:val="-4"/>
        </w:rPr>
        <w:drawing>
          <wp:inline distT="0" distB="0" distL="0" distR="0">
            <wp:extent cx="6350" cy="119913"/>
            <wp:effectExtent l="0" t="0" r="0" b="0"/>
            <wp:docPr id="20" name="IM 20"/>
            <wp:cNvGraphicFramePr/>
            <a:graphic>
              <a:graphicData uri="http://schemas.openxmlformats.org/drawingml/2006/picture">
                <pic:pic>
                  <pic:nvPicPr>
                    <pic:cNvPr id="20" name="IM 20"/>
                    <pic:cNvPicPr/>
                  </pic:nvPicPr>
                  <pic:blipFill>
                    <a:blip r:embed="rId14"/>
                    <a:stretch>
                      <a:fillRect/>
                    </a:stretch>
                  </pic:blipFill>
                  <pic:spPr>
                    <a:xfrm rot="0">
                      <a:off x="0" y="0"/>
                      <a:ext cx="6350" cy="119913"/>
                    </a:xfrm>
                    <a:prstGeom prst="rect">
                      <a:avLst/>
                    </a:prstGeom>
                  </pic:spPr>
                </pic:pic>
              </a:graphicData>
            </a:graphic>
          </wp:inline>
        </w:drawing>
      </w:r>
    </w:p>
    <w:p>
      <w:pPr>
        <w:pStyle w:val="BodyText"/>
        <w:ind w:left="2015"/>
        <w:spacing w:before="215" w:line="222" w:lineRule="auto"/>
        <w:rPr>
          <w:rFonts w:ascii="SimSun" w:hAnsi="SimSun" w:eastAsia="SimSun" w:cs="SimSun"/>
          <w:sz w:val="16"/>
          <w:szCs w:val="16"/>
        </w:rPr>
      </w:pPr>
      <w:r>
        <w:rPr>
          <w:rFonts w:ascii="SimSun" w:hAnsi="SimSun" w:eastAsia="SimSun" w:cs="SimSun"/>
          <w:sz w:val="16"/>
          <w:szCs w:val="16"/>
          <w:color w:val="231F20"/>
        </w:rPr>
        <w:t>推荐接种</w:t>
      </w:r>
      <w:r>
        <w:rPr>
          <w:sz w:val="9"/>
          <w:szCs w:val="9"/>
          <w:color w:val="231F20"/>
          <w:position w:val="7"/>
        </w:rPr>
        <w:t>3                                                                             </w:t>
      </w:r>
      <w:r>
        <w:rPr>
          <w:sz w:val="9"/>
          <w:szCs w:val="9"/>
          <w:color w:val="231F20"/>
          <w:spacing w:val="-1"/>
          <w:position w:val="7"/>
        </w:rPr>
        <w:t xml:space="preserve">                                             </w:t>
      </w:r>
      <w:r>
        <w:rPr>
          <w:rFonts w:ascii="SimSun" w:hAnsi="SimSun" w:eastAsia="SimSun" w:cs="SimSun"/>
          <w:sz w:val="16"/>
          <w:szCs w:val="16"/>
          <w:color w:val="231F20"/>
          <w:spacing w:val="-1"/>
        </w:rPr>
        <w:t>暂缓接种          多学科会诊指导接种      不推荐接种</w:t>
      </w:r>
    </w:p>
    <w:p>
      <w:pPr>
        <w:pStyle w:val="BodyText"/>
        <w:ind w:left="8" w:right="80" w:firstLine="2"/>
        <w:spacing w:before="204" w:line="231" w:lineRule="auto"/>
        <w:rPr>
          <w:rFonts w:ascii="SimSun" w:hAnsi="SimSun" w:eastAsia="SimSun" w:cs="SimSun"/>
          <w:sz w:val="16"/>
          <w:szCs w:val="16"/>
        </w:rPr>
      </w:pPr>
      <w:r>
        <w:rPr>
          <w:sz w:val="9"/>
          <w:szCs w:val="9"/>
          <w:color w:val="231F20"/>
          <w:spacing w:val="1"/>
          <w:position w:val="7"/>
        </w:rPr>
        <w:t>1</w:t>
      </w:r>
      <w:r>
        <w:rPr>
          <w:rFonts w:ascii="SimSun" w:hAnsi="SimSun" w:eastAsia="SimSun" w:cs="SimSun"/>
          <w:sz w:val="16"/>
          <w:szCs w:val="16"/>
          <w:color w:val="231F20"/>
          <w:spacing w:val="1"/>
        </w:rPr>
        <w:t>免疫功能低下人群包括</w:t>
      </w:r>
      <w:r>
        <w:rPr>
          <w:rFonts w:ascii="SimSun" w:hAnsi="SimSun" w:eastAsia="SimSun" w:cs="SimSun"/>
          <w:sz w:val="16"/>
          <w:szCs w:val="16"/>
          <w:color w:val="231F20"/>
          <w:spacing w:val="-40"/>
        </w:rPr>
        <w:t xml:space="preserve"> </w:t>
      </w:r>
      <w:r>
        <w:rPr>
          <w:rFonts w:ascii="SimSun" w:hAnsi="SimSun" w:eastAsia="SimSun" w:cs="SimSun"/>
          <w:sz w:val="16"/>
          <w:szCs w:val="16"/>
          <w:color w:val="231F20"/>
          <w:spacing w:val="1"/>
        </w:rPr>
        <w:t>：</w:t>
      </w:r>
      <w:r>
        <w:rPr>
          <w:sz w:val="16"/>
          <w:szCs w:val="16"/>
          <w:color w:val="231F20"/>
        </w:rPr>
        <w:t>HIV</w:t>
      </w:r>
      <w:r>
        <w:rPr>
          <w:rFonts w:ascii="SimSun" w:hAnsi="SimSun" w:eastAsia="SimSun" w:cs="SimSun"/>
          <w:sz w:val="16"/>
          <w:szCs w:val="16"/>
          <w:color w:val="231F20"/>
          <w:spacing w:val="1"/>
        </w:rPr>
        <w:t>感染者，单器官和多器官自身免</w:t>
      </w:r>
      <w:r>
        <w:rPr>
          <w:rFonts w:ascii="SimSun" w:hAnsi="SimSun" w:eastAsia="SimSun" w:cs="SimSun"/>
          <w:sz w:val="16"/>
          <w:szCs w:val="16"/>
          <w:color w:val="231F20"/>
        </w:rPr>
        <w:t>疫性疾病包括桥本甲状腺炎和系统性红斑狼疮、类风湿性关节炎、干燥综合 </w:t>
      </w:r>
      <w:r>
        <w:rPr>
          <w:rFonts w:ascii="SimSun" w:hAnsi="SimSun" w:eastAsia="SimSun" w:cs="SimSun"/>
          <w:sz w:val="16"/>
          <w:szCs w:val="16"/>
          <w:color w:val="231F20"/>
          <w:spacing w:val="-4"/>
        </w:rPr>
        <w:t>征等结缔组织病等。</w:t>
      </w:r>
    </w:p>
    <w:p>
      <w:pPr>
        <w:pStyle w:val="BodyText"/>
        <w:ind w:left="12" w:right="17" w:hanging="11"/>
        <w:spacing w:before="1" w:line="230" w:lineRule="auto"/>
        <w:rPr>
          <w:rFonts w:ascii="SimSun" w:hAnsi="SimSun" w:eastAsia="SimSun" w:cs="SimSun"/>
          <w:sz w:val="16"/>
          <w:szCs w:val="16"/>
        </w:rPr>
      </w:pPr>
      <w:r>
        <w:rPr>
          <w:sz w:val="9"/>
          <w:szCs w:val="9"/>
          <w:color w:val="231F20"/>
          <w:spacing w:val="-1"/>
          <w:position w:val="7"/>
        </w:rPr>
        <w:t>2</w:t>
      </w:r>
      <w:r>
        <w:rPr>
          <w:rFonts w:ascii="SimSun" w:hAnsi="SimSun" w:eastAsia="SimSun" w:cs="SimSun"/>
          <w:sz w:val="16"/>
          <w:szCs w:val="16"/>
          <w:color w:val="231F20"/>
          <w:spacing w:val="-1"/>
        </w:rPr>
        <w:t>遗传易感者指遗传易感位点，如</w:t>
      </w:r>
      <w:r>
        <w:rPr>
          <w:sz w:val="16"/>
          <w:szCs w:val="16"/>
          <w:i/>
          <w:iCs/>
          <w:color w:val="231F20"/>
          <w:spacing w:val="-1"/>
        </w:rPr>
        <w:t>HLA</w:t>
      </w:r>
      <w:r>
        <w:rPr>
          <w:sz w:val="16"/>
          <w:szCs w:val="16"/>
          <w:color w:val="231F20"/>
          <w:spacing w:val="-1"/>
        </w:rPr>
        <w:t>-</w:t>
      </w:r>
      <w:r>
        <w:rPr>
          <w:sz w:val="16"/>
          <w:szCs w:val="16"/>
          <w:i/>
          <w:iCs/>
          <w:color w:val="231F20"/>
          <w:spacing w:val="-1"/>
        </w:rPr>
        <w:t>DPB2</w:t>
      </w:r>
      <w:r>
        <w:rPr>
          <w:sz w:val="16"/>
          <w:szCs w:val="16"/>
          <w:i/>
          <w:iCs/>
          <w:color w:val="231F20"/>
          <w:spacing w:val="-23"/>
        </w:rPr>
        <w:t xml:space="preserve"> </w:t>
      </w:r>
      <w:r>
        <w:rPr>
          <w:rFonts w:ascii="SimSun" w:hAnsi="SimSun" w:eastAsia="SimSun" w:cs="SimSun"/>
          <w:sz w:val="16"/>
          <w:szCs w:val="16"/>
          <w:color w:val="231F20"/>
          <w:spacing w:val="-1"/>
        </w:rPr>
        <w:t>、</w:t>
      </w:r>
      <w:r>
        <w:rPr>
          <w:sz w:val="16"/>
          <w:szCs w:val="16"/>
          <w:i/>
          <w:iCs/>
          <w:color w:val="231F20"/>
          <w:spacing w:val="-1"/>
        </w:rPr>
        <w:t>EXOC1</w:t>
      </w:r>
      <w:r>
        <w:rPr>
          <w:rFonts w:ascii="SimSun" w:hAnsi="SimSun" w:eastAsia="SimSun" w:cs="SimSun"/>
          <w:sz w:val="16"/>
          <w:szCs w:val="16"/>
          <w:color w:val="231F20"/>
          <w:spacing w:val="-1"/>
        </w:rPr>
        <w:t>和</w:t>
      </w:r>
      <w:r>
        <w:rPr>
          <w:sz w:val="16"/>
          <w:szCs w:val="16"/>
          <w:i/>
          <w:iCs/>
          <w:color w:val="231F20"/>
          <w:spacing w:val="-1"/>
        </w:rPr>
        <w:t>GSDMB</w:t>
      </w:r>
      <w:r>
        <w:rPr>
          <w:rFonts w:ascii="SimSun" w:hAnsi="SimSun" w:eastAsia="SimSun" w:cs="SimSun"/>
          <w:sz w:val="16"/>
          <w:szCs w:val="16"/>
          <w:color w:val="231F20"/>
          <w:spacing w:val="-1"/>
        </w:rPr>
        <w:t>等</w:t>
      </w:r>
      <w:r>
        <w:rPr>
          <w:rFonts w:ascii="SimSun" w:hAnsi="SimSun" w:eastAsia="SimSun" w:cs="SimSun"/>
          <w:sz w:val="16"/>
          <w:szCs w:val="16"/>
          <w:color w:val="231F20"/>
          <w:spacing w:val="-2"/>
        </w:rPr>
        <w:t>基因突变人群；子宫颈癌发病高危因素包括性生活过早、多性伴侣、多孕、</w:t>
      </w:r>
      <w:r>
        <w:rPr>
          <w:rFonts w:ascii="SimSun" w:hAnsi="SimSun" w:eastAsia="SimSun" w:cs="SimSun"/>
          <w:sz w:val="16"/>
          <w:szCs w:val="16"/>
          <w:color w:val="231F20"/>
        </w:rPr>
        <w:t xml:space="preserve"> </w:t>
      </w:r>
      <w:r>
        <w:rPr>
          <w:rFonts w:ascii="SimSun" w:hAnsi="SimSun" w:eastAsia="SimSun" w:cs="SimSun"/>
          <w:sz w:val="16"/>
          <w:szCs w:val="16"/>
          <w:color w:val="231F20"/>
          <w:spacing w:val="-2"/>
        </w:rPr>
        <w:t>多产、吸烟、长期口服避孕药、性传播疾病者等。</w:t>
      </w:r>
    </w:p>
    <w:p>
      <w:pPr>
        <w:pStyle w:val="BodyText"/>
        <w:ind w:left="3"/>
        <w:spacing w:before="1" w:line="222" w:lineRule="auto"/>
        <w:rPr>
          <w:rFonts w:ascii="SimSun" w:hAnsi="SimSun" w:eastAsia="SimSun" w:cs="SimSun"/>
          <w:sz w:val="16"/>
          <w:szCs w:val="16"/>
        </w:rPr>
      </w:pPr>
      <w:r>
        <w:rPr>
          <w:sz w:val="9"/>
          <w:szCs w:val="9"/>
          <w:color w:val="231F20"/>
          <w:spacing w:val="-1"/>
          <w:position w:val="7"/>
        </w:rPr>
        <w:t>3</w:t>
      </w:r>
      <w:r>
        <w:rPr>
          <w:rFonts w:ascii="SimSun" w:hAnsi="SimSun" w:eastAsia="SimSun" w:cs="SimSun"/>
          <w:sz w:val="16"/>
          <w:szCs w:val="16"/>
          <w:color w:val="231F20"/>
          <w:spacing w:val="-1"/>
        </w:rPr>
        <w:t>疫苗接种的主要目标是在性活动开始之前</w:t>
      </w:r>
      <w:r>
        <w:rPr>
          <w:sz w:val="16"/>
          <w:szCs w:val="16"/>
          <w:color w:val="231F20"/>
          <w:spacing w:val="-1"/>
        </w:rPr>
        <w:t>9</w:t>
      </w:r>
      <w:r>
        <w:rPr>
          <w:sz w:val="16"/>
          <w:szCs w:val="16"/>
          <w:color w:val="231F20"/>
          <w:spacing w:val="13"/>
          <w:w w:val="101"/>
        </w:rPr>
        <w:t xml:space="preserve"> </w:t>
      </w:r>
      <w:r>
        <w:rPr>
          <w:rFonts w:ascii="SimSun" w:hAnsi="SimSun" w:eastAsia="SimSun" w:cs="SimSun"/>
          <w:sz w:val="16"/>
          <w:szCs w:val="16"/>
          <w:color w:val="231F20"/>
          <w:spacing w:val="-1"/>
        </w:rPr>
        <w:t>～</w:t>
      </w:r>
      <w:r>
        <w:rPr>
          <w:rFonts w:ascii="SimSun" w:hAnsi="SimSun" w:eastAsia="SimSun" w:cs="SimSun"/>
          <w:sz w:val="16"/>
          <w:szCs w:val="16"/>
          <w:color w:val="231F20"/>
          <w:spacing w:val="-21"/>
        </w:rPr>
        <w:t xml:space="preserve"> </w:t>
      </w:r>
      <w:r>
        <w:rPr>
          <w:sz w:val="16"/>
          <w:szCs w:val="16"/>
          <w:color w:val="231F20"/>
          <w:spacing w:val="-1"/>
        </w:rPr>
        <w:t>14</w:t>
      </w:r>
      <w:r>
        <w:rPr>
          <w:rFonts w:ascii="SimSun" w:hAnsi="SimSun" w:eastAsia="SimSun" w:cs="SimSun"/>
          <w:sz w:val="16"/>
          <w:szCs w:val="16"/>
          <w:color w:val="231F20"/>
          <w:spacing w:val="-1"/>
        </w:rPr>
        <w:t>岁的女孩，次要目标为年长女性。免疫功能低下或</w:t>
      </w:r>
      <w:r>
        <w:rPr>
          <w:sz w:val="16"/>
          <w:szCs w:val="16"/>
          <w:color w:val="231F20"/>
          <w:spacing w:val="-1"/>
        </w:rPr>
        <w:t>HIV</w:t>
      </w:r>
      <w:r>
        <w:rPr>
          <w:rFonts w:ascii="SimSun" w:hAnsi="SimSun" w:eastAsia="SimSun" w:cs="SimSun"/>
          <w:sz w:val="16"/>
          <w:szCs w:val="16"/>
          <w:color w:val="231F20"/>
          <w:spacing w:val="-1"/>
        </w:rPr>
        <w:t>感染者优先接种。</w:t>
      </w:r>
    </w:p>
    <w:p>
      <w:pPr>
        <w:pStyle w:val="BodyText"/>
        <w:ind w:left="3281"/>
        <w:spacing w:before="144" w:line="177" w:lineRule="auto"/>
        <w:rPr>
          <w:rFonts w:ascii="Microsoft YaHei" w:hAnsi="Microsoft YaHei" w:eastAsia="Microsoft YaHei" w:cs="Microsoft YaHei"/>
        </w:rPr>
      </w:pPr>
      <w:r>
        <w:rPr>
          <w:rFonts w:ascii="Microsoft YaHei" w:hAnsi="Microsoft YaHei" w:eastAsia="Microsoft YaHei" w:cs="Microsoft YaHei"/>
          <w:color w:val="231F20"/>
          <w:spacing w:val="-1"/>
        </w:rPr>
        <w:t>图</w:t>
      </w:r>
      <w:r>
        <w:rPr>
          <w:b/>
          <w:bCs/>
          <w:color w:val="231F20"/>
          <w:spacing w:val="-1"/>
        </w:rPr>
        <w:t>1    HPV</w:t>
      </w:r>
      <w:r>
        <w:rPr>
          <w:rFonts w:ascii="Microsoft YaHei" w:hAnsi="Microsoft YaHei" w:eastAsia="Microsoft YaHei" w:cs="Microsoft YaHei"/>
          <w:color w:val="231F20"/>
          <w:spacing w:val="-1"/>
        </w:rPr>
        <w:t>疫苗接种咨询门诊工作流程图</w:t>
      </w:r>
    </w:p>
    <w:p>
      <w:pPr>
        <w:pStyle w:val="BodyText"/>
        <w:ind w:left="331"/>
        <w:spacing w:before="48" w:line="235" w:lineRule="auto"/>
        <w:rPr>
          <w:rFonts w:ascii="SimSun" w:hAnsi="SimSun" w:eastAsia="SimSun" w:cs="SimSun"/>
          <w:sz w:val="16"/>
          <w:szCs w:val="16"/>
        </w:rPr>
      </w:pPr>
      <w:r>
        <w:rPr>
          <w:rFonts w:ascii="SimSun" w:hAnsi="SimSun" w:eastAsia="SimSun" w:cs="SimSun"/>
          <w:sz w:val="16"/>
          <w:szCs w:val="16"/>
          <w:color w:val="231F20"/>
          <w:spacing w:val="-4"/>
        </w:rPr>
        <w:t>注</w:t>
      </w:r>
      <w:r>
        <w:rPr>
          <w:rFonts w:ascii="SimSun" w:hAnsi="SimSun" w:eastAsia="SimSun" w:cs="SimSun"/>
          <w:sz w:val="16"/>
          <w:szCs w:val="16"/>
          <w:color w:val="231F20"/>
          <w:spacing w:val="-29"/>
        </w:rPr>
        <w:t xml:space="preserve"> </w:t>
      </w:r>
      <w:r>
        <w:rPr>
          <w:rFonts w:ascii="SimSun" w:hAnsi="SimSun" w:eastAsia="SimSun" w:cs="SimSun"/>
          <w:sz w:val="16"/>
          <w:szCs w:val="16"/>
          <w:color w:val="231F20"/>
          <w:spacing w:val="-4"/>
        </w:rPr>
        <w:t>：</w:t>
      </w:r>
      <w:r>
        <w:rPr>
          <w:sz w:val="16"/>
          <w:szCs w:val="16"/>
          <w:color w:val="231F20"/>
          <w:spacing w:val="-4"/>
        </w:rPr>
        <w:t>HPV</w:t>
      </w:r>
      <w:r>
        <w:rPr>
          <w:rFonts w:ascii="SimSun" w:hAnsi="SimSun" w:eastAsia="SimSun" w:cs="SimSun"/>
          <w:sz w:val="16"/>
          <w:szCs w:val="16"/>
          <w:color w:val="231F20"/>
          <w:spacing w:val="-4"/>
        </w:rPr>
        <w:t>为人乳头瘤病毒</w:t>
      </w:r>
      <w:r>
        <w:rPr>
          <w:rFonts w:ascii="SimSun" w:hAnsi="SimSun" w:eastAsia="SimSun" w:cs="SimSun"/>
          <w:sz w:val="16"/>
          <w:szCs w:val="16"/>
          <w:color w:val="231F20"/>
          <w:spacing w:val="-40"/>
        </w:rPr>
        <w:t xml:space="preserve"> </w:t>
      </w:r>
      <w:r>
        <w:rPr>
          <w:rFonts w:ascii="SimSun" w:hAnsi="SimSun" w:eastAsia="SimSun" w:cs="SimSun"/>
          <w:sz w:val="16"/>
          <w:szCs w:val="16"/>
          <w:color w:val="231F20"/>
          <w:spacing w:val="-4"/>
        </w:rPr>
        <w:t>；</w:t>
      </w:r>
      <w:r>
        <w:rPr>
          <w:sz w:val="16"/>
          <w:szCs w:val="16"/>
          <w:color w:val="231F20"/>
          <w:spacing w:val="-4"/>
        </w:rPr>
        <w:t>HIV</w:t>
      </w:r>
      <w:r>
        <w:rPr>
          <w:rFonts w:ascii="SimSun" w:hAnsi="SimSun" w:eastAsia="SimSun" w:cs="SimSun"/>
          <w:sz w:val="16"/>
          <w:szCs w:val="16"/>
          <w:color w:val="231F20"/>
          <w:spacing w:val="-4"/>
        </w:rPr>
        <w:t>为人类免疫缺陷病毒。</w:t>
      </w:r>
    </w:p>
    <w:p>
      <w:pPr>
        <w:spacing w:line="178" w:lineRule="exact"/>
        <w:rPr/>
      </w:pPr>
      <w:r/>
    </w:p>
    <w:p>
      <w:pPr>
        <w:spacing w:line="178" w:lineRule="exact"/>
        <w:sectPr>
          <w:type w:val="continuous"/>
          <w:pgSz w:w="11906" w:h="16158"/>
          <w:pgMar w:top="1233" w:right="1003" w:bottom="0" w:left="1133" w:header="772" w:footer="0" w:gutter="0"/>
          <w:cols w:equalWidth="0" w:num="1">
            <w:col w:w="9769" w:space="0"/>
          </w:cols>
        </w:sectPr>
        <w:rPr/>
      </w:pPr>
    </w:p>
    <w:p>
      <w:pPr>
        <w:pStyle w:val="BodyText"/>
        <w:ind w:left="8" w:right="280"/>
        <w:spacing w:before="45" w:line="267" w:lineRule="auto"/>
        <w:jc w:val="both"/>
        <w:rPr>
          <w:rFonts w:ascii="SimSun" w:hAnsi="SimSun" w:eastAsia="SimSun" w:cs="SimSun"/>
          <w:sz w:val="21"/>
          <w:szCs w:val="21"/>
        </w:rPr>
      </w:pPr>
      <w:r>
        <w:rPr>
          <w:sz w:val="21"/>
          <w:szCs w:val="21"/>
          <w:color w:val="231F20"/>
          <w:spacing w:val="3"/>
        </w:rPr>
        <w:t>3.4</w:t>
      </w:r>
      <w:r>
        <w:rPr>
          <w:sz w:val="21"/>
          <w:szCs w:val="21"/>
          <w:color w:val="231F20"/>
          <w:spacing w:val="13"/>
          <w:w w:val="101"/>
        </w:rPr>
        <w:t xml:space="preserve">    </w:t>
      </w:r>
      <w:r>
        <w:rPr>
          <w:rFonts w:ascii="SimSun" w:hAnsi="SimSun" w:eastAsia="SimSun" w:cs="SimSun"/>
          <w:sz w:val="21"/>
          <w:szCs w:val="21"/>
          <w:color w:val="231F20"/>
          <w:spacing w:val="3"/>
        </w:rPr>
        <w:t>门诊质量管理  健全质量管理体系，组建质</w:t>
      </w:r>
      <w:r>
        <w:rPr>
          <w:rFonts w:ascii="SimSun" w:hAnsi="SimSun" w:eastAsia="SimSun" w:cs="SimSun"/>
          <w:sz w:val="21"/>
          <w:szCs w:val="21"/>
          <w:color w:val="231F20"/>
        </w:rPr>
        <w:t xml:space="preserve">  </w:t>
      </w:r>
      <w:r>
        <w:rPr>
          <w:rFonts w:ascii="SimSun" w:hAnsi="SimSun" w:eastAsia="SimSun" w:cs="SimSun"/>
          <w:sz w:val="21"/>
          <w:szCs w:val="21"/>
          <w:color w:val="231F20"/>
          <w:spacing w:val="-1"/>
        </w:rPr>
        <w:t>量管理团队，制订评价标准实施细则，建立门诊日</w:t>
      </w:r>
      <w:r>
        <w:rPr>
          <w:rFonts w:ascii="SimSun" w:hAnsi="SimSun" w:eastAsia="SimSun" w:cs="SimSun"/>
          <w:sz w:val="21"/>
          <w:szCs w:val="21"/>
          <w:color w:val="231F20"/>
          <w:spacing w:val="12"/>
        </w:rPr>
        <w:t xml:space="preserve"> </w:t>
      </w:r>
      <w:r>
        <w:rPr>
          <w:rFonts w:ascii="SimSun" w:hAnsi="SimSun" w:eastAsia="SimSun" w:cs="SimSun"/>
          <w:sz w:val="21"/>
          <w:szCs w:val="21"/>
          <w:color w:val="231F20"/>
          <w:spacing w:val="-15"/>
        </w:rPr>
        <w:t>巡查、安全接种、疫苗管理、冷链管理、信息化管理、</w:t>
      </w:r>
    </w:p>
    <w:p>
      <w:pPr>
        <w:spacing w:line="14" w:lineRule="auto"/>
        <w:rPr>
          <w:rFonts w:ascii="Arial"/>
          <w:sz w:val="2"/>
        </w:rPr>
      </w:pPr>
      <w:r>
        <w:rPr>
          <w:rFonts w:ascii="Arial" w:hAnsi="Arial" w:eastAsia="Arial" w:cs="Arial"/>
          <w:sz w:val="2"/>
          <w:szCs w:val="2"/>
        </w:rPr>
        <w:br w:type="column"/>
      </w:r>
    </w:p>
    <w:p>
      <w:pPr>
        <w:pStyle w:val="BodyText"/>
        <w:ind w:left="6" w:right="1" w:hanging="6"/>
        <w:spacing w:before="44" w:line="267" w:lineRule="auto"/>
        <w:jc w:val="both"/>
        <w:rPr>
          <w:rFonts w:ascii="SimSun" w:hAnsi="SimSun" w:eastAsia="SimSun" w:cs="SimSun"/>
          <w:sz w:val="21"/>
          <w:szCs w:val="21"/>
        </w:rPr>
      </w:pPr>
      <w:r>
        <w:rPr>
          <w:sz w:val="21"/>
          <w:szCs w:val="21"/>
          <w:color w:val="231F20"/>
        </w:rPr>
        <w:t>AEFI</w:t>
      </w:r>
      <w:r>
        <w:rPr>
          <w:rFonts w:ascii="SimSun" w:hAnsi="SimSun" w:eastAsia="SimSun" w:cs="SimSun"/>
          <w:sz w:val="21"/>
          <w:szCs w:val="21"/>
          <w:color w:val="231F20"/>
          <w:spacing w:val="1"/>
        </w:rPr>
        <w:t>报告处置、资料管理、培训宣传、卫生消毒、</w:t>
      </w:r>
      <w:r>
        <w:rPr>
          <w:rFonts w:ascii="SimSun" w:hAnsi="SimSun" w:eastAsia="SimSun" w:cs="SimSun"/>
          <w:sz w:val="21"/>
          <w:szCs w:val="21"/>
          <w:color w:val="231F20"/>
          <w:spacing w:val="3"/>
        </w:rPr>
        <w:t xml:space="preserve"> </w:t>
      </w:r>
      <w:r>
        <w:rPr>
          <w:rFonts w:ascii="SimSun" w:hAnsi="SimSun" w:eastAsia="SimSun" w:cs="SimSun"/>
          <w:sz w:val="21"/>
          <w:szCs w:val="21"/>
          <w:color w:val="231F20"/>
          <w:spacing w:val="-1"/>
        </w:rPr>
        <w:t>信息公示等门诊管理制度，确立门诊负责人和各项</w:t>
      </w:r>
      <w:r>
        <w:rPr>
          <w:rFonts w:ascii="SimSun" w:hAnsi="SimSun" w:eastAsia="SimSun" w:cs="SimSun"/>
          <w:sz w:val="21"/>
          <w:szCs w:val="21"/>
          <w:color w:val="231F20"/>
          <w:spacing w:val="12"/>
        </w:rPr>
        <w:t xml:space="preserve"> </w:t>
      </w:r>
      <w:r>
        <w:rPr>
          <w:rFonts w:ascii="SimSun" w:hAnsi="SimSun" w:eastAsia="SimSun" w:cs="SimSun"/>
          <w:sz w:val="21"/>
          <w:szCs w:val="21"/>
          <w:color w:val="231F20"/>
          <w:spacing w:val="-1"/>
        </w:rPr>
        <w:t>工作的负责专人，开展质量控制与监督管理，以优</w:t>
      </w:r>
    </w:p>
    <w:p>
      <w:pPr>
        <w:spacing w:line="267" w:lineRule="auto"/>
        <w:sectPr>
          <w:type w:val="continuous"/>
          <w:pgSz w:w="11906" w:h="16158"/>
          <w:pgMar w:top="1233" w:right="1003" w:bottom="0" w:left="1133" w:header="772" w:footer="0" w:gutter="0"/>
          <w:cols w:equalWidth="0" w:num="2">
            <w:col w:w="4976" w:space="100"/>
            <w:col w:w="4693" w:space="0"/>
          </w:cols>
        </w:sectPr>
        <w:rPr>
          <w:rFonts w:ascii="SimSun" w:hAnsi="SimSun" w:eastAsia="SimSun" w:cs="SimSun"/>
          <w:sz w:val="21"/>
          <w:szCs w:val="21"/>
        </w:rPr>
      </w:pPr>
    </w:p>
    <w:p>
      <w:pPr>
        <w:spacing w:line="141" w:lineRule="exact"/>
        <w:rPr/>
      </w:pPr>
      <w:r/>
    </w:p>
    <w:p>
      <w:pPr>
        <w:spacing w:line="141" w:lineRule="exact"/>
        <w:sectPr>
          <w:headerReference w:type="default" r:id="rId15"/>
          <w:pgSz w:w="11906" w:h="16158"/>
          <w:pgMar w:top="1233" w:right="1117" w:bottom="0" w:left="1080" w:header="772" w:footer="0" w:gutter="0"/>
          <w:cols w:equalWidth="0" w:num="1">
            <w:col w:w="9707" w:space="0"/>
          </w:cols>
        </w:sectPr>
        <w:rPr/>
      </w:pPr>
    </w:p>
    <w:p>
      <w:pPr>
        <w:pStyle w:val="BodyText"/>
        <w:ind w:left="6" w:right="287"/>
        <w:spacing w:before="41" w:line="309" w:lineRule="auto"/>
        <w:jc w:val="both"/>
        <w:rPr>
          <w:rFonts w:ascii="SimSun" w:hAnsi="SimSun" w:eastAsia="SimSun" w:cs="SimSun"/>
          <w:sz w:val="21"/>
          <w:szCs w:val="21"/>
        </w:rPr>
      </w:pPr>
      <w:r>
        <w:rPr>
          <w:rFonts w:ascii="SimSun" w:hAnsi="SimSun" w:eastAsia="SimSun" w:cs="SimSun"/>
          <w:sz w:val="21"/>
          <w:szCs w:val="21"/>
          <w:color w:val="231F20"/>
          <w:spacing w:val="-7"/>
        </w:rPr>
        <w:t>化门诊服务、提升医疗质量为核心，加强质量管理。</w:t>
      </w:r>
      <w:r>
        <w:rPr>
          <w:rFonts w:ascii="SimSun" w:hAnsi="SimSun" w:eastAsia="SimSun" w:cs="SimSun"/>
          <w:sz w:val="21"/>
          <w:szCs w:val="21"/>
          <w:color w:val="231F20"/>
          <w:spacing w:val="15"/>
        </w:rPr>
        <w:t xml:space="preserve"> </w:t>
      </w:r>
      <w:r>
        <w:rPr>
          <w:rFonts w:ascii="SimSun" w:hAnsi="SimSun" w:eastAsia="SimSun" w:cs="SimSun"/>
          <w:sz w:val="21"/>
          <w:szCs w:val="21"/>
          <w:color w:val="231F20"/>
          <w:spacing w:val="-1"/>
        </w:rPr>
        <w:t>省级医疗机构定期进行学术培训、技术指导和质量</w:t>
      </w:r>
      <w:r>
        <w:rPr>
          <w:rFonts w:ascii="SimSun" w:hAnsi="SimSun" w:eastAsia="SimSun" w:cs="SimSun"/>
          <w:sz w:val="21"/>
          <w:szCs w:val="21"/>
          <w:color w:val="231F20"/>
          <w:spacing w:val="11"/>
        </w:rPr>
        <w:t xml:space="preserve"> </w:t>
      </w:r>
      <w:r>
        <w:rPr>
          <w:rFonts w:ascii="SimSun" w:hAnsi="SimSun" w:eastAsia="SimSun" w:cs="SimSun"/>
          <w:sz w:val="21"/>
          <w:szCs w:val="21"/>
          <w:color w:val="231F20"/>
          <w:spacing w:val="-2"/>
        </w:rPr>
        <w:t>监督，规范各级</w:t>
      </w:r>
      <w:r>
        <w:rPr>
          <w:sz w:val="21"/>
          <w:szCs w:val="21"/>
          <w:color w:val="231F20"/>
          <w:spacing w:val="-2"/>
        </w:rPr>
        <w:t>HPV</w:t>
      </w:r>
      <w:r>
        <w:rPr>
          <w:rFonts w:ascii="SimSun" w:hAnsi="SimSun" w:eastAsia="SimSun" w:cs="SimSun"/>
          <w:sz w:val="21"/>
          <w:szCs w:val="21"/>
          <w:color w:val="231F20"/>
          <w:spacing w:val="-2"/>
        </w:rPr>
        <w:t>疫苗接种咨询门诊建设。</w:t>
      </w:r>
    </w:p>
    <w:p>
      <w:pPr>
        <w:spacing w:before="1" w:line="177" w:lineRule="auto"/>
        <w:outlineLvl w:val="0"/>
        <w:rPr>
          <w:rFonts w:ascii="Microsoft YaHei" w:hAnsi="Microsoft YaHei" w:eastAsia="Microsoft YaHei" w:cs="Microsoft YaHei"/>
          <w:sz w:val="21"/>
          <w:szCs w:val="21"/>
        </w:rPr>
      </w:pPr>
      <w:r>
        <w:rPr>
          <w:rFonts w:ascii="Arial" w:hAnsi="Arial" w:eastAsia="Arial" w:cs="Arial"/>
          <w:sz w:val="21"/>
          <w:szCs w:val="21"/>
          <w:color w:val="231F20"/>
          <w:spacing w:val="-2"/>
        </w:rPr>
        <w:t>4</w:t>
      </w:r>
      <w:r>
        <w:rPr>
          <w:rFonts w:ascii="Arial" w:hAnsi="Arial" w:eastAsia="Arial" w:cs="Arial"/>
          <w:sz w:val="21"/>
          <w:szCs w:val="21"/>
          <w:color w:val="231F20"/>
          <w:spacing w:val="15"/>
        </w:rPr>
        <w:t xml:space="preserve">   </w:t>
      </w:r>
      <w:r>
        <w:rPr>
          <w:rFonts w:ascii="Microsoft YaHei" w:hAnsi="Microsoft YaHei" w:eastAsia="Microsoft YaHei" w:cs="Microsoft YaHei"/>
          <w:sz w:val="21"/>
          <w:szCs w:val="21"/>
          <w:color w:val="231F20"/>
          <w:spacing w:val="-2"/>
        </w:rPr>
        <w:t>总结与展望</w:t>
      </w:r>
    </w:p>
    <w:p>
      <w:pPr>
        <w:pStyle w:val="BodyText"/>
        <w:ind w:right="303" w:firstLine="419"/>
        <w:spacing w:before="77" w:line="308" w:lineRule="auto"/>
        <w:jc w:val="both"/>
        <w:rPr>
          <w:rFonts w:ascii="SimSun" w:hAnsi="SimSun" w:eastAsia="SimSun" w:cs="SimSun"/>
          <w:sz w:val="21"/>
          <w:szCs w:val="21"/>
        </w:rPr>
      </w:pPr>
      <w:r>
        <w:rPr>
          <w:sz w:val="21"/>
          <w:szCs w:val="21"/>
          <w:color w:val="231F20"/>
        </w:rPr>
        <w:t>HPV</w:t>
      </w:r>
      <w:r>
        <w:rPr>
          <w:rFonts w:ascii="SimSun" w:hAnsi="SimSun" w:eastAsia="SimSun" w:cs="SimSun"/>
          <w:sz w:val="21"/>
          <w:szCs w:val="21"/>
          <w:color w:val="231F20"/>
          <w:spacing w:val="12"/>
        </w:rPr>
        <w:t>疫苗接种是子宫颈癌的重要一级预防措</w:t>
      </w:r>
      <w:r>
        <w:rPr>
          <w:rFonts w:ascii="SimSun" w:hAnsi="SimSun" w:eastAsia="SimSun" w:cs="SimSun"/>
          <w:sz w:val="21"/>
          <w:szCs w:val="21"/>
          <w:color w:val="231F20"/>
          <w:spacing w:val="1"/>
        </w:rPr>
        <w:t xml:space="preserve"> </w:t>
      </w:r>
      <w:r>
        <w:rPr>
          <w:rFonts w:ascii="SimSun" w:hAnsi="SimSun" w:eastAsia="SimSun" w:cs="SimSun"/>
          <w:sz w:val="21"/>
          <w:szCs w:val="21"/>
          <w:color w:val="231F20"/>
        </w:rPr>
        <w:t>施，我国</w:t>
      </w:r>
      <w:r>
        <w:rPr>
          <w:sz w:val="21"/>
          <w:szCs w:val="21"/>
          <w:color w:val="231F20"/>
        </w:rPr>
        <w:t>HPV</w:t>
      </w:r>
      <w:r>
        <w:rPr>
          <w:rFonts w:ascii="SimSun" w:hAnsi="SimSun" w:eastAsia="SimSun" w:cs="SimSun"/>
          <w:sz w:val="21"/>
          <w:szCs w:val="21"/>
          <w:color w:val="231F20"/>
        </w:rPr>
        <w:t>疫苗接种覆盖率低，公众对</w:t>
      </w:r>
      <w:r>
        <w:rPr>
          <w:sz w:val="21"/>
          <w:szCs w:val="21"/>
          <w:color w:val="231F20"/>
          <w:spacing w:val="-1"/>
        </w:rPr>
        <w:t>HPV</w:t>
      </w:r>
      <w:r>
        <w:rPr>
          <w:rFonts w:ascii="SimSun" w:hAnsi="SimSun" w:eastAsia="SimSun" w:cs="SimSun"/>
          <w:sz w:val="21"/>
          <w:szCs w:val="21"/>
          <w:color w:val="231F20"/>
          <w:spacing w:val="-1"/>
        </w:rPr>
        <w:t>疫苗</w:t>
      </w:r>
      <w:r>
        <w:rPr>
          <w:rFonts w:ascii="SimSun" w:hAnsi="SimSun" w:eastAsia="SimSun" w:cs="SimSun"/>
          <w:sz w:val="21"/>
          <w:szCs w:val="21"/>
          <w:color w:val="231F20"/>
        </w:rPr>
        <w:t xml:space="preserve"> </w:t>
      </w:r>
      <w:r>
        <w:rPr>
          <w:rFonts w:ascii="SimSun" w:hAnsi="SimSun" w:eastAsia="SimSun" w:cs="SimSun"/>
          <w:sz w:val="21"/>
          <w:szCs w:val="21"/>
          <w:color w:val="231F20"/>
          <w:spacing w:val="-1"/>
        </w:rPr>
        <w:t>接种认识不足，亟需专业医疗机构指导。建设</w:t>
      </w:r>
      <w:r>
        <w:rPr>
          <w:sz w:val="21"/>
          <w:szCs w:val="21"/>
          <w:color w:val="231F20"/>
          <w:spacing w:val="-1"/>
        </w:rPr>
        <w:t>HPV</w:t>
      </w:r>
      <w:r>
        <w:rPr>
          <w:sz w:val="21"/>
          <w:szCs w:val="21"/>
          <w:color w:val="231F20"/>
          <w:spacing w:val="9"/>
        </w:rPr>
        <w:t xml:space="preserve">  </w:t>
      </w:r>
      <w:r>
        <w:rPr>
          <w:rFonts w:ascii="SimSun" w:hAnsi="SimSun" w:eastAsia="SimSun" w:cs="SimSun"/>
          <w:sz w:val="21"/>
          <w:szCs w:val="21"/>
          <w:color w:val="231F20"/>
          <w:spacing w:val="-1"/>
        </w:rPr>
        <w:t>疫苗接种咨询门诊能够通过专业咨询帮助女性解决</w:t>
      </w:r>
      <w:r>
        <w:rPr>
          <w:rFonts w:ascii="SimSun" w:hAnsi="SimSun" w:eastAsia="SimSun" w:cs="SimSun"/>
          <w:sz w:val="21"/>
          <w:szCs w:val="21"/>
          <w:color w:val="231F20"/>
          <w:spacing w:val="17"/>
        </w:rPr>
        <w:t xml:space="preserve"> </w:t>
      </w:r>
      <w:r>
        <w:rPr>
          <w:sz w:val="21"/>
          <w:szCs w:val="21"/>
          <w:color w:val="231F20"/>
        </w:rPr>
        <w:t>HPV</w:t>
      </w:r>
      <w:r>
        <w:rPr>
          <w:rFonts w:ascii="SimSun" w:hAnsi="SimSun" w:eastAsia="SimSun" w:cs="SimSun"/>
          <w:sz w:val="21"/>
          <w:szCs w:val="21"/>
          <w:color w:val="231F20"/>
        </w:rPr>
        <w:t>疫苗接种相关困惑和问题，以</w:t>
      </w:r>
      <w:r>
        <w:rPr>
          <w:sz w:val="21"/>
          <w:szCs w:val="21"/>
          <w:color w:val="231F20"/>
        </w:rPr>
        <w:t>HPV</w:t>
      </w:r>
      <w:r>
        <w:rPr>
          <w:rFonts w:ascii="SimSun" w:hAnsi="SimSun" w:eastAsia="SimSun" w:cs="SimSun"/>
          <w:sz w:val="21"/>
          <w:szCs w:val="21"/>
          <w:color w:val="231F20"/>
          <w:spacing w:val="-1"/>
        </w:rPr>
        <w:t>疫苗接种咨</w:t>
      </w:r>
      <w:r>
        <w:rPr>
          <w:rFonts w:ascii="SimSun" w:hAnsi="SimSun" w:eastAsia="SimSun" w:cs="SimSun"/>
          <w:sz w:val="21"/>
          <w:szCs w:val="21"/>
          <w:color w:val="231F20"/>
        </w:rPr>
        <w:t xml:space="preserve"> </w:t>
      </w:r>
      <w:r>
        <w:rPr>
          <w:rFonts w:ascii="SimSun" w:hAnsi="SimSun" w:eastAsia="SimSun" w:cs="SimSun"/>
          <w:sz w:val="21"/>
          <w:szCs w:val="21"/>
          <w:color w:val="231F20"/>
          <w:spacing w:val="-1"/>
        </w:rPr>
        <w:t>询门诊为桥梁，链接</w:t>
      </w:r>
      <w:r>
        <w:rPr>
          <w:sz w:val="21"/>
          <w:szCs w:val="21"/>
          <w:color w:val="231F20"/>
          <w:spacing w:val="-1"/>
        </w:rPr>
        <w:t>HPV</w:t>
      </w:r>
      <w:r>
        <w:rPr>
          <w:rFonts w:ascii="SimSun" w:hAnsi="SimSun" w:eastAsia="SimSun" w:cs="SimSun"/>
          <w:sz w:val="21"/>
          <w:szCs w:val="21"/>
          <w:color w:val="231F20"/>
          <w:spacing w:val="-1"/>
        </w:rPr>
        <w:t>疫苗接种、子宫颈癌筛查</w:t>
      </w:r>
      <w:r>
        <w:rPr>
          <w:rFonts w:ascii="SimSun" w:hAnsi="SimSun" w:eastAsia="SimSun" w:cs="SimSun"/>
          <w:sz w:val="21"/>
          <w:szCs w:val="21"/>
          <w:color w:val="231F20"/>
          <w:spacing w:val="18"/>
        </w:rPr>
        <w:t xml:space="preserve"> </w:t>
      </w:r>
      <w:r>
        <w:rPr>
          <w:rFonts w:ascii="SimSun" w:hAnsi="SimSun" w:eastAsia="SimSun" w:cs="SimSun"/>
          <w:sz w:val="21"/>
          <w:szCs w:val="21"/>
          <w:color w:val="231F20"/>
          <w:spacing w:val="-1"/>
        </w:rPr>
        <w:t>以及临床诊治，利用已有的子宫颈癌转诊策略，打</w:t>
      </w:r>
      <w:r>
        <w:rPr>
          <w:rFonts w:ascii="SimSun" w:hAnsi="SimSun" w:eastAsia="SimSun" w:cs="SimSun"/>
          <w:sz w:val="21"/>
          <w:szCs w:val="21"/>
          <w:color w:val="231F20"/>
          <w:spacing w:val="17"/>
        </w:rPr>
        <w:t xml:space="preserve"> </w:t>
      </w:r>
      <w:r>
        <w:rPr>
          <w:rFonts w:ascii="SimSun" w:hAnsi="SimSun" w:eastAsia="SimSun" w:cs="SimSun"/>
          <w:sz w:val="21"/>
          <w:szCs w:val="21"/>
          <w:color w:val="231F20"/>
          <w:spacing w:val="-1"/>
        </w:rPr>
        <w:t>通子宫颈癌三级预防壁垒，构建子宫颈癌综合防控</w:t>
      </w:r>
      <w:r>
        <w:rPr>
          <w:rFonts w:ascii="SimSun" w:hAnsi="SimSun" w:eastAsia="SimSun" w:cs="SimSun"/>
          <w:sz w:val="21"/>
          <w:szCs w:val="21"/>
          <w:color w:val="231F20"/>
          <w:spacing w:val="17"/>
        </w:rPr>
        <w:t xml:space="preserve"> </w:t>
      </w:r>
      <w:r>
        <w:rPr>
          <w:rFonts w:ascii="SimSun" w:hAnsi="SimSun" w:eastAsia="SimSun" w:cs="SimSun"/>
          <w:sz w:val="21"/>
          <w:szCs w:val="21"/>
          <w:color w:val="231F20"/>
          <w:spacing w:val="-3"/>
        </w:rPr>
        <w:t>中心，实现子宫颈癌的疾病全周期管理</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3"/>
        </w:rPr>
        <w:t>；打造子宫</w:t>
      </w:r>
      <w:r>
        <w:rPr>
          <w:rFonts w:ascii="SimSun" w:hAnsi="SimSun" w:eastAsia="SimSun" w:cs="SimSun"/>
          <w:sz w:val="21"/>
          <w:szCs w:val="21"/>
          <w:color w:val="231F20"/>
        </w:rPr>
        <w:t xml:space="preserve"> </w:t>
      </w:r>
      <w:r>
        <w:rPr>
          <w:rFonts w:ascii="SimSun" w:hAnsi="SimSun" w:eastAsia="SimSun" w:cs="SimSun"/>
          <w:sz w:val="21"/>
          <w:szCs w:val="21"/>
          <w:color w:val="231F20"/>
          <w:spacing w:val="-1"/>
        </w:rPr>
        <w:t>颈癌综合防控宣传教育基地，以咨询门诊为宣传中</w:t>
      </w:r>
      <w:r>
        <w:rPr>
          <w:rFonts w:ascii="SimSun" w:hAnsi="SimSun" w:eastAsia="SimSun" w:cs="SimSun"/>
          <w:sz w:val="21"/>
          <w:szCs w:val="21"/>
          <w:color w:val="231F20"/>
          <w:spacing w:val="17"/>
        </w:rPr>
        <w:t xml:space="preserve"> </w:t>
      </w:r>
      <w:r>
        <w:rPr>
          <w:rFonts w:ascii="SimSun" w:hAnsi="SimSun" w:eastAsia="SimSun" w:cs="SimSun"/>
          <w:sz w:val="21"/>
          <w:szCs w:val="21"/>
          <w:color w:val="231F20"/>
          <w:spacing w:val="-1"/>
        </w:rPr>
        <w:t>心，联合社区卫生服务中心、疾病预防控制中心以</w:t>
      </w:r>
      <w:r>
        <w:rPr>
          <w:rFonts w:ascii="SimSun" w:hAnsi="SimSun" w:eastAsia="SimSun" w:cs="SimSun"/>
          <w:sz w:val="21"/>
          <w:szCs w:val="21"/>
          <w:color w:val="231F20"/>
          <w:spacing w:val="17"/>
        </w:rPr>
        <w:t xml:space="preserve"> </w:t>
      </w:r>
      <w:r>
        <w:rPr>
          <w:rFonts w:ascii="SimSun" w:hAnsi="SimSun" w:eastAsia="SimSun" w:cs="SimSun"/>
          <w:sz w:val="21"/>
          <w:szCs w:val="21"/>
          <w:color w:val="231F20"/>
          <w:spacing w:val="-1"/>
        </w:rPr>
        <w:t>及临床妇科门诊共同承担子宫颈癌综合防控宣传工</w:t>
      </w:r>
      <w:r>
        <w:rPr>
          <w:rFonts w:ascii="SimSun" w:hAnsi="SimSun" w:eastAsia="SimSun" w:cs="SimSun"/>
          <w:sz w:val="21"/>
          <w:szCs w:val="21"/>
          <w:color w:val="231F20"/>
          <w:spacing w:val="17"/>
        </w:rPr>
        <w:t xml:space="preserve"> </w:t>
      </w:r>
      <w:r>
        <w:rPr>
          <w:rFonts w:ascii="SimSun" w:hAnsi="SimSun" w:eastAsia="SimSun" w:cs="SimSun"/>
          <w:sz w:val="21"/>
          <w:szCs w:val="21"/>
          <w:color w:val="231F20"/>
          <w:spacing w:val="-3"/>
        </w:rPr>
        <w:t>作，真正使得宣传教育进社区，为民服务</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3"/>
        </w:rPr>
        <w:t>；通过建</w:t>
      </w:r>
      <w:r>
        <w:rPr>
          <w:rFonts w:ascii="SimSun" w:hAnsi="SimSun" w:eastAsia="SimSun" w:cs="SimSun"/>
          <w:sz w:val="21"/>
          <w:szCs w:val="21"/>
          <w:color w:val="231F20"/>
        </w:rPr>
        <w:t xml:space="preserve"> </w:t>
      </w:r>
      <w:r>
        <w:rPr>
          <w:rFonts w:ascii="SimSun" w:hAnsi="SimSun" w:eastAsia="SimSun" w:cs="SimSun"/>
          <w:sz w:val="21"/>
          <w:szCs w:val="21"/>
          <w:color w:val="231F20"/>
          <w:spacing w:val="-7"/>
        </w:rPr>
        <w:t>设标准化</w:t>
      </w:r>
      <w:r>
        <w:rPr>
          <w:sz w:val="21"/>
          <w:szCs w:val="21"/>
          <w:color w:val="231F20"/>
          <w:spacing w:val="-7"/>
        </w:rPr>
        <w:t>HPV</w:t>
      </w:r>
      <w:r>
        <w:rPr>
          <w:rFonts w:ascii="SimSun" w:hAnsi="SimSun" w:eastAsia="SimSun" w:cs="SimSun"/>
          <w:sz w:val="21"/>
          <w:szCs w:val="21"/>
          <w:color w:val="231F20"/>
          <w:spacing w:val="-7"/>
        </w:rPr>
        <w:t>疫苗接种咨询门诊，收集标准化数据，</w:t>
      </w:r>
      <w:r>
        <w:rPr>
          <w:rFonts w:ascii="SimSun" w:hAnsi="SimSun" w:eastAsia="SimSun" w:cs="SimSun"/>
          <w:sz w:val="21"/>
          <w:szCs w:val="21"/>
          <w:color w:val="231F20"/>
          <w:spacing w:val="11"/>
        </w:rPr>
        <w:t xml:space="preserve"> </w:t>
      </w:r>
      <w:r>
        <w:rPr>
          <w:rFonts w:ascii="SimSun" w:hAnsi="SimSun" w:eastAsia="SimSun" w:cs="SimSun"/>
          <w:sz w:val="21"/>
          <w:szCs w:val="21"/>
          <w:color w:val="231F20"/>
          <w:spacing w:val="-1"/>
        </w:rPr>
        <w:t>积累我国</w:t>
      </w:r>
      <w:r>
        <w:rPr>
          <w:sz w:val="21"/>
          <w:szCs w:val="21"/>
          <w:color w:val="231F20"/>
          <w:spacing w:val="-1"/>
        </w:rPr>
        <w:t>HPV</w:t>
      </w:r>
      <w:r>
        <w:rPr>
          <w:rFonts w:ascii="SimSun" w:hAnsi="SimSun" w:eastAsia="SimSun" w:cs="SimSun"/>
          <w:sz w:val="21"/>
          <w:szCs w:val="21"/>
          <w:color w:val="231F20"/>
          <w:spacing w:val="-1"/>
        </w:rPr>
        <w:t>疫苗相关的真实世界数据，为开展多</w:t>
      </w:r>
      <w:r>
        <w:rPr>
          <w:rFonts w:ascii="SimSun" w:hAnsi="SimSun" w:eastAsia="SimSun" w:cs="SimSun"/>
          <w:sz w:val="21"/>
          <w:szCs w:val="21"/>
          <w:color w:val="231F20"/>
          <w:spacing w:val="18"/>
        </w:rPr>
        <w:t xml:space="preserve"> </w:t>
      </w:r>
      <w:r>
        <w:rPr>
          <w:rFonts w:ascii="SimSun" w:hAnsi="SimSun" w:eastAsia="SimSun" w:cs="SimSun"/>
          <w:sz w:val="21"/>
          <w:szCs w:val="21"/>
          <w:color w:val="231F20"/>
          <w:spacing w:val="-4"/>
        </w:rPr>
        <w:t>中心研究奠定基础。</w:t>
      </w:r>
    </w:p>
    <w:p>
      <w:pPr>
        <w:spacing w:line="253" w:lineRule="auto"/>
        <w:rPr>
          <w:rFonts w:ascii="Arial"/>
          <w:sz w:val="21"/>
        </w:rPr>
      </w:pPr>
      <w:r/>
    </w:p>
    <w:p>
      <w:pPr>
        <w:ind w:left="9"/>
        <w:spacing w:before="91" w:line="185" w:lineRule="auto"/>
        <w:rPr>
          <w:rFonts w:ascii="SimSun" w:hAnsi="SimSun" w:eastAsia="SimSun" w:cs="SimSun"/>
          <w:sz w:val="21"/>
          <w:szCs w:val="21"/>
        </w:rPr>
      </w:pPr>
      <w:r>
        <w:rPr>
          <w:rFonts w:ascii="Microsoft YaHei" w:hAnsi="Microsoft YaHei" w:eastAsia="Microsoft YaHei" w:cs="Microsoft YaHei"/>
          <w:sz w:val="21"/>
          <w:szCs w:val="21"/>
          <w:color w:val="231F20"/>
          <w:spacing w:val="-4"/>
        </w:rPr>
        <w:t>执笔专家 </w:t>
      </w:r>
      <w:r>
        <w:rPr>
          <w:rFonts w:ascii="SimSun" w:hAnsi="SimSun" w:eastAsia="SimSun" w:cs="SimSun"/>
          <w:sz w:val="21"/>
          <w:szCs w:val="21"/>
          <w:color w:val="231F20"/>
          <w:spacing w:val="-4"/>
        </w:rPr>
        <w:t>：</w:t>
      </w:r>
    </w:p>
    <w:p>
      <w:pPr>
        <w:ind w:left="10" w:right="1831" w:hanging="4"/>
        <w:spacing w:before="72" w:line="308" w:lineRule="auto"/>
        <w:rPr>
          <w:rFonts w:ascii="SimSun" w:hAnsi="SimSun" w:eastAsia="SimSun" w:cs="SimSun"/>
          <w:sz w:val="21"/>
          <w:szCs w:val="21"/>
        </w:rPr>
      </w:pPr>
      <w:r>
        <w:rPr>
          <w:rFonts w:ascii="SimSun" w:hAnsi="SimSun" w:eastAsia="SimSun" w:cs="SimSun"/>
          <w:sz w:val="21"/>
          <w:szCs w:val="21"/>
          <w:color w:val="231F20"/>
          <w:spacing w:val="-1"/>
        </w:rPr>
        <w:t>丛  青  复旦大学附属妇产科医院</w:t>
      </w:r>
      <w:r>
        <w:rPr>
          <w:rFonts w:ascii="SimSun" w:hAnsi="SimSun" w:eastAsia="SimSun" w:cs="SimSun"/>
          <w:sz w:val="21"/>
          <w:szCs w:val="21"/>
          <w:color w:val="231F20"/>
          <w:spacing w:val="6"/>
        </w:rPr>
        <w:t xml:space="preserve"> </w:t>
      </w:r>
      <w:r>
        <w:rPr>
          <w:rFonts w:ascii="SimSun" w:hAnsi="SimSun" w:eastAsia="SimSun" w:cs="SimSun"/>
          <w:sz w:val="21"/>
          <w:szCs w:val="21"/>
          <w:color w:val="231F20"/>
          <w:spacing w:val="-1"/>
        </w:rPr>
        <w:t>郭  翔  上海市疾病预防控制中心</w:t>
      </w:r>
    </w:p>
    <w:p>
      <w:pPr>
        <w:ind w:left="11"/>
        <w:spacing w:line="218" w:lineRule="auto"/>
        <w:rPr>
          <w:rFonts w:ascii="SimSun" w:hAnsi="SimSun" w:eastAsia="SimSun" w:cs="SimSun"/>
          <w:sz w:val="21"/>
          <w:szCs w:val="21"/>
        </w:rPr>
      </w:pPr>
      <w:r>
        <w:rPr>
          <w:rFonts w:ascii="SimSun" w:hAnsi="SimSun" w:eastAsia="SimSun" w:cs="SimSun"/>
          <w:sz w:val="21"/>
          <w:szCs w:val="21"/>
          <w:color w:val="231F20"/>
          <w:spacing w:val="-1"/>
        </w:rPr>
        <w:t>马袁英  浙江大学医学院附属妇产科医院</w:t>
      </w:r>
    </w:p>
    <w:p>
      <w:pPr>
        <w:ind w:left="7"/>
        <w:spacing w:before="101" w:line="220" w:lineRule="auto"/>
        <w:rPr>
          <w:rFonts w:ascii="SimSun" w:hAnsi="SimSun" w:eastAsia="SimSun" w:cs="SimSun"/>
          <w:sz w:val="21"/>
          <w:szCs w:val="21"/>
        </w:rPr>
      </w:pPr>
      <w:r>
        <w:rPr>
          <w:rFonts w:ascii="SimSun" w:hAnsi="SimSun" w:eastAsia="SimSun" w:cs="SimSun"/>
          <w:sz w:val="21"/>
          <w:szCs w:val="21"/>
          <w:color w:val="231F20"/>
          <w:spacing w:val="-1"/>
        </w:rPr>
        <w:t>符孜牧  绍兴市妇幼保健院</w:t>
      </w:r>
    </w:p>
    <w:p>
      <w:pPr>
        <w:ind w:left="8" w:right="1831" w:hanging="1"/>
        <w:spacing w:before="99" w:line="308" w:lineRule="auto"/>
        <w:rPr>
          <w:rFonts w:ascii="SimSun" w:hAnsi="SimSun" w:eastAsia="SimSun" w:cs="SimSun"/>
          <w:sz w:val="21"/>
          <w:szCs w:val="21"/>
        </w:rPr>
      </w:pPr>
      <w:r>
        <w:rPr>
          <w:rFonts w:ascii="SimSun" w:hAnsi="SimSun" w:eastAsia="SimSun" w:cs="SimSun"/>
          <w:sz w:val="21"/>
          <w:szCs w:val="21"/>
          <w:color w:val="231F20"/>
          <w:spacing w:val="-1"/>
        </w:rPr>
        <w:t>李  智  上海市疾病预防控制中心</w:t>
      </w:r>
      <w:r>
        <w:rPr>
          <w:rFonts w:ascii="SimSun" w:hAnsi="SimSun" w:eastAsia="SimSun" w:cs="SimSun"/>
          <w:sz w:val="21"/>
          <w:szCs w:val="21"/>
          <w:color w:val="231F20"/>
          <w:spacing w:val="6"/>
        </w:rPr>
        <w:t xml:space="preserve"> </w:t>
      </w:r>
      <w:r>
        <w:rPr>
          <w:rFonts w:ascii="SimSun" w:hAnsi="SimSun" w:eastAsia="SimSun" w:cs="SimSun"/>
          <w:sz w:val="21"/>
          <w:szCs w:val="21"/>
          <w:color w:val="231F20"/>
          <w:spacing w:val="-1"/>
        </w:rPr>
        <w:t>何寒青  浙江省疾病预防控制中心</w:t>
      </w:r>
    </w:p>
    <w:p>
      <w:pPr>
        <w:ind w:left="7" w:right="2461" w:hanging="1"/>
        <w:spacing w:before="2" w:line="307" w:lineRule="auto"/>
        <w:rPr>
          <w:rFonts w:ascii="SimSun" w:hAnsi="SimSun" w:eastAsia="SimSun" w:cs="SimSun"/>
          <w:sz w:val="21"/>
          <w:szCs w:val="21"/>
        </w:rPr>
      </w:pPr>
      <w:r>
        <w:rPr>
          <w:rFonts w:ascii="SimSun" w:hAnsi="SimSun" w:eastAsia="SimSun" w:cs="SimSun"/>
          <w:sz w:val="21"/>
          <w:szCs w:val="21"/>
          <w:color w:val="231F20"/>
          <w:spacing w:val="-1"/>
        </w:rPr>
        <w:t>林  颢  福建省妇幼保健院</w:t>
      </w:r>
      <w:r>
        <w:rPr>
          <w:rFonts w:ascii="SimSun" w:hAnsi="SimSun" w:eastAsia="SimSun" w:cs="SimSun"/>
          <w:sz w:val="21"/>
          <w:szCs w:val="21"/>
          <w:color w:val="231F20"/>
          <w:spacing w:val="3"/>
        </w:rPr>
        <w:t xml:space="preserve"> </w:t>
      </w:r>
      <w:r>
        <w:rPr>
          <w:rFonts w:ascii="SimSun" w:hAnsi="SimSun" w:eastAsia="SimSun" w:cs="SimSun"/>
          <w:sz w:val="21"/>
          <w:szCs w:val="21"/>
          <w:color w:val="231F20"/>
          <w:spacing w:val="-2"/>
        </w:rPr>
        <w:t>邢  燕</w:t>
      </w:r>
      <w:r>
        <w:rPr>
          <w:rFonts w:ascii="SimSun" w:hAnsi="SimSun" w:eastAsia="SimSun" w:cs="SimSun"/>
          <w:sz w:val="21"/>
          <w:szCs w:val="21"/>
          <w:color w:val="231F20"/>
          <w:spacing w:val="5"/>
        </w:rPr>
        <w:t xml:space="preserve">  </w:t>
      </w:r>
      <w:r>
        <w:rPr>
          <w:rFonts w:ascii="SimSun" w:hAnsi="SimSun" w:eastAsia="SimSun" w:cs="SimSun"/>
          <w:sz w:val="21"/>
          <w:szCs w:val="21"/>
          <w:color w:val="231F20"/>
          <w:spacing w:val="-2"/>
        </w:rPr>
        <w:t>江苏省人民医院</w:t>
      </w:r>
    </w:p>
    <w:p>
      <w:pPr>
        <w:ind w:left="7"/>
        <w:spacing w:line="219" w:lineRule="auto"/>
        <w:rPr>
          <w:rFonts w:ascii="SimSun" w:hAnsi="SimSun" w:eastAsia="SimSun" w:cs="SimSun"/>
          <w:sz w:val="21"/>
          <w:szCs w:val="21"/>
        </w:rPr>
      </w:pPr>
      <w:r>
        <w:rPr>
          <w:rFonts w:ascii="SimSun" w:hAnsi="SimSun" w:eastAsia="SimSun" w:cs="SimSun"/>
          <w:sz w:val="21"/>
          <w:szCs w:val="21"/>
          <w:color w:val="231F20"/>
          <w:spacing w:val="-1"/>
        </w:rPr>
        <w:t>汪志国  江苏省疾病预防控制中心</w:t>
      </w:r>
    </w:p>
    <w:p>
      <w:pPr>
        <w:ind w:left="7"/>
        <w:spacing w:before="100" w:line="220" w:lineRule="auto"/>
        <w:rPr>
          <w:rFonts w:ascii="SimSun" w:hAnsi="SimSun" w:eastAsia="SimSun" w:cs="SimSun"/>
          <w:sz w:val="21"/>
          <w:szCs w:val="21"/>
        </w:rPr>
      </w:pPr>
      <w:r>
        <w:rPr>
          <w:rFonts w:ascii="SimSun" w:hAnsi="SimSun" w:eastAsia="SimSun" w:cs="SimSun"/>
          <w:sz w:val="21"/>
          <w:szCs w:val="21"/>
          <w:color w:val="231F20"/>
          <w:spacing w:val="-1"/>
        </w:rPr>
        <w:t>罗献伟  安徽省疾病预防控制中心</w:t>
      </w:r>
    </w:p>
    <w:p>
      <w:pPr>
        <w:ind w:left="7" w:right="1621" w:firstLine="9"/>
        <w:spacing w:before="100" w:line="308" w:lineRule="auto"/>
        <w:rPr>
          <w:rFonts w:ascii="SimSun" w:hAnsi="SimSun" w:eastAsia="SimSun" w:cs="SimSun"/>
          <w:sz w:val="21"/>
          <w:szCs w:val="21"/>
        </w:rPr>
      </w:pPr>
      <w:r>
        <w:rPr>
          <w:rFonts w:ascii="SimSun" w:hAnsi="SimSun" w:eastAsia="SimSun" w:cs="SimSun"/>
          <w:sz w:val="21"/>
          <w:szCs w:val="21"/>
          <w:color w:val="231F20"/>
          <w:spacing w:val="-3"/>
        </w:rPr>
        <w:t>陈  炎</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3"/>
        </w:rPr>
        <w:t>安徽医科大学第一附属医院</w:t>
      </w:r>
      <w:r>
        <w:rPr>
          <w:rFonts w:ascii="SimSun" w:hAnsi="SimSun" w:eastAsia="SimSun" w:cs="SimSun"/>
          <w:sz w:val="21"/>
          <w:szCs w:val="21"/>
          <w:color w:val="231F20"/>
          <w:spacing w:val="1"/>
        </w:rPr>
        <w:t xml:space="preserve"> </w:t>
      </w:r>
      <w:r>
        <w:rPr>
          <w:rFonts w:ascii="SimSun" w:hAnsi="SimSun" w:eastAsia="SimSun" w:cs="SimSun"/>
          <w:sz w:val="21"/>
          <w:szCs w:val="21"/>
          <w:color w:val="231F20"/>
          <w:spacing w:val="-1"/>
        </w:rPr>
        <w:t>萧剑雄  福建省疾病预防控制中心</w:t>
      </w:r>
    </w:p>
    <w:p>
      <w:pPr>
        <w:ind w:left="5"/>
        <w:spacing w:line="219" w:lineRule="auto"/>
        <w:rPr>
          <w:rFonts w:ascii="SimSun" w:hAnsi="SimSun" w:eastAsia="SimSun" w:cs="SimSun"/>
          <w:sz w:val="21"/>
          <w:szCs w:val="21"/>
        </w:rPr>
      </w:pPr>
      <w:r>
        <w:rPr>
          <w:rFonts w:ascii="SimSun" w:hAnsi="SimSun" w:eastAsia="SimSun" w:cs="SimSun"/>
          <w:sz w:val="21"/>
          <w:szCs w:val="21"/>
          <w:color w:val="231F20"/>
          <w:spacing w:val="-1"/>
        </w:rPr>
        <w:t>谢小燕  福建省妇幼保健院</w:t>
      </w:r>
    </w:p>
    <w:p>
      <w:pPr>
        <w:ind w:left="5"/>
        <w:spacing w:before="100" w:line="220" w:lineRule="auto"/>
        <w:rPr>
          <w:rFonts w:ascii="SimSun" w:hAnsi="SimSun" w:eastAsia="SimSun" w:cs="SimSun"/>
          <w:sz w:val="21"/>
          <w:szCs w:val="21"/>
        </w:rPr>
      </w:pPr>
      <w:r>
        <w:rPr>
          <w:rFonts w:ascii="SimSun" w:hAnsi="SimSun" w:eastAsia="SimSun" w:cs="SimSun"/>
          <w:sz w:val="21"/>
          <w:szCs w:val="21"/>
          <w:color w:val="231F20"/>
          <w:spacing w:val="-1"/>
        </w:rPr>
        <w:t>梁亚琼  南京市疾病预防控制中心</w:t>
      </w:r>
    </w:p>
    <w:p>
      <w:pPr>
        <w:ind w:left="17"/>
        <w:spacing w:before="100" w:line="219" w:lineRule="auto"/>
        <w:rPr>
          <w:rFonts w:ascii="SimSun" w:hAnsi="SimSun" w:eastAsia="SimSun" w:cs="SimSun"/>
          <w:sz w:val="21"/>
          <w:szCs w:val="21"/>
        </w:rPr>
      </w:pPr>
      <w:r>
        <w:rPr>
          <w:rFonts w:ascii="SimSun" w:hAnsi="SimSun" w:eastAsia="SimSun" w:cs="SimSun"/>
          <w:sz w:val="21"/>
          <w:szCs w:val="21"/>
          <w:color w:val="231F20"/>
          <w:spacing w:val="-2"/>
        </w:rPr>
        <w:t>陈直平  浙江省疾病预防控制中心</w:t>
      </w:r>
    </w:p>
    <w:p>
      <w:pPr>
        <w:ind w:left="17"/>
        <w:spacing w:before="101" w:line="185" w:lineRule="auto"/>
        <w:rPr>
          <w:rFonts w:ascii="SimSun" w:hAnsi="SimSun" w:eastAsia="SimSun" w:cs="SimSun"/>
          <w:sz w:val="21"/>
          <w:szCs w:val="21"/>
        </w:rPr>
      </w:pPr>
      <w:r>
        <w:rPr>
          <w:rFonts w:ascii="Microsoft YaHei" w:hAnsi="Microsoft YaHei" w:eastAsia="Microsoft YaHei" w:cs="Microsoft YaHei"/>
          <w:sz w:val="21"/>
          <w:szCs w:val="21"/>
          <w:color w:val="231F20"/>
          <w:spacing w:val="-6"/>
        </w:rPr>
        <w:t>审核专家 </w:t>
      </w:r>
      <w:r>
        <w:rPr>
          <w:rFonts w:ascii="SimSun" w:hAnsi="SimSun" w:eastAsia="SimSun" w:cs="SimSun"/>
          <w:sz w:val="21"/>
          <w:szCs w:val="21"/>
          <w:color w:val="231F20"/>
          <w:spacing w:val="-6"/>
        </w:rPr>
        <w:t>：</w:t>
      </w:r>
    </w:p>
    <w:p>
      <w:pPr>
        <w:ind w:left="6" w:right="1831" w:firstLine="12"/>
        <w:spacing w:before="73" w:line="246" w:lineRule="auto"/>
        <w:rPr>
          <w:rFonts w:ascii="SimSun" w:hAnsi="SimSun" w:eastAsia="SimSun" w:cs="SimSun"/>
          <w:sz w:val="21"/>
          <w:szCs w:val="21"/>
        </w:rPr>
      </w:pPr>
      <w:r>
        <w:rPr>
          <w:rFonts w:ascii="SimSun" w:hAnsi="SimSun" w:eastAsia="SimSun" w:cs="SimSun"/>
          <w:sz w:val="21"/>
          <w:szCs w:val="21"/>
          <w:color w:val="231F20"/>
          <w:spacing w:val="-3"/>
        </w:rPr>
        <w:t>隋  龙</w:t>
      </w:r>
      <w:r>
        <w:rPr>
          <w:rFonts w:ascii="SimSun" w:hAnsi="SimSun" w:eastAsia="SimSun" w:cs="SimSun"/>
          <w:sz w:val="21"/>
          <w:szCs w:val="21"/>
          <w:color w:val="231F20"/>
          <w:spacing w:val="11"/>
        </w:rPr>
        <w:t xml:space="preserve">  </w:t>
      </w:r>
      <w:r>
        <w:rPr>
          <w:rFonts w:ascii="SimSun" w:hAnsi="SimSun" w:eastAsia="SimSun" w:cs="SimSun"/>
          <w:sz w:val="21"/>
          <w:szCs w:val="21"/>
          <w:color w:val="231F20"/>
          <w:spacing w:val="-3"/>
        </w:rPr>
        <w:t>复旦大学附属妇产科医院</w:t>
      </w:r>
      <w:r>
        <w:rPr>
          <w:rFonts w:ascii="SimSun" w:hAnsi="SimSun" w:eastAsia="SimSun" w:cs="SimSun"/>
          <w:sz w:val="21"/>
          <w:szCs w:val="21"/>
          <w:color w:val="231F20"/>
        </w:rPr>
        <w:t xml:space="preserve"> </w:t>
      </w:r>
      <w:r>
        <w:rPr>
          <w:rFonts w:ascii="SimSun" w:hAnsi="SimSun" w:eastAsia="SimSun" w:cs="SimSun"/>
          <w:sz w:val="21"/>
          <w:szCs w:val="21"/>
          <w:color w:val="231F20"/>
          <w:spacing w:val="-1"/>
        </w:rPr>
        <w:t>孙晓冬  上海市疾病预防控制中心</w:t>
      </w:r>
    </w:p>
    <w:p>
      <w:pPr>
        <w:spacing w:line="14" w:lineRule="auto"/>
        <w:rPr>
          <w:rFonts w:ascii="Arial"/>
          <w:sz w:val="2"/>
        </w:rPr>
      </w:pPr>
      <w:r>
        <w:rPr>
          <w:rFonts w:ascii="Arial" w:hAnsi="Arial" w:eastAsia="Arial" w:cs="Arial"/>
          <w:sz w:val="2"/>
          <w:szCs w:val="2"/>
        </w:rPr>
        <w:br w:type="column"/>
      </w:r>
    </w:p>
    <w:p>
      <w:pPr>
        <w:ind w:left="1"/>
        <w:spacing w:before="40" w:line="219" w:lineRule="auto"/>
        <w:rPr>
          <w:rFonts w:ascii="SimSun" w:hAnsi="SimSun" w:eastAsia="SimSun" w:cs="SimSun"/>
          <w:sz w:val="21"/>
          <w:szCs w:val="21"/>
        </w:rPr>
      </w:pPr>
      <w:r>
        <w:rPr>
          <w:rFonts w:ascii="SimSun" w:hAnsi="SimSun" w:eastAsia="SimSun" w:cs="SimSun"/>
          <w:sz w:val="21"/>
          <w:szCs w:val="21"/>
          <w:color w:val="231F20"/>
          <w:spacing w:val="-1"/>
        </w:rPr>
        <w:t>王新宇  浙江大学医学院附属第一医院</w:t>
      </w:r>
    </w:p>
    <w:p>
      <w:pPr>
        <w:spacing w:before="100" w:line="220" w:lineRule="auto"/>
        <w:rPr>
          <w:rFonts w:ascii="SimSun" w:hAnsi="SimSun" w:eastAsia="SimSun" w:cs="SimSun"/>
          <w:sz w:val="21"/>
          <w:szCs w:val="21"/>
        </w:rPr>
      </w:pPr>
      <w:r>
        <w:rPr>
          <w:rFonts w:ascii="SimSun" w:hAnsi="SimSun" w:eastAsia="SimSun" w:cs="SimSun"/>
          <w:sz w:val="21"/>
          <w:szCs w:val="21"/>
          <w:color w:val="231F20"/>
          <w:spacing w:val="-1"/>
        </w:rPr>
        <w:t>孙蓬明  福建省妇幼保健院</w:t>
      </w:r>
    </w:p>
    <w:p>
      <w:pPr>
        <w:spacing w:before="100" w:line="219" w:lineRule="auto"/>
        <w:rPr>
          <w:rFonts w:ascii="SimSun" w:hAnsi="SimSun" w:eastAsia="SimSun" w:cs="SimSun"/>
          <w:sz w:val="21"/>
          <w:szCs w:val="21"/>
        </w:rPr>
      </w:pPr>
      <w:r>
        <w:rPr>
          <w:rFonts w:ascii="SimSun" w:hAnsi="SimSun" w:eastAsia="SimSun" w:cs="SimSun"/>
          <w:sz w:val="21"/>
          <w:szCs w:val="21"/>
          <w:color w:val="231F20"/>
          <w:spacing w:val="-1"/>
        </w:rPr>
        <w:t>周家德  安徽医科大学第一附属医院</w:t>
      </w:r>
    </w:p>
    <w:p>
      <w:pPr>
        <w:spacing w:before="100" w:line="219" w:lineRule="auto"/>
        <w:rPr>
          <w:rFonts w:ascii="SimSun" w:hAnsi="SimSun" w:eastAsia="SimSun" w:cs="SimSun"/>
          <w:sz w:val="21"/>
          <w:szCs w:val="21"/>
        </w:rPr>
      </w:pPr>
      <w:r>
        <w:rPr>
          <w:rFonts w:ascii="SimSun" w:hAnsi="SimSun" w:eastAsia="SimSun" w:cs="SimSun"/>
          <w:sz w:val="21"/>
          <w:szCs w:val="21"/>
          <w:color w:val="231F20"/>
          <w:spacing w:val="-1"/>
        </w:rPr>
        <w:t>周怀君  南京大学医学院附属鼓楼医院</w:t>
      </w:r>
    </w:p>
    <w:p>
      <w:pPr>
        <w:ind w:left="1"/>
        <w:spacing w:before="101" w:line="219" w:lineRule="auto"/>
        <w:rPr>
          <w:rFonts w:ascii="SimSun" w:hAnsi="SimSun" w:eastAsia="SimSun" w:cs="SimSun"/>
          <w:sz w:val="21"/>
          <w:szCs w:val="21"/>
        </w:rPr>
      </w:pPr>
      <w:r>
        <w:rPr>
          <w:rFonts w:ascii="SimSun" w:hAnsi="SimSun" w:eastAsia="SimSun" w:cs="SimSun"/>
          <w:sz w:val="21"/>
          <w:szCs w:val="21"/>
          <w:color w:val="231F20"/>
          <w:spacing w:val="-2"/>
        </w:rPr>
        <w:t>吴  丹</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2"/>
        </w:rPr>
        <w:t>中国福利会国际和平妇幼保健院</w:t>
      </w:r>
    </w:p>
    <w:p>
      <w:pPr>
        <w:ind w:left="5"/>
        <w:spacing w:before="101" w:line="219" w:lineRule="auto"/>
        <w:rPr>
          <w:rFonts w:ascii="SimSun" w:hAnsi="SimSun" w:eastAsia="SimSun" w:cs="SimSun"/>
          <w:sz w:val="21"/>
          <w:szCs w:val="21"/>
        </w:rPr>
      </w:pPr>
      <w:r>
        <w:rPr>
          <w:rFonts w:ascii="SimSun" w:hAnsi="SimSun" w:eastAsia="SimSun" w:cs="SimSun"/>
          <w:sz w:val="21"/>
          <w:szCs w:val="21"/>
          <w:color w:val="231F20"/>
          <w:spacing w:val="-1"/>
        </w:rPr>
        <w:t>邱丽华  上海交通大学医学院附属仁济医院</w:t>
      </w:r>
    </w:p>
    <w:p>
      <w:pPr>
        <w:spacing w:line="365" w:lineRule="auto"/>
        <w:rPr>
          <w:rFonts w:ascii="Arial"/>
          <w:sz w:val="21"/>
        </w:rPr>
      </w:pPr>
      <w:r/>
    </w:p>
    <w:p>
      <w:pPr>
        <w:ind w:left="3"/>
        <w:spacing w:before="90" w:line="17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spacing w:val="-3"/>
        </w:rPr>
        <w:t>致谢</w:t>
      </w:r>
    </w:p>
    <w:p>
      <w:pPr>
        <w:spacing w:before="79" w:line="219" w:lineRule="auto"/>
        <w:rPr>
          <w:rFonts w:ascii="SimSun" w:hAnsi="SimSun" w:eastAsia="SimSun" w:cs="SimSun"/>
          <w:sz w:val="21"/>
          <w:szCs w:val="21"/>
        </w:rPr>
      </w:pPr>
      <w:r>
        <w:rPr>
          <w:rFonts w:ascii="SimSun" w:hAnsi="SimSun" w:eastAsia="SimSun" w:cs="SimSun"/>
          <w:sz w:val="21"/>
          <w:szCs w:val="21"/>
          <w:color w:val="231F20"/>
          <w:spacing w:val="-1"/>
        </w:rPr>
        <w:t>姚晔俪  浙江大学医学院附属妇产科医院</w:t>
      </w:r>
    </w:p>
    <w:p>
      <w:pPr>
        <w:spacing w:before="101" w:line="220" w:lineRule="auto"/>
        <w:rPr>
          <w:rFonts w:ascii="SimSun" w:hAnsi="SimSun" w:eastAsia="SimSun" w:cs="SimSun"/>
          <w:sz w:val="21"/>
          <w:szCs w:val="21"/>
        </w:rPr>
      </w:pPr>
      <w:r>
        <w:rPr>
          <w:rFonts w:ascii="SimSun" w:hAnsi="SimSun" w:eastAsia="SimSun" w:cs="SimSun"/>
          <w:sz w:val="21"/>
          <w:szCs w:val="21"/>
          <w:color w:val="231F20"/>
          <w:spacing w:val="-1"/>
        </w:rPr>
        <w:t>徐  辉  安徽省肿瘤防治办公室</w:t>
      </w:r>
    </w:p>
    <w:p>
      <w:pPr>
        <w:ind w:right="1276" w:firstLine="6"/>
        <w:spacing w:before="99" w:line="308" w:lineRule="auto"/>
        <w:rPr>
          <w:rFonts w:ascii="SimSun" w:hAnsi="SimSun" w:eastAsia="SimSun" w:cs="SimSun"/>
          <w:sz w:val="21"/>
          <w:szCs w:val="21"/>
        </w:rPr>
      </w:pPr>
      <w:r>
        <w:rPr>
          <w:rFonts w:ascii="SimSun" w:hAnsi="SimSun" w:eastAsia="SimSun" w:cs="SimSun"/>
          <w:sz w:val="21"/>
          <w:szCs w:val="21"/>
          <w:color w:val="231F20"/>
          <w:spacing w:val="-1"/>
        </w:rPr>
        <w:t>胡  燕  温州医科大学附属第一医院</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1"/>
        </w:rPr>
        <w:t>袁东兰  泰州市第一人民医院</w:t>
      </w:r>
    </w:p>
    <w:p>
      <w:pPr>
        <w:ind w:left="1"/>
        <w:spacing w:before="1" w:line="218" w:lineRule="auto"/>
        <w:rPr>
          <w:rFonts w:ascii="SimSun" w:hAnsi="SimSun" w:eastAsia="SimSun" w:cs="SimSun"/>
          <w:sz w:val="21"/>
          <w:szCs w:val="21"/>
        </w:rPr>
      </w:pPr>
      <w:r>
        <w:rPr>
          <w:rFonts w:ascii="SimSun" w:hAnsi="SimSun" w:eastAsia="SimSun" w:cs="SimSun"/>
          <w:sz w:val="21"/>
          <w:szCs w:val="21"/>
          <w:color w:val="231F20"/>
          <w:spacing w:val="-1"/>
        </w:rPr>
        <w:t>王家建  湖州市妇幼保健院</w:t>
      </w:r>
    </w:p>
    <w:p>
      <w:pPr>
        <w:ind w:left="1"/>
        <w:spacing w:before="101" w:line="220" w:lineRule="auto"/>
        <w:rPr>
          <w:rFonts w:ascii="SimSun" w:hAnsi="SimSun" w:eastAsia="SimSun" w:cs="SimSun"/>
          <w:sz w:val="21"/>
          <w:szCs w:val="21"/>
        </w:rPr>
      </w:pPr>
      <w:r>
        <w:rPr>
          <w:rFonts w:ascii="SimSun" w:hAnsi="SimSun" w:eastAsia="SimSun" w:cs="SimSun"/>
          <w:sz w:val="21"/>
          <w:szCs w:val="21"/>
          <w:color w:val="231F20"/>
          <w:spacing w:val="-1"/>
        </w:rPr>
        <w:t>吴丽丽  义乌市妇幼保健院</w:t>
      </w:r>
    </w:p>
    <w:p>
      <w:pPr>
        <w:ind w:left="11"/>
        <w:spacing w:before="100" w:line="219" w:lineRule="auto"/>
        <w:rPr>
          <w:rFonts w:ascii="SimSun" w:hAnsi="SimSun" w:eastAsia="SimSun" w:cs="SimSun"/>
          <w:sz w:val="21"/>
          <w:szCs w:val="21"/>
        </w:rPr>
      </w:pPr>
      <w:r>
        <w:rPr>
          <w:rFonts w:ascii="SimSun" w:hAnsi="SimSun" w:eastAsia="SimSun" w:cs="SimSun"/>
          <w:sz w:val="21"/>
          <w:szCs w:val="21"/>
          <w:color w:val="231F20"/>
          <w:spacing w:val="-2"/>
        </w:rPr>
        <w:t>陈灿明  扬州市妇幼保健院</w:t>
      </w:r>
    </w:p>
    <w:p>
      <w:pPr>
        <w:spacing w:line="335" w:lineRule="auto"/>
        <w:rPr>
          <w:rFonts w:ascii="Arial"/>
          <w:sz w:val="21"/>
        </w:rPr>
      </w:pPr>
      <w:r/>
    </w:p>
    <w:p>
      <w:pPr>
        <w:spacing w:before="78" w:line="178"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spacing w:val="-2"/>
        </w:rPr>
        <w:t>参考文献</w:t>
      </w:r>
    </w:p>
    <w:p>
      <w:pPr>
        <w:pStyle w:val="BodyText"/>
        <w:ind w:left="532" w:right="9" w:hanging="528"/>
        <w:spacing w:before="146" w:line="300" w:lineRule="auto"/>
        <w:rPr>
          <w:sz w:val="16"/>
          <w:szCs w:val="16"/>
        </w:rPr>
      </w:pPr>
      <w:r>
        <w:rPr>
          <w:sz w:val="16"/>
          <w:szCs w:val="16"/>
          <w:color w:val="231F20"/>
          <w:spacing w:val="5"/>
        </w:rPr>
        <w:t>[1]        </w:t>
      </w:r>
      <w:r>
        <w:rPr>
          <w:sz w:val="16"/>
          <w:szCs w:val="16"/>
          <w:color w:val="231F20"/>
        </w:rPr>
        <w:t>SUNG</w:t>
      </w:r>
      <w:r>
        <w:rPr>
          <w:sz w:val="16"/>
          <w:szCs w:val="16"/>
          <w:color w:val="231F20"/>
          <w:spacing w:val="41"/>
        </w:rPr>
        <w:t xml:space="preserve"> </w:t>
      </w:r>
      <w:r>
        <w:rPr>
          <w:sz w:val="16"/>
          <w:szCs w:val="16"/>
          <w:color w:val="231F20"/>
        </w:rPr>
        <w:t>H</w:t>
      </w:r>
      <w:r>
        <w:rPr>
          <w:sz w:val="16"/>
          <w:szCs w:val="16"/>
          <w:color w:val="231F20"/>
          <w:spacing w:val="5"/>
        </w:rPr>
        <w:t>,</w:t>
      </w:r>
      <w:r>
        <w:rPr>
          <w:sz w:val="16"/>
          <w:szCs w:val="16"/>
          <w:color w:val="231F20"/>
          <w:spacing w:val="28"/>
        </w:rPr>
        <w:t xml:space="preserve"> </w:t>
      </w:r>
      <w:r>
        <w:rPr>
          <w:sz w:val="16"/>
          <w:szCs w:val="16"/>
          <w:color w:val="231F20"/>
        </w:rPr>
        <w:t>FERLAY</w:t>
      </w:r>
      <w:r>
        <w:rPr>
          <w:sz w:val="16"/>
          <w:szCs w:val="16"/>
          <w:color w:val="231F20"/>
          <w:spacing w:val="23"/>
          <w:w w:val="101"/>
        </w:rPr>
        <w:t xml:space="preserve"> </w:t>
      </w:r>
      <w:r>
        <w:rPr>
          <w:sz w:val="16"/>
          <w:szCs w:val="16"/>
          <w:color w:val="231F20"/>
        </w:rPr>
        <w:t>J</w:t>
      </w:r>
      <w:r>
        <w:rPr>
          <w:sz w:val="16"/>
          <w:szCs w:val="16"/>
          <w:color w:val="231F20"/>
          <w:spacing w:val="5"/>
        </w:rPr>
        <w:t>,  </w:t>
      </w:r>
      <w:r>
        <w:rPr>
          <w:sz w:val="16"/>
          <w:szCs w:val="16"/>
          <w:color w:val="231F20"/>
        </w:rPr>
        <w:t>SIEGEL</w:t>
      </w:r>
      <w:r>
        <w:rPr>
          <w:sz w:val="16"/>
          <w:szCs w:val="16"/>
          <w:color w:val="231F20"/>
          <w:spacing w:val="22"/>
          <w:w w:val="101"/>
        </w:rPr>
        <w:t xml:space="preserve"> </w:t>
      </w:r>
      <w:r>
        <w:rPr>
          <w:sz w:val="16"/>
          <w:szCs w:val="16"/>
          <w:color w:val="231F20"/>
        </w:rPr>
        <w:t>R</w:t>
      </w:r>
      <w:r>
        <w:rPr>
          <w:sz w:val="16"/>
          <w:szCs w:val="16"/>
          <w:color w:val="231F20"/>
          <w:spacing w:val="27"/>
          <w:w w:val="101"/>
        </w:rPr>
        <w:t xml:space="preserve"> </w:t>
      </w:r>
      <w:r>
        <w:rPr>
          <w:sz w:val="16"/>
          <w:szCs w:val="16"/>
          <w:color w:val="231F20"/>
        </w:rPr>
        <w:t>L</w:t>
      </w:r>
      <w:r>
        <w:rPr>
          <w:sz w:val="16"/>
          <w:szCs w:val="16"/>
          <w:color w:val="231F20"/>
          <w:spacing w:val="5"/>
        </w:rPr>
        <w:t>,  </w:t>
      </w:r>
      <w:r>
        <w:rPr>
          <w:sz w:val="16"/>
          <w:szCs w:val="16"/>
          <w:color w:val="231F20"/>
        </w:rPr>
        <w:t>et</w:t>
      </w:r>
      <w:r>
        <w:rPr>
          <w:sz w:val="16"/>
          <w:szCs w:val="16"/>
          <w:color w:val="231F20"/>
          <w:spacing w:val="5"/>
        </w:rPr>
        <w:t xml:space="preserve">  </w:t>
      </w:r>
      <w:r>
        <w:rPr>
          <w:sz w:val="16"/>
          <w:szCs w:val="16"/>
          <w:color w:val="231F20"/>
        </w:rPr>
        <w:t>al</w:t>
      </w:r>
      <w:r>
        <w:rPr>
          <w:sz w:val="16"/>
          <w:szCs w:val="16"/>
          <w:color w:val="231F20"/>
          <w:spacing w:val="5"/>
        </w:rPr>
        <w:t>.</w:t>
      </w:r>
      <w:r>
        <w:rPr>
          <w:sz w:val="16"/>
          <w:szCs w:val="16"/>
          <w:color w:val="231F20"/>
          <w:spacing w:val="31"/>
        </w:rPr>
        <w:t xml:space="preserve"> </w:t>
      </w:r>
      <w:r>
        <w:rPr>
          <w:sz w:val="16"/>
          <w:szCs w:val="16"/>
          <w:color w:val="231F20"/>
        </w:rPr>
        <w:t>Global</w:t>
      </w:r>
      <w:r>
        <w:rPr>
          <w:sz w:val="16"/>
          <w:szCs w:val="16"/>
          <w:color w:val="231F20"/>
          <w:spacing w:val="31"/>
          <w:w w:val="102"/>
        </w:rPr>
        <w:t xml:space="preserve"> </w:t>
      </w:r>
      <w:r>
        <w:rPr>
          <w:sz w:val="16"/>
          <w:szCs w:val="16"/>
          <w:color w:val="231F20"/>
        </w:rPr>
        <w:t>Cancer </w:t>
      </w:r>
      <w:r>
        <w:rPr>
          <w:sz w:val="16"/>
          <w:szCs w:val="16"/>
          <w:color w:val="231F20"/>
          <w:spacing w:val="5"/>
        </w:rPr>
        <w:t>Statistics</w:t>
      </w:r>
      <w:r>
        <w:rPr>
          <w:sz w:val="16"/>
          <w:szCs w:val="16"/>
          <w:color w:val="231F20"/>
          <w:spacing w:val="32"/>
        </w:rPr>
        <w:t xml:space="preserve"> </w:t>
      </w:r>
      <w:r>
        <w:rPr>
          <w:sz w:val="16"/>
          <w:szCs w:val="16"/>
          <w:color w:val="231F20"/>
          <w:spacing w:val="5"/>
        </w:rPr>
        <w:t>2020:</w:t>
      </w:r>
      <w:r>
        <w:rPr>
          <w:sz w:val="16"/>
          <w:szCs w:val="16"/>
          <w:color w:val="231F20"/>
          <w:spacing w:val="31"/>
          <w:w w:val="101"/>
        </w:rPr>
        <w:t xml:space="preserve"> </w:t>
      </w:r>
      <w:r>
        <w:rPr>
          <w:sz w:val="16"/>
          <w:szCs w:val="16"/>
          <w:color w:val="231F20"/>
          <w:spacing w:val="5"/>
        </w:rPr>
        <w:t>GLOBOCAN</w:t>
      </w:r>
      <w:r>
        <w:rPr>
          <w:sz w:val="16"/>
          <w:szCs w:val="16"/>
          <w:color w:val="231F20"/>
          <w:spacing w:val="29"/>
          <w:w w:val="101"/>
        </w:rPr>
        <w:t xml:space="preserve"> </w:t>
      </w:r>
      <w:r>
        <w:rPr>
          <w:sz w:val="16"/>
          <w:szCs w:val="16"/>
          <w:color w:val="231F20"/>
          <w:spacing w:val="5"/>
        </w:rPr>
        <w:t>Estimates</w:t>
      </w:r>
      <w:r>
        <w:rPr>
          <w:sz w:val="16"/>
          <w:szCs w:val="16"/>
          <w:color w:val="231F20"/>
          <w:spacing w:val="31"/>
          <w:w w:val="101"/>
        </w:rPr>
        <w:t xml:space="preserve"> </w:t>
      </w:r>
      <w:r>
        <w:rPr>
          <w:sz w:val="16"/>
          <w:szCs w:val="16"/>
          <w:color w:val="231F20"/>
          <w:spacing w:val="5"/>
        </w:rPr>
        <w:t>of</w:t>
      </w:r>
      <w:r>
        <w:rPr>
          <w:sz w:val="16"/>
          <w:szCs w:val="16"/>
          <w:color w:val="231F20"/>
          <w:spacing w:val="13"/>
          <w:w w:val="102"/>
        </w:rPr>
        <w:t xml:space="preserve"> </w:t>
      </w:r>
      <w:r>
        <w:rPr>
          <w:sz w:val="16"/>
          <w:szCs w:val="16"/>
          <w:color w:val="231F20"/>
          <w:spacing w:val="5"/>
        </w:rPr>
        <w:t>Incidence</w:t>
      </w:r>
      <w:r>
        <w:rPr>
          <w:sz w:val="16"/>
          <w:szCs w:val="16"/>
          <w:color w:val="231F20"/>
          <w:spacing w:val="31"/>
          <w:w w:val="101"/>
        </w:rPr>
        <w:t xml:space="preserve"> </w:t>
      </w:r>
      <w:r>
        <w:rPr>
          <w:sz w:val="16"/>
          <w:szCs w:val="16"/>
          <w:color w:val="231F20"/>
          <w:spacing w:val="5"/>
        </w:rPr>
        <w:t>and</w:t>
      </w:r>
      <w:r>
        <w:rPr>
          <w:sz w:val="16"/>
          <w:szCs w:val="16"/>
          <w:color w:val="231F20"/>
        </w:rPr>
        <w:t xml:space="preserve"> </w:t>
      </w:r>
      <w:r>
        <w:rPr>
          <w:sz w:val="16"/>
          <w:szCs w:val="16"/>
          <w:color w:val="231F20"/>
        </w:rPr>
        <w:t>Mortality</w:t>
      </w:r>
      <w:r>
        <w:rPr>
          <w:sz w:val="16"/>
          <w:szCs w:val="16"/>
          <w:color w:val="231F20"/>
          <w:spacing w:val="15"/>
        </w:rPr>
        <w:t xml:space="preserve"> </w:t>
      </w:r>
      <w:r>
        <w:rPr>
          <w:sz w:val="16"/>
          <w:szCs w:val="16"/>
          <w:color w:val="231F20"/>
        </w:rPr>
        <w:t>Worldwide</w:t>
      </w:r>
      <w:r>
        <w:rPr>
          <w:sz w:val="16"/>
          <w:szCs w:val="16"/>
          <w:color w:val="231F20"/>
          <w:spacing w:val="22"/>
        </w:rPr>
        <w:t xml:space="preserve"> </w:t>
      </w:r>
      <w:r>
        <w:rPr>
          <w:sz w:val="16"/>
          <w:szCs w:val="16"/>
          <w:color w:val="231F20"/>
        </w:rPr>
        <w:t>for</w:t>
      </w:r>
      <w:r>
        <w:rPr>
          <w:sz w:val="16"/>
          <w:szCs w:val="16"/>
          <w:color w:val="231F20"/>
          <w:spacing w:val="21"/>
          <w:w w:val="101"/>
        </w:rPr>
        <w:t xml:space="preserve"> </w:t>
      </w:r>
      <w:r>
        <w:rPr>
          <w:sz w:val="16"/>
          <w:szCs w:val="16"/>
          <w:color w:val="231F20"/>
        </w:rPr>
        <w:t>36</w:t>
      </w:r>
      <w:r>
        <w:rPr>
          <w:sz w:val="16"/>
          <w:szCs w:val="16"/>
          <w:color w:val="231F20"/>
          <w:spacing w:val="21"/>
          <w:w w:val="101"/>
        </w:rPr>
        <w:t xml:space="preserve"> </w:t>
      </w:r>
      <w:r>
        <w:rPr>
          <w:sz w:val="16"/>
          <w:szCs w:val="16"/>
          <w:color w:val="231F20"/>
        </w:rPr>
        <w:t>Cancers</w:t>
      </w:r>
      <w:r>
        <w:rPr>
          <w:sz w:val="16"/>
          <w:szCs w:val="16"/>
          <w:color w:val="231F20"/>
          <w:spacing w:val="20"/>
          <w:w w:val="102"/>
        </w:rPr>
        <w:t xml:space="preserve"> </w:t>
      </w:r>
      <w:r>
        <w:rPr>
          <w:sz w:val="16"/>
          <w:szCs w:val="16"/>
          <w:color w:val="231F20"/>
        </w:rPr>
        <w:t>in</w:t>
      </w:r>
      <w:r>
        <w:rPr>
          <w:sz w:val="16"/>
          <w:szCs w:val="16"/>
          <w:color w:val="231F20"/>
          <w:spacing w:val="34"/>
          <w:w w:val="101"/>
        </w:rPr>
        <w:t xml:space="preserve"> </w:t>
      </w:r>
      <w:r>
        <w:rPr>
          <w:sz w:val="16"/>
          <w:szCs w:val="16"/>
          <w:color w:val="231F20"/>
          <w:spacing w:val="-1"/>
        </w:rPr>
        <w:t>185</w:t>
      </w:r>
      <w:r>
        <w:rPr>
          <w:sz w:val="16"/>
          <w:szCs w:val="16"/>
          <w:color w:val="231F20"/>
          <w:spacing w:val="21"/>
          <w:w w:val="102"/>
        </w:rPr>
        <w:t xml:space="preserve"> </w:t>
      </w:r>
      <w:r>
        <w:rPr>
          <w:sz w:val="16"/>
          <w:szCs w:val="16"/>
          <w:color w:val="231F20"/>
          <w:spacing w:val="-1"/>
        </w:rPr>
        <w:t>Countries[J].</w:t>
      </w:r>
      <w:r>
        <w:rPr>
          <w:sz w:val="16"/>
          <w:szCs w:val="16"/>
          <w:color w:val="231F20"/>
          <w:spacing w:val="21"/>
          <w:w w:val="101"/>
        </w:rPr>
        <w:t xml:space="preserve"> </w:t>
      </w:r>
      <w:r>
        <w:rPr>
          <w:sz w:val="16"/>
          <w:szCs w:val="16"/>
          <w:color w:val="231F20"/>
          <w:spacing w:val="-1"/>
        </w:rPr>
        <w:t>CA</w:t>
      </w:r>
      <w:r>
        <w:rPr>
          <w:sz w:val="16"/>
          <w:szCs w:val="16"/>
          <w:color w:val="231F20"/>
        </w:rPr>
        <w:t xml:space="preserve"> </w:t>
      </w:r>
      <w:r>
        <w:rPr>
          <w:sz w:val="16"/>
          <w:szCs w:val="16"/>
          <w:color w:val="231F20"/>
        </w:rPr>
        <w:t>Cancer J Clin, 2021, 71(3):209-249.</w:t>
      </w:r>
    </w:p>
    <w:p>
      <w:pPr>
        <w:pStyle w:val="BodyText"/>
        <w:ind w:left="531" w:hanging="527"/>
        <w:spacing w:before="113" w:line="300" w:lineRule="auto"/>
        <w:rPr>
          <w:sz w:val="16"/>
          <w:szCs w:val="16"/>
        </w:rPr>
      </w:pPr>
      <w:r>
        <w:rPr>
          <w:sz w:val="16"/>
          <w:szCs w:val="16"/>
          <w:color w:val="231F20"/>
          <w:spacing w:val="5"/>
        </w:rPr>
        <w:t>[2]</w:t>
      </w:r>
      <w:r>
        <w:rPr>
          <w:sz w:val="16"/>
          <w:szCs w:val="16"/>
          <w:color w:val="231F20"/>
          <w:spacing w:val="4"/>
        </w:rPr>
        <w:t xml:space="preserve">        </w:t>
      </w:r>
      <w:r>
        <w:rPr>
          <w:sz w:val="16"/>
          <w:szCs w:val="16"/>
          <w:color w:val="231F20"/>
        </w:rPr>
        <w:t>CAO</w:t>
      </w:r>
      <w:r>
        <w:rPr>
          <w:sz w:val="16"/>
          <w:szCs w:val="16"/>
          <w:color w:val="231F20"/>
          <w:spacing w:val="26"/>
        </w:rPr>
        <w:t xml:space="preserve"> </w:t>
      </w:r>
      <w:r>
        <w:rPr>
          <w:sz w:val="16"/>
          <w:szCs w:val="16"/>
          <w:color w:val="231F20"/>
        </w:rPr>
        <w:t>W</w:t>
      </w:r>
      <w:r>
        <w:rPr>
          <w:sz w:val="16"/>
          <w:szCs w:val="16"/>
          <w:color w:val="231F20"/>
          <w:spacing w:val="5"/>
        </w:rPr>
        <w:t>,</w:t>
      </w:r>
      <w:r>
        <w:rPr>
          <w:sz w:val="16"/>
          <w:szCs w:val="16"/>
          <w:color w:val="231F20"/>
          <w:spacing w:val="27"/>
        </w:rPr>
        <w:t xml:space="preserve"> </w:t>
      </w:r>
      <w:r>
        <w:rPr>
          <w:sz w:val="16"/>
          <w:szCs w:val="16"/>
          <w:color w:val="231F20"/>
        </w:rPr>
        <w:t>CHEN</w:t>
      </w:r>
      <w:r>
        <w:rPr>
          <w:sz w:val="16"/>
          <w:szCs w:val="16"/>
          <w:color w:val="231F20"/>
          <w:spacing w:val="24"/>
          <w:w w:val="101"/>
        </w:rPr>
        <w:t xml:space="preserve"> </w:t>
      </w:r>
      <w:r>
        <w:rPr>
          <w:sz w:val="16"/>
          <w:szCs w:val="16"/>
          <w:color w:val="231F20"/>
        </w:rPr>
        <w:t>H</w:t>
      </w:r>
      <w:r>
        <w:rPr>
          <w:sz w:val="16"/>
          <w:szCs w:val="16"/>
          <w:color w:val="231F20"/>
          <w:spacing w:val="24"/>
        </w:rPr>
        <w:t xml:space="preserve"> </w:t>
      </w:r>
      <w:r>
        <w:rPr>
          <w:sz w:val="16"/>
          <w:szCs w:val="16"/>
          <w:color w:val="231F20"/>
        </w:rPr>
        <w:t>D</w:t>
      </w:r>
      <w:r>
        <w:rPr>
          <w:sz w:val="16"/>
          <w:szCs w:val="16"/>
          <w:color w:val="231F20"/>
          <w:spacing w:val="5"/>
        </w:rPr>
        <w:t>,</w:t>
      </w:r>
      <w:r>
        <w:rPr>
          <w:sz w:val="16"/>
          <w:szCs w:val="16"/>
          <w:color w:val="231F20"/>
          <w:spacing w:val="16"/>
          <w:w w:val="102"/>
        </w:rPr>
        <w:t xml:space="preserve"> </w:t>
      </w:r>
      <w:r>
        <w:rPr>
          <w:sz w:val="16"/>
          <w:szCs w:val="16"/>
          <w:color w:val="231F20"/>
        </w:rPr>
        <w:t>YU</w:t>
      </w:r>
      <w:r>
        <w:rPr>
          <w:sz w:val="16"/>
          <w:szCs w:val="16"/>
          <w:color w:val="231F20"/>
          <w:spacing w:val="16"/>
          <w:w w:val="102"/>
        </w:rPr>
        <w:t xml:space="preserve"> </w:t>
      </w:r>
      <w:r>
        <w:rPr>
          <w:sz w:val="16"/>
          <w:szCs w:val="16"/>
          <w:color w:val="231F20"/>
        </w:rPr>
        <w:t>Y</w:t>
      </w:r>
      <w:r>
        <w:rPr>
          <w:sz w:val="16"/>
          <w:szCs w:val="16"/>
          <w:color w:val="231F20"/>
          <w:spacing w:val="14"/>
          <w:w w:val="102"/>
        </w:rPr>
        <w:t xml:space="preserve"> </w:t>
      </w:r>
      <w:r>
        <w:rPr>
          <w:sz w:val="16"/>
          <w:szCs w:val="16"/>
          <w:color w:val="231F20"/>
        </w:rPr>
        <w:t>W</w:t>
      </w:r>
      <w:r>
        <w:rPr>
          <w:sz w:val="16"/>
          <w:szCs w:val="16"/>
          <w:color w:val="231F20"/>
          <w:spacing w:val="5"/>
        </w:rPr>
        <w:t>,</w:t>
      </w:r>
      <w:r>
        <w:rPr>
          <w:sz w:val="16"/>
          <w:szCs w:val="16"/>
          <w:color w:val="231F20"/>
          <w:spacing w:val="27"/>
        </w:rPr>
        <w:t xml:space="preserve"> </w:t>
      </w:r>
      <w:r>
        <w:rPr>
          <w:sz w:val="16"/>
          <w:szCs w:val="16"/>
          <w:color w:val="231F20"/>
        </w:rPr>
        <w:t>et</w:t>
      </w:r>
      <w:r>
        <w:rPr>
          <w:sz w:val="16"/>
          <w:szCs w:val="16"/>
          <w:color w:val="231F20"/>
          <w:spacing w:val="27"/>
        </w:rPr>
        <w:t xml:space="preserve"> </w:t>
      </w:r>
      <w:r>
        <w:rPr>
          <w:sz w:val="16"/>
          <w:szCs w:val="16"/>
          <w:color w:val="231F20"/>
        </w:rPr>
        <w:t>al</w:t>
      </w:r>
      <w:r>
        <w:rPr>
          <w:sz w:val="16"/>
          <w:szCs w:val="16"/>
          <w:color w:val="231F20"/>
          <w:spacing w:val="5"/>
        </w:rPr>
        <w:t>.</w:t>
      </w:r>
      <w:r>
        <w:rPr>
          <w:sz w:val="16"/>
          <w:szCs w:val="16"/>
          <w:color w:val="231F20"/>
          <w:spacing w:val="27"/>
        </w:rPr>
        <w:t xml:space="preserve"> </w:t>
      </w:r>
      <w:r>
        <w:rPr>
          <w:sz w:val="16"/>
          <w:szCs w:val="16"/>
          <w:color w:val="231F20"/>
        </w:rPr>
        <w:t>Changing</w:t>
      </w:r>
      <w:r>
        <w:rPr>
          <w:sz w:val="16"/>
          <w:szCs w:val="16"/>
          <w:color w:val="231F20"/>
          <w:spacing w:val="21"/>
        </w:rPr>
        <w:t xml:space="preserve"> </w:t>
      </w:r>
      <w:r>
        <w:rPr>
          <w:sz w:val="16"/>
          <w:szCs w:val="16"/>
          <w:color w:val="231F20"/>
        </w:rPr>
        <w:t>profiles</w:t>
      </w:r>
      <w:r>
        <w:rPr>
          <w:sz w:val="16"/>
          <w:szCs w:val="16"/>
          <w:color w:val="231F20"/>
          <w:spacing w:val="26"/>
          <w:w w:val="102"/>
        </w:rPr>
        <w:t xml:space="preserve"> </w:t>
      </w:r>
      <w:r>
        <w:rPr>
          <w:sz w:val="16"/>
          <w:szCs w:val="16"/>
          <w:color w:val="231F20"/>
        </w:rPr>
        <w:t>of </w:t>
      </w:r>
      <w:r>
        <w:rPr>
          <w:sz w:val="16"/>
          <w:szCs w:val="16"/>
          <w:color w:val="231F20"/>
        </w:rPr>
        <w:t>cancer burden worldwide and in China:</w:t>
      </w:r>
      <w:r>
        <w:rPr>
          <w:sz w:val="16"/>
          <w:szCs w:val="16"/>
          <w:color w:val="231F20"/>
          <w:spacing w:val="11"/>
        </w:rPr>
        <w:t xml:space="preserve"> </w:t>
      </w:r>
      <w:r>
        <w:rPr>
          <w:sz w:val="16"/>
          <w:szCs w:val="16"/>
          <w:color w:val="231F20"/>
        </w:rPr>
        <w:t>a</w:t>
      </w:r>
      <w:r>
        <w:rPr>
          <w:sz w:val="16"/>
          <w:szCs w:val="16"/>
          <w:color w:val="231F20"/>
          <w:spacing w:val="10"/>
          <w:w w:val="102"/>
        </w:rPr>
        <w:t xml:space="preserve"> </w:t>
      </w:r>
      <w:r>
        <w:rPr>
          <w:sz w:val="16"/>
          <w:szCs w:val="16"/>
          <w:color w:val="231F20"/>
        </w:rPr>
        <w:t>secondary</w:t>
      </w:r>
      <w:r>
        <w:rPr>
          <w:sz w:val="16"/>
          <w:szCs w:val="16"/>
          <w:color w:val="231F20"/>
          <w:spacing w:val="8"/>
        </w:rPr>
        <w:t xml:space="preserve"> </w:t>
      </w:r>
      <w:r>
        <w:rPr>
          <w:sz w:val="16"/>
          <w:szCs w:val="16"/>
          <w:color w:val="231F20"/>
        </w:rPr>
        <w:t>analysis</w:t>
      </w:r>
      <w:r>
        <w:rPr>
          <w:sz w:val="16"/>
          <w:szCs w:val="16"/>
          <w:color w:val="231F20"/>
          <w:spacing w:val="8"/>
        </w:rPr>
        <w:t xml:space="preserve"> </w:t>
      </w:r>
      <w:r>
        <w:rPr>
          <w:sz w:val="16"/>
          <w:szCs w:val="16"/>
          <w:color w:val="231F20"/>
        </w:rPr>
        <w:t>of </w:t>
      </w:r>
      <w:r>
        <w:rPr>
          <w:sz w:val="16"/>
          <w:szCs w:val="16"/>
          <w:color w:val="231F20"/>
        </w:rPr>
        <w:t>the</w:t>
      </w:r>
      <w:r>
        <w:rPr>
          <w:sz w:val="16"/>
          <w:szCs w:val="16"/>
          <w:color w:val="231F20"/>
          <w:spacing w:val="19"/>
          <w:w w:val="101"/>
        </w:rPr>
        <w:t xml:space="preserve"> </w:t>
      </w:r>
      <w:r>
        <w:rPr>
          <w:sz w:val="16"/>
          <w:szCs w:val="16"/>
          <w:color w:val="231F20"/>
        </w:rPr>
        <w:t>global</w:t>
      </w:r>
      <w:r>
        <w:rPr>
          <w:sz w:val="16"/>
          <w:szCs w:val="16"/>
          <w:color w:val="231F20"/>
          <w:spacing w:val="19"/>
          <w:w w:val="102"/>
        </w:rPr>
        <w:t xml:space="preserve"> </w:t>
      </w:r>
      <w:r>
        <w:rPr>
          <w:sz w:val="16"/>
          <w:szCs w:val="16"/>
          <w:color w:val="231F20"/>
        </w:rPr>
        <w:t>cancer</w:t>
      </w:r>
      <w:r>
        <w:rPr>
          <w:sz w:val="16"/>
          <w:szCs w:val="16"/>
          <w:color w:val="231F20"/>
          <w:spacing w:val="21"/>
        </w:rPr>
        <w:t xml:space="preserve"> </w:t>
      </w:r>
      <w:r>
        <w:rPr>
          <w:sz w:val="16"/>
          <w:szCs w:val="16"/>
          <w:color w:val="231F20"/>
        </w:rPr>
        <w:t>statistics</w:t>
      </w:r>
      <w:r>
        <w:rPr>
          <w:sz w:val="16"/>
          <w:szCs w:val="16"/>
          <w:color w:val="231F20"/>
          <w:spacing w:val="18"/>
        </w:rPr>
        <w:t xml:space="preserve"> </w:t>
      </w:r>
      <w:r>
        <w:rPr>
          <w:sz w:val="16"/>
          <w:szCs w:val="16"/>
          <w:color w:val="231F20"/>
        </w:rPr>
        <w:t>2020[J].</w:t>
      </w:r>
      <w:r>
        <w:rPr>
          <w:sz w:val="16"/>
          <w:szCs w:val="16"/>
          <w:color w:val="231F20"/>
          <w:spacing w:val="20"/>
        </w:rPr>
        <w:t xml:space="preserve"> </w:t>
      </w:r>
      <w:r>
        <w:rPr>
          <w:sz w:val="16"/>
          <w:szCs w:val="16"/>
          <w:color w:val="231F20"/>
          <w:spacing w:val="-1"/>
        </w:rPr>
        <w:t>Chin</w:t>
      </w:r>
      <w:r>
        <w:rPr>
          <w:sz w:val="16"/>
          <w:szCs w:val="16"/>
          <w:color w:val="231F20"/>
          <w:spacing w:val="17"/>
        </w:rPr>
        <w:t xml:space="preserve"> </w:t>
      </w:r>
      <w:r>
        <w:rPr>
          <w:sz w:val="16"/>
          <w:szCs w:val="16"/>
          <w:color w:val="231F20"/>
          <w:spacing w:val="-1"/>
        </w:rPr>
        <w:t>Med</w:t>
      </w:r>
      <w:r>
        <w:rPr>
          <w:sz w:val="16"/>
          <w:szCs w:val="16"/>
          <w:color w:val="231F20"/>
          <w:spacing w:val="17"/>
          <w:w w:val="101"/>
        </w:rPr>
        <w:t xml:space="preserve"> </w:t>
      </w:r>
      <w:r>
        <w:rPr>
          <w:sz w:val="16"/>
          <w:szCs w:val="16"/>
          <w:color w:val="231F20"/>
          <w:spacing w:val="-1"/>
        </w:rPr>
        <w:t>J</w:t>
      </w:r>
      <w:r>
        <w:rPr>
          <w:sz w:val="16"/>
          <w:szCs w:val="16"/>
          <w:color w:val="231F20"/>
          <w:spacing w:val="21"/>
        </w:rPr>
        <w:t xml:space="preserve"> </w:t>
      </w:r>
      <w:r>
        <w:rPr>
          <w:sz w:val="16"/>
          <w:szCs w:val="16"/>
          <w:color w:val="231F20"/>
          <w:spacing w:val="-1"/>
        </w:rPr>
        <w:t>(Engl),</w:t>
      </w:r>
      <w:r>
        <w:rPr>
          <w:sz w:val="16"/>
          <w:szCs w:val="16"/>
          <w:color w:val="231F20"/>
          <w:spacing w:val="17"/>
          <w:w w:val="102"/>
        </w:rPr>
        <w:t xml:space="preserve"> </w:t>
      </w:r>
      <w:r>
        <w:rPr>
          <w:sz w:val="16"/>
          <w:szCs w:val="16"/>
          <w:color w:val="231F20"/>
          <w:spacing w:val="-1"/>
        </w:rPr>
        <w:t>2021,</w:t>
      </w:r>
      <w:r>
        <w:rPr>
          <w:sz w:val="16"/>
          <w:szCs w:val="16"/>
          <w:color w:val="231F20"/>
        </w:rPr>
        <w:t xml:space="preserve"> </w:t>
      </w:r>
      <w:r>
        <w:rPr>
          <w:sz w:val="16"/>
          <w:szCs w:val="16"/>
          <w:color w:val="231F20"/>
        </w:rPr>
        <w:t>134(7):783-791.</w:t>
      </w:r>
    </w:p>
    <w:p>
      <w:pPr>
        <w:pStyle w:val="BodyText"/>
        <w:ind w:left="531" w:right="15" w:hanging="527"/>
        <w:spacing w:before="113" w:line="288" w:lineRule="auto"/>
        <w:rPr>
          <w:sz w:val="16"/>
          <w:szCs w:val="16"/>
        </w:rPr>
      </w:pPr>
      <w:r>
        <w:rPr>
          <w:sz w:val="16"/>
          <w:szCs w:val="16"/>
          <w:color w:val="231F20"/>
          <w:spacing w:val="5"/>
        </w:rPr>
        <w:t>[3]        </w:t>
      </w:r>
      <w:r>
        <w:rPr>
          <w:sz w:val="16"/>
          <w:szCs w:val="16"/>
          <w:color w:val="231F20"/>
        </w:rPr>
        <w:t>World</w:t>
      </w:r>
      <w:r>
        <w:rPr>
          <w:sz w:val="16"/>
          <w:szCs w:val="16"/>
          <w:color w:val="231F20"/>
          <w:spacing w:val="22"/>
          <w:w w:val="102"/>
        </w:rPr>
        <w:t xml:space="preserve"> </w:t>
      </w:r>
      <w:r>
        <w:rPr>
          <w:sz w:val="16"/>
          <w:szCs w:val="16"/>
          <w:color w:val="231F20"/>
        </w:rPr>
        <w:t>Health</w:t>
      </w:r>
      <w:r>
        <w:rPr>
          <w:sz w:val="16"/>
          <w:szCs w:val="16"/>
          <w:color w:val="231F20"/>
          <w:spacing w:val="22"/>
        </w:rPr>
        <w:t xml:space="preserve"> </w:t>
      </w:r>
      <w:r>
        <w:rPr>
          <w:sz w:val="16"/>
          <w:szCs w:val="16"/>
          <w:color w:val="231F20"/>
        </w:rPr>
        <w:t>Organization</w:t>
      </w:r>
      <w:r>
        <w:rPr>
          <w:sz w:val="16"/>
          <w:szCs w:val="16"/>
          <w:color w:val="231F20"/>
          <w:spacing w:val="5"/>
        </w:rPr>
        <w:t>.</w:t>
      </w:r>
      <w:r>
        <w:rPr>
          <w:sz w:val="16"/>
          <w:szCs w:val="16"/>
          <w:color w:val="231F20"/>
          <w:spacing w:val="19"/>
          <w:w w:val="101"/>
        </w:rPr>
        <w:t xml:space="preserve"> </w:t>
      </w:r>
      <w:r>
        <w:rPr>
          <w:sz w:val="16"/>
          <w:szCs w:val="16"/>
          <w:color w:val="231F20"/>
        </w:rPr>
        <w:t>Human</w:t>
      </w:r>
      <w:r>
        <w:rPr>
          <w:sz w:val="16"/>
          <w:szCs w:val="16"/>
          <w:color w:val="231F20"/>
          <w:spacing w:val="16"/>
          <w:w w:val="101"/>
        </w:rPr>
        <w:t xml:space="preserve"> </w:t>
      </w:r>
      <w:r>
        <w:rPr>
          <w:sz w:val="16"/>
          <w:szCs w:val="16"/>
          <w:color w:val="231F20"/>
        </w:rPr>
        <w:t>papillomavirus</w:t>
      </w:r>
      <w:r>
        <w:rPr>
          <w:sz w:val="16"/>
          <w:szCs w:val="16"/>
          <w:color w:val="231F20"/>
          <w:spacing w:val="17"/>
          <w:w w:val="102"/>
        </w:rPr>
        <w:t xml:space="preserve"> </w:t>
      </w:r>
      <w:r>
        <w:rPr>
          <w:sz w:val="16"/>
          <w:szCs w:val="16"/>
          <w:color w:val="231F20"/>
        </w:rPr>
        <w:t>vaccines</w:t>
      </w:r>
      <w:r>
        <w:rPr>
          <w:sz w:val="16"/>
          <w:szCs w:val="16"/>
          <w:color w:val="231F20"/>
          <w:spacing w:val="5"/>
        </w:rPr>
        <w:t>:</w:t>
      </w:r>
      <w:r>
        <w:rPr>
          <w:sz w:val="16"/>
          <w:szCs w:val="16"/>
          <w:color w:val="231F20"/>
        </w:rPr>
        <w:t xml:space="preserve"> </w:t>
      </w:r>
      <w:r>
        <w:rPr>
          <w:sz w:val="16"/>
          <w:szCs w:val="16"/>
          <w:color w:val="231F20"/>
        </w:rPr>
        <w:t>WHO</w:t>
      </w:r>
      <w:r>
        <w:rPr>
          <w:sz w:val="16"/>
          <w:szCs w:val="16"/>
          <w:color w:val="231F20"/>
          <w:spacing w:val="16"/>
          <w:w w:val="101"/>
        </w:rPr>
        <w:t xml:space="preserve"> </w:t>
      </w:r>
      <w:r>
        <w:rPr>
          <w:sz w:val="16"/>
          <w:szCs w:val="16"/>
          <w:color w:val="231F20"/>
        </w:rPr>
        <w:t>position</w:t>
      </w:r>
      <w:r>
        <w:rPr>
          <w:sz w:val="16"/>
          <w:szCs w:val="16"/>
          <w:color w:val="231F20"/>
          <w:spacing w:val="16"/>
          <w:w w:val="102"/>
        </w:rPr>
        <w:t xml:space="preserve"> </w:t>
      </w:r>
      <w:r>
        <w:rPr>
          <w:sz w:val="16"/>
          <w:szCs w:val="16"/>
          <w:color w:val="231F20"/>
        </w:rPr>
        <w:t>paper</w:t>
      </w:r>
      <w:r>
        <w:rPr>
          <w:sz w:val="16"/>
          <w:szCs w:val="16"/>
          <w:color w:val="231F20"/>
          <w:spacing w:val="15"/>
        </w:rPr>
        <w:t>[J].</w:t>
      </w:r>
      <w:r>
        <w:rPr>
          <w:sz w:val="16"/>
          <w:szCs w:val="16"/>
          <w:color w:val="231F20"/>
          <w:spacing w:val="16"/>
        </w:rPr>
        <w:t xml:space="preserve"> </w:t>
      </w:r>
      <w:r>
        <w:rPr>
          <w:sz w:val="16"/>
          <w:szCs w:val="16"/>
          <w:color w:val="231F20"/>
        </w:rPr>
        <w:t>Weekly</w:t>
      </w:r>
      <w:r>
        <w:rPr>
          <w:sz w:val="16"/>
          <w:szCs w:val="16"/>
          <w:color w:val="231F20"/>
          <w:spacing w:val="20"/>
          <w:w w:val="101"/>
        </w:rPr>
        <w:t xml:space="preserve"> </w:t>
      </w:r>
      <w:r>
        <w:rPr>
          <w:sz w:val="16"/>
          <w:szCs w:val="16"/>
          <w:color w:val="231F20"/>
        </w:rPr>
        <w:t>Epidemiological</w:t>
      </w:r>
      <w:r>
        <w:rPr>
          <w:sz w:val="16"/>
          <w:szCs w:val="16"/>
          <w:color w:val="231F20"/>
          <w:spacing w:val="20"/>
        </w:rPr>
        <w:t xml:space="preserve"> </w:t>
      </w:r>
      <w:r>
        <w:rPr>
          <w:sz w:val="16"/>
          <w:szCs w:val="16"/>
          <w:color w:val="231F20"/>
        </w:rPr>
        <w:t>Record</w:t>
      </w:r>
      <w:r>
        <w:rPr>
          <w:sz w:val="16"/>
          <w:szCs w:val="16"/>
          <w:color w:val="231F20"/>
          <w:spacing w:val="14"/>
          <w:w w:val="102"/>
        </w:rPr>
        <w:t xml:space="preserve"> </w:t>
      </w:r>
      <w:r>
        <w:rPr>
          <w:sz w:val="16"/>
          <w:szCs w:val="16"/>
          <w:color w:val="231F20"/>
        </w:rPr>
        <w:t>No </w:t>
      </w:r>
      <w:r>
        <w:rPr>
          <w:sz w:val="16"/>
          <w:szCs w:val="16"/>
          <w:color w:val="231F20"/>
        </w:rPr>
        <w:t>50, 2022, 97:645-672.</w:t>
      </w:r>
    </w:p>
    <w:p>
      <w:pPr>
        <w:pStyle w:val="BodyText"/>
        <w:ind w:left="529" w:right="14" w:hanging="525"/>
        <w:spacing w:before="112" w:line="308" w:lineRule="auto"/>
        <w:rPr>
          <w:sz w:val="16"/>
          <w:szCs w:val="16"/>
        </w:rPr>
      </w:pPr>
      <w:r>
        <w:rPr>
          <w:sz w:val="16"/>
          <w:szCs w:val="16"/>
          <w:color w:val="231F20"/>
          <w:spacing w:val="9"/>
        </w:rPr>
        <w:t>[4]        </w:t>
      </w:r>
      <w:r>
        <w:rPr>
          <w:sz w:val="16"/>
          <w:szCs w:val="16"/>
          <w:color w:val="231F20"/>
        </w:rPr>
        <w:t>JOURA</w:t>
      </w:r>
      <w:r>
        <w:rPr>
          <w:sz w:val="16"/>
          <w:szCs w:val="16"/>
          <w:color w:val="231F20"/>
          <w:spacing w:val="23"/>
          <w:w w:val="102"/>
        </w:rPr>
        <w:t xml:space="preserve"> </w:t>
      </w:r>
      <w:r>
        <w:rPr>
          <w:sz w:val="16"/>
          <w:szCs w:val="16"/>
          <w:color w:val="231F20"/>
        </w:rPr>
        <w:t>E</w:t>
      </w:r>
      <w:r>
        <w:rPr>
          <w:sz w:val="16"/>
          <w:szCs w:val="16"/>
          <w:color w:val="231F20"/>
          <w:spacing w:val="21"/>
          <w:w w:val="102"/>
        </w:rPr>
        <w:t xml:space="preserve"> </w:t>
      </w:r>
      <w:r>
        <w:rPr>
          <w:sz w:val="16"/>
          <w:szCs w:val="16"/>
          <w:color w:val="231F20"/>
        </w:rPr>
        <w:t>A</w:t>
      </w:r>
      <w:r>
        <w:rPr>
          <w:sz w:val="16"/>
          <w:szCs w:val="16"/>
          <w:color w:val="231F20"/>
          <w:spacing w:val="9"/>
        </w:rPr>
        <w:t>,  </w:t>
      </w:r>
      <w:r>
        <w:rPr>
          <w:sz w:val="16"/>
          <w:szCs w:val="16"/>
          <w:color w:val="231F20"/>
        </w:rPr>
        <w:t>KYRGIOU</w:t>
      </w:r>
      <w:r>
        <w:rPr>
          <w:sz w:val="16"/>
          <w:szCs w:val="16"/>
          <w:color w:val="231F20"/>
          <w:spacing w:val="32"/>
        </w:rPr>
        <w:t xml:space="preserve"> </w:t>
      </w:r>
      <w:r>
        <w:rPr>
          <w:sz w:val="16"/>
          <w:szCs w:val="16"/>
          <w:color w:val="231F20"/>
        </w:rPr>
        <w:t>M</w:t>
      </w:r>
      <w:r>
        <w:rPr>
          <w:sz w:val="16"/>
          <w:szCs w:val="16"/>
          <w:color w:val="231F20"/>
          <w:spacing w:val="9"/>
        </w:rPr>
        <w:t>,</w:t>
      </w:r>
      <w:r>
        <w:rPr>
          <w:sz w:val="16"/>
          <w:szCs w:val="16"/>
          <w:color w:val="231F20"/>
          <w:spacing w:val="32"/>
        </w:rPr>
        <w:t xml:space="preserve"> </w:t>
      </w:r>
      <w:r>
        <w:rPr>
          <w:sz w:val="16"/>
          <w:szCs w:val="16"/>
          <w:color w:val="231F20"/>
        </w:rPr>
        <w:t>BOSCH</w:t>
      </w:r>
      <w:r>
        <w:rPr>
          <w:sz w:val="16"/>
          <w:szCs w:val="16"/>
          <w:color w:val="231F20"/>
          <w:spacing w:val="31"/>
          <w:w w:val="102"/>
        </w:rPr>
        <w:t xml:space="preserve"> </w:t>
      </w:r>
      <w:r>
        <w:rPr>
          <w:sz w:val="16"/>
          <w:szCs w:val="16"/>
          <w:color w:val="231F20"/>
        </w:rPr>
        <w:t>F</w:t>
      </w:r>
      <w:r>
        <w:rPr>
          <w:sz w:val="16"/>
          <w:szCs w:val="16"/>
          <w:color w:val="231F20"/>
          <w:spacing w:val="30"/>
          <w:w w:val="101"/>
        </w:rPr>
        <w:t xml:space="preserve"> </w:t>
      </w:r>
      <w:r>
        <w:rPr>
          <w:sz w:val="16"/>
          <w:szCs w:val="16"/>
          <w:color w:val="231F20"/>
        </w:rPr>
        <w:t>X</w:t>
      </w:r>
      <w:r>
        <w:rPr>
          <w:sz w:val="16"/>
          <w:szCs w:val="16"/>
          <w:color w:val="231F20"/>
          <w:spacing w:val="9"/>
        </w:rPr>
        <w:t>,  </w:t>
      </w:r>
      <w:r>
        <w:rPr>
          <w:sz w:val="16"/>
          <w:szCs w:val="16"/>
          <w:color w:val="231F20"/>
        </w:rPr>
        <w:t>et</w:t>
      </w:r>
      <w:r>
        <w:rPr>
          <w:sz w:val="16"/>
          <w:szCs w:val="16"/>
          <w:color w:val="231F20"/>
          <w:spacing w:val="35"/>
        </w:rPr>
        <w:t xml:space="preserve"> </w:t>
      </w:r>
      <w:r>
        <w:rPr>
          <w:sz w:val="16"/>
          <w:szCs w:val="16"/>
          <w:color w:val="231F20"/>
        </w:rPr>
        <w:t>al</w:t>
      </w:r>
      <w:r>
        <w:rPr>
          <w:sz w:val="16"/>
          <w:szCs w:val="16"/>
          <w:color w:val="231F20"/>
          <w:spacing w:val="9"/>
        </w:rPr>
        <w:t>.</w:t>
      </w:r>
      <w:r>
        <w:rPr>
          <w:sz w:val="16"/>
          <w:szCs w:val="16"/>
          <w:color w:val="231F20"/>
          <w:spacing w:val="32"/>
          <w:w w:val="101"/>
        </w:rPr>
        <w:t xml:space="preserve"> </w:t>
      </w:r>
      <w:r>
        <w:rPr>
          <w:sz w:val="16"/>
          <w:szCs w:val="16"/>
          <w:color w:val="231F20"/>
        </w:rPr>
        <w:t>Human </w:t>
      </w:r>
      <w:r>
        <w:rPr>
          <w:sz w:val="16"/>
          <w:szCs w:val="16"/>
          <w:color w:val="231F20"/>
          <w:spacing w:val="3"/>
        </w:rPr>
        <w:t>papillomavirus</w:t>
      </w:r>
      <w:r>
        <w:rPr>
          <w:sz w:val="16"/>
          <w:szCs w:val="16"/>
          <w:color w:val="231F20"/>
          <w:spacing w:val="21"/>
          <w:w w:val="101"/>
        </w:rPr>
        <w:t xml:space="preserve"> </w:t>
      </w:r>
      <w:r>
        <w:rPr>
          <w:sz w:val="16"/>
          <w:szCs w:val="16"/>
          <w:color w:val="231F20"/>
          <w:spacing w:val="3"/>
        </w:rPr>
        <w:t>vaccination:</w:t>
      </w:r>
      <w:r>
        <w:rPr>
          <w:sz w:val="16"/>
          <w:szCs w:val="16"/>
          <w:color w:val="231F20"/>
          <w:spacing w:val="21"/>
          <w:w w:val="102"/>
        </w:rPr>
        <w:t xml:space="preserve"> </w:t>
      </w:r>
      <w:r>
        <w:rPr>
          <w:sz w:val="16"/>
          <w:szCs w:val="16"/>
          <w:color w:val="231F20"/>
          <w:spacing w:val="3"/>
        </w:rPr>
        <w:t>The</w:t>
      </w:r>
      <w:r>
        <w:rPr>
          <w:sz w:val="16"/>
          <w:szCs w:val="16"/>
          <w:color w:val="231F20"/>
          <w:spacing w:val="23"/>
        </w:rPr>
        <w:t xml:space="preserve"> </w:t>
      </w:r>
      <w:r>
        <w:rPr>
          <w:sz w:val="16"/>
          <w:szCs w:val="16"/>
          <w:color w:val="231F20"/>
          <w:spacing w:val="3"/>
        </w:rPr>
        <w:t>ESG</w:t>
      </w:r>
      <w:r>
        <w:rPr>
          <w:sz w:val="16"/>
          <w:szCs w:val="16"/>
          <w:color w:val="231F20"/>
          <w:spacing w:val="2"/>
        </w:rPr>
        <w:t>OeEFC</w:t>
      </w:r>
      <w:r>
        <w:rPr>
          <w:sz w:val="16"/>
          <w:szCs w:val="16"/>
          <w:color w:val="231F20"/>
          <w:spacing w:val="19"/>
          <w:w w:val="101"/>
        </w:rPr>
        <w:t xml:space="preserve"> </w:t>
      </w:r>
      <w:r>
        <w:rPr>
          <w:sz w:val="16"/>
          <w:szCs w:val="16"/>
          <w:color w:val="231F20"/>
          <w:spacing w:val="2"/>
        </w:rPr>
        <w:t>position</w:t>
      </w:r>
      <w:r>
        <w:rPr>
          <w:sz w:val="16"/>
          <w:szCs w:val="16"/>
          <w:color w:val="231F20"/>
          <w:spacing w:val="19"/>
          <w:w w:val="101"/>
        </w:rPr>
        <w:t xml:space="preserve"> </w:t>
      </w:r>
      <w:r>
        <w:rPr>
          <w:sz w:val="16"/>
          <w:szCs w:val="16"/>
          <w:color w:val="231F20"/>
          <w:spacing w:val="2"/>
        </w:rPr>
        <w:t>paper</w:t>
      </w:r>
      <w:r>
        <w:rPr>
          <w:sz w:val="16"/>
          <w:szCs w:val="16"/>
          <w:color w:val="231F20"/>
        </w:rPr>
        <w:t xml:space="preserve"> </w:t>
      </w:r>
      <w:r>
        <w:rPr>
          <w:sz w:val="16"/>
          <w:szCs w:val="16"/>
          <w:color w:val="231F20"/>
          <w:spacing w:val="3"/>
        </w:rPr>
        <w:t>of the</w:t>
      </w:r>
      <w:r>
        <w:rPr>
          <w:sz w:val="16"/>
          <w:szCs w:val="16"/>
          <w:color w:val="231F20"/>
          <w:spacing w:val="23"/>
          <w:w w:val="102"/>
        </w:rPr>
        <w:t xml:space="preserve"> </w:t>
      </w:r>
      <w:r>
        <w:rPr>
          <w:sz w:val="16"/>
          <w:szCs w:val="16"/>
          <w:color w:val="231F20"/>
          <w:spacing w:val="3"/>
        </w:rPr>
        <w:t>European</w:t>
      </w:r>
      <w:r>
        <w:rPr>
          <w:sz w:val="16"/>
          <w:szCs w:val="16"/>
          <w:color w:val="231F20"/>
          <w:spacing w:val="27"/>
          <w:w w:val="101"/>
        </w:rPr>
        <w:t xml:space="preserve"> </w:t>
      </w:r>
      <w:r>
        <w:rPr>
          <w:sz w:val="16"/>
          <w:szCs w:val="16"/>
          <w:color w:val="231F20"/>
          <w:spacing w:val="3"/>
        </w:rPr>
        <w:t>society</w:t>
      </w:r>
      <w:r>
        <w:rPr>
          <w:sz w:val="16"/>
          <w:szCs w:val="16"/>
          <w:color w:val="231F20"/>
          <w:spacing w:val="25"/>
          <w:w w:val="101"/>
        </w:rPr>
        <w:t xml:space="preserve"> </w:t>
      </w:r>
      <w:r>
        <w:rPr>
          <w:sz w:val="16"/>
          <w:szCs w:val="16"/>
          <w:color w:val="231F20"/>
          <w:spacing w:val="3"/>
        </w:rPr>
        <w:t>of Gynaecologic</w:t>
      </w:r>
      <w:r>
        <w:rPr>
          <w:sz w:val="16"/>
          <w:szCs w:val="16"/>
          <w:color w:val="231F20"/>
          <w:spacing w:val="25"/>
          <w:w w:val="101"/>
        </w:rPr>
        <w:t xml:space="preserve"> </w:t>
      </w:r>
      <w:r>
        <w:rPr>
          <w:sz w:val="16"/>
          <w:szCs w:val="16"/>
          <w:color w:val="231F20"/>
          <w:spacing w:val="3"/>
        </w:rPr>
        <w:t>Onc</w:t>
      </w:r>
      <w:r>
        <w:rPr>
          <w:sz w:val="16"/>
          <w:szCs w:val="16"/>
          <w:color w:val="231F20"/>
          <w:spacing w:val="2"/>
        </w:rPr>
        <w:t>ology</w:t>
      </w:r>
      <w:r>
        <w:rPr>
          <w:sz w:val="16"/>
          <w:szCs w:val="16"/>
          <w:color w:val="231F20"/>
          <w:spacing w:val="25"/>
          <w:w w:val="101"/>
        </w:rPr>
        <w:t xml:space="preserve"> </w:t>
      </w:r>
      <w:r>
        <w:rPr>
          <w:sz w:val="16"/>
          <w:szCs w:val="16"/>
          <w:color w:val="231F20"/>
          <w:spacing w:val="2"/>
        </w:rPr>
        <w:t>and</w:t>
      </w:r>
      <w:r>
        <w:rPr>
          <w:sz w:val="16"/>
          <w:szCs w:val="16"/>
          <w:color w:val="231F20"/>
          <w:spacing w:val="21"/>
          <w:w w:val="101"/>
        </w:rPr>
        <w:t xml:space="preserve"> </w:t>
      </w:r>
      <w:r>
        <w:rPr>
          <w:sz w:val="16"/>
          <w:szCs w:val="16"/>
          <w:color w:val="231F20"/>
          <w:spacing w:val="2"/>
        </w:rPr>
        <w:t>the</w:t>
      </w:r>
      <w:r>
        <w:rPr>
          <w:sz w:val="16"/>
          <w:szCs w:val="16"/>
          <w:color w:val="231F20"/>
        </w:rPr>
        <w:t xml:space="preserve"> </w:t>
      </w:r>
      <w:r>
        <w:rPr>
          <w:sz w:val="16"/>
          <w:szCs w:val="16"/>
          <w:color w:val="231F20"/>
        </w:rPr>
        <w:t>European</w:t>
      </w:r>
      <w:r>
        <w:rPr>
          <w:sz w:val="16"/>
          <w:szCs w:val="16"/>
          <w:color w:val="231F20"/>
          <w:spacing w:val="26"/>
        </w:rPr>
        <w:t xml:space="preserve"> </w:t>
      </w:r>
      <w:r>
        <w:rPr>
          <w:sz w:val="16"/>
          <w:szCs w:val="16"/>
          <w:color w:val="231F20"/>
        </w:rPr>
        <w:t>Federation</w:t>
      </w:r>
      <w:r>
        <w:rPr>
          <w:sz w:val="16"/>
          <w:szCs w:val="16"/>
          <w:color w:val="231F20"/>
          <w:spacing w:val="24"/>
          <w:w w:val="101"/>
        </w:rPr>
        <w:t xml:space="preserve"> </w:t>
      </w:r>
      <w:r>
        <w:rPr>
          <w:sz w:val="16"/>
          <w:szCs w:val="16"/>
          <w:color w:val="231F20"/>
        </w:rPr>
        <w:t>for</w:t>
      </w:r>
      <w:r>
        <w:rPr>
          <w:sz w:val="16"/>
          <w:szCs w:val="16"/>
          <w:color w:val="231F20"/>
          <w:spacing w:val="23"/>
        </w:rPr>
        <w:t xml:space="preserve"> </w:t>
      </w:r>
      <w:r>
        <w:rPr>
          <w:sz w:val="16"/>
          <w:szCs w:val="16"/>
          <w:color w:val="231F20"/>
        </w:rPr>
        <w:t>colposcopy</w:t>
      </w:r>
      <w:r>
        <w:rPr>
          <w:sz w:val="16"/>
          <w:szCs w:val="16"/>
          <w:color w:val="231F20"/>
          <w:spacing w:val="7"/>
        </w:rPr>
        <w:t>[J].</w:t>
      </w:r>
      <w:r>
        <w:rPr>
          <w:sz w:val="16"/>
          <w:szCs w:val="16"/>
          <w:color w:val="231F20"/>
          <w:spacing w:val="21"/>
          <w:w w:val="102"/>
        </w:rPr>
        <w:t xml:space="preserve"> </w:t>
      </w:r>
      <w:r>
        <w:rPr>
          <w:sz w:val="16"/>
          <w:szCs w:val="16"/>
          <w:color w:val="231F20"/>
        </w:rPr>
        <w:t>Eur</w:t>
      </w:r>
      <w:r>
        <w:rPr>
          <w:sz w:val="16"/>
          <w:szCs w:val="16"/>
          <w:color w:val="231F20"/>
          <w:spacing w:val="20"/>
          <w:w w:val="102"/>
        </w:rPr>
        <w:t xml:space="preserve"> </w:t>
      </w:r>
      <w:r>
        <w:rPr>
          <w:sz w:val="16"/>
          <w:szCs w:val="16"/>
          <w:color w:val="231F20"/>
        </w:rPr>
        <w:t>J</w:t>
      </w:r>
      <w:r>
        <w:rPr>
          <w:sz w:val="16"/>
          <w:szCs w:val="16"/>
          <w:color w:val="231F20"/>
          <w:spacing w:val="24"/>
        </w:rPr>
        <w:t xml:space="preserve"> </w:t>
      </w:r>
      <w:r>
        <w:rPr>
          <w:sz w:val="16"/>
          <w:szCs w:val="16"/>
          <w:color w:val="231F20"/>
        </w:rPr>
        <w:t>Cancer</w:t>
      </w:r>
      <w:r>
        <w:rPr>
          <w:sz w:val="16"/>
          <w:szCs w:val="16"/>
          <w:color w:val="231F20"/>
          <w:spacing w:val="7"/>
        </w:rPr>
        <w:t>,</w:t>
      </w:r>
      <w:r>
        <w:rPr>
          <w:sz w:val="16"/>
          <w:szCs w:val="16"/>
          <w:color w:val="231F20"/>
          <w:spacing w:val="22"/>
        </w:rPr>
        <w:t xml:space="preserve"> </w:t>
      </w:r>
      <w:r>
        <w:rPr>
          <w:sz w:val="16"/>
          <w:szCs w:val="16"/>
          <w:color w:val="231F20"/>
          <w:spacing w:val="7"/>
        </w:rPr>
        <w:t>2019,</w:t>
      </w:r>
      <w:r>
        <w:rPr>
          <w:sz w:val="16"/>
          <w:szCs w:val="16"/>
          <w:color w:val="231F20"/>
        </w:rPr>
        <w:t xml:space="preserve"> </w:t>
      </w:r>
      <w:r>
        <w:rPr>
          <w:sz w:val="16"/>
          <w:szCs w:val="16"/>
          <w:color w:val="231F20"/>
        </w:rPr>
        <w:t>116:21-26.</w:t>
      </w:r>
    </w:p>
    <w:p>
      <w:pPr>
        <w:pStyle w:val="BodyText"/>
        <w:ind w:left="532" w:right="13" w:hanging="528"/>
        <w:spacing w:before="113" w:line="300" w:lineRule="auto"/>
        <w:rPr>
          <w:sz w:val="16"/>
          <w:szCs w:val="16"/>
        </w:rPr>
      </w:pPr>
      <w:r>
        <w:rPr>
          <w:sz w:val="16"/>
          <w:szCs w:val="16"/>
          <w:color w:val="231F20"/>
        </w:rPr>
        <w:t>[5]</w:t>
      </w:r>
      <w:r>
        <w:rPr>
          <w:sz w:val="16"/>
          <w:szCs w:val="16"/>
          <w:color w:val="231F20"/>
          <w:spacing w:val="4"/>
        </w:rPr>
        <w:t xml:space="preserve">        </w:t>
      </w:r>
      <w:r>
        <w:rPr>
          <w:sz w:val="16"/>
          <w:szCs w:val="16"/>
          <w:color w:val="231F20"/>
        </w:rPr>
        <w:t>MEITES</w:t>
      </w:r>
      <w:r>
        <w:rPr>
          <w:sz w:val="16"/>
          <w:szCs w:val="16"/>
          <w:color w:val="231F20"/>
          <w:spacing w:val="24"/>
        </w:rPr>
        <w:t xml:space="preserve"> </w:t>
      </w:r>
      <w:r>
        <w:rPr>
          <w:sz w:val="16"/>
          <w:szCs w:val="16"/>
          <w:color w:val="231F20"/>
        </w:rPr>
        <w:t>E,</w:t>
      </w:r>
      <w:r>
        <w:rPr>
          <w:sz w:val="16"/>
          <w:szCs w:val="16"/>
          <w:color w:val="231F20"/>
          <w:spacing w:val="27"/>
        </w:rPr>
        <w:t xml:space="preserve"> </w:t>
      </w:r>
      <w:r>
        <w:rPr>
          <w:sz w:val="16"/>
          <w:szCs w:val="16"/>
          <w:color w:val="231F20"/>
        </w:rPr>
        <w:t>SZILAGYI</w:t>
      </w:r>
      <w:r>
        <w:rPr>
          <w:sz w:val="16"/>
          <w:szCs w:val="16"/>
          <w:color w:val="231F20"/>
          <w:spacing w:val="20"/>
        </w:rPr>
        <w:t xml:space="preserve"> </w:t>
      </w:r>
      <w:r>
        <w:rPr>
          <w:sz w:val="16"/>
          <w:szCs w:val="16"/>
          <w:color w:val="231F20"/>
        </w:rPr>
        <w:t>P</w:t>
      </w:r>
      <w:r>
        <w:rPr>
          <w:sz w:val="16"/>
          <w:szCs w:val="16"/>
          <w:color w:val="231F20"/>
          <w:spacing w:val="17"/>
        </w:rPr>
        <w:t xml:space="preserve"> </w:t>
      </w:r>
      <w:r>
        <w:rPr>
          <w:sz w:val="16"/>
          <w:szCs w:val="16"/>
          <w:color w:val="231F20"/>
        </w:rPr>
        <w:t>G</w:t>
      </w:r>
      <w:r>
        <w:rPr>
          <w:sz w:val="16"/>
          <w:szCs w:val="16"/>
          <w:color w:val="231F20"/>
          <w:spacing w:val="-1"/>
        </w:rPr>
        <w:t>,</w:t>
      </w:r>
      <w:r>
        <w:rPr>
          <w:sz w:val="16"/>
          <w:szCs w:val="16"/>
          <w:color w:val="231F20"/>
          <w:spacing w:val="23"/>
        </w:rPr>
        <w:t xml:space="preserve"> </w:t>
      </w:r>
      <w:r>
        <w:rPr>
          <w:sz w:val="16"/>
          <w:szCs w:val="16"/>
          <w:color w:val="231F20"/>
          <w:spacing w:val="-1"/>
        </w:rPr>
        <w:t>CHESSON</w:t>
      </w:r>
      <w:r>
        <w:rPr>
          <w:sz w:val="16"/>
          <w:szCs w:val="16"/>
          <w:color w:val="231F20"/>
          <w:spacing w:val="20"/>
        </w:rPr>
        <w:t xml:space="preserve"> </w:t>
      </w:r>
      <w:r>
        <w:rPr>
          <w:sz w:val="16"/>
          <w:szCs w:val="16"/>
          <w:color w:val="231F20"/>
          <w:spacing w:val="-1"/>
        </w:rPr>
        <w:t>H</w:t>
      </w:r>
      <w:r>
        <w:rPr>
          <w:sz w:val="16"/>
          <w:szCs w:val="16"/>
          <w:color w:val="231F20"/>
          <w:spacing w:val="16"/>
          <w:w w:val="102"/>
        </w:rPr>
        <w:t xml:space="preserve"> </w:t>
      </w:r>
      <w:r>
        <w:rPr>
          <w:sz w:val="16"/>
          <w:szCs w:val="16"/>
          <w:color w:val="231F20"/>
          <w:spacing w:val="-1"/>
        </w:rPr>
        <w:t>W,</w:t>
      </w:r>
      <w:r>
        <w:rPr>
          <w:sz w:val="16"/>
          <w:szCs w:val="16"/>
          <w:color w:val="231F20"/>
          <w:spacing w:val="23"/>
        </w:rPr>
        <w:t xml:space="preserve"> </w:t>
      </w:r>
      <w:r>
        <w:rPr>
          <w:sz w:val="16"/>
          <w:szCs w:val="16"/>
          <w:color w:val="231F20"/>
          <w:spacing w:val="-1"/>
        </w:rPr>
        <w:t>et</w:t>
      </w:r>
      <w:r>
        <w:rPr>
          <w:sz w:val="16"/>
          <w:szCs w:val="16"/>
          <w:color w:val="231F20"/>
          <w:spacing w:val="23"/>
        </w:rPr>
        <w:t xml:space="preserve"> </w:t>
      </w:r>
      <w:r>
        <w:rPr>
          <w:sz w:val="16"/>
          <w:szCs w:val="16"/>
          <w:color w:val="231F20"/>
          <w:spacing w:val="-1"/>
        </w:rPr>
        <w:t>al.</w:t>
      </w:r>
      <w:r>
        <w:rPr>
          <w:sz w:val="16"/>
          <w:szCs w:val="16"/>
          <w:color w:val="231F20"/>
          <w:spacing w:val="20"/>
        </w:rPr>
        <w:t xml:space="preserve"> </w:t>
      </w:r>
      <w:r>
        <w:rPr>
          <w:sz w:val="16"/>
          <w:szCs w:val="16"/>
          <w:color w:val="231F20"/>
          <w:spacing w:val="-1"/>
        </w:rPr>
        <w:t>Human</w:t>
      </w:r>
      <w:r>
        <w:rPr>
          <w:sz w:val="16"/>
          <w:szCs w:val="16"/>
          <w:color w:val="231F20"/>
        </w:rPr>
        <w:t xml:space="preserve"> </w:t>
      </w:r>
      <w:r>
        <w:rPr>
          <w:sz w:val="16"/>
          <w:szCs w:val="16"/>
          <w:color w:val="231F20"/>
          <w:spacing w:val="-1"/>
        </w:rPr>
        <w:t>Papillomavirus</w:t>
      </w:r>
      <w:r>
        <w:rPr>
          <w:sz w:val="16"/>
          <w:szCs w:val="16"/>
          <w:color w:val="231F20"/>
          <w:spacing w:val="26"/>
          <w:w w:val="102"/>
        </w:rPr>
        <w:t xml:space="preserve"> </w:t>
      </w:r>
      <w:r>
        <w:rPr>
          <w:sz w:val="16"/>
          <w:szCs w:val="16"/>
          <w:color w:val="231F20"/>
          <w:spacing w:val="-1"/>
        </w:rPr>
        <w:t>Vaccination</w:t>
      </w:r>
      <w:r>
        <w:rPr>
          <w:sz w:val="16"/>
          <w:szCs w:val="16"/>
          <w:color w:val="231F20"/>
          <w:spacing w:val="19"/>
        </w:rPr>
        <w:t xml:space="preserve"> </w:t>
      </w:r>
      <w:r>
        <w:rPr>
          <w:sz w:val="16"/>
          <w:szCs w:val="16"/>
          <w:color w:val="231F20"/>
          <w:spacing w:val="-1"/>
        </w:rPr>
        <w:t>for Adults:</w:t>
      </w:r>
      <w:r>
        <w:rPr>
          <w:sz w:val="16"/>
          <w:szCs w:val="16"/>
          <w:color w:val="231F20"/>
          <w:spacing w:val="13"/>
          <w:w w:val="101"/>
        </w:rPr>
        <w:t xml:space="preserve"> </w:t>
      </w:r>
      <w:r>
        <w:rPr>
          <w:sz w:val="16"/>
          <w:szCs w:val="16"/>
          <w:color w:val="231F20"/>
          <w:spacing w:val="-1"/>
        </w:rPr>
        <w:t>Updated</w:t>
      </w:r>
      <w:r>
        <w:rPr>
          <w:sz w:val="16"/>
          <w:szCs w:val="16"/>
          <w:color w:val="231F20"/>
          <w:spacing w:val="15"/>
          <w:w w:val="101"/>
        </w:rPr>
        <w:t xml:space="preserve"> </w:t>
      </w:r>
      <w:r>
        <w:rPr>
          <w:sz w:val="16"/>
          <w:szCs w:val="16"/>
          <w:color w:val="231F20"/>
          <w:spacing w:val="-1"/>
        </w:rPr>
        <w:t>Recom</w:t>
      </w:r>
      <w:r>
        <w:rPr>
          <w:sz w:val="16"/>
          <w:szCs w:val="16"/>
          <w:color w:val="231F20"/>
          <w:spacing w:val="14"/>
        </w:rPr>
        <w:t xml:space="preserve"> </w:t>
      </w:r>
      <w:r>
        <w:rPr>
          <w:sz w:val="16"/>
          <w:szCs w:val="16"/>
          <w:color w:val="231F20"/>
          <w:spacing w:val="-1"/>
        </w:rPr>
        <w:t>mend-</w:t>
      </w:r>
      <w:r>
        <w:rPr>
          <w:sz w:val="16"/>
          <w:szCs w:val="16"/>
          <w:color w:val="231F20"/>
        </w:rPr>
        <w:t xml:space="preserve"> </w:t>
      </w:r>
      <w:r>
        <w:rPr>
          <w:sz w:val="16"/>
          <w:szCs w:val="16"/>
          <w:color w:val="231F20"/>
        </w:rPr>
        <w:t>ations ofthe</w:t>
      </w:r>
      <w:r>
        <w:rPr>
          <w:sz w:val="16"/>
          <w:szCs w:val="16"/>
          <w:color w:val="231F20"/>
          <w:spacing w:val="-9"/>
        </w:rPr>
        <w:t xml:space="preserve"> </w:t>
      </w:r>
      <w:r>
        <w:rPr>
          <w:sz w:val="16"/>
          <w:szCs w:val="16"/>
          <w:color w:val="231F20"/>
        </w:rPr>
        <w:t>Advisory Committee on Immunization P</w:t>
      </w:r>
      <w:r>
        <w:rPr>
          <w:sz w:val="16"/>
          <w:szCs w:val="16"/>
          <w:color w:val="231F20"/>
          <w:spacing w:val="-1"/>
        </w:rPr>
        <w:t>ractices[J].</w:t>
      </w:r>
      <w:r>
        <w:rPr>
          <w:sz w:val="16"/>
          <w:szCs w:val="16"/>
          <w:color w:val="231F20"/>
        </w:rPr>
        <w:t xml:space="preserve"> </w:t>
      </w:r>
      <w:r>
        <w:rPr>
          <w:sz w:val="16"/>
          <w:szCs w:val="16"/>
          <w:color w:val="231F20"/>
          <w:spacing w:val="-1"/>
        </w:rPr>
        <w:t>MMWR Morb Mortal Wkly Rep, 2019, 68(32):698-702.</w:t>
      </w:r>
    </w:p>
    <w:p>
      <w:pPr>
        <w:pStyle w:val="BodyText"/>
        <w:ind w:left="530" w:right="15" w:hanging="526"/>
        <w:spacing w:before="117" w:line="299" w:lineRule="auto"/>
        <w:rPr>
          <w:sz w:val="16"/>
          <w:szCs w:val="16"/>
        </w:rPr>
      </w:pPr>
      <w:r>
        <w:rPr>
          <w:sz w:val="16"/>
          <w:szCs w:val="16"/>
          <w:color w:val="231F20"/>
          <w:spacing w:val="-1"/>
        </w:rPr>
        <w:t>[6]         SASLOW D,</w:t>
      </w:r>
      <w:r>
        <w:rPr>
          <w:sz w:val="16"/>
          <w:szCs w:val="16"/>
          <w:color w:val="231F20"/>
          <w:spacing w:val="-12"/>
        </w:rPr>
        <w:t xml:space="preserve"> </w:t>
      </w:r>
      <w:r>
        <w:rPr>
          <w:sz w:val="16"/>
          <w:szCs w:val="16"/>
          <w:color w:val="231F20"/>
          <w:spacing w:val="-1"/>
        </w:rPr>
        <w:t>ANDREWS </w:t>
      </w:r>
      <w:r>
        <w:rPr>
          <w:sz w:val="16"/>
          <w:szCs w:val="16"/>
          <w:color w:val="231F20"/>
          <w:spacing w:val="-2"/>
        </w:rPr>
        <w:t>K S, MANASSARAM-BAPTISTED,</w:t>
      </w:r>
      <w:r>
        <w:rPr>
          <w:sz w:val="16"/>
          <w:szCs w:val="16"/>
          <w:color w:val="231F20"/>
        </w:rPr>
        <w:t xml:space="preserve"> </w:t>
      </w:r>
      <w:r>
        <w:rPr>
          <w:sz w:val="16"/>
          <w:szCs w:val="16"/>
          <w:color w:val="231F20"/>
        </w:rPr>
        <w:t>et al. Human papillomavirus vaccinat</w:t>
      </w:r>
      <w:r>
        <w:rPr>
          <w:sz w:val="16"/>
          <w:szCs w:val="16"/>
          <w:color w:val="231F20"/>
          <w:spacing w:val="-1"/>
        </w:rPr>
        <w:t>ion 2020 guideline update:</w:t>
      </w:r>
      <w:r>
        <w:rPr>
          <w:sz w:val="16"/>
          <w:szCs w:val="16"/>
          <w:color w:val="231F20"/>
        </w:rPr>
        <w:t xml:space="preserve"> </w:t>
      </w:r>
      <w:r>
        <w:rPr>
          <w:sz w:val="16"/>
          <w:szCs w:val="16"/>
          <w:color w:val="231F20"/>
        </w:rPr>
        <w:t>American</w:t>
      </w:r>
      <w:r>
        <w:rPr>
          <w:sz w:val="16"/>
          <w:szCs w:val="16"/>
          <w:color w:val="231F20"/>
          <w:spacing w:val="11"/>
        </w:rPr>
        <w:t xml:space="preserve"> </w:t>
      </w:r>
      <w:r>
        <w:rPr>
          <w:sz w:val="16"/>
          <w:szCs w:val="16"/>
          <w:color w:val="231F20"/>
        </w:rPr>
        <w:t>Cancer</w:t>
      </w:r>
      <w:r>
        <w:rPr>
          <w:sz w:val="16"/>
          <w:szCs w:val="16"/>
          <w:color w:val="231F20"/>
          <w:spacing w:val="14"/>
          <w:w w:val="102"/>
        </w:rPr>
        <w:t xml:space="preserve"> </w:t>
      </w:r>
      <w:r>
        <w:rPr>
          <w:sz w:val="16"/>
          <w:szCs w:val="16"/>
          <w:color w:val="231F20"/>
        </w:rPr>
        <w:t>Society</w:t>
      </w:r>
      <w:r>
        <w:rPr>
          <w:sz w:val="16"/>
          <w:szCs w:val="16"/>
          <w:color w:val="231F20"/>
          <w:spacing w:val="10"/>
        </w:rPr>
        <w:t xml:space="preserve"> </w:t>
      </w:r>
      <w:r>
        <w:rPr>
          <w:sz w:val="16"/>
          <w:szCs w:val="16"/>
          <w:color w:val="231F20"/>
        </w:rPr>
        <w:t>gui</w:t>
      </w:r>
      <w:r>
        <w:rPr>
          <w:sz w:val="16"/>
          <w:szCs w:val="16"/>
          <w:color w:val="231F20"/>
          <w:spacing w:val="-1"/>
        </w:rPr>
        <w:t>deline</w:t>
      </w:r>
      <w:r>
        <w:rPr>
          <w:sz w:val="16"/>
          <w:szCs w:val="16"/>
          <w:color w:val="231F20"/>
          <w:spacing w:val="11"/>
        </w:rPr>
        <w:t xml:space="preserve"> </w:t>
      </w:r>
      <w:r>
        <w:rPr>
          <w:sz w:val="16"/>
          <w:szCs w:val="16"/>
          <w:color w:val="231F20"/>
          <w:spacing w:val="-1"/>
        </w:rPr>
        <w:t>adaptation[J].</w:t>
      </w:r>
      <w:r>
        <w:rPr>
          <w:sz w:val="16"/>
          <w:szCs w:val="16"/>
          <w:color w:val="231F20"/>
          <w:spacing w:val="11"/>
          <w:w w:val="101"/>
        </w:rPr>
        <w:t xml:space="preserve"> </w:t>
      </w:r>
      <w:r>
        <w:rPr>
          <w:sz w:val="16"/>
          <w:szCs w:val="16"/>
          <w:color w:val="231F20"/>
          <w:spacing w:val="-1"/>
        </w:rPr>
        <w:t>CA Cancer J</w:t>
      </w:r>
      <w:r>
        <w:rPr>
          <w:sz w:val="16"/>
          <w:szCs w:val="16"/>
          <w:color w:val="231F20"/>
        </w:rPr>
        <w:t xml:space="preserve"> </w:t>
      </w:r>
      <w:r>
        <w:rPr>
          <w:sz w:val="16"/>
          <w:szCs w:val="16"/>
          <w:color w:val="231F20"/>
        </w:rPr>
        <w:t>Clin, 2020, 70(4):274-280.</w:t>
      </w:r>
    </w:p>
    <w:p>
      <w:pPr>
        <w:pStyle w:val="BodyText"/>
        <w:ind w:left="534" w:right="14" w:hanging="530"/>
        <w:spacing w:before="112" w:line="308" w:lineRule="auto"/>
        <w:rPr>
          <w:sz w:val="16"/>
          <w:szCs w:val="16"/>
        </w:rPr>
      </w:pPr>
      <w:r>
        <w:rPr>
          <w:sz w:val="16"/>
          <w:szCs w:val="16"/>
          <w:color w:val="231F20"/>
          <w:spacing w:val="-2"/>
        </w:rPr>
        <w:t>[7]         HPV vaccination guidance for healthcare practitioners (version </w:t>
      </w:r>
      <w:r>
        <w:rPr>
          <w:sz w:val="16"/>
          <w:szCs w:val="16"/>
          <w:color w:val="231F20"/>
          <w:spacing w:val="-3"/>
        </w:rPr>
        <w:t>6)</w:t>
      </w:r>
      <w:r>
        <w:rPr>
          <w:sz w:val="16"/>
          <w:szCs w:val="16"/>
          <w:color w:val="231F20"/>
        </w:rPr>
        <w:t xml:space="preserve"> </w:t>
      </w:r>
      <w:r>
        <w:rPr>
          <w:sz w:val="16"/>
          <w:szCs w:val="16"/>
          <w:color w:val="231F20"/>
          <w:spacing w:val="14"/>
        </w:rPr>
        <w:t>[</w:t>
      </w:r>
      <w:r>
        <w:rPr>
          <w:sz w:val="16"/>
          <w:szCs w:val="16"/>
          <w:color w:val="231F20"/>
        </w:rPr>
        <w:t>OL</w:t>
      </w:r>
      <w:r>
        <w:rPr>
          <w:sz w:val="16"/>
          <w:szCs w:val="16"/>
          <w:color w:val="231F20"/>
          <w:spacing w:val="14"/>
        </w:rPr>
        <w:t>].</w:t>
      </w:r>
      <w:r>
        <w:rPr>
          <w:sz w:val="16"/>
          <w:szCs w:val="16"/>
          <w:color w:val="231F20"/>
          <w:spacing w:val="3"/>
        </w:rPr>
        <w:t xml:space="preserve">  </w:t>
      </w:r>
      <w:r>
        <w:rPr>
          <w:sz w:val="16"/>
          <w:szCs w:val="16"/>
          <w:color w:val="231F20"/>
          <w:spacing w:val="14"/>
        </w:rPr>
        <w:t>(2022-04-07)[2023-02-22].</w:t>
      </w:r>
      <w:r>
        <w:rPr>
          <w:sz w:val="16"/>
          <w:szCs w:val="16"/>
          <w:color w:val="231F20"/>
          <w:spacing w:val="37"/>
          <w:w w:val="101"/>
        </w:rPr>
        <w:t xml:space="preserve"> </w:t>
      </w:r>
      <w:hyperlink w:history="true" r:id="rId16">
        <w:r>
          <w:rPr>
            <w:sz w:val="16"/>
            <w:szCs w:val="16"/>
            <w:color w:val="231F20"/>
          </w:rPr>
          <w:t>https</w:t>
        </w:r>
        <w:r>
          <w:rPr>
            <w:sz w:val="16"/>
            <w:szCs w:val="16"/>
            <w:color w:val="231F20"/>
            <w:spacing w:val="14"/>
          </w:rPr>
          <w:t>://</w:t>
        </w:r>
        <w:r>
          <w:rPr>
            <w:sz w:val="16"/>
            <w:szCs w:val="16"/>
            <w:color w:val="231F20"/>
          </w:rPr>
          <w:t>www</w:t>
        </w:r>
        <w:r>
          <w:rPr>
            <w:sz w:val="16"/>
            <w:szCs w:val="16"/>
            <w:color w:val="231F20"/>
            <w:spacing w:val="14"/>
          </w:rPr>
          <w:t>.</w:t>
        </w:r>
        <w:r>
          <w:rPr>
            <w:sz w:val="16"/>
            <w:szCs w:val="16"/>
            <w:color w:val="231F20"/>
            <w:spacing w:val="-24"/>
          </w:rPr>
          <w:t xml:space="preserve"> </w:t>
        </w:r>
        <w:r>
          <w:rPr>
            <w:sz w:val="16"/>
            <w:szCs w:val="16"/>
            <w:color w:val="231F20"/>
          </w:rPr>
          <w:t>gov</w:t>
        </w:r>
        <w:r>
          <w:rPr>
            <w:sz w:val="16"/>
            <w:szCs w:val="16"/>
            <w:color w:val="231F20"/>
            <w:spacing w:val="14"/>
          </w:rPr>
          <w:t>.</w:t>
        </w:r>
        <w:r>
          <w:rPr>
            <w:sz w:val="16"/>
            <w:szCs w:val="16"/>
            <w:color w:val="231F20"/>
          </w:rPr>
          <w:t>uk</w:t>
        </w:r>
        <w:r>
          <w:rPr>
            <w:sz w:val="16"/>
            <w:szCs w:val="16"/>
            <w:color w:val="231F20"/>
            <w:spacing w:val="14"/>
          </w:rPr>
          <w:t>/</w:t>
        </w:r>
      </w:hyperlink>
      <w:r>
        <w:rPr>
          <w:sz w:val="16"/>
          <w:szCs w:val="16"/>
          <w:color w:val="231F20"/>
        </w:rPr>
        <w:t xml:space="preserve"> </w:t>
      </w:r>
      <w:hyperlink w:history="true" r:id="rId16">
        <w:r>
          <w:rPr>
            <w:sz w:val="16"/>
            <w:szCs w:val="16"/>
            <w:color w:val="231F20"/>
          </w:rPr>
          <w:t>government</w:t>
        </w:r>
        <w:r>
          <w:rPr>
            <w:sz w:val="16"/>
            <w:szCs w:val="16"/>
            <w:color w:val="231F20"/>
            <w:spacing w:val="14"/>
          </w:rPr>
          <w:t>/</w:t>
        </w:r>
        <w:r>
          <w:rPr>
            <w:sz w:val="16"/>
            <w:szCs w:val="16"/>
            <w:color w:val="231F20"/>
          </w:rPr>
          <w:t>publications</w:t>
        </w:r>
        <w:r>
          <w:rPr>
            <w:sz w:val="16"/>
            <w:szCs w:val="16"/>
            <w:color w:val="231F20"/>
            <w:spacing w:val="14"/>
          </w:rPr>
          <w:t>/</w:t>
        </w:r>
        <w:r>
          <w:rPr>
            <w:sz w:val="16"/>
            <w:szCs w:val="16"/>
            <w:color w:val="231F20"/>
          </w:rPr>
          <w:t>hpv</w:t>
        </w:r>
        <w:r>
          <w:rPr>
            <w:sz w:val="16"/>
            <w:szCs w:val="16"/>
            <w:color w:val="231F20"/>
            <w:spacing w:val="14"/>
          </w:rPr>
          <w:t>-</w:t>
        </w:r>
        <w:r>
          <w:rPr>
            <w:sz w:val="16"/>
            <w:szCs w:val="16"/>
            <w:color w:val="231F20"/>
          </w:rPr>
          <w:t>universal</w:t>
        </w:r>
        <w:r>
          <w:rPr>
            <w:sz w:val="16"/>
            <w:szCs w:val="16"/>
            <w:color w:val="231F20"/>
            <w:spacing w:val="14"/>
          </w:rPr>
          <w:t>-</w:t>
        </w:r>
        <w:r>
          <w:rPr>
            <w:sz w:val="16"/>
            <w:szCs w:val="16"/>
            <w:color w:val="231F20"/>
          </w:rPr>
          <w:t>vaccination</w:t>
        </w:r>
        <w:r>
          <w:rPr>
            <w:sz w:val="16"/>
            <w:szCs w:val="16"/>
            <w:color w:val="231F20"/>
            <w:spacing w:val="14"/>
          </w:rPr>
          <w:t>-</w:t>
        </w:r>
        <w:r>
          <w:rPr>
            <w:sz w:val="16"/>
            <w:szCs w:val="16"/>
            <w:color w:val="231F20"/>
          </w:rPr>
          <w:t>guidance</w:t>
        </w:r>
        <w:r>
          <w:rPr>
            <w:sz w:val="16"/>
            <w:szCs w:val="16"/>
            <w:color w:val="231F20"/>
            <w:spacing w:val="14"/>
          </w:rPr>
          <w:t>-</w:t>
        </w:r>
      </w:hyperlink>
      <w:r>
        <w:rPr>
          <w:sz w:val="16"/>
          <w:szCs w:val="16"/>
          <w:color w:val="231F20"/>
          <w:spacing w:val="3"/>
        </w:rPr>
        <w:t xml:space="preserve"> </w:t>
      </w:r>
      <w:hyperlink w:history="true" r:id="rId16">
        <w:r>
          <w:rPr>
            <w:sz w:val="16"/>
            <w:szCs w:val="16"/>
            <w:color w:val="231F20"/>
          </w:rPr>
          <w:t>for</w:t>
        </w:r>
        <w:r>
          <w:rPr>
            <w:sz w:val="16"/>
            <w:szCs w:val="16"/>
            <w:color w:val="231F20"/>
            <w:spacing w:val="13"/>
          </w:rPr>
          <w:t>-</w:t>
        </w:r>
        <w:r>
          <w:rPr>
            <w:sz w:val="16"/>
            <w:szCs w:val="16"/>
            <w:color w:val="231F20"/>
          </w:rPr>
          <w:t>health</w:t>
        </w:r>
        <w:r>
          <w:rPr>
            <w:sz w:val="16"/>
            <w:szCs w:val="16"/>
            <w:color w:val="231F20"/>
            <w:spacing w:val="13"/>
          </w:rPr>
          <w:t>-</w:t>
        </w:r>
        <w:r>
          <w:rPr>
            <w:sz w:val="16"/>
            <w:szCs w:val="16"/>
            <w:color w:val="231F20"/>
          </w:rPr>
          <w:t>professionals</w:t>
        </w:r>
        <w:r>
          <w:rPr>
            <w:sz w:val="16"/>
            <w:szCs w:val="16"/>
            <w:color w:val="231F20"/>
            <w:spacing w:val="13"/>
          </w:rPr>
          <w:t>/</w:t>
        </w:r>
        <w:r>
          <w:rPr>
            <w:sz w:val="16"/>
            <w:szCs w:val="16"/>
            <w:color w:val="231F20"/>
          </w:rPr>
          <w:t>hpv</w:t>
        </w:r>
        <w:r>
          <w:rPr>
            <w:sz w:val="16"/>
            <w:szCs w:val="16"/>
            <w:color w:val="231F20"/>
            <w:spacing w:val="13"/>
          </w:rPr>
          <w:t>-</w:t>
        </w:r>
        <w:r>
          <w:rPr>
            <w:sz w:val="16"/>
            <w:szCs w:val="16"/>
            <w:color w:val="231F20"/>
          </w:rPr>
          <w:t>vaccination</w:t>
        </w:r>
        <w:r>
          <w:rPr>
            <w:sz w:val="16"/>
            <w:szCs w:val="16"/>
            <w:color w:val="231F20"/>
            <w:spacing w:val="13"/>
          </w:rPr>
          <w:t>-</w:t>
        </w:r>
        <w:r>
          <w:rPr>
            <w:sz w:val="16"/>
            <w:szCs w:val="16"/>
            <w:color w:val="231F20"/>
          </w:rPr>
          <w:t>guidance</w:t>
        </w:r>
        <w:r>
          <w:rPr>
            <w:sz w:val="16"/>
            <w:szCs w:val="16"/>
            <w:color w:val="231F20"/>
            <w:spacing w:val="13"/>
          </w:rPr>
          <w:t>-</w:t>
        </w:r>
        <w:r>
          <w:rPr>
            <w:sz w:val="16"/>
            <w:szCs w:val="16"/>
            <w:color w:val="231F20"/>
          </w:rPr>
          <w:t>for</w:t>
        </w:r>
        <w:r>
          <w:rPr>
            <w:sz w:val="16"/>
            <w:szCs w:val="16"/>
            <w:color w:val="231F20"/>
            <w:spacing w:val="13"/>
          </w:rPr>
          <w:t>-</w:t>
        </w:r>
        <w:r>
          <w:rPr>
            <w:sz w:val="16"/>
            <w:szCs w:val="16"/>
            <w:color w:val="231F20"/>
          </w:rPr>
          <w:t>health</w:t>
        </w:r>
        <w:r>
          <w:rPr>
            <w:sz w:val="16"/>
            <w:szCs w:val="16"/>
            <w:color w:val="231F20"/>
            <w:spacing w:val="13"/>
          </w:rPr>
          <w:t>-</w:t>
        </w:r>
      </w:hyperlink>
      <w:r>
        <w:rPr>
          <w:sz w:val="16"/>
          <w:szCs w:val="16"/>
          <w:color w:val="231F20"/>
        </w:rPr>
        <w:t xml:space="preserve"> </w:t>
      </w:r>
      <w:hyperlink w:history="true" r:id="rId16">
        <w:r>
          <w:rPr>
            <w:sz w:val="16"/>
            <w:szCs w:val="16"/>
            <w:color w:val="231F20"/>
          </w:rPr>
          <w:t>care-practitioners#the-hpv-vaccination-prog</w:t>
        </w:r>
        <w:r>
          <w:rPr>
            <w:sz w:val="16"/>
            <w:szCs w:val="16"/>
            <w:color w:val="231F20"/>
            <w:spacing w:val="-1"/>
          </w:rPr>
          <w:t>ramme.</w:t>
        </w:r>
      </w:hyperlink>
    </w:p>
    <w:p>
      <w:pPr>
        <w:pStyle w:val="BodyText"/>
        <w:ind w:left="534" w:right="15" w:hanging="530"/>
        <w:spacing w:before="113" w:line="263" w:lineRule="auto"/>
        <w:rPr>
          <w:sz w:val="16"/>
          <w:szCs w:val="16"/>
        </w:rPr>
      </w:pPr>
      <w:r>
        <w:rPr>
          <w:sz w:val="16"/>
          <w:szCs w:val="16"/>
          <w:color w:val="231F20"/>
          <w:spacing w:val="2"/>
        </w:rPr>
        <w:t>[8]        </w:t>
      </w:r>
      <w:r>
        <w:rPr>
          <w:sz w:val="16"/>
          <w:szCs w:val="16"/>
          <w:color w:val="231F20"/>
        </w:rPr>
        <w:t>PATEL</w:t>
      </w:r>
      <w:r>
        <w:rPr>
          <w:sz w:val="16"/>
          <w:szCs w:val="16"/>
          <w:color w:val="231F20"/>
          <w:spacing w:val="24"/>
        </w:rPr>
        <w:t xml:space="preserve"> </w:t>
      </w:r>
      <w:r>
        <w:rPr>
          <w:sz w:val="16"/>
          <w:szCs w:val="16"/>
          <w:color w:val="231F20"/>
        </w:rPr>
        <w:t>C</w:t>
      </w:r>
      <w:r>
        <w:rPr>
          <w:sz w:val="16"/>
          <w:szCs w:val="16"/>
          <w:color w:val="231F20"/>
          <w:spacing w:val="2"/>
        </w:rPr>
        <w:t>,</w:t>
      </w:r>
      <w:r>
        <w:rPr>
          <w:sz w:val="16"/>
          <w:szCs w:val="16"/>
          <w:color w:val="231F20"/>
          <w:spacing w:val="23"/>
        </w:rPr>
        <w:t xml:space="preserve"> </w:t>
      </w:r>
      <w:r>
        <w:rPr>
          <w:sz w:val="16"/>
          <w:szCs w:val="16"/>
          <w:color w:val="231F20"/>
        </w:rPr>
        <w:t>BROTHERTON</w:t>
      </w:r>
      <w:r>
        <w:rPr>
          <w:sz w:val="16"/>
          <w:szCs w:val="16"/>
          <w:color w:val="231F20"/>
          <w:spacing w:val="24"/>
        </w:rPr>
        <w:t xml:space="preserve"> </w:t>
      </w:r>
      <w:r>
        <w:rPr>
          <w:sz w:val="16"/>
          <w:szCs w:val="16"/>
          <w:color w:val="231F20"/>
        </w:rPr>
        <w:t>J</w:t>
      </w:r>
      <w:r>
        <w:rPr>
          <w:sz w:val="16"/>
          <w:szCs w:val="16"/>
          <w:color w:val="231F20"/>
          <w:spacing w:val="23"/>
        </w:rPr>
        <w:t xml:space="preserve"> </w:t>
      </w:r>
      <w:r>
        <w:rPr>
          <w:sz w:val="16"/>
          <w:szCs w:val="16"/>
          <w:color w:val="231F20"/>
        </w:rPr>
        <w:t>M</w:t>
      </w:r>
      <w:r>
        <w:rPr>
          <w:sz w:val="16"/>
          <w:szCs w:val="16"/>
          <w:color w:val="231F20"/>
          <w:spacing w:val="2"/>
        </w:rPr>
        <w:t>,</w:t>
      </w:r>
      <w:r>
        <w:rPr>
          <w:sz w:val="16"/>
          <w:szCs w:val="16"/>
          <w:color w:val="231F20"/>
          <w:spacing w:val="23"/>
          <w:w w:val="101"/>
        </w:rPr>
        <w:t xml:space="preserve"> </w:t>
      </w:r>
      <w:r>
        <w:rPr>
          <w:sz w:val="16"/>
          <w:szCs w:val="16"/>
          <w:color w:val="231F20"/>
        </w:rPr>
        <w:t>PILLSBURY</w:t>
      </w:r>
      <w:r>
        <w:rPr>
          <w:sz w:val="16"/>
          <w:szCs w:val="16"/>
          <w:color w:val="231F20"/>
          <w:spacing w:val="7"/>
        </w:rPr>
        <w:t xml:space="preserve"> </w:t>
      </w:r>
      <w:r>
        <w:rPr>
          <w:sz w:val="16"/>
          <w:szCs w:val="16"/>
          <w:color w:val="231F20"/>
        </w:rPr>
        <w:t>A</w:t>
      </w:r>
      <w:r>
        <w:rPr>
          <w:sz w:val="16"/>
          <w:szCs w:val="16"/>
          <w:color w:val="231F20"/>
          <w:spacing w:val="2"/>
        </w:rPr>
        <w:t>,</w:t>
      </w:r>
      <w:r>
        <w:rPr>
          <w:sz w:val="16"/>
          <w:szCs w:val="16"/>
          <w:color w:val="231F20"/>
          <w:spacing w:val="26"/>
        </w:rPr>
        <w:t xml:space="preserve"> </w:t>
      </w:r>
      <w:r>
        <w:rPr>
          <w:sz w:val="16"/>
          <w:szCs w:val="16"/>
          <w:color w:val="231F20"/>
        </w:rPr>
        <w:t>et</w:t>
      </w:r>
      <w:r>
        <w:rPr>
          <w:sz w:val="16"/>
          <w:szCs w:val="16"/>
          <w:color w:val="231F20"/>
          <w:spacing w:val="26"/>
        </w:rPr>
        <w:t xml:space="preserve"> </w:t>
      </w:r>
      <w:r>
        <w:rPr>
          <w:sz w:val="16"/>
          <w:szCs w:val="16"/>
          <w:color w:val="231F20"/>
        </w:rPr>
        <w:t>al</w:t>
      </w:r>
      <w:r>
        <w:rPr>
          <w:sz w:val="16"/>
          <w:szCs w:val="16"/>
          <w:color w:val="231F20"/>
          <w:spacing w:val="2"/>
        </w:rPr>
        <w:t>.</w:t>
      </w:r>
      <w:r>
        <w:rPr>
          <w:sz w:val="16"/>
          <w:szCs w:val="16"/>
          <w:color w:val="231F20"/>
          <w:spacing w:val="22"/>
          <w:w w:val="101"/>
        </w:rPr>
        <w:t xml:space="preserve"> </w:t>
      </w:r>
      <w:r>
        <w:rPr>
          <w:sz w:val="16"/>
          <w:szCs w:val="16"/>
          <w:color w:val="231F20"/>
        </w:rPr>
        <w:t>The </w:t>
      </w:r>
      <w:r>
        <w:rPr>
          <w:sz w:val="16"/>
          <w:szCs w:val="16"/>
          <w:color w:val="231F20"/>
        </w:rPr>
        <w:t>impact</w:t>
      </w:r>
      <w:r>
        <w:rPr>
          <w:sz w:val="16"/>
          <w:szCs w:val="16"/>
          <w:color w:val="231F20"/>
          <w:spacing w:val="1"/>
        </w:rPr>
        <w:t xml:space="preserve"> </w:t>
      </w:r>
      <w:r>
        <w:rPr>
          <w:sz w:val="16"/>
          <w:szCs w:val="16"/>
          <w:color w:val="231F20"/>
        </w:rPr>
        <w:t>of</w:t>
      </w:r>
      <w:r>
        <w:rPr>
          <w:sz w:val="16"/>
          <w:szCs w:val="16"/>
          <w:color w:val="231F20"/>
          <w:spacing w:val="1"/>
        </w:rPr>
        <w:t xml:space="preserve"> 10 </w:t>
      </w:r>
      <w:r>
        <w:rPr>
          <w:sz w:val="16"/>
          <w:szCs w:val="16"/>
          <w:color w:val="231F20"/>
        </w:rPr>
        <w:t>years</w:t>
      </w:r>
      <w:r>
        <w:rPr>
          <w:sz w:val="16"/>
          <w:szCs w:val="16"/>
          <w:color w:val="231F20"/>
          <w:spacing w:val="1"/>
        </w:rPr>
        <w:t xml:space="preserve"> </w:t>
      </w:r>
      <w:r>
        <w:rPr>
          <w:sz w:val="16"/>
          <w:szCs w:val="16"/>
          <w:color w:val="231F20"/>
        </w:rPr>
        <w:t>of</w:t>
      </w:r>
      <w:r>
        <w:rPr>
          <w:sz w:val="16"/>
          <w:szCs w:val="16"/>
          <w:color w:val="231F20"/>
          <w:spacing w:val="-14"/>
        </w:rPr>
        <w:t xml:space="preserve"> </w:t>
      </w:r>
      <w:r>
        <w:rPr>
          <w:sz w:val="16"/>
          <w:szCs w:val="16"/>
          <w:color w:val="231F20"/>
        </w:rPr>
        <w:t>human</w:t>
      </w:r>
      <w:r>
        <w:rPr>
          <w:sz w:val="16"/>
          <w:szCs w:val="16"/>
          <w:color w:val="231F20"/>
          <w:spacing w:val="1"/>
        </w:rPr>
        <w:t xml:space="preserve"> </w:t>
      </w:r>
      <w:r>
        <w:rPr>
          <w:sz w:val="16"/>
          <w:szCs w:val="16"/>
          <w:color w:val="231F20"/>
        </w:rPr>
        <w:t>papillomavirus</w:t>
      </w:r>
      <w:r>
        <w:rPr>
          <w:sz w:val="16"/>
          <w:szCs w:val="16"/>
          <w:color w:val="231F20"/>
          <w:spacing w:val="1"/>
        </w:rPr>
        <w:t xml:space="preserve"> (</w:t>
      </w:r>
      <w:r>
        <w:rPr>
          <w:sz w:val="16"/>
          <w:szCs w:val="16"/>
          <w:color w:val="231F20"/>
        </w:rPr>
        <w:t>HPV</w:t>
      </w:r>
      <w:r>
        <w:rPr>
          <w:sz w:val="16"/>
          <w:szCs w:val="16"/>
          <w:color w:val="231F20"/>
          <w:spacing w:val="1"/>
        </w:rPr>
        <w:t>) </w:t>
      </w:r>
      <w:r>
        <w:rPr>
          <w:sz w:val="16"/>
          <w:szCs w:val="16"/>
          <w:color w:val="231F20"/>
        </w:rPr>
        <w:t>vaccination</w:t>
      </w:r>
    </w:p>
    <w:p>
      <w:pPr>
        <w:spacing w:line="263" w:lineRule="auto"/>
        <w:sectPr>
          <w:type w:val="continuous"/>
          <w:pgSz w:w="11906" w:h="16158"/>
          <w:pgMar w:top="1233" w:right="1117" w:bottom="0" w:left="1080" w:header="772" w:footer="0" w:gutter="0"/>
          <w:cols w:equalWidth="0" w:num="2">
            <w:col w:w="4980" w:space="100"/>
            <w:col w:w="4628" w:space="0"/>
          </w:cols>
        </w:sectPr>
        <w:rPr>
          <w:sz w:val="16"/>
          <w:szCs w:val="16"/>
        </w:rPr>
      </w:pPr>
    </w:p>
    <w:p>
      <w:pPr>
        <w:spacing w:line="187" w:lineRule="exact"/>
        <w:rPr/>
      </w:pPr>
      <w:r/>
    </w:p>
    <w:p>
      <w:pPr>
        <w:spacing w:line="187" w:lineRule="exact"/>
        <w:sectPr>
          <w:headerReference w:type="default" r:id="rId17"/>
          <w:pgSz w:w="11906" w:h="16158"/>
          <w:pgMar w:top="1233" w:right="1033" w:bottom="0" w:left="1140" w:header="772" w:footer="0" w:gutter="0"/>
          <w:cols w:equalWidth="0" w:num="1">
            <w:col w:w="9732" w:space="0"/>
          </w:cols>
        </w:sectPr>
        <w:rPr/>
      </w:pPr>
    </w:p>
    <w:p>
      <w:pPr>
        <w:pStyle w:val="BodyText"/>
        <w:ind w:left="533" w:right="366" w:firstLine="3"/>
        <w:spacing w:before="22" w:line="339" w:lineRule="auto"/>
        <w:rPr>
          <w:sz w:val="16"/>
          <w:szCs w:val="16"/>
        </w:rPr>
      </w:pPr>
      <w:r>
        <w:rPr>
          <w:sz w:val="16"/>
          <w:szCs w:val="16"/>
          <w:color w:val="231F20"/>
        </w:rPr>
        <w:t>in</w:t>
      </w:r>
      <w:r>
        <w:rPr>
          <w:sz w:val="16"/>
          <w:szCs w:val="16"/>
          <w:color w:val="231F20"/>
          <w:spacing w:val="1"/>
        </w:rPr>
        <w:t xml:space="preserve"> </w:t>
      </w:r>
      <w:r>
        <w:rPr>
          <w:sz w:val="16"/>
          <w:szCs w:val="16"/>
          <w:color w:val="231F20"/>
        </w:rPr>
        <w:t>Australia</w:t>
      </w:r>
      <w:r>
        <w:rPr>
          <w:sz w:val="16"/>
          <w:szCs w:val="16"/>
          <w:color w:val="231F20"/>
          <w:spacing w:val="1"/>
        </w:rPr>
        <w:t>:</w:t>
      </w:r>
      <w:r>
        <w:rPr>
          <w:sz w:val="16"/>
          <w:szCs w:val="16"/>
          <w:color w:val="231F20"/>
          <w:spacing w:val="15"/>
          <w:w w:val="102"/>
        </w:rPr>
        <w:t xml:space="preserve"> </w:t>
      </w:r>
      <w:r>
        <w:rPr>
          <w:sz w:val="16"/>
          <w:szCs w:val="16"/>
          <w:color w:val="231F20"/>
        </w:rPr>
        <w:t>what</w:t>
      </w:r>
      <w:r>
        <w:rPr>
          <w:sz w:val="16"/>
          <w:szCs w:val="16"/>
          <w:color w:val="231F20"/>
          <w:spacing w:val="19"/>
          <w:w w:val="102"/>
        </w:rPr>
        <w:t xml:space="preserve"> </w:t>
      </w:r>
      <w:r>
        <w:rPr>
          <w:sz w:val="16"/>
          <w:szCs w:val="16"/>
          <w:color w:val="231F20"/>
        </w:rPr>
        <w:t>additional</w:t>
      </w:r>
      <w:r>
        <w:rPr>
          <w:sz w:val="16"/>
          <w:szCs w:val="16"/>
          <w:color w:val="231F20"/>
          <w:spacing w:val="19"/>
          <w:w w:val="101"/>
        </w:rPr>
        <w:t xml:space="preserve"> </w:t>
      </w:r>
      <w:r>
        <w:rPr>
          <w:sz w:val="16"/>
          <w:szCs w:val="16"/>
          <w:color w:val="231F20"/>
        </w:rPr>
        <w:t>disease</w:t>
      </w:r>
      <w:r>
        <w:rPr>
          <w:sz w:val="16"/>
          <w:szCs w:val="16"/>
          <w:color w:val="231F20"/>
          <w:spacing w:val="14"/>
        </w:rPr>
        <w:t xml:space="preserve"> </w:t>
      </w:r>
      <w:r>
        <w:rPr>
          <w:sz w:val="16"/>
          <w:szCs w:val="16"/>
          <w:color w:val="231F20"/>
        </w:rPr>
        <w:t>burden</w:t>
      </w:r>
      <w:r>
        <w:rPr>
          <w:sz w:val="16"/>
          <w:szCs w:val="16"/>
          <w:color w:val="231F20"/>
          <w:spacing w:val="15"/>
          <w:w w:val="101"/>
        </w:rPr>
        <w:t xml:space="preserve"> </w:t>
      </w:r>
      <w:r>
        <w:rPr>
          <w:sz w:val="16"/>
          <w:szCs w:val="16"/>
          <w:color w:val="231F20"/>
        </w:rPr>
        <w:t>will</w:t>
      </w:r>
      <w:r>
        <w:rPr>
          <w:sz w:val="16"/>
          <w:szCs w:val="16"/>
          <w:color w:val="231F20"/>
          <w:spacing w:val="20"/>
        </w:rPr>
        <w:t xml:space="preserve"> </w:t>
      </w:r>
      <w:r>
        <w:rPr>
          <w:sz w:val="16"/>
          <w:szCs w:val="16"/>
          <w:color w:val="231F20"/>
        </w:rPr>
        <w:t>a</w:t>
      </w:r>
      <w:r>
        <w:rPr>
          <w:sz w:val="16"/>
          <w:szCs w:val="16"/>
          <w:color w:val="231F20"/>
          <w:spacing w:val="15"/>
        </w:rPr>
        <w:t xml:space="preserve"> </w:t>
      </w:r>
      <w:r>
        <w:rPr>
          <w:sz w:val="16"/>
          <w:szCs w:val="16"/>
          <w:color w:val="231F20"/>
        </w:rPr>
        <w:t>nonavalent </w:t>
      </w:r>
      <w:r>
        <w:rPr>
          <w:sz w:val="16"/>
          <w:szCs w:val="16"/>
          <w:color w:val="231F20"/>
        </w:rPr>
        <w:t>vaccine prevent?[J]. Euro</w:t>
      </w:r>
      <w:r>
        <w:rPr>
          <w:sz w:val="16"/>
          <w:szCs w:val="16"/>
          <w:color w:val="231F20"/>
          <w:spacing w:val="10"/>
        </w:rPr>
        <w:t xml:space="preserve"> </w:t>
      </w:r>
      <w:r>
        <w:rPr>
          <w:sz w:val="16"/>
          <w:szCs w:val="16"/>
          <w:color w:val="231F20"/>
        </w:rPr>
        <w:t>Surveill, 2018, 23(41):1700737.</w:t>
      </w:r>
    </w:p>
    <w:p>
      <w:pPr>
        <w:pStyle w:val="BodyText"/>
        <w:ind w:left="534" w:right="366" w:hanging="528"/>
        <w:spacing w:before="3" w:line="306" w:lineRule="auto"/>
        <w:rPr>
          <w:sz w:val="16"/>
          <w:szCs w:val="16"/>
        </w:rPr>
      </w:pPr>
      <w:r>
        <w:rPr>
          <w:sz w:val="16"/>
          <w:szCs w:val="16"/>
          <w:color w:val="231F20"/>
          <w:spacing w:val="-1"/>
        </w:rPr>
        <w:t>[9]         MACHALEK</w:t>
      </w:r>
      <w:r>
        <w:rPr>
          <w:sz w:val="16"/>
          <w:szCs w:val="16"/>
          <w:color w:val="231F20"/>
          <w:spacing w:val="12"/>
          <w:w w:val="101"/>
        </w:rPr>
        <w:t xml:space="preserve"> </w:t>
      </w:r>
      <w:r>
        <w:rPr>
          <w:sz w:val="16"/>
          <w:szCs w:val="16"/>
          <w:color w:val="231F20"/>
          <w:spacing w:val="-1"/>
        </w:rPr>
        <w:t>D A,</w:t>
      </w:r>
      <w:r>
        <w:rPr>
          <w:sz w:val="16"/>
          <w:szCs w:val="16"/>
          <w:color w:val="231F20"/>
          <w:spacing w:val="16"/>
        </w:rPr>
        <w:t xml:space="preserve"> </w:t>
      </w:r>
      <w:r>
        <w:rPr>
          <w:sz w:val="16"/>
          <w:szCs w:val="16"/>
          <w:color w:val="231F20"/>
          <w:spacing w:val="-1"/>
        </w:rPr>
        <w:t>GARLAN</w:t>
      </w:r>
      <w:r>
        <w:rPr>
          <w:sz w:val="16"/>
          <w:szCs w:val="16"/>
          <w:color w:val="231F20"/>
          <w:spacing w:val="-2"/>
        </w:rPr>
        <w:t>D</w:t>
      </w:r>
      <w:r>
        <w:rPr>
          <w:sz w:val="16"/>
          <w:szCs w:val="16"/>
          <w:color w:val="231F20"/>
          <w:spacing w:val="20"/>
          <w:w w:val="102"/>
        </w:rPr>
        <w:t xml:space="preserve"> </w:t>
      </w:r>
      <w:r>
        <w:rPr>
          <w:sz w:val="16"/>
          <w:szCs w:val="16"/>
          <w:color w:val="231F20"/>
          <w:spacing w:val="-2"/>
        </w:rPr>
        <w:t>S</w:t>
      </w:r>
      <w:r>
        <w:rPr>
          <w:sz w:val="16"/>
          <w:szCs w:val="16"/>
          <w:color w:val="231F20"/>
          <w:spacing w:val="13"/>
        </w:rPr>
        <w:t xml:space="preserve"> </w:t>
      </w:r>
      <w:r>
        <w:rPr>
          <w:sz w:val="16"/>
          <w:szCs w:val="16"/>
          <w:color w:val="231F20"/>
          <w:spacing w:val="-2"/>
        </w:rPr>
        <w:t>M,</w:t>
      </w:r>
      <w:r>
        <w:rPr>
          <w:sz w:val="16"/>
          <w:szCs w:val="16"/>
          <w:color w:val="231F20"/>
          <w:spacing w:val="13"/>
        </w:rPr>
        <w:t xml:space="preserve"> </w:t>
      </w:r>
      <w:r>
        <w:rPr>
          <w:sz w:val="16"/>
          <w:szCs w:val="16"/>
          <w:color w:val="231F20"/>
          <w:spacing w:val="-2"/>
        </w:rPr>
        <w:t>BROTHERTON</w:t>
      </w:r>
      <w:r>
        <w:rPr>
          <w:sz w:val="16"/>
          <w:szCs w:val="16"/>
          <w:color w:val="231F20"/>
          <w:spacing w:val="14"/>
        </w:rPr>
        <w:t xml:space="preserve"> </w:t>
      </w:r>
      <w:r>
        <w:rPr>
          <w:sz w:val="16"/>
          <w:szCs w:val="16"/>
          <w:color w:val="231F20"/>
          <w:spacing w:val="-2"/>
        </w:rPr>
        <w:t>J</w:t>
      </w:r>
      <w:r>
        <w:rPr>
          <w:sz w:val="16"/>
          <w:szCs w:val="16"/>
          <w:color w:val="231F20"/>
          <w:spacing w:val="13"/>
        </w:rPr>
        <w:t xml:space="preserve"> </w:t>
      </w:r>
      <w:r>
        <w:rPr>
          <w:sz w:val="16"/>
          <w:szCs w:val="16"/>
          <w:color w:val="231F20"/>
          <w:spacing w:val="-2"/>
        </w:rPr>
        <w:t>M</w:t>
      </w:r>
      <w:r>
        <w:rPr>
          <w:sz w:val="16"/>
          <w:szCs w:val="16"/>
          <w:color w:val="231F20"/>
          <w:spacing w:val="13"/>
          <w:w w:val="101"/>
        </w:rPr>
        <w:t xml:space="preserve"> </w:t>
      </w:r>
      <w:r>
        <w:rPr>
          <w:sz w:val="16"/>
          <w:szCs w:val="16"/>
          <w:color w:val="231F20"/>
          <w:spacing w:val="-2"/>
        </w:rPr>
        <w:t>L,</w:t>
      </w:r>
      <w:r>
        <w:rPr>
          <w:sz w:val="16"/>
          <w:szCs w:val="16"/>
          <w:color w:val="231F20"/>
        </w:rPr>
        <w:t xml:space="preserve"> </w:t>
      </w:r>
      <w:r>
        <w:rPr>
          <w:sz w:val="16"/>
          <w:szCs w:val="16"/>
          <w:color w:val="231F20"/>
          <w:spacing w:val="-1"/>
        </w:rPr>
        <w:t>et</w:t>
      </w:r>
      <w:r>
        <w:rPr>
          <w:sz w:val="16"/>
          <w:szCs w:val="16"/>
          <w:color w:val="231F20"/>
          <w:spacing w:val="28"/>
          <w:w w:val="102"/>
        </w:rPr>
        <w:t xml:space="preserve"> </w:t>
      </w:r>
      <w:r>
        <w:rPr>
          <w:sz w:val="16"/>
          <w:szCs w:val="16"/>
          <w:color w:val="231F20"/>
          <w:spacing w:val="-1"/>
        </w:rPr>
        <w:t>al.</w:t>
      </w:r>
      <w:r>
        <w:rPr>
          <w:sz w:val="16"/>
          <w:szCs w:val="16"/>
          <w:color w:val="231F20"/>
          <w:spacing w:val="12"/>
        </w:rPr>
        <w:t xml:space="preserve"> </w:t>
      </w:r>
      <w:r>
        <w:rPr>
          <w:sz w:val="16"/>
          <w:szCs w:val="16"/>
          <w:color w:val="231F20"/>
          <w:spacing w:val="-1"/>
        </w:rPr>
        <w:t>Very</w:t>
      </w:r>
      <w:r>
        <w:rPr>
          <w:sz w:val="16"/>
          <w:szCs w:val="16"/>
          <w:color w:val="231F20"/>
          <w:spacing w:val="17"/>
        </w:rPr>
        <w:t xml:space="preserve"> </w:t>
      </w:r>
      <w:r>
        <w:rPr>
          <w:sz w:val="16"/>
          <w:szCs w:val="16"/>
          <w:color w:val="231F20"/>
          <w:spacing w:val="-1"/>
        </w:rPr>
        <w:t>Low</w:t>
      </w:r>
      <w:r>
        <w:rPr>
          <w:sz w:val="16"/>
          <w:szCs w:val="16"/>
          <w:color w:val="231F20"/>
          <w:spacing w:val="16"/>
          <w:w w:val="101"/>
        </w:rPr>
        <w:t xml:space="preserve"> </w:t>
      </w:r>
      <w:r>
        <w:rPr>
          <w:sz w:val="16"/>
          <w:szCs w:val="16"/>
          <w:color w:val="231F20"/>
          <w:spacing w:val="-1"/>
        </w:rPr>
        <w:t>Prevalence</w:t>
      </w:r>
      <w:r>
        <w:rPr>
          <w:sz w:val="16"/>
          <w:szCs w:val="16"/>
          <w:color w:val="231F20"/>
          <w:spacing w:val="19"/>
          <w:w w:val="101"/>
        </w:rPr>
        <w:t xml:space="preserve"> </w:t>
      </w:r>
      <w:r>
        <w:rPr>
          <w:sz w:val="16"/>
          <w:szCs w:val="16"/>
          <w:color w:val="231F20"/>
          <w:spacing w:val="-1"/>
        </w:rPr>
        <w:t>of Vaccine</w:t>
      </w:r>
      <w:r>
        <w:rPr>
          <w:sz w:val="16"/>
          <w:szCs w:val="16"/>
          <w:color w:val="231F20"/>
          <w:spacing w:val="16"/>
          <w:w w:val="101"/>
        </w:rPr>
        <w:t xml:space="preserve"> </w:t>
      </w:r>
      <w:r>
        <w:rPr>
          <w:sz w:val="16"/>
          <w:szCs w:val="16"/>
          <w:color w:val="231F20"/>
          <w:spacing w:val="-1"/>
        </w:rPr>
        <w:t>Human</w:t>
      </w:r>
      <w:r>
        <w:rPr>
          <w:sz w:val="16"/>
          <w:szCs w:val="16"/>
          <w:color w:val="231F20"/>
          <w:spacing w:val="16"/>
          <w:w w:val="101"/>
        </w:rPr>
        <w:t xml:space="preserve"> </w:t>
      </w:r>
      <w:r>
        <w:rPr>
          <w:sz w:val="16"/>
          <w:szCs w:val="16"/>
          <w:color w:val="231F20"/>
          <w:spacing w:val="-1"/>
        </w:rPr>
        <w:t>Papillomavirus</w:t>
      </w:r>
      <w:r>
        <w:rPr>
          <w:sz w:val="16"/>
          <w:szCs w:val="16"/>
          <w:color w:val="231F20"/>
        </w:rPr>
        <w:t xml:space="preserve"> </w:t>
      </w:r>
      <w:r>
        <w:rPr>
          <w:sz w:val="16"/>
          <w:szCs w:val="16"/>
          <w:color w:val="231F20"/>
        </w:rPr>
        <w:t>Types Among  18-</w:t>
      </w:r>
      <w:r>
        <w:rPr>
          <w:sz w:val="16"/>
          <w:szCs w:val="16"/>
          <w:color w:val="231F20"/>
          <w:spacing w:val="18"/>
        </w:rPr>
        <w:t xml:space="preserve"> </w:t>
      </w:r>
      <w:r>
        <w:rPr>
          <w:sz w:val="16"/>
          <w:szCs w:val="16"/>
          <w:color w:val="231F20"/>
        </w:rPr>
        <w:t>to</w:t>
      </w:r>
      <w:r>
        <w:rPr>
          <w:sz w:val="16"/>
          <w:szCs w:val="16"/>
          <w:color w:val="231F20"/>
          <w:spacing w:val="23"/>
        </w:rPr>
        <w:t xml:space="preserve"> </w:t>
      </w:r>
      <w:r>
        <w:rPr>
          <w:sz w:val="16"/>
          <w:szCs w:val="16"/>
          <w:color w:val="231F20"/>
        </w:rPr>
        <w:t>35-Ye</w:t>
      </w:r>
      <w:r>
        <w:rPr>
          <w:sz w:val="16"/>
          <w:szCs w:val="16"/>
          <w:color w:val="231F20"/>
          <w:spacing w:val="-1"/>
        </w:rPr>
        <w:t>ar-Old Australian</w:t>
      </w:r>
      <w:r>
        <w:rPr>
          <w:sz w:val="16"/>
          <w:szCs w:val="16"/>
          <w:color w:val="231F20"/>
          <w:spacing w:val="15"/>
          <w:w w:val="102"/>
        </w:rPr>
        <w:t xml:space="preserve"> </w:t>
      </w:r>
      <w:r>
        <w:rPr>
          <w:sz w:val="16"/>
          <w:szCs w:val="16"/>
          <w:color w:val="231F20"/>
          <w:spacing w:val="-1"/>
        </w:rPr>
        <w:t>Women</w:t>
      </w:r>
      <w:r>
        <w:rPr>
          <w:sz w:val="16"/>
          <w:szCs w:val="16"/>
          <w:color w:val="231F20"/>
          <w:spacing w:val="23"/>
        </w:rPr>
        <w:t xml:space="preserve"> </w:t>
      </w:r>
      <w:r>
        <w:rPr>
          <w:sz w:val="16"/>
          <w:szCs w:val="16"/>
          <w:color w:val="231F20"/>
          <w:spacing w:val="-1"/>
        </w:rPr>
        <w:t>9</w:t>
      </w:r>
      <w:r>
        <w:rPr>
          <w:sz w:val="16"/>
          <w:szCs w:val="16"/>
          <w:color w:val="231F20"/>
          <w:spacing w:val="11"/>
          <w:w w:val="102"/>
        </w:rPr>
        <w:t xml:space="preserve"> </w:t>
      </w:r>
      <w:r>
        <w:rPr>
          <w:sz w:val="16"/>
          <w:szCs w:val="16"/>
          <w:color w:val="231F20"/>
          <w:spacing w:val="-1"/>
        </w:rPr>
        <w:t>Years</w:t>
      </w:r>
      <w:r>
        <w:rPr>
          <w:sz w:val="16"/>
          <w:szCs w:val="16"/>
          <w:color w:val="231F20"/>
        </w:rPr>
        <w:t xml:space="preserve"> </w:t>
      </w:r>
      <w:r>
        <w:rPr>
          <w:sz w:val="16"/>
          <w:szCs w:val="16"/>
          <w:color w:val="231F20"/>
          <w:spacing w:val="4"/>
        </w:rPr>
        <w:t>Following</w:t>
      </w:r>
      <w:r>
        <w:rPr>
          <w:sz w:val="16"/>
          <w:szCs w:val="16"/>
          <w:color w:val="231F20"/>
          <w:spacing w:val="28"/>
          <w:w w:val="101"/>
        </w:rPr>
        <w:t xml:space="preserve"> </w:t>
      </w:r>
      <w:r>
        <w:rPr>
          <w:sz w:val="16"/>
          <w:szCs w:val="16"/>
          <w:color w:val="231F20"/>
          <w:spacing w:val="4"/>
        </w:rPr>
        <w:t>Implementation</w:t>
      </w:r>
      <w:r>
        <w:rPr>
          <w:sz w:val="16"/>
          <w:szCs w:val="16"/>
          <w:color w:val="231F20"/>
          <w:spacing w:val="29"/>
        </w:rPr>
        <w:t xml:space="preserve"> </w:t>
      </w:r>
      <w:r>
        <w:rPr>
          <w:sz w:val="16"/>
          <w:szCs w:val="16"/>
          <w:color w:val="231F20"/>
          <w:spacing w:val="4"/>
        </w:rPr>
        <w:t>of Vaccination[J]</w:t>
      </w:r>
      <w:r>
        <w:rPr>
          <w:sz w:val="16"/>
          <w:szCs w:val="16"/>
          <w:color w:val="231F20"/>
          <w:spacing w:val="-23"/>
        </w:rPr>
        <w:t xml:space="preserve"> </w:t>
      </w:r>
      <w:r>
        <w:rPr>
          <w:sz w:val="16"/>
          <w:szCs w:val="16"/>
          <w:color w:val="231F20"/>
          <w:spacing w:val="3"/>
        </w:rPr>
        <w:t>.</w:t>
      </w:r>
      <w:r>
        <w:rPr>
          <w:sz w:val="16"/>
          <w:szCs w:val="16"/>
          <w:color w:val="231F20"/>
          <w:spacing w:val="27"/>
        </w:rPr>
        <w:t xml:space="preserve"> </w:t>
      </w:r>
      <w:r>
        <w:rPr>
          <w:sz w:val="16"/>
          <w:szCs w:val="16"/>
          <w:color w:val="231F20"/>
          <w:spacing w:val="3"/>
        </w:rPr>
        <w:t>J</w:t>
      </w:r>
      <w:r>
        <w:rPr>
          <w:sz w:val="16"/>
          <w:szCs w:val="16"/>
          <w:color w:val="231F20"/>
          <w:spacing w:val="28"/>
        </w:rPr>
        <w:t xml:space="preserve"> </w:t>
      </w:r>
      <w:r>
        <w:rPr>
          <w:sz w:val="16"/>
          <w:szCs w:val="16"/>
          <w:color w:val="231F20"/>
          <w:spacing w:val="3"/>
        </w:rPr>
        <w:t>Infect</w:t>
      </w:r>
      <w:r>
        <w:rPr>
          <w:sz w:val="16"/>
          <w:szCs w:val="16"/>
          <w:color w:val="231F20"/>
          <w:spacing w:val="26"/>
          <w:w w:val="101"/>
        </w:rPr>
        <w:t xml:space="preserve"> </w:t>
      </w:r>
      <w:r>
        <w:rPr>
          <w:sz w:val="16"/>
          <w:szCs w:val="16"/>
          <w:color w:val="231F20"/>
          <w:spacing w:val="3"/>
        </w:rPr>
        <w:t>Dis,</w:t>
      </w:r>
      <w:r>
        <w:rPr>
          <w:sz w:val="16"/>
          <w:szCs w:val="16"/>
          <w:color w:val="231F20"/>
        </w:rPr>
        <w:t xml:space="preserve"> </w:t>
      </w:r>
      <w:r>
        <w:rPr>
          <w:sz w:val="16"/>
          <w:szCs w:val="16"/>
          <w:color w:val="231F20"/>
        </w:rPr>
        <w:t>2018, 217(10):1590-1600.</w:t>
      </w:r>
    </w:p>
    <w:p>
      <w:pPr>
        <w:pStyle w:val="BodyText"/>
        <w:ind w:left="532" w:right="366" w:hanging="526"/>
        <w:spacing w:before="113" w:line="300" w:lineRule="auto"/>
        <w:rPr>
          <w:sz w:val="16"/>
          <w:szCs w:val="16"/>
        </w:rPr>
      </w:pPr>
      <w:r>
        <w:rPr>
          <w:sz w:val="16"/>
          <w:szCs w:val="16"/>
          <w:color w:val="231F20"/>
        </w:rPr>
        <w:t>[10]      BRUNI</w:t>
      </w:r>
      <w:r>
        <w:rPr>
          <w:sz w:val="16"/>
          <w:szCs w:val="16"/>
          <w:color w:val="231F20"/>
          <w:spacing w:val="2"/>
        </w:rPr>
        <w:t xml:space="preserve"> </w:t>
      </w:r>
      <w:r>
        <w:rPr>
          <w:sz w:val="16"/>
          <w:szCs w:val="16"/>
          <w:color w:val="231F20"/>
        </w:rPr>
        <w:t>L,</w:t>
      </w:r>
      <w:r>
        <w:rPr>
          <w:sz w:val="16"/>
          <w:szCs w:val="16"/>
          <w:color w:val="231F20"/>
          <w:spacing w:val="2"/>
        </w:rPr>
        <w:t xml:space="preserve"> </w:t>
      </w:r>
      <w:r>
        <w:rPr>
          <w:sz w:val="16"/>
          <w:szCs w:val="16"/>
          <w:color w:val="231F20"/>
        </w:rPr>
        <w:t>DIAZ</w:t>
      </w:r>
      <w:r>
        <w:rPr>
          <w:sz w:val="16"/>
          <w:szCs w:val="16"/>
          <w:color w:val="231F20"/>
          <w:spacing w:val="2"/>
        </w:rPr>
        <w:t xml:space="preserve"> </w:t>
      </w:r>
      <w:r>
        <w:rPr>
          <w:sz w:val="16"/>
          <w:szCs w:val="16"/>
          <w:color w:val="231F20"/>
        </w:rPr>
        <w:t>M,</w:t>
      </w:r>
      <w:r>
        <w:rPr>
          <w:sz w:val="16"/>
          <w:szCs w:val="16"/>
          <w:color w:val="231F20"/>
          <w:spacing w:val="2"/>
        </w:rPr>
        <w:t xml:space="preserve"> </w:t>
      </w:r>
      <w:r>
        <w:rPr>
          <w:sz w:val="16"/>
          <w:szCs w:val="16"/>
          <w:color w:val="231F20"/>
        </w:rPr>
        <w:t>BARRI</w:t>
      </w:r>
      <w:r>
        <w:rPr>
          <w:sz w:val="16"/>
          <w:szCs w:val="16"/>
          <w:color w:val="231F20"/>
          <w:spacing w:val="-1"/>
        </w:rPr>
        <w:t>ONUEVO-ROSAS</w:t>
      </w:r>
      <w:r>
        <w:rPr>
          <w:sz w:val="16"/>
          <w:szCs w:val="16"/>
          <w:color w:val="231F20"/>
          <w:spacing w:val="3"/>
        </w:rPr>
        <w:t xml:space="preserve"> </w:t>
      </w:r>
      <w:r>
        <w:rPr>
          <w:sz w:val="16"/>
          <w:szCs w:val="16"/>
          <w:color w:val="231F20"/>
          <w:spacing w:val="-1"/>
        </w:rPr>
        <w:t>L,</w:t>
      </w:r>
      <w:r>
        <w:rPr>
          <w:sz w:val="16"/>
          <w:szCs w:val="16"/>
          <w:color w:val="231F20"/>
          <w:spacing w:val="5"/>
        </w:rPr>
        <w:t xml:space="preserve"> </w:t>
      </w:r>
      <w:r>
        <w:rPr>
          <w:sz w:val="16"/>
          <w:szCs w:val="16"/>
          <w:color w:val="231F20"/>
          <w:spacing w:val="-1"/>
        </w:rPr>
        <w:t>et</w:t>
      </w:r>
      <w:r>
        <w:rPr>
          <w:sz w:val="16"/>
          <w:szCs w:val="16"/>
          <w:color w:val="231F20"/>
          <w:spacing w:val="5"/>
        </w:rPr>
        <w:t xml:space="preserve"> </w:t>
      </w:r>
      <w:r>
        <w:rPr>
          <w:sz w:val="16"/>
          <w:szCs w:val="16"/>
          <w:color w:val="231F20"/>
          <w:spacing w:val="-1"/>
        </w:rPr>
        <w:t>al.</w:t>
      </w:r>
      <w:r>
        <w:rPr>
          <w:sz w:val="16"/>
          <w:szCs w:val="16"/>
          <w:color w:val="231F20"/>
          <w:spacing w:val="5"/>
        </w:rPr>
        <w:t xml:space="preserve"> </w:t>
      </w:r>
      <w:r>
        <w:rPr>
          <w:sz w:val="16"/>
          <w:szCs w:val="16"/>
          <w:color w:val="231F20"/>
          <w:spacing w:val="-1"/>
        </w:rPr>
        <w:t>Global</w:t>
      </w:r>
      <w:r>
        <w:rPr>
          <w:sz w:val="16"/>
          <w:szCs w:val="16"/>
          <w:color w:val="231F20"/>
        </w:rPr>
        <w:t xml:space="preserve"> </w:t>
      </w:r>
      <w:r>
        <w:rPr>
          <w:sz w:val="16"/>
          <w:szCs w:val="16"/>
          <w:color w:val="231F20"/>
          <w:spacing w:val="3"/>
        </w:rPr>
        <w:t>estimates</w:t>
      </w:r>
      <w:r>
        <w:rPr>
          <w:sz w:val="16"/>
          <w:szCs w:val="16"/>
          <w:color w:val="231F20"/>
          <w:spacing w:val="25"/>
        </w:rPr>
        <w:t xml:space="preserve"> </w:t>
      </w:r>
      <w:r>
        <w:rPr>
          <w:sz w:val="16"/>
          <w:szCs w:val="16"/>
          <w:color w:val="231F20"/>
          <w:spacing w:val="3"/>
        </w:rPr>
        <w:t>of human</w:t>
      </w:r>
      <w:r>
        <w:rPr>
          <w:sz w:val="16"/>
          <w:szCs w:val="16"/>
          <w:color w:val="231F20"/>
          <w:spacing w:val="18"/>
          <w:w w:val="102"/>
        </w:rPr>
        <w:t xml:space="preserve"> </w:t>
      </w:r>
      <w:r>
        <w:rPr>
          <w:sz w:val="16"/>
          <w:szCs w:val="16"/>
          <w:color w:val="231F20"/>
          <w:spacing w:val="3"/>
        </w:rPr>
        <w:t>papillomavi</w:t>
      </w:r>
      <w:r>
        <w:rPr>
          <w:sz w:val="16"/>
          <w:szCs w:val="16"/>
          <w:color w:val="231F20"/>
          <w:spacing w:val="2"/>
        </w:rPr>
        <w:t>rus</w:t>
      </w:r>
      <w:r>
        <w:rPr>
          <w:sz w:val="16"/>
          <w:szCs w:val="16"/>
          <w:color w:val="231F20"/>
          <w:spacing w:val="20"/>
          <w:w w:val="101"/>
        </w:rPr>
        <w:t xml:space="preserve"> </w:t>
      </w:r>
      <w:r>
        <w:rPr>
          <w:sz w:val="16"/>
          <w:szCs w:val="16"/>
          <w:color w:val="231F20"/>
          <w:spacing w:val="2"/>
        </w:rPr>
        <w:t>vaccination</w:t>
      </w:r>
      <w:r>
        <w:rPr>
          <w:sz w:val="16"/>
          <w:szCs w:val="16"/>
          <w:color w:val="231F20"/>
          <w:spacing w:val="24"/>
          <w:w w:val="101"/>
        </w:rPr>
        <w:t xml:space="preserve"> </w:t>
      </w:r>
      <w:r>
        <w:rPr>
          <w:sz w:val="16"/>
          <w:szCs w:val="16"/>
          <w:color w:val="231F20"/>
          <w:spacing w:val="2"/>
        </w:rPr>
        <w:t>coverage</w:t>
      </w:r>
      <w:r>
        <w:rPr>
          <w:sz w:val="16"/>
          <w:szCs w:val="16"/>
          <w:color w:val="231F20"/>
          <w:spacing w:val="19"/>
        </w:rPr>
        <w:t xml:space="preserve"> </w:t>
      </w:r>
      <w:r>
        <w:rPr>
          <w:sz w:val="16"/>
          <w:szCs w:val="16"/>
          <w:color w:val="231F20"/>
          <w:spacing w:val="2"/>
        </w:rPr>
        <w:t>by</w:t>
      </w:r>
      <w:r>
        <w:rPr>
          <w:sz w:val="16"/>
          <w:szCs w:val="16"/>
          <w:color w:val="231F20"/>
        </w:rPr>
        <w:t xml:space="preserve"> </w:t>
      </w:r>
      <w:r>
        <w:rPr>
          <w:sz w:val="16"/>
          <w:szCs w:val="16"/>
          <w:color w:val="231F20"/>
          <w:spacing w:val="2"/>
        </w:rPr>
        <w:t>region</w:t>
      </w:r>
      <w:r>
        <w:rPr>
          <w:sz w:val="16"/>
          <w:szCs w:val="16"/>
          <w:color w:val="231F20"/>
          <w:spacing w:val="34"/>
          <w:w w:val="101"/>
        </w:rPr>
        <w:t xml:space="preserve"> </w:t>
      </w:r>
      <w:r>
        <w:rPr>
          <w:sz w:val="16"/>
          <w:szCs w:val="16"/>
          <w:color w:val="231F20"/>
          <w:spacing w:val="2"/>
        </w:rPr>
        <w:t>and</w:t>
      </w:r>
      <w:r>
        <w:rPr>
          <w:sz w:val="16"/>
          <w:szCs w:val="16"/>
          <w:color w:val="231F20"/>
          <w:spacing w:val="24"/>
          <w:w w:val="102"/>
        </w:rPr>
        <w:t xml:space="preserve"> </w:t>
      </w:r>
      <w:r>
        <w:rPr>
          <w:sz w:val="16"/>
          <w:szCs w:val="16"/>
          <w:color w:val="231F20"/>
          <w:spacing w:val="2"/>
        </w:rPr>
        <w:t>income</w:t>
      </w:r>
      <w:r>
        <w:rPr>
          <w:sz w:val="16"/>
          <w:szCs w:val="16"/>
          <w:color w:val="231F20"/>
          <w:spacing w:val="25"/>
        </w:rPr>
        <w:t xml:space="preserve"> </w:t>
      </w:r>
      <w:r>
        <w:rPr>
          <w:sz w:val="16"/>
          <w:szCs w:val="16"/>
          <w:color w:val="231F20"/>
          <w:spacing w:val="2"/>
        </w:rPr>
        <w:t>level:</w:t>
      </w:r>
      <w:r>
        <w:rPr>
          <w:sz w:val="16"/>
          <w:szCs w:val="16"/>
          <w:color w:val="231F20"/>
          <w:spacing w:val="26"/>
        </w:rPr>
        <w:t xml:space="preserve"> </w:t>
      </w:r>
      <w:r>
        <w:rPr>
          <w:sz w:val="16"/>
          <w:szCs w:val="16"/>
          <w:color w:val="231F20"/>
          <w:spacing w:val="2"/>
        </w:rPr>
        <w:t>a</w:t>
      </w:r>
      <w:r>
        <w:rPr>
          <w:sz w:val="16"/>
          <w:szCs w:val="16"/>
          <w:color w:val="231F20"/>
          <w:spacing w:val="20"/>
        </w:rPr>
        <w:t xml:space="preserve"> </w:t>
      </w:r>
      <w:r>
        <w:rPr>
          <w:sz w:val="16"/>
          <w:szCs w:val="16"/>
          <w:color w:val="231F20"/>
          <w:spacing w:val="2"/>
        </w:rPr>
        <w:t>pooled</w:t>
      </w:r>
      <w:r>
        <w:rPr>
          <w:sz w:val="16"/>
          <w:szCs w:val="16"/>
          <w:color w:val="231F20"/>
          <w:spacing w:val="25"/>
          <w:w w:val="102"/>
        </w:rPr>
        <w:t xml:space="preserve"> </w:t>
      </w:r>
      <w:r>
        <w:rPr>
          <w:sz w:val="16"/>
          <w:szCs w:val="16"/>
          <w:color w:val="231F20"/>
          <w:spacing w:val="2"/>
        </w:rPr>
        <w:t>analysis[J].</w:t>
      </w:r>
      <w:r>
        <w:rPr>
          <w:sz w:val="16"/>
          <w:szCs w:val="16"/>
          <w:color w:val="231F20"/>
          <w:spacing w:val="23"/>
          <w:w w:val="101"/>
        </w:rPr>
        <w:t xml:space="preserve"> </w:t>
      </w:r>
      <w:r>
        <w:rPr>
          <w:sz w:val="16"/>
          <w:szCs w:val="16"/>
          <w:color w:val="231F20"/>
          <w:spacing w:val="2"/>
        </w:rPr>
        <w:t>Lancet</w:t>
      </w:r>
      <w:r>
        <w:rPr>
          <w:sz w:val="16"/>
          <w:szCs w:val="16"/>
          <w:color w:val="231F20"/>
          <w:spacing w:val="26"/>
        </w:rPr>
        <w:t xml:space="preserve"> </w:t>
      </w:r>
      <w:r>
        <w:rPr>
          <w:sz w:val="16"/>
          <w:szCs w:val="16"/>
          <w:color w:val="231F20"/>
          <w:spacing w:val="2"/>
        </w:rPr>
        <w:t>Glob</w:t>
      </w:r>
      <w:r>
        <w:rPr>
          <w:sz w:val="16"/>
          <w:szCs w:val="16"/>
          <w:color w:val="231F20"/>
        </w:rPr>
        <w:t xml:space="preserve"> </w:t>
      </w:r>
      <w:r>
        <w:rPr>
          <w:sz w:val="16"/>
          <w:szCs w:val="16"/>
          <w:color w:val="231F20"/>
        </w:rPr>
        <w:t>Health, 2016, 4(7):e453-e463.</w:t>
      </w:r>
    </w:p>
    <w:p>
      <w:pPr>
        <w:pStyle w:val="BodyText"/>
        <w:ind w:left="533" w:right="366" w:hanging="527"/>
        <w:spacing w:before="112" w:line="264" w:lineRule="auto"/>
        <w:rPr>
          <w:sz w:val="16"/>
          <w:szCs w:val="16"/>
        </w:rPr>
      </w:pPr>
      <w:r>
        <w:rPr>
          <w:sz w:val="16"/>
          <w:szCs w:val="16"/>
          <w:color w:val="231F20"/>
          <w:spacing w:val="9"/>
        </w:rPr>
        <w:t>[11]</w:t>
      </w:r>
      <w:r>
        <w:rPr>
          <w:sz w:val="16"/>
          <w:szCs w:val="16"/>
          <w:color w:val="231F20"/>
        </w:rPr>
        <w:t xml:space="preserve">       HALL</w:t>
      </w:r>
      <w:r>
        <w:rPr>
          <w:sz w:val="16"/>
          <w:szCs w:val="16"/>
          <w:color w:val="231F20"/>
          <w:spacing w:val="29"/>
        </w:rPr>
        <w:t xml:space="preserve"> </w:t>
      </w:r>
      <w:r>
        <w:rPr>
          <w:sz w:val="16"/>
          <w:szCs w:val="16"/>
          <w:color w:val="231F20"/>
        </w:rPr>
        <w:t>M</w:t>
      </w:r>
      <w:r>
        <w:rPr>
          <w:sz w:val="16"/>
          <w:szCs w:val="16"/>
          <w:color w:val="231F20"/>
          <w:spacing w:val="29"/>
        </w:rPr>
        <w:t xml:space="preserve"> </w:t>
      </w:r>
      <w:r>
        <w:rPr>
          <w:sz w:val="16"/>
          <w:szCs w:val="16"/>
          <w:color w:val="231F20"/>
        </w:rPr>
        <w:t>T</w:t>
      </w:r>
      <w:r>
        <w:rPr>
          <w:sz w:val="16"/>
          <w:szCs w:val="16"/>
          <w:color w:val="231F20"/>
          <w:spacing w:val="9"/>
        </w:rPr>
        <w:t>,</w:t>
      </w:r>
      <w:r>
        <w:rPr>
          <w:sz w:val="16"/>
          <w:szCs w:val="16"/>
          <w:color w:val="231F20"/>
          <w:spacing w:val="37"/>
        </w:rPr>
        <w:t xml:space="preserve"> </w:t>
      </w:r>
      <w:r>
        <w:rPr>
          <w:sz w:val="16"/>
          <w:szCs w:val="16"/>
          <w:color w:val="231F20"/>
        </w:rPr>
        <w:t>SIMMS</w:t>
      </w:r>
      <w:r>
        <w:rPr>
          <w:sz w:val="16"/>
          <w:szCs w:val="16"/>
          <w:color w:val="231F20"/>
          <w:spacing w:val="30"/>
        </w:rPr>
        <w:t xml:space="preserve"> </w:t>
      </w:r>
      <w:r>
        <w:rPr>
          <w:sz w:val="16"/>
          <w:szCs w:val="16"/>
          <w:color w:val="231F20"/>
        </w:rPr>
        <w:t>K</w:t>
      </w:r>
      <w:r>
        <w:rPr>
          <w:sz w:val="16"/>
          <w:szCs w:val="16"/>
          <w:color w:val="231F20"/>
          <w:spacing w:val="27"/>
          <w:w w:val="101"/>
        </w:rPr>
        <w:t xml:space="preserve"> </w:t>
      </w:r>
      <w:r>
        <w:rPr>
          <w:sz w:val="16"/>
          <w:szCs w:val="16"/>
          <w:color w:val="231F20"/>
        </w:rPr>
        <w:t>T</w:t>
      </w:r>
      <w:r>
        <w:rPr>
          <w:sz w:val="16"/>
          <w:szCs w:val="16"/>
          <w:color w:val="231F20"/>
          <w:spacing w:val="9"/>
        </w:rPr>
        <w:t>,</w:t>
      </w:r>
      <w:r>
        <w:rPr>
          <w:sz w:val="16"/>
          <w:szCs w:val="16"/>
          <w:color w:val="231F20"/>
          <w:spacing w:val="30"/>
          <w:w w:val="101"/>
        </w:rPr>
        <w:t xml:space="preserve"> </w:t>
      </w:r>
      <w:r>
        <w:rPr>
          <w:sz w:val="16"/>
          <w:szCs w:val="16"/>
          <w:color w:val="231F20"/>
        </w:rPr>
        <w:t>LEW</w:t>
      </w:r>
      <w:r>
        <w:rPr>
          <w:sz w:val="16"/>
          <w:szCs w:val="16"/>
          <w:color w:val="231F20"/>
          <w:spacing w:val="27"/>
          <w:w w:val="101"/>
        </w:rPr>
        <w:t xml:space="preserve"> </w:t>
      </w:r>
      <w:r>
        <w:rPr>
          <w:sz w:val="16"/>
          <w:szCs w:val="16"/>
          <w:color w:val="231F20"/>
        </w:rPr>
        <w:t>J</w:t>
      </w:r>
      <w:r>
        <w:rPr>
          <w:sz w:val="16"/>
          <w:szCs w:val="16"/>
          <w:color w:val="231F20"/>
          <w:spacing w:val="30"/>
        </w:rPr>
        <w:t xml:space="preserve"> </w:t>
      </w:r>
      <w:r>
        <w:rPr>
          <w:sz w:val="16"/>
          <w:szCs w:val="16"/>
          <w:color w:val="231F20"/>
        </w:rPr>
        <w:t>B</w:t>
      </w:r>
      <w:r>
        <w:rPr>
          <w:sz w:val="16"/>
          <w:szCs w:val="16"/>
          <w:color w:val="231F20"/>
          <w:spacing w:val="9"/>
        </w:rPr>
        <w:t>,</w:t>
      </w:r>
      <w:r>
        <w:rPr>
          <w:sz w:val="16"/>
          <w:szCs w:val="16"/>
          <w:color w:val="231F20"/>
          <w:spacing w:val="33"/>
        </w:rPr>
        <w:t xml:space="preserve"> </w:t>
      </w:r>
      <w:r>
        <w:rPr>
          <w:sz w:val="16"/>
          <w:szCs w:val="16"/>
          <w:color w:val="231F20"/>
        </w:rPr>
        <w:t>et</w:t>
      </w:r>
      <w:r>
        <w:rPr>
          <w:sz w:val="16"/>
          <w:szCs w:val="16"/>
          <w:color w:val="231F20"/>
          <w:spacing w:val="32"/>
          <w:w w:val="101"/>
        </w:rPr>
        <w:t xml:space="preserve"> </w:t>
      </w:r>
      <w:r>
        <w:rPr>
          <w:sz w:val="16"/>
          <w:szCs w:val="16"/>
          <w:color w:val="231F20"/>
        </w:rPr>
        <w:t>al</w:t>
      </w:r>
      <w:r>
        <w:rPr>
          <w:sz w:val="16"/>
          <w:szCs w:val="16"/>
          <w:color w:val="231F20"/>
          <w:spacing w:val="9"/>
        </w:rPr>
        <w:t>.</w:t>
      </w:r>
      <w:r>
        <w:rPr>
          <w:sz w:val="16"/>
          <w:szCs w:val="16"/>
          <w:color w:val="231F20"/>
          <w:spacing w:val="29"/>
        </w:rPr>
        <w:t xml:space="preserve"> </w:t>
      </w:r>
      <w:r>
        <w:rPr>
          <w:sz w:val="16"/>
          <w:szCs w:val="16"/>
          <w:color w:val="231F20"/>
        </w:rPr>
        <w:t>The</w:t>
      </w:r>
      <w:r>
        <w:rPr>
          <w:sz w:val="16"/>
          <w:szCs w:val="16"/>
          <w:color w:val="231F20"/>
          <w:spacing w:val="26"/>
          <w:w w:val="102"/>
        </w:rPr>
        <w:t xml:space="preserve"> </w:t>
      </w:r>
      <w:r>
        <w:rPr>
          <w:sz w:val="16"/>
          <w:szCs w:val="16"/>
          <w:color w:val="231F20"/>
        </w:rPr>
        <w:t>projected </w:t>
      </w:r>
      <w:r>
        <w:rPr>
          <w:sz w:val="16"/>
          <w:szCs w:val="16"/>
          <w:color w:val="231F20"/>
          <w:spacing w:val="4"/>
        </w:rPr>
        <w:t>timeframe</w:t>
      </w:r>
      <w:r>
        <w:rPr>
          <w:sz w:val="16"/>
          <w:szCs w:val="16"/>
          <w:color w:val="231F20"/>
          <w:spacing w:val="24"/>
        </w:rPr>
        <w:t xml:space="preserve"> </w:t>
      </w:r>
      <w:r>
        <w:rPr>
          <w:sz w:val="16"/>
          <w:szCs w:val="16"/>
          <w:color w:val="231F20"/>
          <w:spacing w:val="4"/>
        </w:rPr>
        <w:t>until</w:t>
      </w:r>
      <w:r>
        <w:rPr>
          <w:sz w:val="16"/>
          <w:szCs w:val="16"/>
          <w:color w:val="231F20"/>
          <w:spacing w:val="28"/>
          <w:w w:val="102"/>
        </w:rPr>
        <w:t xml:space="preserve"> </w:t>
      </w:r>
      <w:r>
        <w:rPr>
          <w:sz w:val="16"/>
          <w:szCs w:val="16"/>
          <w:color w:val="231F20"/>
          <w:spacing w:val="4"/>
        </w:rPr>
        <w:t>cervical</w:t>
      </w:r>
      <w:r>
        <w:rPr>
          <w:sz w:val="16"/>
          <w:szCs w:val="16"/>
          <w:color w:val="231F20"/>
          <w:spacing w:val="28"/>
          <w:w w:val="101"/>
        </w:rPr>
        <w:t xml:space="preserve"> </w:t>
      </w:r>
      <w:r>
        <w:rPr>
          <w:sz w:val="16"/>
          <w:szCs w:val="16"/>
          <w:color w:val="231F20"/>
          <w:spacing w:val="4"/>
        </w:rPr>
        <w:t>cancer</w:t>
      </w:r>
      <w:r>
        <w:rPr>
          <w:sz w:val="16"/>
          <w:szCs w:val="16"/>
          <w:color w:val="231F20"/>
          <w:spacing w:val="28"/>
        </w:rPr>
        <w:t xml:space="preserve"> </w:t>
      </w:r>
      <w:r>
        <w:rPr>
          <w:sz w:val="16"/>
          <w:szCs w:val="16"/>
          <w:color w:val="231F20"/>
          <w:spacing w:val="4"/>
        </w:rPr>
        <w:t>elim</w:t>
      </w:r>
      <w:r>
        <w:rPr>
          <w:sz w:val="16"/>
          <w:szCs w:val="16"/>
          <w:color w:val="231F20"/>
          <w:spacing w:val="3"/>
        </w:rPr>
        <w:t>ination</w:t>
      </w:r>
      <w:r>
        <w:rPr>
          <w:sz w:val="16"/>
          <w:szCs w:val="16"/>
          <w:color w:val="231F20"/>
          <w:spacing w:val="28"/>
        </w:rPr>
        <w:t xml:space="preserve"> </w:t>
      </w:r>
      <w:r>
        <w:rPr>
          <w:sz w:val="16"/>
          <w:szCs w:val="16"/>
          <w:color w:val="231F20"/>
          <w:spacing w:val="3"/>
        </w:rPr>
        <w:t>in</w:t>
      </w:r>
      <w:r>
        <w:rPr>
          <w:sz w:val="16"/>
          <w:szCs w:val="16"/>
          <w:color w:val="231F20"/>
          <w:spacing w:val="15"/>
          <w:w w:val="101"/>
        </w:rPr>
        <w:t xml:space="preserve"> </w:t>
      </w:r>
      <w:r>
        <w:rPr>
          <w:sz w:val="16"/>
          <w:szCs w:val="16"/>
          <w:color w:val="231F20"/>
          <w:spacing w:val="3"/>
        </w:rPr>
        <w:t>Australia:</w:t>
      </w:r>
      <w:r>
        <w:rPr>
          <w:sz w:val="16"/>
          <w:szCs w:val="16"/>
          <w:color w:val="231F20"/>
          <w:spacing w:val="29"/>
        </w:rPr>
        <w:t xml:space="preserve"> </w:t>
      </w:r>
      <w:r>
        <w:rPr>
          <w:sz w:val="16"/>
          <w:szCs w:val="16"/>
          <w:color w:val="231F20"/>
          <w:spacing w:val="3"/>
        </w:rPr>
        <w:t>a</w:t>
      </w:r>
    </w:p>
    <w:p>
      <w:pPr>
        <w:pStyle w:val="BodyText"/>
        <w:ind w:left="533"/>
        <w:spacing w:before="112" w:line="190" w:lineRule="auto"/>
        <w:rPr>
          <w:sz w:val="16"/>
          <w:szCs w:val="16"/>
        </w:rPr>
      </w:pPr>
      <w:r>
        <w:rPr>
          <w:sz w:val="16"/>
          <w:szCs w:val="16"/>
          <w:color w:val="231F20"/>
        </w:rPr>
        <w:t>modelling study[J]. Lancet Public Health, 2019, 4(1):e19-e27.</w:t>
      </w:r>
    </w:p>
    <w:p>
      <w:pPr>
        <w:pStyle w:val="BodyText"/>
        <w:ind w:left="534" w:right="366" w:hanging="528"/>
        <w:spacing w:before="90" w:line="298" w:lineRule="auto"/>
        <w:rPr>
          <w:sz w:val="16"/>
          <w:szCs w:val="16"/>
        </w:rPr>
      </w:pPr>
      <w:r>
        <w:rPr>
          <w:sz w:val="16"/>
          <w:szCs w:val="16"/>
          <w:color w:val="231F20"/>
          <w:spacing w:val="-1"/>
        </w:rPr>
        <w:t>[12]</w:t>
      </w:r>
      <w:r>
        <w:rPr>
          <w:sz w:val="16"/>
          <w:szCs w:val="16"/>
          <w:color w:val="231F20"/>
          <w:spacing w:val="5"/>
        </w:rPr>
        <w:t xml:space="preserve">      </w:t>
      </w:r>
      <w:r>
        <w:rPr>
          <w:sz w:val="16"/>
          <w:szCs w:val="16"/>
          <w:color w:val="231F20"/>
          <w:spacing w:val="-1"/>
        </w:rPr>
        <w:t>LEI</w:t>
      </w:r>
      <w:r>
        <w:rPr>
          <w:sz w:val="16"/>
          <w:szCs w:val="16"/>
          <w:color w:val="231F20"/>
          <w:spacing w:val="17"/>
          <w:w w:val="101"/>
        </w:rPr>
        <w:t xml:space="preserve"> </w:t>
      </w:r>
      <w:r>
        <w:rPr>
          <w:sz w:val="16"/>
          <w:szCs w:val="16"/>
          <w:color w:val="231F20"/>
          <w:spacing w:val="-1"/>
        </w:rPr>
        <w:t>J,</w:t>
      </w:r>
      <w:r>
        <w:rPr>
          <w:sz w:val="16"/>
          <w:szCs w:val="16"/>
          <w:color w:val="231F20"/>
          <w:spacing w:val="11"/>
          <w:w w:val="101"/>
        </w:rPr>
        <w:t xml:space="preserve"> </w:t>
      </w:r>
      <w:r>
        <w:rPr>
          <w:sz w:val="16"/>
          <w:szCs w:val="16"/>
          <w:color w:val="231F20"/>
          <w:spacing w:val="-1"/>
        </w:rPr>
        <w:t>PLONER A,</w:t>
      </w:r>
      <w:r>
        <w:rPr>
          <w:sz w:val="16"/>
          <w:szCs w:val="16"/>
          <w:color w:val="231F20"/>
          <w:spacing w:val="12"/>
        </w:rPr>
        <w:t xml:space="preserve"> </w:t>
      </w:r>
      <w:r>
        <w:rPr>
          <w:sz w:val="16"/>
          <w:szCs w:val="16"/>
          <w:color w:val="231F20"/>
          <w:spacing w:val="-1"/>
        </w:rPr>
        <w:t>ELFSTRÖM</w:t>
      </w:r>
      <w:r>
        <w:rPr>
          <w:sz w:val="16"/>
          <w:szCs w:val="16"/>
          <w:color w:val="231F20"/>
          <w:spacing w:val="11"/>
          <w:w w:val="102"/>
        </w:rPr>
        <w:t xml:space="preserve"> </w:t>
      </w:r>
      <w:r>
        <w:rPr>
          <w:sz w:val="16"/>
          <w:szCs w:val="16"/>
          <w:color w:val="231F20"/>
          <w:spacing w:val="-1"/>
        </w:rPr>
        <w:t>K</w:t>
      </w:r>
      <w:r>
        <w:rPr>
          <w:sz w:val="16"/>
          <w:szCs w:val="16"/>
          <w:color w:val="231F20"/>
          <w:spacing w:val="10"/>
        </w:rPr>
        <w:t xml:space="preserve"> </w:t>
      </w:r>
      <w:r>
        <w:rPr>
          <w:sz w:val="16"/>
          <w:szCs w:val="16"/>
          <w:color w:val="231F20"/>
          <w:spacing w:val="-1"/>
        </w:rPr>
        <w:t>M,</w:t>
      </w:r>
      <w:r>
        <w:rPr>
          <w:sz w:val="16"/>
          <w:szCs w:val="16"/>
          <w:color w:val="231F20"/>
          <w:spacing w:val="14"/>
          <w:w w:val="102"/>
        </w:rPr>
        <w:t xml:space="preserve"> </w:t>
      </w:r>
      <w:r>
        <w:rPr>
          <w:sz w:val="16"/>
          <w:szCs w:val="16"/>
          <w:color w:val="231F20"/>
          <w:spacing w:val="-1"/>
        </w:rPr>
        <w:t>et</w:t>
      </w:r>
      <w:r>
        <w:rPr>
          <w:sz w:val="16"/>
          <w:szCs w:val="16"/>
          <w:color w:val="231F20"/>
          <w:spacing w:val="14"/>
          <w:w w:val="101"/>
        </w:rPr>
        <w:t xml:space="preserve"> </w:t>
      </w:r>
      <w:r>
        <w:rPr>
          <w:sz w:val="16"/>
          <w:szCs w:val="16"/>
          <w:color w:val="231F20"/>
          <w:spacing w:val="-1"/>
        </w:rPr>
        <w:t>al.</w:t>
      </w:r>
      <w:r>
        <w:rPr>
          <w:sz w:val="16"/>
          <w:szCs w:val="16"/>
          <w:color w:val="231F20"/>
          <w:spacing w:val="11"/>
          <w:w w:val="101"/>
        </w:rPr>
        <w:t xml:space="preserve"> </w:t>
      </w:r>
      <w:r>
        <w:rPr>
          <w:sz w:val="16"/>
          <w:szCs w:val="16"/>
          <w:color w:val="231F20"/>
          <w:spacing w:val="-1"/>
        </w:rPr>
        <w:t>HPV </w:t>
      </w:r>
      <w:r>
        <w:rPr>
          <w:sz w:val="16"/>
          <w:szCs w:val="16"/>
          <w:color w:val="231F20"/>
          <w:spacing w:val="-2"/>
        </w:rPr>
        <w:t>Vaccination</w:t>
      </w:r>
      <w:r>
        <w:rPr>
          <w:sz w:val="16"/>
          <w:szCs w:val="16"/>
          <w:color w:val="231F20"/>
        </w:rPr>
        <w:t xml:space="preserve"> </w:t>
      </w:r>
      <w:r>
        <w:rPr>
          <w:sz w:val="16"/>
          <w:szCs w:val="16"/>
          <w:color w:val="231F20"/>
        </w:rPr>
        <w:t>and</w:t>
      </w:r>
      <w:r>
        <w:rPr>
          <w:sz w:val="16"/>
          <w:szCs w:val="16"/>
          <w:color w:val="231F20"/>
          <w:spacing w:val="22"/>
          <w:w w:val="101"/>
        </w:rPr>
        <w:t xml:space="preserve"> </w:t>
      </w:r>
      <w:r>
        <w:rPr>
          <w:sz w:val="16"/>
          <w:szCs w:val="16"/>
          <w:color w:val="231F20"/>
        </w:rPr>
        <w:t>the</w:t>
      </w:r>
      <w:r>
        <w:rPr>
          <w:sz w:val="16"/>
          <w:szCs w:val="16"/>
          <w:color w:val="231F20"/>
          <w:spacing w:val="20"/>
          <w:w w:val="102"/>
        </w:rPr>
        <w:t xml:space="preserve"> </w:t>
      </w:r>
      <w:r>
        <w:rPr>
          <w:sz w:val="16"/>
          <w:szCs w:val="16"/>
          <w:color w:val="231F20"/>
        </w:rPr>
        <w:t>Risk</w:t>
      </w:r>
      <w:r>
        <w:rPr>
          <w:sz w:val="16"/>
          <w:szCs w:val="16"/>
          <w:color w:val="231F20"/>
          <w:spacing w:val="22"/>
          <w:w w:val="101"/>
        </w:rPr>
        <w:t xml:space="preserve"> </w:t>
      </w:r>
      <w:r>
        <w:rPr>
          <w:sz w:val="16"/>
          <w:szCs w:val="16"/>
          <w:color w:val="231F20"/>
        </w:rPr>
        <w:t>of</w:t>
      </w:r>
      <w:r>
        <w:rPr>
          <w:sz w:val="16"/>
          <w:szCs w:val="16"/>
          <w:color w:val="231F20"/>
          <w:spacing w:val="12"/>
        </w:rPr>
        <w:t xml:space="preserve"> </w:t>
      </w:r>
      <w:r>
        <w:rPr>
          <w:sz w:val="16"/>
          <w:szCs w:val="16"/>
          <w:color w:val="231F20"/>
        </w:rPr>
        <w:t>Invasive</w:t>
      </w:r>
      <w:r>
        <w:rPr>
          <w:sz w:val="16"/>
          <w:szCs w:val="16"/>
          <w:color w:val="231F20"/>
          <w:spacing w:val="24"/>
        </w:rPr>
        <w:t xml:space="preserve"> </w:t>
      </w:r>
      <w:r>
        <w:rPr>
          <w:sz w:val="16"/>
          <w:szCs w:val="16"/>
          <w:color w:val="231F20"/>
        </w:rPr>
        <w:t>Cervical</w:t>
      </w:r>
      <w:r>
        <w:rPr>
          <w:sz w:val="16"/>
          <w:szCs w:val="16"/>
          <w:color w:val="231F20"/>
          <w:spacing w:val="23"/>
          <w:w w:val="101"/>
        </w:rPr>
        <w:t xml:space="preserve"> </w:t>
      </w:r>
      <w:r>
        <w:rPr>
          <w:sz w:val="16"/>
          <w:szCs w:val="16"/>
          <w:color w:val="231F20"/>
        </w:rPr>
        <w:t>Cancer</w:t>
      </w:r>
      <w:r>
        <w:rPr>
          <w:sz w:val="16"/>
          <w:szCs w:val="16"/>
          <w:color w:val="231F20"/>
          <w:spacing w:val="12"/>
        </w:rPr>
        <w:t>[J].</w:t>
      </w:r>
      <w:r>
        <w:rPr>
          <w:sz w:val="16"/>
          <w:szCs w:val="16"/>
          <w:color w:val="231F20"/>
          <w:spacing w:val="16"/>
          <w:w w:val="101"/>
        </w:rPr>
        <w:t xml:space="preserve"> </w:t>
      </w:r>
      <w:r>
        <w:rPr>
          <w:sz w:val="16"/>
          <w:szCs w:val="16"/>
          <w:color w:val="231F20"/>
        </w:rPr>
        <w:t>N</w:t>
      </w:r>
      <w:r>
        <w:rPr>
          <w:sz w:val="16"/>
          <w:szCs w:val="16"/>
          <w:color w:val="231F20"/>
          <w:spacing w:val="21"/>
          <w:w w:val="101"/>
        </w:rPr>
        <w:t xml:space="preserve"> </w:t>
      </w:r>
      <w:r>
        <w:rPr>
          <w:sz w:val="16"/>
          <w:szCs w:val="16"/>
          <w:color w:val="231F20"/>
        </w:rPr>
        <w:t>Engl</w:t>
      </w:r>
      <w:r>
        <w:rPr>
          <w:sz w:val="16"/>
          <w:szCs w:val="16"/>
          <w:color w:val="231F20"/>
          <w:spacing w:val="21"/>
          <w:w w:val="101"/>
        </w:rPr>
        <w:t xml:space="preserve"> </w:t>
      </w:r>
      <w:r>
        <w:rPr>
          <w:sz w:val="16"/>
          <w:szCs w:val="16"/>
          <w:color w:val="231F20"/>
        </w:rPr>
        <w:t>J</w:t>
      </w:r>
      <w:r>
        <w:rPr>
          <w:sz w:val="16"/>
          <w:szCs w:val="16"/>
          <w:color w:val="231F20"/>
          <w:spacing w:val="20"/>
          <w:w w:val="102"/>
        </w:rPr>
        <w:t xml:space="preserve"> </w:t>
      </w:r>
      <w:r>
        <w:rPr>
          <w:sz w:val="16"/>
          <w:szCs w:val="16"/>
          <w:color w:val="231F20"/>
        </w:rPr>
        <w:t>Med</w:t>
      </w:r>
      <w:r>
        <w:rPr>
          <w:sz w:val="16"/>
          <w:szCs w:val="16"/>
          <w:color w:val="231F20"/>
          <w:spacing w:val="12"/>
        </w:rPr>
        <w:t>,</w:t>
      </w:r>
      <w:r>
        <w:rPr>
          <w:sz w:val="16"/>
          <w:szCs w:val="16"/>
          <w:color w:val="231F20"/>
        </w:rPr>
        <w:t xml:space="preserve"> </w:t>
      </w:r>
      <w:r>
        <w:rPr>
          <w:sz w:val="16"/>
          <w:szCs w:val="16"/>
          <w:color w:val="231F20"/>
        </w:rPr>
        <w:t>2020, 383(14):1340-1348.</w:t>
      </w:r>
    </w:p>
    <w:p>
      <w:pPr>
        <w:pStyle w:val="BodyText"/>
        <w:ind w:left="533" w:right="365" w:hanging="527"/>
        <w:spacing w:before="114" w:line="300" w:lineRule="auto"/>
        <w:rPr>
          <w:sz w:val="16"/>
          <w:szCs w:val="16"/>
        </w:rPr>
      </w:pPr>
      <w:r>
        <w:rPr>
          <w:sz w:val="16"/>
          <w:szCs w:val="16"/>
          <w:color w:val="231F20"/>
          <w:spacing w:val="8"/>
        </w:rPr>
        <w:t>[13]      </w:t>
      </w:r>
      <w:r>
        <w:rPr>
          <w:sz w:val="16"/>
          <w:szCs w:val="16"/>
          <w:color w:val="231F20"/>
        </w:rPr>
        <w:t>BURGER</w:t>
      </w:r>
      <w:r>
        <w:rPr>
          <w:sz w:val="16"/>
          <w:szCs w:val="16"/>
          <w:color w:val="231F20"/>
          <w:spacing w:val="34"/>
          <w:w w:val="101"/>
        </w:rPr>
        <w:t xml:space="preserve"> </w:t>
      </w:r>
      <w:r>
        <w:rPr>
          <w:sz w:val="16"/>
          <w:szCs w:val="16"/>
          <w:color w:val="231F20"/>
        </w:rPr>
        <w:t>E</w:t>
      </w:r>
      <w:r>
        <w:rPr>
          <w:sz w:val="16"/>
          <w:szCs w:val="16"/>
          <w:color w:val="231F20"/>
          <w:spacing w:val="18"/>
          <w:w w:val="101"/>
        </w:rPr>
        <w:t xml:space="preserve"> </w:t>
      </w:r>
      <w:r>
        <w:rPr>
          <w:sz w:val="16"/>
          <w:szCs w:val="16"/>
          <w:color w:val="231F20"/>
        </w:rPr>
        <w:t>A</w:t>
      </w:r>
      <w:r>
        <w:rPr>
          <w:sz w:val="16"/>
          <w:szCs w:val="16"/>
          <w:color w:val="231F20"/>
          <w:spacing w:val="8"/>
        </w:rPr>
        <w:t>,  </w:t>
      </w:r>
      <w:r>
        <w:rPr>
          <w:sz w:val="16"/>
          <w:szCs w:val="16"/>
          <w:color w:val="231F20"/>
        </w:rPr>
        <w:t>SMITH</w:t>
      </w:r>
      <w:r>
        <w:rPr>
          <w:sz w:val="16"/>
          <w:szCs w:val="16"/>
          <w:color w:val="231F20"/>
          <w:spacing w:val="29"/>
        </w:rPr>
        <w:t xml:space="preserve"> </w:t>
      </w:r>
      <w:r>
        <w:rPr>
          <w:sz w:val="16"/>
          <w:szCs w:val="16"/>
          <w:color w:val="231F20"/>
        </w:rPr>
        <w:t>M</w:t>
      </w:r>
      <w:r>
        <w:rPr>
          <w:sz w:val="16"/>
          <w:szCs w:val="16"/>
          <w:color w:val="231F20"/>
          <w:spacing w:val="19"/>
        </w:rPr>
        <w:t xml:space="preserve"> </w:t>
      </w:r>
      <w:r>
        <w:rPr>
          <w:sz w:val="16"/>
          <w:szCs w:val="16"/>
          <w:color w:val="231F20"/>
        </w:rPr>
        <w:t>A</w:t>
      </w:r>
      <w:r>
        <w:rPr>
          <w:sz w:val="16"/>
          <w:szCs w:val="16"/>
          <w:color w:val="231F20"/>
          <w:spacing w:val="8"/>
        </w:rPr>
        <w:t>,</w:t>
      </w:r>
      <w:r>
        <w:rPr>
          <w:sz w:val="16"/>
          <w:szCs w:val="16"/>
          <w:color w:val="231F20"/>
          <w:spacing w:val="29"/>
        </w:rPr>
        <w:t xml:space="preserve"> </w:t>
      </w:r>
      <w:r>
        <w:rPr>
          <w:sz w:val="16"/>
          <w:szCs w:val="16"/>
          <w:color w:val="231F20"/>
        </w:rPr>
        <w:t>KILLEN</w:t>
      </w:r>
      <w:r>
        <w:rPr>
          <w:sz w:val="16"/>
          <w:szCs w:val="16"/>
          <w:color w:val="231F20"/>
          <w:spacing w:val="8"/>
        </w:rPr>
        <w:t xml:space="preserve">  </w:t>
      </w:r>
      <w:r>
        <w:rPr>
          <w:sz w:val="16"/>
          <w:szCs w:val="16"/>
          <w:color w:val="231F20"/>
        </w:rPr>
        <w:t>J</w:t>
      </w:r>
      <w:r>
        <w:rPr>
          <w:sz w:val="16"/>
          <w:szCs w:val="16"/>
          <w:color w:val="231F20"/>
          <w:spacing w:val="8"/>
        </w:rPr>
        <w:t>,</w:t>
      </w:r>
      <w:r>
        <w:rPr>
          <w:sz w:val="16"/>
          <w:szCs w:val="16"/>
          <w:color w:val="231F20"/>
          <w:spacing w:val="32"/>
        </w:rPr>
        <w:t xml:space="preserve"> </w:t>
      </w:r>
      <w:r>
        <w:rPr>
          <w:sz w:val="16"/>
          <w:szCs w:val="16"/>
          <w:color w:val="231F20"/>
        </w:rPr>
        <w:t>et</w:t>
      </w:r>
      <w:r>
        <w:rPr>
          <w:sz w:val="16"/>
          <w:szCs w:val="16"/>
          <w:color w:val="231F20"/>
          <w:spacing w:val="32"/>
        </w:rPr>
        <w:t xml:space="preserve"> </w:t>
      </w:r>
      <w:r>
        <w:rPr>
          <w:sz w:val="16"/>
          <w:szCs w:val="16"/>
          <w:color w:val="231F20"/>
        </w:rPr>
        <w:t>al</w:t>
      </w:r>
      <w:r>
        <w:rPr>
          <w:sz w:val="16"/>
          <w:szCs w:val="16"/>
          <w:color w:val="231F20"/>
          <w:spacing w:val="8"/>
        </w:rPr>
        <w:t>.</w:t>
      </w:r>
      <w:r>
        <w:rPr>
          <w:sz w:val="16"/>
          <w:szCs w:val="16"/>
          <w:color w:val="231F20"/>
          <w:spacing w:val="29"/>
        </w:rPr>
        <w:t xml:space="preserve"> </w:t>
      </w:r>
      <w:r>
        <w:rPr>
          <w:sz w:val="16"/>
          <w:szCs w:val="16"/>
          <w:color w:val="231F20"/>
        </w:rPr>
        <w:t>Projected </w:t>
      </w:r>
      <w:r>
        <w:rPr>
          <w:sz w:val="16"/>
          <w:szCs w:val="16"/>
          <w:color w:val="231F20"/>
        </w:rPr>
        <w:t>time</w:t>
      </w:r>
      <w:r>
        <w:rPr>
          <w:sz w:val="16"/>
          <w:szCs w:val="16"/>
          <w:color w:val="231F20"/>
          <w:spacing w:val="17"/>
          <w:w w:val="101"/>
        </w:rPr>
        <w:t xml:space="preserve"> </w:t>
      </w:r>
      <w:r>
        <w:rPr>
          <w:sz w:val="16"/>
          <w:szCs w:val="16"/>
          <w:color w:val="231F20"/>
        </w:rPr>
        <w:t>to</w:t>
      </w:r>
      <w:r>
        <w:rPr>
          <w:sz w:val="16"/>
          <w:szCs w:val="16"/>
          <w:color w:val="231F20"/>
          <w:spacing w:val="21"/>
          <w:w w:val="101"/>
        </w:rPr>
        <w:t xml:space="preserve"> </w:t>
      </w:r>
      <w:r>
        <w:rPr>
          <w:sz w:val="16"/>
          <w:szCs w:val="16"/>
          <w:color w:val="231F20"/>
        </w:rPr>
        <w:t>elimination</w:t>
      </w:r>
      <w:r>
        <w:rPr>
          <w:sz w:val="16"/>
          <w:szCs w:val="16"/>
          <w:color w:val="231F20"/>
          <w:spacing w:val="21"/>
        </w:rPr>
        <w:t xml:space="preserve"> </w:t>
      </w:r>
      <w:r>
        <w:rPr>
          <w:sz w:val="16"/>
          <w:szCs w:val="16"/>
          <w:color w:val="231F20"/>
        </w:rPr>
        <w:t>of</w:t>
      </w:r>
      <w:r>
        <w:rPr>
          <w:sz w:val="16"/>
          <w:szCs w:val="16"/>
          <w:color w:val="231F20"/>
          <w:spacing w:val="6"/>
        </w:rPr>
        <w:t xml:space="preserve"> </w:t>
      </w:r>
      <w:r>
        <w:rPr>
          <w:sz w:val="16"/>
          <w:szCs w:val="16"/>
          <w:color w:val="231F20"/>
        </w:rPr>
        <w:t>cervical</w:t>
      </w:r>
      <w:r>
        <w:rPr>
          <w:sz w:val="16"/>
          <w:szCs w:val="16"/>
          <w:color w:val="231F20"/>
          <w:spacing w:val="21"/>
        </w:rPr>
        <w:t xml:space="preserve"> </w:t>
      </w:r>
      <w:r>
        <w:rPr>
          <w:sz w:val="16"/>
          <w:szCs w:val="16"/>
          <w:color w:val="231F20"/>
        </w:rPr>
        <w:t>cancer</w:t>
      </w:r>
      <w:r>
        <w:rPr>
          <w:sz w:val="16"/>
          <w:szCs w:val="16"/>
          <w:color w:val="231F20"/>
          <w:spacing w:val="19"/>
          <w:w w:val="101"/>
        </w:rPr>
        <w:t xml:space="preserve"> </w:t>
      </w:r>
      <w:r>
        <w:rPr>
          <w:sz w:val="16"/>
          <w:szCs w:val="16"/>
          <w:color w:val="231F20"/>
        </w:rPr>
        <w:t>in</w:t>
      </w:r>
      <w:r>
        <w:rPr>
          <w:sz w:val="16"/>
          <w:szCs w:val="16"/>
          <w:color w:val="231F20"/>
          <w:spacing w:val="17"/>
        </w:rPr>
        <w:t xml:space="preserve"> </w:t>
      </w:r>
      <w:r>
        <w:rPr>
          <w:sz w:val="16"/>
          <w:szCs w:val="16"/>
          <w:color w:val="231F20"/>
        </w:rPr>
        <w:t>the</w:t>
      </w:r>
      <w:r>
        <w:rPr>
          <w:sz w:val="16"/>
          <w:szCs w:val="16"/>
          <w:color w:val="231F20"/>
          <w:spacing w:val="16"/>
          <w:w w:val="101"/>
        </w:rPr>
        <w:t xml:space="preserve"> </w:t>
      </w:r>
      <w:r>
        <w:rPr>
          <w:sz w:val="16"/>
          <w:szCs w:val="16"/>
          <w:color w:val="231F20"/>
        </w:rPr>
        <w:t>USA</w:t>
      </w:r>
      <w:r>
        <w:rPr>
          <w:sz w:val="16"/>
          <w:szCs w:val="16"/>
          <w:color w:val="231F20"/>
          <w:spacing w:val="6"/>
        </w:rPr>
        <w:t>:</w:t>
      </w:r>
      <w:r>
        <w:rPr>
          <w:sz w:val="16"/>
          <w:szCs w:val="16"/>
          <w:color w:val="231F20"/>
          <w:spacing w:val="21"/>
        </w:rPr>
        <w:t xml:space="preserve"> </w:t>
      </w:r>
      <w:r>
        <w:rPr>
          <w:sz w:val="16"/>
          <w:szCs w:val="16"/>
          <w:color w:val="231F20"/>
        </w:rPr>
        <w:t>a</w:t>
      </w:r>
      <w:r>
        <w:rPr>
          <w:sz w:val="16"/>
          <w:szCs w:val="16"/>
          <w:color w:val="231F20"/>
          <w:spacing w:val="21"/>
        </w:rPr>
        <w:t xml:space="preserve"> </w:t>
      </w:r>
      <w:r>
        <w:rPr>
          <w:sz w:val="16"/>
          <w:szCs w:val="16"/>
          <w:color w:val="231F20"/>
        </w:rPr>
        <w:t>compar</w:t>
      </w:r>
      <w:r>
        <w:rPr>
          <w:sz w:val="16"/>
          <w:szCs w:val="16"/>
          <w:color w:val="231F20"/>
          <w:spacing w:val="6"/>
        </w:rPr>
        <w:t>-</w:t>
      </w:r>
      <w:r>
        <w:rPr>
          <w:sz w:val="16"/>
          <w:szCs w:val="16"/>
          <w:color w:val="231F20"/>
        </w:rPr>
        <w:t xml:space="preserve"> </w:t>
      </w:r>
      <w:r>
        <w:rPr>
          <w:sz w:val="16"/>
          <w:szCs w:val="16"/>
          <w:color w:val="231F20"/>
        </w:rPr>
        <w:t>ative</w:t>
      </w:r>
      <w:r>
        <w:rPr>
          <w:sz w:val="16"/>
          <w:szCs w:val="16"/>
          <w:color w:val="231F20"/>
          <w:spacing w:val="32"/>
          <w:w w:val="102"/>
        </w:rPr>
        <w:t xml:space="preserve"> </w:t>
      </w:r>
      <w:r>
        <w:rPr>
          <w:sz w:val="16"/>
          <w:szCs w:val="16"/>
          <w:color w:val="231F20"/>
        </w:rPr>
        <w:t>modelling</w:t>
      </w:r>
      <w:r>
        <w:rPr>
          <w:sz w:val="16"/>
          <w:szCs w:val="16"/>
          <w:color w:val="231F20"/>
          <w:spacing w:val="28"/>
          <w:w w:val="101"/>
        </w:rPr>
        <w:t xml:space="preserve"> </w:t>
      </w:r>
      <w:r>
        <w:rPr>
          <w:sz w:val="16"/>
          <w:szCs w:val="16"/>
          <w:color w:val="231F20"/>
        </w:rPr>
        <w:t>study</w:t>
      </w:r>
      <w:r>
        <w:rPr>
          <w:sz w:val="16"/>
          <w:szCs w:val="16"/>
          <w:color w:val="231F20"/>
          <w:spacing w:val="8"/>
        </w:rPr>
        <w:t>[J].</w:t>
      </w:r>
      <w:r>
        <w:rPr>
          <w:sz w:val="16"/>
          <w:szCs w:val="16"/>
          <w:color w:val="231F20"/>
          <w:spacing w:val="23"/>
          <w:w w:val="101"/>
        </w:rPr>
        <w:t xml:space="preserve"> </w:t>
      </w:r>
      <w:r>
        <w:rPr>
          <w:sz w:val="16"/>
          <w:szCs w:val="16"/>
          <w:color w:val="231F20"/>
        </w:rPr>
        <w:t>Lancet</w:t>
      </w:r>
      <w:r>
        <w:rPr>
          <w:sz w:val="16"/>
          <w:szCs w:val="16"/>
          <w:color w:val="231F20"/>
          <w:spacing w:val="23"/>
        </w:rPr>
        <w:t xml:space="preserve"> </w:t>
      </w:r>
      <w:r>
        <w:rPr>
          <w:sz w:val="16"/>
          <w:szCs w:val="16"/>
          <w:color w:val="231F20"/>
        </w:rPr>
        <w:t>Public</w:t>
      </w:r>
      <w:r>
        <w:rPr>
          <w:sz w:val="16"/>
          <w:szCs w:val="16"/>
          <w:color w:val="231F20"/>
          <w:spacing w:val="23"/>
          <w:w w:val="101"/>
        </w:rPr>
        <w:t xml:space="preserve"> </w:t>
      </w:r>
      <w:r>
        <w:rPr>
          <w:sz w:val="16"/>
          <w:szCs w:val="16"/>
          <w:color w:val="231F20"/>
        </w:rPr>
        <w:t>Health</w:t>
      </w:r>
      <w:r>
        <w:rPr>
          <w:sz w:val="16"/>
          <w:szCs w:val="16"/>
          <w:color w:val="231F20"/>
          <w:spacing w:val="8"/>
        </w:rPr>
        <w:t>,</w:t>
      </w:r>
      <w:r>
        <w:rPr>
          <w:sz w:val="16"/>
          <w:szCs w:val="16"/>
          <w:color w:val="231F20"/>
          <w:spacing w:val="24"/>
        </w:rPr>
        <w:t xml:space="preserve"> </w:t>
      </w:r>
      <w:r>
        <w:rPr>
          <w:sz w:val="16"/>
          <w:szCs w:val="16"/>
          <w:color w:val="231F20"/>
          <w:spacing w:val="8"/>
        </w:rPr>
        <w:t>2020,</w:t>
      </w:r>
      <w:r>
        <w:rPr>
          <w:sz w:val="16"/>
          <w:szCs w:val="16"/>
          <w:color w:val="231F20"/>
          <w:spacing w:val="28"/>
        </w:rPr>
        <w:t xml:space="preserve"> </w:t>
      </w:r>
      <w:r>
        <w:rPr>
          <w:sz w:val="16"/>
          <w:szCs w:val="16"/>
          <w:color w:val="231F20"/>
          <w:spacing w:val="8"/>
        </w:rPr>
        <w:t>5(4):</w:t>
      </w:r>
      <w:r>
        <w:rPr>
          <w:sz w:val="16"/>
          <w:szCs w:val="16"/>
          <w:color w:val="231F20"/>
        </w:rPr>
        <w:t xml:space="preserve"> </w:t>
      </w:r>
      <w:r>
        <w:rPr>
          <w:sz w:val="16"/>
          <w:szCs w:val="16"/>
          <w:color w:val="231F20"/>
        </w:rPr>
        <w:t>e213-e222.</w:t>
      </w:r>
    </w:p>
    <w:p>
      <w:pPr>
        <w:pStyle w:val="BodyText"/>
        <w:ind w:left="532" w:right="352" w:hanging="526"/>
        <w:spacing w:before="113" w:line="300" w:lineRule="auto"/>
        <w:rPr>
          <w:sz w:val="16"/>
          <w:szCs w:val="16"/>
        </w:rPr>
      </w:pPr>
      <w:r>
        <w:rPr>
          <w:sz w:val="16"/>
          <w:szCs w:val="16"/>
          <w:color w:val="231F20"/>
        </w:rPr>
        <w:t>[14]       CANFELL K, KIM J J, BRISSON M, et al</w:t>
      </w:r>
      <w:r>
        <w:rPr>
          <w:sz w:val="16"/>
          <w:szCs w:val="16"/>
          <w:color w:val="231F20"/>
          <w:spacing w:val="-1"/>
        </w:rPr>
        <w:t>. Mortality impact of</w:t>
      </w:r>
      <w:r>
        <w:rPr>
          <w:sz w:val="16"/>
          <w:szCs w:val="16"/>
          <w:color w:val="231F20"/>
        </w:rPr>
        <w:t xml:space="preserve"> </w:t>
      </w:r>
      <w:r>
        <w:rPr>
          <w:sz w:val="16"/>
          <w:szCs w:val="16"/>
          <w:color w:val="231F20"/>
        </w:rPr>
        <w:t>achieving</w:t>
      </w:r>
      <w:r>
        <w:rPr>
          <w:sz w:val="16"/>
          <w:szCs w:val="16"/>
          <w:color w:val="231F20"/>
          <w:spacing w:val="14"/>
        </w:rPr>
        <w:t xml:space="preserve"> </w:t>
      </w:r>
      <w:r>
        <w:rPr>
          <w:sz w:val="16"/>
          <w:szCs w:val="16"/>
          <w:color w:val="231F20"/>
        </w:rPr>
        <w:t>WHO</w:t>
      </w:r>
      <w:r>
        <w:rPr>
          <w:sz w:val="16"/>
          <w:szCs w:val="16"/>
          <w:color w:val="231F20"/>
          <w:spacing w:val="19"/>
          <w:w w:val="102"/>
        </w:rPr>
        <w:t xml:space="preserve"> </w:t>
      </w:r>
      <w:r>
        <w:rPr>
          <w:sz w:val="16"/>
          <w:szCs w:val="16"/>
          <w:color w:val="231F20"/>
        </w:rPr>
        <w:t>cervical</w:t>
      </w:r>
      <w:r>
        <w:rPr>
          <w:sz w:val="16"/>
          <w:szCs w:val="16"/>
          <w:color w:val="231F20"/>
          <w:spacing w:val="20"/>
        </w:rPr>
        <w:t xml:space="preserve"> </w:t>
      </w:r>
      <w:r>
        <w:rPr>
          <w:sz w:val="16"/>
          <w:szCs w:val="16"/>
          <w:color w:val="231F20"/>
        </w:rPr>
        <w:t>cancer</w:t>
      </w:r>
      <w:r>
        <w:rPr>
          <w:sz w:val="16"/>
          <w:szCs w:val="16"/>
          <w:color w:val="231F20"/>
          <w:spacing w:val="19"/>
          <w:w w:val="101"/>
        </w:rPr>
        <w:t xml:space="preserve"> </w:t>
      </w:r>
      <w:r>
        <w:rPr>
          <w:sz w:val="16"/>
          <w:szCs w:val="16"/>
          <w:color w:val="231F20"/>
        </w:rPr>
        <w:t>elimination</w:t>
      </w:r>
      <w:r>
        <w:rPr>
          <w:sz w:val="16"/>
          <w:szCs w:val="16"/>
          <w:color w:val="231F20"/>
          <w:spacing w:val="16"/>
        </w:rPr>
        <w:t xml:space="preserve"> </w:t>
      </w:r>
      <w:r>
        <w:rPr>
          <w:sz w:val="16"/>
          <w:szCs w:val="16"/>
          <w:color w:val="231F20"/>
        </w:rPr>
        <w:t>targets:</w:t>
      </w:r>
      <w:r>
        <w:rPr>
          <w:sz w:val="16"/>
          <w:szCs w:val="16"/>
          <w:color w:val="231F20"/>
          <w:spacing w:val="20"/>
        </w:rPr>
        <w:t xml:space="preserve"> </w:t>
      </w:r>
      <w:r>
        <w:rPr>
          <w:sz w:val="16"/>
          <w:szCs w:val="16"/>
          <w:color w:val="231F20"/>
          <w:spacing w:val="-1"/>
        </w:rPr>
        <w:t>a</w:t>
      </w:r>
      <w:r>
        <w:rPr>
          <w:sz w:val="16"/>
          <w:szCs w:val="16"/>
          <w:color w:val="231F20"/>
          <w:spacing w:val="20"/>
        </w:rPr>
        <w:t xml:space="preserve"> </w:t>
      </w:r>
      <w:r>
        <w:rPr>
          <w:sz w:val="16"/>
          <w:szCs w:val="16"/>
          <w:color w:val="231F20"/>
          <w:spacing w:val="-1"/>
        </w:rPr>
        <w:t>compa-</w:t>
      </w:r>
      <w:r>
        <w:rPr>
          <w:sz w:val="16"/>
          <w:szCs w:val="16"/>
          <w:color w:val="231F20"/>
        </w:rPr>
        <w:t xml:space="preserve"> </w:t>
      </w:r>
      <w:r>
        <w:rPr>
          <w:sz w:val="16"/>
          <w:szCs w:val="16"/>
          <w:color w:val="231F20"/>
          <w:spacing w:val="-1"/>
        </w:rPr>
        <w:t>rative</w:t>
      </w:r>
      <w:r>
        <w:rPr>
          <w:sz w:val="16"/>
          <w:szCs w:val="16"/>
          <w:color w:val="231F20"/>
          <w:spacing w:val="28"/>
          <w:w w:val="101"/>
        </w:rPr>
        <w:t xml:space="preserve"> </w:t>
      </w:r>
      <w:r>
        <w:rPr>
          <w:sz w:val="16"/>
          <w:szCs w:val="16"/>
          <w:color w:val="231F20"/>
          <w:spacing w:val="-1"/>
        </w:rPr>
        <w:t>modelling</w:t>
      </w:r>
      <w:r>
        <w:rPr>
          <w:sz w:val="16"/>
          <w:szCs w:val="16"/>
          <w:color w:val="231F20"/>
          <w:spacing w:val="17"/>
        </w:rPr>
        <w:t xml:space="preserve"> </w:t>
      </w:r>
      <w:r>
        <w:rPr>
          <w:sz w:val="16"/>
          <w:szCs w:val="16"/>
          <w:color w:val="231F20"/>
          <w:spacing w:val="-1"/>
        </w:rPr>
        <w:t>analysis</w:t>
      </w:r>
      <w:r>
        <w:rPr>
          <w:sz w:val="16"/>
          <w:szCs w:val="16"/>
          <w:color w:val="231F20"/>
          <w:spacing w:val="16"/>
          <w:w w:val="101"/>
        </w:rPr>
        <w:t xml:space="preserve"> </w:t>
      </w:r>
      <w:r>
        <w:rPr>
          <w:sz w:val="16"/>
          <w:szCs w:val="16"/>
          <w:color w:val="231F20"/>
          <w:spacing w:val="-1"/>
        </w:rPr>
        <w:t>in</w:t>
      </w:r>
      <w:r>
        <w:rPr>
          <w:sz w:val="16"/>
          <w:szCs w:val="16"/>
          <w:color w:val="231F20"/>
          <w:spacing w:val="17"/>
          <w:w w:val="101"/>
        </w:rPr>
        <w:t xml:space="preserve"> </w:t>
      </w:r>
      <w:r>
        <w:rPr>
          <w:sz w:val="16"/>
          <w:szCs w:val="16"/>
          <w:color w:val="231F20"/>
          <w:spacing w:val="-1"/>
        </w:rPr>
        <w:t>78</w:t>
      </w:r>
      <w:r>
        <w:rPr>
          <w:sz w:val="16"/>
          <w:szCs w:val="16"/>
          <w:color w:val="231F20"/>
          <w:spacing w:val="16"/>
          <w:w w:val="101"/>
        </w:rPr>
        <w:t xml:space="preserve"> </w:t>
      </w:r>
      <w:r>
        <w:rPr>
          <w:sz w:val="16"/>
          <w:szCs w:val="16"/>
          <w:color w:val="231F20"/>
          <w:spacing w:val="-1"/>
        </w:rPr>
        <w:t>low-income</w:t>
      </w:r>
      <w:r>
        <w:rPr>
          <w:sz w:val="16"/>
          <w:szCs w:val="16"/>
          <w:color w:val="231F20"/>
          <w:spacing w:val="17"/>
          <w:w w:val="101"/>
        </w:rPr>
        <w:t xml:space="preserve"> </w:t>
      </w:r>
      <w:r>
        <w:rPr>
          <w:sz w:val="16"/>
          <w:szCs w:val="16"/>
          <w:color w:val="231F20"/>
          <w:spacing w:val="-1"/>
        </w:rPr>
        <w:t>and</w:t>
      </w:r>
      <w:r>
        <w:rPr>
          <w:sz w:val="16"/>
          <w:szCs w:val="16"/>
          <w:color w:val="231F20"/>
          <w:spacing w:val="16"/>
        </w:rPr>
        <w:t xml:space="preserve"> </w:t>
      </w:r>
      <w:r>
        <w:rPr>
          <w:sz w:val="16"/>
          <w:szCs w:val="16"/>
          <w:color w:val="231F20"/>
          <w:spacing w:val="-1"/>
        </w:rPr>
        <w:t>lower-middle-</w:t>
      </w:r>
      <w:r>
        <w:rPr>
          <w:sz w:val="16"/>
          <w:szCs w:val="16"/>
          <w:color w:val="231F20"/>
        </w:rPr>
        <w:t xml:space="preserve"> </w:t>
      </w:r>
      <w:r>
        <w:rPr>
          <w:sz w:val="16"/>
          <w:szCs w:val="16"/>
          <w:color w:val="231F20"/>
        </w:rPr>
        <w:t>income countries[J]. Lancet, 2020, 395(10224):591-603.</w:t>
      </w:r>
    </w:p>
    <w:p>
      <w:pPr>
        <w:pStyle w:val="BodyText"/>
        <w:ind w:left="532" w:right="366" w:hanging="526"/>
        <w:spacing w:before="86" w:line="285" w:lineRule="auto"/>
        <w:rPr>
          <w:rFonts w:ascii="SimSun" w:hAnsi="SimSun" w:eastAsia="SimSun" w:cs="SimSun"/>
          <w:sz w:val="16"/>
          <w:szCs w:val="16"/>
        </w:rPr>
      </w:pPr>
      <w:r>
        <w:rPr>
          <w:sz w:val="16"/>
          <w:szCs w:val="16"/>
          <w:color w:val="231F20"/>
          <w:spacing w:val="2"/>
        </w:rPr>
        <w:t>[15]       </w:t>
      </w:r>
      <w:r>
        <w:rPr>
          <w:rFonts w:ascii="SimSun" w:hAnsi="SimSun" w:eastAsia="SimSun" w:cs="SimSun"/>
          <w:sz w:val="16"/>
          <w:szCs w:val="16"/>
          <w:color w:val="231F20"/>
          <w:spacing w:val="2"/>
        </w:rPr>
        <w:t>国家卫生健康委员会．</w:t>
      </w:r>
      <w:r>
        <w:rPr>
          <w:rFonts w:ascii="SimSun" w:hAnsi="SimSun" w:eastAsia="SimSun" w:cs="SimSun"/>
          <w:sz w:val="16"/>
          <w:szCs w:val="16"/>
          <w:color w:val="231F20"/>
          <w:spacing w:val="1"/>
        </w:rPr>
        <w:t>对十三届全国人大二次会议第</w:t>
      </w:r>
      <w:r>
        <w:rPr>
          <w:sz w:val="16"/>
          <w:szCs w:val="16"/>
          <w:color w:val="231F20"/>
          <w:spacing w:val="1"/>
        </w:rPr>
        <w:t>6194</w:t>
      </w:r>
      <w:r>
        <w:rPr>
          <w:sz w:val="16"/>
          <w:szCs w:val="16"/>
          <w:color w:val="231F20"/>
        </w:rPr>
        <w:t xml:space="preserve"> </w:t>
      </w:r>
      <w:r>
        <w:rPr>
          <w:rFonts w:ascii="SimSun" w:hAnsi="SimSun" w:eastAsia="SimSun" w:cs="SimSun"/>
          <w:sz w:val="16"/>
          <w:szCs w:val="16"/>
          <w:color w:val="231F20"/>
          <w:spacing w:val="1"/>
        </w:rPr>
        <w:t>号建议的答复</w:t>
      </w:r>
      <w:r>
        <w:rPr>
          <w:sz w:val="16"/>
          <w:szCs w:val="16"/>
          <w:color w:val="231F20"/>
          <w:spacing w:val="1"/>
        </w:rPr>
        <w:t>[</w:t>
      </w:r>
      <w:r>
        <w:rPr>
          <w:sz w:val="16"/>
          <w:szCs w:val="16"/>
          <w:color w:val="231F20"/>
        </w:rPr>
        <w:t>EB</w:t>
      </w:r>
      <w:r>
        <w:rPr>
          <w:sz w:val="16"/>
          <w:szCs w:val="16"/>
          <w:color w:val="231F20"/>
          <w:spacing w:val="1"/>
        </w:rPr>
        <w:t>/</w:t>
      </w:r>
      <w:r>
        <w:rPr>
          <w:sz w:val="16"/>
          <w:szCs w:val="16"/>
          <w:color w:val="231F20"/>
        </w:rPr>
        <w:t>OL</w:t>
      </w:r>
      <w:r>
        <w:rPr>
          <w:sz w:val="16"/>
          <w:szCs w:val="16"/>
          <w:color w:val="231F20"/>
          <w:spacing w:val="1"/>
        </w:rPr>
        <w:t>]</w:t>
      </w:r>
      <w:r>
        <w:rPr>
          <w:rFonts w:ascii="SimSun" w:hAnsi="SimSun" w:eastAsia="SimSun" w:cs="SimSun"/>
          <w:sz w:val="16"/>
          <w:szCs w:val="16"/>
          <w:color w:val="231F20"/>
          <w:spacing w:val="-41"/>
          <w:w w:val="93"/>
        </w:rPr>
        <w:t>．（</w:t>
      </w:r>
      <w:r>
        <w:rPr>
          <w:sz w:val="16"/>
          <w:szCs w:val="16"/>
          <w:color w:val="231F20"/>
          <w:spacing w:val="1"/>
        </w:rPr>
        <w:t>2019-09-09</w:t>
      </w:r>
      <w:r>
        <w:rPr>
          <w:rFonts w:ascii="SimSun" w:hAnsi="SimSun" w:eastAsia="SimSun" w:cs="SimSun"/>
          <w:sz w:val="16"/>
          <w:szCs w:val="16"/>
          <w:color w:val="231F20"/>
          <w:spacing w:val="1"/>
        </w:rPr>
        <w:t>）</w:t>
      </w:r>
      <w:r>
        <w:rPr>
          <w:sz w:val="16"/>
          <w:szCs w:val="16"/>
          <w:color w:val="231F20"/>
          <w:spacing w:val="1"/>
        </w:rPr>
        <w:t>[2020-09-01]</w:t>
      </w:r>
      <w:r>
        <w:rPr>
          <w:rFonts w:ascii="SimSun" w:hAnsi="SimSun" w:eastAsia="SimSun" w:cs="SimSun"/>
          <w:sz w:val="16"/>
          <w:szCs w:val="16"/>
          <w:color w:val="231F20"/>
        </w:rPr>
        <w:t>．</w:t>
      </w:r>
      <w:hyperlink w:history="true" r:id="rId18">
        <w:r>
          <w:rPr>
            <w:sz w:val="16"/>
            <w:szCs w:val="16"/>
            <w:color w:val="231F20"/>
          </w:rPr>
          <w:t>http://</w:t>
        </w:r>
      </w:hyperlink>
      <w:r>
        <w:rPr>
          <w:sz w:val="16"/>
          <w:szCs w:val="16"/>
          <w:color w:val="231F20"/>
          <w:spacing w:val="1"/>
        </w:rPr>
        <w:t xml:space="preserve"> </w:t>
      </w:r>
      <w:hyperlink w:history="true" r:id="rId19">
        <w:r>
          <w:rPr>
            <w:sz w:val="16"/>
            <w:szCs w:val="16"/>
            <w:color w:val="231F20"/>
          </w:rPr>
          <w:t>www.nhc.gov.cn/wjw/jiany/202007/f96cf2aa5e8b45c5a9d1760</w:t>
        </w:r>
      </w:hyperlink>
      <w:r>
        <w:rPr>
          <w:sz w:val="16"/>
          <w:szCs w:val="16"/>
          <w:color w:val="231F20"/>
          <w:spacing w:val="3"/>
        </w:rPr>
        <w:t xml:space="preserve"> </w:t>
      </w:r>
      <w:r>
        <w:rPr>
          <w:sz w:val="16"/>
          <w:szCs w:val="16"/>
          <w:color w:val="231F20"/>
          <w:spacing w:val="-1"/>
        </w:rPr>
        <w:t>29194c4c4.shtml</w:t>
      </w:r>
      <w:r>
        <w:rPr>
          <w:rFonts w:ascii="SimSun" w:hAnsi="SimSun" w:eastAsia="SimSun" w:cs="SimSun"/>
          <w:sz w:val="16"/>
          <w:szCs w:val="16"/>
          <w:color w:val="231F20"/>
          <w:spacing w:val="-1"/>
        </w:rPr>
        <w:t>．</w:t>
      </w:r>
    </w:p>
    <w:p>
      <w:pPr>
        <w:pStyle w:val="BodyText"/>
        <w:ind w:left="539" w:right="366" w:hanging="533"/>
        <w:spacing w:before="76" w:line="269" w:lineRule="auto"/>
        <w:rPr>
          <w:rFonts w:ascii="SimSun" w:hAnsi="SimSun" w:eastAsia="SimSun" w:cs="SimSun"/>
          <w:sz w:val="16"/>
          <w:szCs w:val="16"/>
        </w:rPr>
      </w:pPr>
      <w:r>
        <w:rPr>
          <w:sz w:val="16"/>
          <w:szCs w:val="16"/>
          <w:color w:val="231F20"/>
          <w:spacing w:val="6"/>
        </w:rPr>
        <w:t>[16]      </w:t>
      </w:r>
      <w:r>
        <w:rPr>
          <w:rFonts w:ascii="SimSun" w:hAnsi="SimSun" w:eastAsia="SimSun" w:cs="SimSun"/>
          <w:sz w:val="16"/>
          <w:szCs w:val="16"/>
          <w:color w:val="231F20"/>
          <w:spacing w:val="6"/>
        </w:rPr>
        <w:t>张韶凯，赵方辉，乔友林．</w:t>
      </w:r>
      <w:r>
        <w:rPr>
          <w:rFonts w:ascii="SimSun" w:hAnsi="SimSun" w:eastAsia="SimSun" w:cs="SimSun"/>
          <w:sz w:val="16"/>
          <w:szCs w:val="16"/>
          <w:color w:val="231F20"/>
          <w:spacing w:val="-31"/>
        </w:rPr>
        <w:t xml:space="preserve"> </w:t>
      </w:r>
      <w:r>
        <w:rPr>
          <w:rFonts w:ascii="SimSun" w:hAnsi="SimSun" w:eastAsia="SimSun" w:cs="SimSun"/>
          <w:sz w:val="16"/>
          <w:szCs w:val="16"/>
          <w:color w:val="231F20"/>
          <w:spacing w:val="6"/>
        </w:rPr>
        <w:t>中国子宫颈癌防治研究</w:t>
      </w:r>
      <w:r>
        <w:rPr>
          <w:sz w:val="16"/>
          <w:szCs w:val="16"/>
          <w:color w:val="231F20"/>
          <w:spacing w:val="6"/>
        </w:rPr>
        <w:t>20</w:t>
      </w:r>
      <w:r>
        <w:rPr>
          <w:rFonts w:ascii="SimSun" w:hAnsi="SimSun" w:eastAsia="SimSun" w:cs="SimSun"/>
          <w:sz w:val="16"/>
          <w:szCs w:val="16"/>
          <w:color w:val="231F20"/>
          <w:spacing w:val="6"/>
        </w:rPr>
        <w:t>年</w:t>
      </w:r>
      <w:r>
        <w:rPr>
          <w:rFonts w:ascii="SimSun" w:hAnsi="SimSun" w:eastAsia="SimSun" w:cs="SimSun"/>
          <w:sz w:val="16"/>
          <w:szCs w:val="16"/>
          <w:color w:val="231F20"/>
        </w:rPr>
        <w:t xml:space="preserve"> </w:t>
      </w:r>
      <w:r>
        <w:rPr>
          <w:rFonts w:ascii="SimSun" w:hAnsi="SimSun" w:eastAsia="SimSun" w:cs="SimSun"/>
          <w:sz w:val="16"/>
          <w:szCs w:val="16"/>
          <w:color w:val="231F20"/>
          <w:spacing w:val="1"/>
        </w:rPr>
        <w:t>历程与成就</w:t>
      </w:r>
      <w:r>
        <w:rPr>
          <w:sz w:val="16"/>
          <w:szCs w:val="16"/>
          <w:color w:val="231F20"/>
          <w:spacing w:val="1"/>
        </w:rPr>
        <w:t>[J]</w:t>
      </w:r>
      <w:r>
        <w:rPr>
          <w:sz w:val="16"/>
          <w:szCs w:val="16"/>
          <w:color w:val="231F20"/>
          <w:spacing w:val="-19"/>
        </w:rPr>
        <w:t xml:space="preserve"> </w:t>
      </w:r>
      <w:r>
        <w:rPr>
          <w:rFonts w:ascii="SimSun" w:hAnsi="SimSun" w:eastAsia="SimSun" w:cs="SimSun"/>
          <w:sz w:val="16"/>
          <w:szCs w:val="16"/>
          <w:color w:val="231F20"/>
          <w:spacing w:val="1"/>
        </w:rPr>
        <w:t>．中华流行病学杂志，</w:t>
      </w:r>
      <w:r>
        <w:rPr>
          <w:sz w:val="16"/>
          <w:szCs w:val="16"/>
          <w:color w:val="231F20"/>
          <w:spacing w:val="1"/>
        </w:rPr>
        <w:t>2020</w:t>
      </w:r>
      <w:r>
        <w:rPr>
          <w:sz w:val="16"/>
          <w:szCs w:val="16"/>
          <w:color w:val="231F20"/>
          <w:spacing w:val="-20"/>
        </w:rPr>
        <w:t xml:space="preserve"> </w:t>
      </w:r>
      <w:r>
        <w:rPr>
          <w:rFonts w:ascii="SimSun" w:hAnsi="SimSun" w:eastAsia="SimSun" w:cs="SimSun"/>
          <w:sz w:val="16"/>
          <w:szCs w:val="16"/>
          <w:color w:val="231F20"/>
          <w:spacing w:val="1"/>
        </w:rPr>
        <w:t>，</w:t>
      </w:r>
      <w:r>
        <w:rPr>
          <w:sz w:val="16"/>
          <w:szCs w:val="16"/>
          <w:color w:val="231F20"/>
          <w:spacing w:val="1"/>
        </w:rPr>
        <w:t>41</w:t>
      </w:r>
      <w:r>
        <w:rPr>
          <w:rFonts w:ascii="SimSun" w:hAnsi="SimSun" w:eastAsia="SimSun" w:cs="SimSun"/>
          <w:sz w:val="16"/>
          <w:szCs w:val="16"/>
          <w:color w:val="231F20"/>
          <w:spacing w:val="1"/>
        </w:rPr>
        <w:t>（</w:t>
      </w:r>
      <w:r>
        <w:rPr>
          <w:sz w:val="16"/>
          <w:szCs w:val="16"/>
          <w:color w:val="231F20"/>
          <w:spacing w:val="1"/>
        </w:rPr>
        <w:t>6</w:t>
      </w:r>
      <w:r>
        <w:rPr>
          <w:rFonts w:ascii="SimSun" w:hAnsi="SimSun" w:eastAsia="SimSun" w:cs="SimSun"/>
          <w:sz w:val="16"/>
          <w:szCs w:val="16"/>
          <w:color w:val="231F20"/>
          <w:spacing w:val="-31"/>
        </w:rPr>
        <w:t>）：</w:t>
      </w:r>
      <w:r>
        <w:rPr>
          <w:sz w:val="16"/>
          <w:szCs w:val="16"/>
          <w:color w:val="231F20"/>
          <w:spacing w:val="1"/>
        </w:rPr>
        <w:t>809-</w:t>
      </w:r>
      <w:r>
        <w:rPr>
          <w:sz w:val="16"/>
          <w:szCs w:val="16"/>
          <w:color w:val="231F20"/>
        </w:rPr>
        <w:t xml:space="preserve"> </w:t>
      </w:r>
      <w:r>
        <w:rPr>
          <w:sz w:val="16"/>
          <w:szCs w:val="16"/>
          <w:color w:val="231F20"/>
          <w:spacing w:val="-3"/>
        </w:rPr>
        <w:t>812</w:t>
      </w:r>
      <w:r>
        <w:rPr>
          <w:rFonts w:ascii="SimSun" w:hAnsi="SimSun" w:eastAsia="SimSun" w:cs="SimSun"/>
          <w:sz w:val="16"/>
          <w:szCs w:val="16"/>
          <w:color w:val="231F20"/>
          <w:spacing w:val="-3"/>
        </w:rPr>
        <w:t>．</w:t>
      </w:r>
    </w:p>
    <w:p>
      <w:pPr>
        <w:spacing w:line="92"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ind w:left="530" w:right="44" w:hanging="531"/>
        <w:spacing w:before="21" w:line="288" w:lineRule="auto"/>
        <w:rPr>
          <w:sz w:val="16"/>
          <w:szCs w:val="16"/>
        </w:rPr>
      </w:pPr>
      <w:r>
        <w:rPr>
          <w:sz w:val="16"/>
          <w:szCs w:val="16"/>
          <w:color w:val="231F20"/>
          <w:spacing w:val="-1"/>
        </w:rPr>
        <w:t>[17]</w:t>
      </w:r>
      <w:r>
        <w:rPr>
          <w:sz w:val="16"/>
          <w:szCs w:val="16"/>
          <w:color w:val="231F20"/>
          <w:spacing w:val="5"/>
        </w:rPr>
        <w:t xml:space="preserve">      </w:t>
      </w:r>
      <w:r>
        <w:rPr>
          <w:sz w:val="16"/>
          <w:szCs w:val="16"/>
          <w:color w:val="231F20"/>
          <w:spacing w:val="-1"/>
        </w:rPr>
        <w:t>ZHANG</w:t>
      </w:r>
      <w:r>
        <w:rPr>
          <w:sz w:val="16"/>
          <w:szCs w:val="16"/>
          <w:color w:val="231F20"/>
          <w:spacing w:val="22"/>
          <w:w w:val="101"/>
        </w:rPr>
        <w:t xml:space="preserve"> </w:t>
      </w:r>
      <w:r>
        <w:rPr>
          <w:sz w:val="16"/>
          <w:szCs w:val="16"/>
          <w:color w:val="231F20"/>
          <w:spacing w:val="-1"/>
        </w:rPr>
        <w:t>M,</w:t>
      </w:r>
      <w:r>
        <w:rPr>
          <w:sz w:val="16"/>
          <w:szCs w:val="16"/>
          <w:color w:val="231F20"/>
          <w:spacing w:val="17"/>
          <w:w w:val="101"/>
        </w:rPr>
        <w:t xml:space="preserve"> </w:t>
      </w:r>
      <w:r>
        <w:rPr>
          <w:sz w:val="16"/>
          <w:szCs w:val="16"/>
          <w:color w:val="231F20"/>
          <w:spacing w:val="-1"/>
        </w:rPr>
        <w:t>ZHONG</w:t>
      </w:r>
      <w:r>
        <w:rPr>
          <w:sz w:val="16"/>
          <w:szCs w:val="16"/>
          <w:color w:val="231F20"/>
          <w:spacing w:val="10"/>
          <w:w w:val="102"/>
        </w:rPr>
        <w:t xml:space="preserve"> </w:t>
      </w:r>
      <w:r>
        <w:rPr>
          <w:sz w:val="16"/>
          <w:szCs w:val="16"/>
          <w:color w:val="231F20"/>
          <w:spacing w:val="-1"/>
        </w:rPr>
        <w:t>Y,</w:t>
      </w:r>
      <w:r>
        <w:rPr>
          <w:sz w:val="16"/>
          <w:szCs w:val="16"/>
          <w:color w:val="231F20"/>
          <w:spacing w:val="14"/>
        </w:rPr>
        <w:t xml:space="preserve"> </w:t>
      </w:r>
      <w:r>
        <w:rPr>
          <w:sz w:val="16"/>
          <w:szCs w:val="16"/>
          <w:color w:val="231F20"/>
          <w:spacing w:val="-1"/>
        </w:rPr>
        <w:t>WANG</w:t>
      </w:r>
      <w:r>
        <w:rPr>
          <w:sz w:val="16"/>
          <w:szCs w:val="16"/>
          <w:color w:val="231F20"/>
          <w:spacing w:val="18"/>
          <w:w w:val="101"/>
        </w:rPr>
        <w:t xml:space="preserve"> </w:t>
      </w:r>
      <w:r>
        <w:rPr>
          <w:sz w:val="16"/>
          <w:szCs w:val="16"/>
          <w:color w:val="231F20"/>
          <w:spacing w:val="-1"/>
        </w:rPr>
        <w:t>L,</w:t>
      </w:r>
      <w:r>
        <w:rPr>
          <w:sz w:val="16"/>
          <w:szCs w:val="16"/>
          <w:color w:val="231F20"/>
          <w:spacing w:val="21"/>
          <w:w w:val="101"/>
        </w:rPr>
        <w:t xml:space="preserve"> </w:t>
      </w:r>
      <w:r>
        <w:rPr>
          <w:sz w:val="16"/>
          <w:szCs w:val="16"/>
          <w:color w:val="231F20"/>
          <w:spacing w:val="-1"/>
        </w:rPr>
        <w:t>et</w:t>
      </w:r>
      <w:r>
        <w:rPr>
          <w:sz w:val="16"/>
          <w:szCs w:val="16"/>
          <w:color w:val="231F20"/>
          <w:spacing w:val="20"/>
          <w:w w:val="102"/>
        </w:rPr>
        <w:t xml:space="preserve"> </w:t>
      </w:r>
      <w:r>
        <w:rPr>
          <w:sz w:val="16"/>
          <w:szCs w:val="16"/>
          <w:color w:val="231F20"/>
          <w:spacing w:val="-1"/>
        </w:rPr>
        <w:t>al.</w:t>
      </w:r>
      <w:r>
        <w:rPr>
          <w:sz w:val="16"/>
          <w:szCs w:val="16"/>
          <w:color w:val="231F20"/>
          <w:spacing w:val="18"/>
        </w:rPr>
        <w:t xml:space="preserve"> </w:t>
      </w:r>
      <w:r>
        <w:rPr>
          <w:sz w:val="16"/>
          <w:szCs w:val="16"/>
          <w:color w:val="231F20"/>
          <w:spacing w:val="-1"/>
        </w:rPr>
        <w:t>Prepla</w:t>
      </w:r>
      <w:r>
        <w:rPr>
          <w:sz w:val="16"/>
          <w:szCs w:val="16"/>
          <w:color w:val="231F20"/>
          <w:spacing w:val="-2"/>
        </w:rPr>
        <w:t>nned</w:t>
      </w:r>
      <w:r>
        <w:rPr>
          <w:sz w:val="16"/>
          <w:szCs w:val="16"/>
          <w:color w:val="231F20"/>
          <w:spacing w:val="24"/>
          <w:w w:val="102"/>
        </w:rPr>
        <w:t xml:space="preserve"> </w:t>
      </w:r>
      <w:r>
        <w:rPr>
          <w:sz w:val="16"/>
          <w:szCs w:val="16"/>
          <w:color w:val="231F20"/>
          <w:spacing w:val="-2"/>
        </w:rPr>
        <w:t>Studies:</w:t>
      </w:r>
      <w:r>
        <w:rPr>
          <w:sz w:val="16"/>
          <w:szCs w:val="16"/>
          <w:color w:val="231F20"/>
        </w:rPr>
        <w:t xml:space="preserve"> </w:t>
      </w:r>
      <w:r>
        <w:rPr>
          <w:sz w:val="16"/>
          <w:szCs w:val="16"/>
          <w:color w:val="231F20"/>
        </w:rPr>
        <w:t>Cervical</w:t>
      </w:r>
      <w:r>
        <w:rPr>
          <w:sz w:val="16"/>
          <w:szCs w:val="16"/>
          <w:color w:val="231F20"/>
          <w:spacing w:val="38"/>
          <w:w w:val="101"/>
        </w:rPr>
        <w:t xml:space="preserve"> </w:t>
      </w:r>
      <w:r>
        <w:rPr>
          <w:sz w:val="16"/>
          <w:szCs w:val="16"/>
          <w:color w:val="231F20"/>
        </w:rPr>
        <w:t>Cancer</w:t>
      </w:r>
      <w:r>
        <w:rPr>
          <w:sz w:val="16"/>
          <w:szCs w:val="16"/>
          <w:color w:val="231F20"/>
          <w:spacing w:val="31"/>
          <w:w w:val="101"/>
        </w:rPr>
        <w:t xml:space="preserve"> </w:t>
      </w:r>
      <w:r>
        <w:rPr>
          <w:sz w:val="16"/>
          <w:szCs w:val="16"/>
          <w:color w:val="231F20"/>
        </w:rPr>
        <w:t>Screening</w:t>
      </w:r>
      <w:r>
        <w:rPr>
          <w:sz w:val="16"/>
          <w:szCs w:val="16"/>
          <w:color w:val="231F20"/>
          <w:spacing w:val="28"/>
        </w:rPr>
        <w:t xml:space="preserve"> </w:t>
      </w:r>
      <w:r>
        <w:rPr>
          <w:sz w:val="16"/>
          <w:szCs w:val="16"/>
          <w:color w:val="231F20"/>
        </w:rPr>
        <w:t>Coverage</w:t>
      </w:r>
      <w:r>
        <w:rPr>
          <w:sz w:val="16"/>
          <w:szCs w:val="16"/>
          <w:color w:val="231F20"/>
          <w:spacing w:val="11"/>
        </w:rPr>
        <w:t>-</w:t>
      </w:r>
      <w:r>
        <w:rPr>
          <w:sz w:val="16"/>
          <w:szCs w:val="16"/>
          <w:color w:val="231F20"/>
        </w:rPr>
        <w:t>China</w:t>
      </w:r>
      <w:r>
        <w:rPr>
          <w:sz w:val="16"/>
          <w:szCs w:val="16"/>
          <w:color w:val="231F20"/>
          <w:spacing w:val="11"/>
        </w:rPr>
        <w:t>,</w:t>
      </w:r>
      <w:r>
        <w:rPr>
          <w:sz w:val="16"/>
          <w:szCs w:val="16"/>
          <w:color w:val="231F20"/>
          <w:spacing w:val="25"/>
          <w:w w:val="102"/>
        </w:rPr>
        <w:t xml:space="preserve"> </w:t>
      </w:r>
      <w:r>
        <w:rPr>
          <w:sz w:val="16"/>
          <w:szCs w:val="16"/>
          <w:color w:val="231F20"/>
          <w:spacing w:val="11"/>
        </w:rPr>
        <w:t>2018-2019[J].</w:t>
      </w:r>
      <w:r>
        <w:rPr>
          <w:sz w:val="16"/>
          <w:szCs w:val="16"/>
          <w:color w:val="231F20"/>
        </w:rPr>
        <w:t xml:space="preserve"> </w:t>
      </w:r>
      <w:r>
        <w:rPr>
          <w:sz w:val="16"/>
          <w:szCs w:val="16"/>
          <w:color w:val="231F20"/>
        </w:rPr>
        <w:t>China CDC Wkly, 2022, 4(48):1</w:t>
      </w:r>
      <w:r>
        <w:rPr>
          <w:sz w:val="16"/>
          <w:szCs w:val="16"/>
          <w:color w:val="231F20"/>
          <w:spacing w:val="-1"/>
        </w:rPr>
        <w:t>077-1082.</w:t>
      </w:r>
    </w:p>
    <w:p>
      <w:pPr>
        <w:pStyle w:val="BodyText"/>
        <w:ind w:left="527" w:hanging="528"/>
        <w:spacing w:before="85" w:line="276" w:lineRule="auto"/>
        <w:rPr>
          <w:rFonts w:ascii="SimSun" w:hAnsi="SimSun" w:eastAsia="SimSun" w:cs="SimSun"/>
          <w:sz w:val="16"/>
          <w:szCs w:val="16"/>
        </w:rPr>
      </w:pPr>
      <w:r>
        <w:rPr>
          <w:sz w:val="16"/>
          <w:szCs w:val="16"/>
          <w:color w:val="231F20"/>
          <w:spacing w:val="6"/>
        </w:rPr>
        <w:t>[18]      </w:t>
      </w:r>
      <w:r>
        <w:rPr>
          <w:rFonts w:ascii="SimSun" w:hAnsi="SimSun" w:eastAsia="SimSun" w:cs="SimSun"/>
          <w:sz w:val="16"/>
          <w:szCs w:val="16"/>
          <w:color w:val="231F20"/>
          <w:spacing w:val="6"/>
        </w:rPr>
        <w:t>宋祎凡，刘晓雪，尹遵栋，等．</w:t>
      </w:r>
      <w:r>
        <w:rPr>
          <w:sz w:val="16"/>
          <w:szCs w:val="16"/>
          <w:color w:val="231F20"/>
          <w:spacing w:val="6"/>
        </w:rPr>
        <w:t>201</w:t>
      </w:r>
      <w:r>
        <w:rPr>
          <w:sz w:val="16"/>
          <w:szCs w:val="16"/>
          <w:color w:val="231F20"/>
          <w:spacing w:val="5"/>
        </w:rPr>
        <w:t>8-2020</w:t>
      </w:r>
      <w:r>
        <w:rPr>
          <w:rFonts w:ascii="SimSun" w:hAnsi="SimSun" w:eastAsia="SimSun" w:cs="SimSun"/>
          <w:sz w:val="16"/>
          <w:szCs w:val="16"/>
          <w:color w:val="231F20"/>
          <w:spacing w:val="5"/>
        </w:rPr>
        <w:t>年中国</w:t>
      </w:r>
      <w:r>
        <w:rPr>
          <w:sz w:val="16"/>
          <w:szCs w:val="16"/>
          <w:color w:val="231F20"/>
          <w:spacing w:val="5"/>
        </w:rPr>
        <w:t>9-45</w:t>
      </w:r>
      <w:r>
        <w:rPr>
          <w:rFonts w:ascii="SimSun" w:hAnsi="SimSun" w:eastAsia="SimSun" w:cs="SimSun"/>
          <w:sz w:val="16"/>
          <w:szCs w:val="16"/>
          <w:color w:val="231F20"/>
          <w:spacing w:val="5"/>
        </w:rPr>
        <w:t>岁</w:t>
      </w:r>
      <w:r>
        <w:rPr>
          <w:rFonts w:ascii="SimSun" w:hAnsi="SimSun" w:eastAsia="SimSun" w:cs="SimSun"/>
          <w:sz w:val="16"/>
          <w:szCs w:val="16"/>
          <w:color w:val="231F20"/>
        </w:rPr>
        <w:t xml:space="preserve"> </w:t>
      </w:r>
      <w:r>
        <w:rPr>
          <w:rFonts w:ascii="SimSun" w:hAnsi="SimSun" w:eastAsia="SimSun" w:cs="SimSun"/>
          <w:sz w:val="16"/>
          <w:szCs w:val="16"/>
          <w:color w:val="231F20"/>
          <w:spacing w:val="3"/>
        </w:rPr>
        <w:t>女性人乳头瘤病毒疫苗估算接种率</w:t>
      </w:r>
      <w:r>
        <w:rPr>
          <w:sz w:val="16"/>
          <w:szCs w:val="16"/>
          <w:color w:val="231F20"/>
          <w:spacing w:val="3"/>
        </w:rPr>
        <w:t>[J]</w:t>
      </w:r>
      <w:r>
        <w:rPr>
          <w:sz w:val="16"/>
          <w:szCs w:val="16"/>
          <w:color w:val="231F20"/>
          <w:spacing w:val="-9"/>
        </w:rPr>
        <w:t xml:space="preserve"> </w:t>
      </w:r>
      <w:r>
        <w:rPr>
          <w:rFonts w:ascii="SimSun" w:hAnsi="SimSun" w:eastAsia="SimSun" w:cs="SimSun"/>
          <w:sz w:val="16"/>
          <w:szCs w:val="16"/>
          <w:color w:val="231F20"/>
          <w:spacing w:val="3"/>
        </w:rPr>
        <w:t>．中国疫苗和免疫，</w:t>
      </w:r>
      <w:r>
        <w:rPr>
          <w:rFonts w:ascii="SimSun" w:hAnsi="SimSun" w:eastAsia="SimSun" w:cs="SimSun"/>
          <w:sz w:val="16"/>
          <w:szCs w:val="16"/>
          <w:color w:val="231F20"/>
        </w:rPr>
        <w:t xml:space="preserve"> </w:t>
      </w:r>
      <w:r>
        <w:rPr>
          <w:sz w:val="16"/>
          <w:szCs w:val="16"/>
          <w:color w:val="231F20"/>
          <w:spacing w:val="-2"/>
        </w:rPr>
        <w:t>2021</w:t>
      </w:r>
      <w:r>
        <w:rPr>
          <w:sz w:val="16"/>
          <w:szCs w:val="16"/>
          <w:color w:val="231F20"/>
          <w:spacing w:val="-21"/>
        </w:rPr>
        <w:t xml:space="preserve"> </w:t>
      </w:r>
      <w:r>
        <w:rPr>
          <w:rFonts w:ascii="SimSun" w:hAnsi="SimSun" w:eastAsia="SimSun" w:cs="SimSun"/>
          <w:sz w:val="16"/>
          <w:szCs w:val="16"/>
          <w:color w:val="231F20"/>
          <w:spacing w:val="-2"/>
        </w:rPr>
        <w:t>，</w:t>
      </w:r>
      <w:r>
        <w:rPr>
          <w:sz w:val="16"/>
          <w:szCs w:val="16"/>
          <w:color w:val="231F20"/>
          <w:spacing w:val="-2"/>
        </w:rPr>
        <w:t>27</w:t>
      </w:r>
      <w:r>
        <w:rPr>
          <w:rFonts w:ascii="SimSun" w:hAnsi="SimSun" w:eastAsia="SimSun" w:cs="SimSun"/>
          <w:sz w:val="16"/>
          <w:szCs w:val="16"/>
          <w:color w:val="231F20"/>
          <w:spacing w:val="-2"/>
        </w:rPr>
        <w:t>（</w:t>
      </w:r>
      <w:r>
        <w:rPr>
          <w:sz w:val="16"/>
          <w:szCs w:val="16"/>
          <w:color w:val="231F20"/>
          <w:spacing w:val="-2"/>
        </w:rPr>
        <w:t>5</w:t>
      </w:r>
      <w:r>
        <w:rPr>
          <w:rFonts w:ascii="SimSun" w:hAnsi="SimSun" w:eastAsia="SimSun" w:cs="SimSun"/>
          <w:sz w:val="16"/>
          <w:szCs w:val="16"/>
          <w:color w:val="231F20"/>
          <w:spacing w:val="-35"/>
        </w:rPr>
        <w:t>）：</w:t>
      </w:r>
      <w:r>
        <w:rPr>
          <w:sz w:val="16"/>
          <w:szCs w:val="16"/>
          <w:color w:val="231F20"/>
          <w:spacing w:val="-2"/>
        </w:rPr>
        <w:t>570-575</w:t>
      </w:r>
      <w:r>
        <w:rPr>
          <w:rFonts w:ascii="SimSun" w:hAnsi="SimSun" w:eastAsia="SimSun" w:cs="SimSun"/>
          <w:sz w:val="16"/>
          <w:szCs w:val="16"/>
          <w:color w:val="231F20"/>
          <w:spacing w:val="-2"/>
        </w:rPr>
        <w:t>．</w:t>
      </w:r>
    </w:p>
    <w:p>
      <w:pPr>
        <w:pStyle w:val="BodyText"/>
        <w:ind w:left="525" w:right="42" w:hanging="525"/>
        <w:spacing w:before="85" w:line="300" w:lineRule="auto"/>
        <w:rPr>
          <w:sz w:val="16"/>
          <w:szCs w:val="16"/>
        </w:rPr>
      </w:pPr>
      <w:r>
        <w:rPr>
          <w:sz w:val="16"/>
          <w:szCs w:val="16"/>
          <w:color w:val="231F20"/>
          <w:spacing w:val="11"/>
        </w:rPr>
        <w:t>[19]      </w:t>
      </w:r>
      <w:r>
        <w:rPr>
          <w:sz w:val="16"/>
          <w:szCs w:val="16"/>
          <w:color w:val="231F20"/>
        </w:rPr>
        <w:t>ZENG</w:t>
      </w:r>
      <w:r>
        <w:rPr>
          <w:sz w:val="16"/>
          <w:szCs w:val="16"/>
          <w:color w:val="231F20"/>
          <w:spacing w:val="11"/>
        </w:rPr>
        <w:t xml:space="preserve">  </w:t>
      </w:r>
      <w:r>
        <w:rPr>
          <w:sz w:val="16"/>
          <w:szCs w:val="16"/>
          <w:color w:val="231F20"/>
        </w:rPr>
        <w:t>H</w:t>
      </w:r>
      <w:r>
        <w:rPr>
          <w:sz w:val="16"/>
          <w:szCs w:val="16"/>
          <w:color w:val="231F20"/>
          <w:spacing w:val="11"/>
        </w:rPr>
        <w:t>,  </w:t>
      </w:r>
      <w:r>
        <w:rPr>
          <w:sz w:val="16"/>
          <w:szCs w:val="16"/>
          <w:color w:val="231F20"/>
        </w:rPr>
        <w:t>CHEN</w:t>
      </w:r>
      <w:r>
        <w:rPr>
          <w:sz w:val="16"/>
          <w:szCs w:val="16"/>
          <w:color w:val="231F20"/>
          <w:spacing w:val="40"/>
        </w:rPr>
        <w:t xml:space="preserve"> </w:t>
      </w:r>
      <w:r>
        <w:rPr>
          <w:sz w:val="16"/>
          <w:szCs w:val="16"/>
          <w:color w:val="231F20"/>
        </w:rPr>
        <w:t>W</w:t>
      </w:r>
      <w:r>
        <w:rPr>
          <w:sz w:val="16"/>
          <w:szCs w:val="16"/>
          <w:color w:val="231F20"/>
          <w:spacing w:val="11"/>
        </w:rPr>
        <w:t>,</w:t>
      </w:r>
      <w:r>
        <w:rPr>
          <w:sz w:val="16"/>
          <w:szCs w:val="16"/>
          <w:color w:val="231F20"/>
          <w:spacing w:val="33"/>
          <w:w w:val="101"/>
        </w:rPr>
        <w:t xml:space="preserve"> </w:t>
      </w:r>
      <w:r>
        <w:rPr>
          <w:sz w:val="16"/>
          <w:szCs w:val="16"/>
          <w:color w:val="231F20"/>
        </w:rPr>
        <w:t>ZHENG</w:t>
      </w:r>
      <w:r>
        <w:rPr>
          <w:sz w:val="16"/>
          <w:szCs w:val="16"/>
          <w:color w:val="231F20"/>
          <w:spacing w:val="33"/>
          <w:w w:val="102"/>
        </w:rPr>
        <w:t xml:space="preserve"> </w:t>
      </w:r>
      <w:r>
        <w:rPr>
          <w:sz w:val="16"/>
          <w:szCs w:val="16"/>
          <w:color w:val="231F20"/>
        </w:rPr>
        <w:t>R</w:t>
      </w:r>
      <w:r>
        <w:rPr>
          <w:sz w:val="16"/>
          <w:szCs w:val="16"/>
          <w:color w:val="231F20"/>
          <w:spacing w:val="11"/>
        </w:rPr>
        <w:t>,</w:t>
      </w:r>
      <w:r>
        <w:rPr>
          <w:sz w:val="16"/>
          <w:szCs w:val="16"/>
          <w:color w:val="231F20"/>
          <w:spacing w:val="37"/>
        </w:rPr>
        <w:t xml:space="preserve"> </w:t>
      </w:r>
      <w:r>
        <w:rPr>
          <w:sz w:val="16"/>
          <w:szCs w:val="16"/>
          <w:color w:val="231F20"/>
        </w:rPr>
        <w:t>et</w:t>
      </w:r>
      <w:r>
        <w:rPr>
          <w:sz w:val="16"/>
          <w:szCs w:val="16"/>
          <w:color w:val="231F20"/>
          <w:spacing w:val="36"/>
          <w:w w:val="102"/>
        </w:rPr>
        <w:t xml:space="preserve"> </w:t>
      </w:r>
      <w:r>
        <w:rPr>
          <w:sz w:val="16"/>
          <w:szCs w:val="16"/>
          <w:color w:val="231F20"/>
        </w:rPr>
        <w:t>al</w:t>
      </w:r>
      <w:r>
        <w:rPr>
          <w:sz w:val="16"/>
          <w:szCs w:val="16"/>
          <w:color w:val="231F20"/>
          <w:spacing w:val="11"/>
        </w:rPr>
        <w:t>.</w:t>
      </w:r>
      <w:r>
        <w:rPr>
          <w:sz w:val="16"/>
          <w:szCs w:val="16"/>
          <w:color w:val="231F20"/>
          <w:spacing w:val="37"/>
        </w:rPr>
        <w:t xml:space="preserve"> </w:t>
      </w:r>
      <w:r>
        <w:rPr>
          <w:sz w:val="16"/>
          <w:szCs w:val="16"/>
          <w:color w:val="231F20"/>
        </w:rPr>
        <w:t>Changing</w:t>
      </w:r>
      <w:r>
        <w:rPr>
          <w:sz w:val="16"/>
          <w:szCs w:val="16"/>
          <w:color w:val="231F20"/>
          <w:spacing w:val="36"/>
          <w:w w:val="101"/>
        </w:rPr>
        <w:t xml:space="preserve"> </w:t>
      </w:r>
      <w:r>
        <w:rPr>
          <w:sz w:val="16"/>
          <w:szCs w:val="16"/>
          <w:color w:val="231F20"/>
        </w:rPr>
        <w:t>cancer </w:t>
      </w:r>
      <w:r>
        <w:rPr>
          <w:sz w:val="16"/>
          <w:szCs w:val="16"/>
          <w:color w:val="231F20"/>
        </w:rPr>
        <w:t>survival</w:t>
      </w:r>
      <w:r>
        <w:rPr>
          <w:sz w:val="16"/>
          <w:szCs w:val="16"/>
          <w:color w:val="231F20"/>
          <w:spacing w:val="31"/>
          <w:w w:val="101"/>
        </w:rPr>
        <w:t xml:space="preserve"> </w:t>
      </w:r>
      <w:r>
        <w:rPr>
          <w:sz w:val="16"/>
          <w:szCs w:val="16"/>
          <w:color w:val="231F20"/>
        </w:rPr>
        <w:t>in</w:t>
      </w:r>
      <w:r>
        <w:rPr>
          <w:sz w:val="16"/>
          <w:szCs w:val="16"/>
          <w:color w:val="231F20"/>
          <w:spacing w:val="29"/>
        </w:rPr>
        <w:t xml:space="preserve"> </w:t>
      </w:r>
      <w:r>
        <w:rPr>
          <w:sz w:val="16"/>
          <w:szCs w:val="16"/>
          <w:color w:val="231F20"/>
        </w:rPr>
        <w:t>China</w:t>
      </w:r>
      <w:r>
        <w:rPr>
          <w:sz w:val="16"/>
          <w:szCs w:val="16"/>
          <w:color w:val="231F20"/>
          <w:spacing w:val="28"/>
        </w:rPr>
        <w:t xml:space="preserve"> </w:t>
      </w:r>
      <w:r>
        <w:rPr>
          <w:sz w:val="16"/>
          <w:szCs w:val="16"/>
          <w:color w:val="231F20"/>
        </w:rPr>
        <w:t>during</w:t>
      </w:r>
      <w:r>
        <w:rPr>
          <w:sz w:val="16"/>
          <w:szCs w:val="16"/>
          <w:color w:val="231F20"/>
          <w:spacing w:val="26"/>
          <w:w w:val="101"/>
        </w:rPr>
        <w:t xml:space="preserve"> </w:t>
      </w:r>
      <w:r>
        <w:rPr>
          <w:sz w:val="16"/>
          <w:szCs w:val="16"/>
          <w:color w:val="231F20"/>
          <w:spacing w:val="14"/>
        </w:rPr>
        <w:t>2003-15:</w:t>
      </w:r>
      <w:r>
        <w:rPr>
          <w:sz w:val="16"/>
          <w:szCs w:val="16"/>
          <w:color w:val="231F20"/>
          <w:spacing w:val="28"/>
          <w:w w:val="101"/>
        </w:rPr>
        <w:t xml:space="preserve"> </w:t>
      </w:r>
      <w:r>
        <w:rPr>
          <w:sz w:val="16"/>
          <w:szCs w:val="16"/>
          <w:color w:val="231F20"/>
        </w:rPr>
        <w:t>a</w:t>
      </w:r>
      <w:r>
        <w:rPr>
          <w:sz w:val="16"/>
          <w:szCs w:val="16"/>
          <w:color w:val="231F20"/>
          <w:spacing w:val="22"/>
          <w:w w:val="102"/>
        </w:rPr>
        <w:t xml:space="preserve"> </w:t>
      </w:r>
      <w:r>
        <w:rPr>
          <w:sz w:val="16"/>
          <w:szCs w:val="16"/>
          <w:color w:val="231F20"/>
        </w:rPr>
        <w:t>pooled</w:t>
      </w:r>
      <w:r>
        <w:rPr>
          <w:sz w:val="16"/>
          <w:szCs w:val="16"/>
          <w:color w:val="231F20"/>
          <w:spacing w:val="28"/>
        </w:rPr>
        <w:t xml:space="preserve"> </w:t>
      </w:r>
      <w:r>
        <w:rPr>
          <w:sz w:val="16"/>
          <w:szCs w:val="16"/>
          <w:color w:val="231F20"/>
        </w:rPr>
        <w:t>analysis</w:t>
      </w:r>
      <w:r>
        <w:rPr>
          <w:sz w:val="16"/>
          <w:szCs w:val="16"/>
          <w:color w:val="231F20"/>
          <w:spacing w:val="28"/>
          <w:w w:val="101"/>
        </w:rPr>
        <w:t xml:space="preserve"> </w:t>
      </w:r>
      <w:r>
        <w:rPr>
          <w:sz w:val="16"/>
          <w:szCs w:val="16"/>
          <w:color w:val="231F20"/>
        </w:rPr>
        <w:t>of</w:t>
      </w:r>
      <w:r>
        <w:rPr>
          <w:sz w:val="16"/>
          <w:szCs w:val="16"/>
          <w:color w:val="231F20"/>
          <w:spacing w:val="25"/>
          <w:w w:val="101"/>
        </w:rPr>
        <w:t xml:space="preserve"> </w:t>
      </w:r>
      <w:r>
        <w:rPr>
          <w:sz w:val="16"/>
          <w:szCs w:val="16"/>
          <w:color w:val="231F20"/>
          <w:spacing w:val="14"/>
        </w:rPr>
        <w:t>17</w:t>
      </w:r>
      <w:r>
        <w:rPr>
          <w:sz w:val="16"/>
          <w:szCs w:val="16"/>
          <w:color w:val="231F20"/>
        </w:rPr>
        <w:t xml:space="preserve"> </w:t>
      </w:r>
      <w:r>
        <w:rPr>
          <w:sz w:val="16"/>
          <w:szCs w:val="16"/>
          <w:color w:val="231F20"/>
          <w:spacing w:val="4"/>
        </w:rPr>
        <w:t>population-based</w:t>
      </w:r>
      <w:r>
        <w:rPr>
          <w:sz w:val="16"/>
          <w:szCs w:val="16"/>
          <w:color w:val="231F20"/>
          <w:spacing w:val="29"/>
        </w:rPr>
        <w:t xml:space="preserve"> </w:t>
      </w:r>
      <w:r>
        <w:rPr>
          <w:sz w:val="16"/>
          <w:szCs w:val="16"/>
          <w:color w:val="231F20"/>
          <w:spacing w:val="4"/>
        </w:rPr>
        <w:t>cancer</w:t>
      </w:r>
      <w:r>
        <w:rPr>
          <w:sz w:val="16"/>
          <w:szCs w:val="16"/>
          <w:color w:val="231F20"/>
          <w:spacing w:val="23"/>
        </w:rPr>
        <w:t xml:space="preserve"> </w:t>
      </w:r>
      <w:r>
        <w:rPr>
          <w:sz w:val="16"/>
          <w:szCs w:val="16"/>
          <w:color w:val="231F20"/>
          <w:spacing w:val="4"/>
        </w:rPr>
        <w:t>registries[J]</w:t>
      </w:r>
      <w:r>
        <w:rPr>
          <w:sz w:val="16"/>
          <w:szCs w:val="16"/>
          <w:color w:val="231F20"/>
          <w:spacing w:val="-24"/>
        </w:rPr>
        <w:t xml:space="preserve"> </w:t>
      </w:r>
      <w:r>
        <w:rPr>
          <w:sz w:val="16"/>
          <w:szCs w:val="16"/>
          <w:color w:val="231F20"/>
          <w:spacing w:val="4"/>
        </w:rPr>
        <w:t>.</w:t>
      </w:r>
      <w:r>
        <w:rPr>
          <w:sz w:val="16"/>
          <w:szCs w:val="16"/>
          <w:color w:val="231F20"/>
          <w:spacing w:val="26"/>
          <w:w w:val="101"/>
        </w:rPr>
        <w:t xml:space="preserve"> </w:t>
      </w:r>
      <w:r>
        <w:rPr>
          <w:sz w:val="16"/>
          <w:szCs w:val="16"/>
          <w:color w:val="231F20"/>
          <w:spacing w:val="4"/>
        </w:rPr>
        <w:t>La</w:t>
      </w:r>
      <w:r>
        <w:rPr>
          <w:sz w:val="16"/>
          <w:szCs w:val="16"/>
          <w:color w:val="231F20"/>
          <w:spacing w:val="3"/>
        </w:rPr>
        <w:t>ncet</w:t>
      </w:r>
      <w:r>
        <w:rPr>
          <w:sz w:val="16"/>
          <w:szCs w:val="16"/>
          <w:color w:val="231F20"/>
          <w:spacing w:val="28"/>
          <w:w w:val="101"/>
        </w:rPr>
        <w:t xml:space="preserve"> </w:t>
      </w:r>
      <w:r>
        <w:rPr>
          <w:sz w:val="16"/>
          <w:szCs w:val="16"/>
          <w:color w:val="231F20"/>
          <w:spacing w:val="3"/>
        </w:rPr>
        <w:t>Glob</w:t>
      </w:r>
      <w:r>
        <w:rPr>
          <w:sz w:val="16"/>
          <w:szCs w:val="16"/>
          <w:color w:val="231F20"/>
          <w:spacing w:val="25"/>
          <w:w w:val="102"/>
        </w:rPr>
        <w:t xml:space="preserve"> </w:t>
      </w:r>
      <w:r>
        <w:rPr>
          <w:sz w:val="16"/>
          <w:szCs w:val="16"/>
          <w:color w:val="231F20"/>
          <w:spacing w:val="3"/>
        </w:rPr>
        <w:t>Health,</w:t>
      </w:r>
      <w:r>
        <w:rPr>
          <w:sz w:val="16"/>
          <w:szCs w:val="16"/>
          <w:color w:val="231F20"/>
        </w:rPr>
        <w:t xml:space="preserve"> </w:t>
      </w:r>
      <w:r>
        <w:rPr>
          <w:sz w:val="16"/>
          <w:szCs w:val="16"/>
          <w:color w:val="231F20"/>
        </w:rPr>
        <w:t>2018, 6(5):e555-e567.</w:t>
      </w:r>
    </w:p>
    <w:p>
      <w:pPr>
        <w:pStyle w:val="BodyText"/>
        <w:ind w:left="530" w:hanging="531"/>
        <w:spacing w:before="87" w:line="269" w:lineRule="auto"/>
        <w:rPr>
          <w:rFonts w:ascii="SimSun" w:hAnsi="SimSun" w:eastAsia="SimSun" w:cs="SimSun"/>
          <w:sz w:val="16"/>
          <w:szCs w:val="16"/>
        </w:rPr>
      </w:pPr>
      <w:r>
        <w:rPr>
          <w:sz w:val="16"/>
          <w:szCs w:val="16"/>
          <w:color w:val="231F20"/>
          <w:spacing w:val="8"/>
        </w:rPr>
        <w:t>[20]      </w:t>
      </w:r>
      <w:r>
        <w:rPr>
          <w:rFonts w:ascii="SimSun" w:hAnsi="SimSun" w:eastAsia="SimSun" w:cs="SimSun"/>
          <w:sz w:val="16"/>
          <w:szCs w:val="16"/>
          <w:color w:val="231F20"/>
          <w:spacing w:val="8"/>
        </w:rPr>
        <w:t>王华庆，赵方辉．子宫颈</w:t>
      </w:r>
      <w:r>
        <w:rPr>
          <w:rFonts w:ascii="SimSun" w:hAnsi="SimSun" w:eastAsia="SimSun" w:cs="SimSun"/>
          <w:sz w:val="16"/>
          <w:szCs w:val="16"/>
          <w:color w:val="231F20"/>
          <w:spacing w:val="7"/>
        </w:rPr>
        <w:t>癌等人乳头瘤病毒相关疾病免</w:t>
      </w:r>
      <w:r>
        <w:rPr>
          <w:rFonts w:ascii="SimSun" w:hAnsi="SimSun" w:eastAsia="SimSun" w:cs="SimSun"/>
          <w:sz w:val="16"/>
          <w:szCs w:val="16"/>
          <w:color w:val="231F20"/>
        </w:rPr>
        <w:t xml:space="preserve"> </w:t>
      </w:r>
      <w:r>
        <w:rPr>
          <w:rFonts w:ascii="SimSun" w:hAnsi="SimSun" w:eastAsia="SimSun" w:cs="SimSun"/>
          <w:sz w:val="16"/>
          <w:szCs w:val="16"/>
          <w:color w:val="231F20"/>
          <w:spacing w:val="2"/>
        </w:rPr>
        <w:t>疫预防专家共识</w:t>
      </w:r>
      <w:r>
        <w:rPr>
          <w:sz w:val="16"/>
          <w:szCs w:val="16"/>
          <w:color w:val="231F20"/>
          <w:spacing w:val="2"/>
        </w:rPr>
        <w:t>[J]</w:t>
      </w:r>
      <w:r>
        <w:rPr>
          <w:sz w:val="16"/>
          <w:szCs w:val="16"/>
          <w:color w:val="231F20"/>
          <w:spacing w:val="-19"/>
        </w:rPr>
        <w:t xml:space="preserve"> </w:t>
      </w:r>
      <w:r>
        <w:rPr>
          <w:rFonts w:ascii="SimSun" w:hAnsi="SimSun" w:eastAsia="SimSun" w:cs="SimSun"/>
          <w:sz w:val="16"/>
          <w:szCs w:val="16"/>
          <w:color w:val="231F20"/>
          <w:spacing w:val="2"/>
        </w:rPr>
        <w:t>．中华预防医学杂志，</w:t>
      </w:r>
      <w:r>
        <w:rPr>
          <w:sz w:val="16"/>
          <w:szCs w:val="16"/>
          <w:color w:val="231F20"/>
          <w:spacing w:val="2"/>
        </w:rPr>
        <w:t>2019</w:t>
      </w:r>
      <w:r>
        <w:rPr>
          <w:sz w:val="16"/>
          <w:szCs w:val="16"/>
          <w:color w:val="231F20"/>
          <w:spacing w:val="-21"/>
        </w:rPr>
        <w:t xml:space="preserve"> </w:t>
      </w:r>
      <w:r>
        <w:rPr>
          <w:rFonts w:ascii="SimSun" w:hAnsi="SimSun" w:eastAsia="SimSun" w:cs="SimSun"/>
          <w:sz w:val="16"/>
          <w:szCs w:val="16"/>
          <w:color w:val="231F20"/>
          <w:spacing w:val="2"/>
        </w:rPr>
        <w:t>，</w:t>
      </w:r>
      <w:r>
        <w:rPr>
          <w:sz w:val="16"/>
          <w:szCs w:val="16"/>
          <w:color w:val="231F20"/>
          <w:spacing w:val="2"/>
        </w:rPr>
        <w:t>53</w:t>
      </w:r>
      <w:r>
        <w:rPr>
          <w:rFonts w:ascii="SimSun" w:hAnsi="SimSun" w:eastAsia="SimSun" w:cs="SimSun"/>
          <w:sz w:val="16"/>
          <w:szCs w:val="16"/>
          <w:color w:val="231F20"/>
          <w:spacing w:val="2"/>
        </w:rPr>
        <w:t>（</w:t>
      </w:r>
      <w:r>
        <w:rPr>
          <w:sz w:val="16"/>
          <w:szCs w:val="16"/>
          <w:color w:val="231F20"/>
          <w:spacing w:val="2"/>
        </w:rPr>
        <w:t>8</w:t>
      </w:r>
      <w:r>
        <w:rPr>
          <w:rFonts w:ascii="SimSun" w:hAnsi="SimSun" w:eastAsia="SimSun" w:cs="SimSun"/>
          <w:sz w:val="16"/>
          <w:szCs w:val="16"/>
          <w:color w:val="231F20"/>
          <w:spacing w:val="-35"/>
        </w:rPr>
        <w:t>）：</w:t>
      </w:r>
      <w:r>
        <w:rPr>
          <w:rFonts w:ascii="SimSun" w:hAnsi="SimSun" w:eastAsia="SimSun" w:cs="SimSun"/>
          <w:sz w:val="16"/>
          <w:szCs w:val="16"/>
          <w:color w:val="231F20"/>
        </w:rPr>
        <w:t xml:space="preserve"> </w:t>
      </w:r>
      <w:r>
        <w:rPr>
          <w:sz w:val="16"/>
          <w:szCs w:val="16"/>
          <w:color w:val="231F20"/>
          <w:spacing w:val="-1"/>
        </w:rPr>
        <w:t>761-804</w:t>
      </w:r>
      <w:r>
        <w:rPr>
          <w:rFonts w:ascii="SimSun" w:hAnsi="SimSun" w:eastAsia="SimSun" w:cs="SimSun"/>
          <w:sz w:val="16"/>
          <w:szCs w:val="16"/>
          <w:color w:val="231F20"/>
          <w:spacing w:val="-1"/>
        </w:rPr>
        <w:t>．</w:t>
      </w:r>
    </w:p>
    <w:p>
      <w:pPr>
        <w:pStyle w:val="BodyText"/>
        <w:ind w:left="532" w:right="44" w:hanging="532"/>
        <w:spacing w:before="76" w:line="269" w:lineRule="auto"/>
        <w:rPr>
          <w:rFonts w:ascii="SimSun" w:hAnsi="SimSun" w:eastAsia="SimSun" w:cs="SimSun"/>
          <w:sz w:val="16"/>
          <w:szCs w:val="16"/>
        </w:rPr>
      </w:pPr>
      <w:r>
        <w:rPr>
          <w:sz w:val="16"/>
          <w:szCs w:val="16"/>
          <w:color w:val="231F20"/>
          <w:spacing w:val="1"/>
        </w:rPr>
        <w:t>[21]       </w:t>
      </w:r>
      <w:r>
        <w:rPr>
          <w:rFonts w:ascii="SimSun" w:hAnsi="SimSun" w:eastAsia="SimSun" w:cs="SimSun"/>
          <w:sz w:val="16"/>
          <w:szCs w:val="16"/>
          <w:color w:val="231F20"/>
          <w:spacing w:val="1"/>
        </w:rPr>
        <w:t>中华医学会妇科肿瘤学分会，中国优生科学协会阴道镜和</w:t>
      </w:r>
      <w:r>
        <w:rPr>
          <w:rFonts w:ascii="SimSun" w:hAnsi="SimSun" w:eastAsia="SimSun" w:cs="SimSun"/>
          <w:sz w:val="16"/>
          <w:szCs w:val="16"/>
          <w:color w:val="231F20"/>
          <w:spacing w:val="9"/>
        </w:rPr>
        <w:t xml:space="preserve"> </w:t>
      </w:r>
      <w:r>
        <w:rPr>
          <w:rFonts w:ascii="SimSun" w:hAnsi="SimSun" w:eastAsia="SimSun" w:cs="SimSun"/>
          <w:sz w:val="16"/>
          <w:szCs w:val="16"/>
          <w:color w:val="231F20"/>
          <w:spacing w:val="3"/>
        </w:rPr>
        <w:t>宫颈病理学分会．人乳头瘤病毒疫苗临床应用中国</w:t>
      </w:r>
      <w:r>
        <w:rPr>
          <w:rFonts w:ascii="SimSun" w:hAnsi="SimSun" w:eastAsia="SimSun" w:cs="SimSun"/>
          <w:sz w:val="16"/>
          <w:szCs w:val="16"/>
          <w:color w:val="231F20"/>
          <w:spacing w:val="2"/>
        </w:rPr>
        <w:t>专家共</w:t>
      </w:r>
      <w:r>
        <w:rPr>
          <w:rFonts w:ascii="SimSun" w:hAnsi="SimSun" w:eastAsia="SimSun" w:cs="SimSun"/>
          <w:sz w:val="16"/>
          <w:szCs w:val="16"/>
          <w:color w:val="231F20"/>
        </w:rPr>
        <w:t xml:space="preserve"> </w:t>
      </w:r>
      <w:r>
        <w:rPr>
          <w:rFonts w:ascii="SimSun" w:hAnsi="SimSun" w:eastAsia="SimSun" w:cs="SimSun"/>
          <w:sz w:val="16"/>
          <w:szCs w:val="16"/>
          <w:color w:val="231F20"/>
          <w:spacing w:val="-2"/>
        </w:rPr>
        <w:t>识</w:t>
      </w:r>
      <w:r>
        <w:rPr>
          <w:sz w:val="16"/>
          <w:szCs w:val="16"/>
          <w:color w:val="231F20"/>
          <w:spacing w:val="-2"/>
        </w:rPr>
        <w:t>[J]</w:t>
      </w:r>
      <w:r>
        <w:rPr>
          <w:sz w:val="16"/>
          <w:szCs w:val="16"/>
          <w:color w:val="231F20"/>
          <w:spacing w:val="-17"/>
        </w:rPr>
        <w:t xml:space="preserve"> </w:t>
      </w:r>
      <w:r>
        <w:rPr>
          <w:rFonts w:ascii="SimSun" w:hAnsi="SimSun" w:eastAsia="SimSun" w:cs="SimSun"/>
          <w:sz w:val="16"/>
          <w:szCs w:val="16"/>
          <w:color w:val="231F20"/>
          <w:spacing w:val="-2"/>
        </w:rPr>
        <w:t>．现代妇产科进展，</w:t>
      </w:r>
      <w:r>
        <w:rPr>
          <w:sz w:val="16"/>
          <w:szCs w:val="16"/>
          <w:color w:val="231F20"/>
          <w:spacing w:val="-2"/>
        </w:rPr>
        <w:t>2021</w:t>
      </w:r>
      <w:r>
        <w:rPr>
          <w:sz w:val="16"/>
          <w:szCs w:val="16"/>
          <w:color w:val="231F20"/>
          <w:spacing w:val="-21"/>
        </w:rPr>
        <w:t xml:space="preserve"> </w:t>
      </w:r>
      <w:r>
        <w:rPr>
          <w:rFonts w:ascii="SimSun" w:hAnsi="SimSun" w:eastAsia="SimSun" w:cs="SimSun"/>
          <w:sz w:val="16"/>
          <w:szCs w:val="16"/>
          <w:color w:val="231F20"/>
          <w:spacing w:val="-2"/>
        </w:rPr>
        <w:t>，</w:t>
      </w:r>
      <w:r>
        <w:rPr>
          <w:sz w:val="16"/>
          <w:szCs w:val="16"/>
          <w:color w:val="231F20"/>
          <w:spacing w:val="-2"/>
        </w:rPr>
        <w:t>30</w:t>
      </w:r>
      <w:r>
        <w:rPr>
          <w:rFonts w:ascii="SimSun" w:hAnsi="SimSun" w:eastAsia="SimSun" w:cs="SimSun"/>
          <w:sz w:val="16"/>
          <w:szCs w:val="16"/>
          <w:color w:val="231F20"/>
          <w:spacing w:val="-2"/>
        </w:rPr>
        <w:t>（</w:t>
      </w:r>
      <w:r>
        <w:rPr>
          <w:sz w:val="16"/>
          <w:szCs w:val="16"/>
          <w:color w:val="231F20"/>
          <w:spacing w:val="-2"/>
        </w:rPr>
        <w:t>2</w:t>
      </w:r>
      <w:r>
        <w:rPr>
          <w:rFonts w:ascii="SimSun" w:hAnsi="SimSun" w:eastAsia="SimSun" w:cs="SimSun"/>
          <w:sz w:val="16"/>
          <w:szCs w:val="16"/>
          <w:color w:val="231F20"/>
          <w:spacing w:val="-36"/>
        </w:rPr>
        <w:t>）：</w:t>
      </w:r>
      <w:r>
        <w:rPr>
          <w:sz w:val="16"/>
          <w:szCs w:val="16"/>
          <w:color w:val="231F20"/>
          <w:spacing w:val="-2"/>
        </w:rPr>
        <w:t>81-</w:t>
      </w:r>
      <w:r>
        <w:rPr>
          <w:sz w:val="16"/>
          <w:szCs w:val="16"/>
          <w:color w:val="231F20"/>
          <w:spacing w:val="-3"/>
        </w:rPr>
        <w:t>91</w:t>
      </w:r>
      <w:r>
        <w:rPr>
          <w:rFonts w:ascii="SimSun" w:hAnsi="SimSun" w:eastAsia="SimSun" w:cs="SimSun"/>
          <w:sz w:val="16"/>
          <w:szCs w:val="16"/>
          <w:color w:val="231F20"/>
          <w:spacing w:val="-3"/>
        </w:rPr>
        <w:t>．</w:t>
      </w:r>
    </w:p>
    <w:p>
      <w:pPr>
        <w:pStyle w:val="BodyText"/>
        <w:ind w:left="532" w:right="44" w:hanging="533"/>
        <w:spacing w:before="75" w:line="255" w:lineRule="auto"/>
        <w:rPr>
          <w:rFonts w:ascii="SimSun" w:hAnsi="SimSun" w:eastAsia="SimSun" w:cs="SimSun"/>
          <w:sz w:val="16"/>
          <w:szCs w:val="16"/>
        </w:rPr>
      </w:pPr>
      <w:r>
        <w:rPr>
          <w:sz w:val="16"/>
          <w:szCs w:val="16"/>
          <w:color w:val="231F20"/>
          <w:spacing w:val="13"/>
        </w:rPr>
        <w:t>[22]      </w:t>
      </w:r>
      <w:r>
        <w:rPr>
          <w:rFonts w:ascii="SimSun" w:hAnsi="SimSun" w:eastAsia="SimSun" w:cs="SimSun"/>
          <w:sz w:val="16"/>
          <w:szCs w:val="16"/>
          <w:color w:val="231F20"/>
          <w:spacing w:val="13"/>
        </w:rPr>
        <w:t>中华预防医学会妇女保健分会</w:t>
      </w:r>
      <w:r>
        <w:rPr>
          <w:rFonts w:ascii="SimSun" w:hAnsi="SimSun" w:eastAsia="SimSun" w:cs="SimSun"/>
          <w:sz w:val="16"/>
          <w:szCs w:val="16"/>
          <w:color w:val="231F20"/>
          <w:spacing w:val="12"/>
        </w:rPr>
        <w:t>．子宫颈癌综合防控指</w:t>
      </w:r>
      <w:r>
        <w:rPr>
          <w:rFonts w:ascii="SimSun" w:hAnsi="SimSun" w:eastAsia="SimSun" w:cs="SimSun"/>
          <w:sz w:val="16"/>
          <w:szCs w:val="16"/>
          <w:color w:val="231F20"/>
        </w:rPr>
        <w:t xml:space="preserve"> </w:t>
      </w:r>
      <w:r>
        <w:rPr>
          <w:rFonts w:ascii="SimSun" w:hAnsi="SimSun" w:eastAsia="SimSun" w:cs="SimSun"/>
          <w:sz w:val="16"/>
          <w:szCs w:val="16"/>
          <w:color w:val="231F20"/>
          <w:spacing w:val="-4"/>
        </w:rPr>
        <w:t>南</w:t>
      </w:r>
      <w:r>
        <w:rPr>
          <w:sz w:val="16"/>
          <w:szCs w:val="16"/>
          <w:color w:val="231F20"/>
          <w:spacing w:val="-4"/>
        </w:rPr>
        <w:t>[M]</w:t>
      </w:r>
      <w:r>
        <w:rPr>
          <w:sz w:val="16"/>
          <w:szCs w:val="16"/>
          <w:color w:val="231F20"/>
          <w:spacing w:val="-6"/>
        </w:rPr>
        <w:t xml:space="preserve"> </w:t>
      </w:r>
      <w:r>
        <w:rPr>
          <w:rFonts w:ascii="SimSun" w:hAnsi="SimSun" w:eastAsia="SimSun" w:cs="SimSun"/>
          <w:sz w:val="16"/>
          <w:szCs w:val="16"/>
          <w:color w:val="231F20"/>
          <w:spacing w:val="-4"/>
        </w:rPr>
        <w:t>．北京</w:t>
      </w:r>
      <w:r>
        <w:rPr>
          <w:rFonts w:ascii="SimSun" w:hAnsi="SimSun" w:eastAsia="SimSun" w:cs="SimSun"/>
          <w:sz w:val="16"/>
          <w:szCs w:val="16"/>
          <w:color w:val="231F20"/>
          <w:spacing w:val="-40"/>
        </w:rPr>
        <w:t xml:space="preserve"> </w:t>
      </w:r>
      <w:r>
        <w:rPr>
          <w:rFonts w:ascii="SimSun" w:hAnsi="SimSun" w:eastAsia="SimSun" w:cs="SimSun"/>
          <w:sz w:val="16"/>
          <w:szCs w:val="16"/>
          <w:color w:val="231F20"/>
          <w:spacing w:val="-4"/>
        </w:rPr>
        <w:t>：人民卫生出版社，</w:t>
      </w:r>
      <w:r>
        <w:rPr>
          <w:sz w:val="16"/>
          <w:szCs w:val="16"/>
          <w:color w:val="231F20"/>
          <w:spacing w:val="-4"/>
        </w:rPr>
        <w:t>2017</w:t>
      </w:r>
      <w:r>
        <w:rPr>
          <w:rFonts w:ascii="SimSun" w:hAnsi="SimSun" w:eastAsia="SimSun" w:cs="SimSun"/>
          <w:sz w:val="16"/>
          <w:szCs w:val="16"/>
          <w:color w:val="231F20"/>
          <w:spacing w:val="-4"/>
        </w:rPr>
        <w:t>．</w:t>
      </w:r>
    </w:p>
    <w:p>
      <w:pPr>
        <w:pStyle w:val="BodyText"/>
        <w:ind w:left="527" w:hanging="528"/>
        <w:spacing w:before="74" w:line="276" w:lineRule="auto"/>
        <w:rPr>
          <w:rFonts w:ascii="SimSun" w:hAnsi="SimSun" w:eastAsia="SimSun" w:cs="SimSun"/>
          <w:sz w:val="16"/>
          <w:szCs w:val="16"/>
        </w:rPr>
      </w:pPr>
      <w:r>
        <w:rPr>
          <w:sz w:val="16"/>
          <w:szCs w:val="16"/>
          <w:color w:val="231F20"/>
          <w:spacing w:val="8"/>
        </w:rPr>
        <w:t>[23]      </w:t>
      </w:r>
      <w:r>
        <w:rPr>
          <w:rFonts w:ascii="SimSun" w:hAnsi="SimSun" w:eastAsia="SimSun" w:cs="SimSun"/>
          <w:sz w:val="16"/>
          <w:szCs w:val="16"/>
          <w:color w:val="231F20"/>
          <w:spacing w:val="8"/>
        </w:rPr>
        <w:t>上海市医学会儿科学分会免</w:t>
      </w:r>
      <w:r>
        <w:rPr>
          <w:rFonts w:ascii="SimSun" w:hAnsi="SimSun" w:eastAsia="SimSun" w:cs="SimSun"/>
          <w:sz w:val="16"/>
          <w:szCs w:val="16"/>
          <w:color w:val="231F20"/>
          <w:spacing w:val="7"/>
        </w:rPr>
        <w:t>疫学组．青少年接种人类乳</w:t>
      </w:r>
      <w:r>
        <w:rPr>
          <w:rFonts w:ascii="SimSun" w:hAnsi="SimSun" w:eastAsia="SimSun" w:cs="SimSun"/>
          <w:sz w:val="16"/>
          <w:szCs w:val="16"/>
          <w:color w:val="231F20"/>
        </w:rPr>
        <w:t xml:space="preserve"> </w:t>
      </w:r>
      <w:r>
        <w:rPr>
          <w:rFonts w:ascii="SimSun" w:hAnsi="SimSun" w:eastAsia="SimSun" w:cs="SimSun"/>
          <w:sz w:val="16"/>
          <w:szCs w:val="16"/>
          <w:color w:val="231F20"/>
          <w:spacing w:val="3"/>
        </w:rPr>
        <w:t>头状病毒疫苗（上海）指南</w:t>
      </w:r>
      <w:r>
        <w:rPr>
          <w:sz w:val="16"/>
          <w:szCs w:val="16"/>
          <w:color w:val="231F20"/>
          <w:spacing w:val="3"/>
        </w:rPr>
        <w:t>[J]</w:t>
      </w:r>
      <w:r>
        <w:rPr>
          <w:sz w:val="16"/>
          <w:szCs w:val="16"/>
          <w:color w:val="231F20"/>
          <w:spacing w:val="-10"/>
        </w:rPr>
        <w:t xml:space="preserve"> </w:t>
      </w:r>
      <w:r>
        <w:rPr>
          <w:rFonts w:ascii="SimSun" w:hAnsi="SimSun" w:eastAsia="SimSun" w:cs="SimSun"/>
          <w:sz w:val="16"/>
          <w:szCs w:val="16"/>
          <w:color w:val="231F20"/>
          <w:spacing w:val="3"/>
        </w:rPr>
        <w:t>．中华实用儿科临床杂志，</w:t>
      </w:r>
      <w:r>
        <w:rPr>
          <w:rFonts w:ascii="SimSun" w:hAnsi="SimSun" w:eastAsia="SimSun" w:cs="SimSun"/>
          <w:sz w:val="16"/>
          <w:szCs w:val="16"/>
          <w:color w:val="231F20"/>
        </w:rPr>
        <w:t xml:space="preserve"> </w:t>
      </w:r>
      <w:r>
        <w:rPr>
          <w:sz w:val="16"/>
          <w:szCs w:val="16"/>
          <w:color w:val="231F20"/>
          <w:spacing w:val="-2"/>
        </w:rPr>
        <w:t>2019</w:t>
      </w:r>
      <w:r>
        <w:rPr>
          <w:sz w:val="16"/>
          <w:szCs w:val="16"/>
          <w:color w:val="231F20"/>
          <w:spacing w:val="-21"/>
        </w:rPr>
        <w:t xml:space="preserve"> </w:t>
      </w:r>
      <w:r>
        <w:rPr>
          <w:rFonts w:ascii="SimSun" w:hAnsi="SimSun" w:eastAsia="SimSun" w:cs="SimSun"/>
          <w:sz w:val="16"/>
          <w:szCs w:val="16"/>
          <w:color w:val="231F20"/>
          <w:spacing w:val="-2"/>
        </w:rPr>
        <w:t>，</w:t>
      </w:r>
      <w:r>
        <w:rPr>
          <w:sz w:val="16"/>
          <w:szCs w:val="16"/>
          <w:color w:val="231F20"/>
          <w:spacing w:val="-2"/>
        </w:rPr>
        <w:t>34</w:t>
      </w:r>
      <w:r>
        <w:rPr>
          <w:rFonts w:ascii="SimSun" w:hAnsi="SimSun" w:eastAsia="SimSun" w:cs="SimSun"/>
          <w:sz w:val="16"/>
          <w:szCs w:val="16"/>
          <w:color w:val="231F20"/>
          <w:spacing w:val="-2"/>
        </w:rPr>
        <w:t>（</w:t>
      </w:r>
      <w:r>
        <w:rPr>
          <w:sz w:val="16"/>
          <w:szCs w:val="16"/>
          <w:color w:val="231F20"/>
          <w:spacing w:val="-2"/>
        </w:rPr>
        <w:t>13</w:t>
      </w:r>
      <w:r>
        <w:rPr>
          <w:rFonts w:ascii="SimSun" w:hAnsi="SimSun" w:eastAsia="SimSun" w:cs="SimSun"/>
          <w:sz w:val="16"/>
          <w:szCs w:val="16"/>
          <w:color w:val="231F20"/>
          <w:spacing w:val="-34"/>
        </w:rPr>
        <w:t>）：</w:t>
      </w:r>
      <w:r>
        <w:rPr>
          <w:sz w:val="16"/>
          <w:szCs w:val="16"/>
          <w:color w:val="231F20"/>
          <w:spacing w:val="-2"/>
        </w:rPr>
        <w:t>961-969</w:t>
      </w:r>
      <w:r>
        <w:rPr>
          <w:rFonts w:ascii="SimSun" w:hAnsi="SimSun" w:eastAsia="SimSun" w:cs="SimSun"/>
          <w:sz w:val="16"/>
          <w:szCs w:val="16"/>
          <w:color w:val="231F20"/>
          <w:spacing w:val="-2"/>
        </w:rPr>
        <w:t>．</w:t>
      </w:r>
    </w:p>
    <w:p>
      <w:pPr>
        <w:pStyle w:val="BodyText"/>
        <w:ind w:left="530" w:hanging="531"/>
        <w:spacing w:before="58" w:line="272" w:lineRule="auto"/>
        <w:rPr>
          <w:rFonts w:ascii="SimSun" w:hAnsi="SimSun" w:eastAsia="SimSun" w:cs="SimSun"/>
          <w:sz w:val="16"/>
          <w:szCs w:val="16"/>
        </w:rPr>
      </w:pPr>
      <w:r>
        <w:rPr>
          <w:sz w:val="16"/>
          <w:szCs w:val="16"/>
          <w:color w:val="231F20"/>
          <w:spacing w:val="3"/>
        </w:rPr>
        <w:t>[24]      </w:t>
      </w:r>
      <w:r>
        <w:rPr>
          <w:rFonts w:ascii="SimSun" w:hAnsi="SimSun" w:eastAsia="SimSun" w:cs="SimSun"/>
          <w:sz w:val="16"/>
          <w:szCs w:val="16"/>
          <w:color w:val="231F20"/>
          <w:spacing w:val="3"/>
        </w:rPr>
        <w:t>长三角宫颈癌及女性下</w:t>
      </w:r>
      <w:r>
        <w:rPr>
          <w:rFonts w:ascii="SimSun" w:hAnsi="SimSun" w:eastAsia="SimSun" w:cs="SimSun"/>
          <w:sz w:val="16"/>
          <w:szCs w:val="16"/>
          <w:color w:val="231F20"/>
          <w:spacing w:val="2"/>
        </w:rPr>
        <w:t>生殖道感染防控联盟，长三角免疫</w:t>
      </w:r>
      <w:r>
        <w:rPr>
          <w:rFonts w:ascii="SimSun" w:hAnsi="SimSun" w:eastAsia="SimSun" w:cs="SimSun"/>
          <w:sz w:val="16"/>
          <w:szCs w:val="16"/>
          <w:color w:val="231F20"/>
        </w:rPr>
        <w:t xml:space="preserve"> </w:t>
      </w:r>
      <w:r>
        <w:rPr>
          <w:rFonts w:ascii="SimSun" w:hAnsi="SimSun" w:eastAsia="SimSun" w:cs="SimSun"/>
          <w:sz w:val="16"/>
          <w:szCs w:val="16"/>
          <w:color w:val="231F20"/>
          <w:spacing w:val="6"/>
        </w:rPr>
        <w:t>规划一体化项目组．子宫颈癌免疫预防转诊策略</w:t>
      </w:r>
      <w:r>
        <w:rPr>
          <w:sz w:val="16"/>
          <w:szCs w:val="16"/>
          <w:color w:val="231F20"/>
          <w:spacing w:val="6"/>
        </w:rPr>
        <w:t>[J/</w:t>
      </w:r>
      <w:r>
        <w:rPr>
          <w:sz w:val="16"/>
          <w:szCs w:val="16"/>
          <w:color w:val="231F20"/>
        </w:rPr>
        <w:t>CD</w:t>
      </w:r>
      <w:r>
        <w:rPr>
          <w:sz w:val="16"/>
          <w:szCs w:val="16"/>
          <w:color w:val="231F20"/>
          <w:spacing w:val="6"/>
        </w:rPr>
        <w:t>]</w:t>
      </w:r>
      <w:r>
        <w:rPr>
          <w:rFonts w:ascii="SimSun" w:hAnsi="SimSun" w:eastAsia="SimSun" w:cs="SimSun"/>
          <w:sz w:val="16"/>
          <w:szCs w:val="16"/>
          <w:color w:val="231F20"/>
          <w:spacing w:val="6"/>
        </w:rPr>
        <w:t>． </w:t>
      </w:r>
      <w:r>
        <w:rPr>
          <w:rFonts w:ascii="SimSun" w:hAnsi="SimSun" w:eastAsia="SimSun" w:cs="SimSun"/>
          <w:sz w:val="16"/>
          <w:szCs w:val="16"/>
          <w:color w:val="231F20"/>
          <w:spacing w:val="-2"/>
        </w:rPr>
        <w:t>肿瘤综合治疗电子杂志，</w:t>
      </w:r>
      <w:r>
        <w:rPr>
          <w:sz w:val="16"/>
          <w:szCs w:val="16"/>
          <w:color w:val="231F20"/>
          <w:spacing w:val="-2"/>
        </w:rPr>
        <w:t>2021</w:t>
      </w:r>
      <w:r>
        <w:rPr>
          <w:sz w:val="16"/>
          <w:szCs w:val="16"/>
          <w:color w:val="231F20"/>
          <w:spacing w:val="-21"/>
        </w:rPr>
        <w:t xml:space="preserve"> </w:t>
      </w:r>
      <w:r>
        <w:rPr>
          <w:rFonts w:ascii="SimSun" w:hAnsi="SimSun" w:eastAsia="SimSun" w:cs="SimSun"/>
          <w:sz w:val="16"/>
          <w:szCs w:val="16"/>
          <w:color w:val="231F20"/>
          <w:spacing w:val="-2"/>
        </w:rPr>
        <w:t>，</w:t>
      </w:r>
      <w:r>
        <w:rPr>
          <w:sz w:val="16"/>
          <w:szCs w:val="16"/>
          <w:color w:val="231F20"/>
          <w:spacing w:val="-2"/>
        </w:rPr>
        <w:t>7</w:t>
      </w:r>
      <w:r>
        <w:rPr>
          <w:rFonts w:ascii="SimSun" w:hAnsi="SimSun" w:eastAsia="SimSun" w:cs="SimSun"/>
          <w:sz w:val="16"/>
          <w:szCs w:val="16"/>
          <w:color w:val="231F20"/>
          <w:spacing w:val="-2"/>
        </w:rPr>
        <w:t>（</w:t>
      </w:r>
      <w:r>
        <w:rPr>
          <w:sz w:val="16"/>
          <w:szCs w:val="16"/>
          <w:color w:val="231F20"/>
          <w:spacing w:val="-2"/>
        </w:rPr>
        <w:t>4</w:t>
      </w:r>
      <w:r>
        <w:rPr>
          <w:rFonts w:ascii="SimSun" w:hAnsi="SimSun" w:eastAsia="SimSun" w:cs="SimSun"/>
          <w:sz w:val="16"/>
          <w:szCs w:val="16"/>
          <w:color w:val="231F20"/>
          <w:spacing w:val="-28"/>
        </w:rPr>
        <w:t>）：</w:t>
      </w:r>
      <w:r>
        <w:rPr>
          <w:sz w:val="16"/>
          <w:szCs w:val="16"/>
          <w:color w:val="231F20"/>
          <w:spacing w:val="-2"/>
        </w:rPr>
        <w:t>31-36</w:t>
      </w:r>
      <w:r>
        <w:rPr>
          <w:rFonts w:ascii="SimSun" w:hAnsi="SimSun" w:eastAsia="SimSun" w:cs="SimSun"/>
          <w:sz w:val="16"/>
          <w:szCs w:val="16"/>
          <w:color w:val="231F20"/>
          <w:spacing w:val="-2"/>
        </w:rPr>
        <w:t>．</w:t>
      </w:r>
    </w:p>
    <w:p>
      <w:pPr>
        <w:pStyle w:val="BodyText"/>
        <w:ind w:left="545" w:hanging="546"/>
        <w:spacing w:before="67" w:line="259" w:lineRule="auto"/>
        <w:rPr>
          <w:rFonts w:ascii="SimSun" w:hAnsi="SimSun" w:eastAsia="SimSun" w:cs="SimSun"/>
          <w:sz w:val="16"/>
          <w:szCs w:val="16"/>
        </w:rPr>
      </w:pPr>
      <w:r>
        <w:rPr>
          <w:sz w:val="16"/>
          <w:szCs w:val="16"/>
          <w:color w:val="231F20"/>
          <w:spacing w:val="2"/>
        </w:rPr>
        <w:t>[25]       </w:t>
      </w:r>
      <w:r>
        <w:rPr>
          <w:rFonts w:ascii="SimSun" w:hAnsi="SimSun" w:eastAsia="SimSun" w:cs="SimSun"/>
          <w:sz w:val="16"/>
          <w:szCs w:val="16"/>
          <w:color w:val="231F20"/>
          <w:spacing w:val="2"/>
        </w:rPr>
        <w:t>中华预防医学会．预防接种知情告知专家共识（上）</w:t>
      </w:r>
      <w:r>
        <w:rPr>
          <w:sz w:val="16"/>
          <w:szCs w:val="16"/>
          <w:color w:val="231F20"/>
          <w:spacing w:val="2"/>
        </w:rPr>
        <w:t>[J]</w:t>
      </w:r>
      <w:r>
        <w:rPr>
          <w:rFonts w:ascii="SimSun" w:hAnsi="SimSun" w:eastAsia="SimSun" w:cs="SimSun"/>
          <w:sz w:val="16"/>
          <w:szCs w:val="16"/>
          <w:color w:val="231F20"/>
          <w:spacing w:val="2"/>
        </w:rPr>
        <w:t>．</w:t>
      </w:r>
      <w:r>
        <w:rPr>
          <w:rFonts w:ascii="SimSun" w:hAnsi="SimSun" w:eastAsia="SimSun" w:cs="SimSun"/>
          <w:sz w:val="16"/>
          <w:szCs w:val="16"/>
          <w:color w:val="231F20"/>
          <w:spacing w:val="17"/>
        </w:rPr>
        <w:t xml:space="preserve"> </w:t>
      </w:r>
      <w:r>
        <w:rPr>
          <w:rFonts w:ascii="SimSun" w:hAnsi="SimSun" w:eastAsia="SimSun" w:cs="SimSun"/>
          <w:sz w:val="16"/>
          <w:szCs w:val="16"/>
          <w:color w:val="231F20"/>
          <w:spacing w:val="-3"/>
        </w:rPr>
        <w:t>中华预防医学杂志，</w:t>
      </w:r>
      <w:r>
        <w:rPr>
          <w:sz w:val="16"/>
          <w:szCs w:val="16"/>
          <w:color w:val="231F20"/>
          <w:spacing w:val="-3"/>
        </w:rPr>
        <w:t>2021</w:t>
      </w:r>
      <w:r>
        <w:rPr>
          <w:sz w:val="16"/>
          <w:szCs w:val="16"/>
          <w:color w:val="231F20"/>
          <w:spacing w:val="-21"/>
        </w:rPr>
        <w:t xml:space="preserve"> </w:t>
      </w:r>
      <w:r>
        <w:rPr>
          <w:rFonts w:ascii="SimSun" w:hAnsi="SimSun" w:eastAsia="SimSun" w:cs="SimSun"/>
          <w:sz w:val="16"/>
          <w:szCs w:val="16"/>
          <w:color w:val="231F20"/>
          <w:spacing w:val="-3"/>
        </w:rPr>
        <w:t>，</w:t>
      </w:r>
      <w:r>
        <w:rPr>
          <w:sz w:val="16"/>
          <w:szCs w:val="16"/>
          <w:color w:val="231F20"/>
          <w:spacing w:val="-3"/>
        </w:rPr>
        <w:t>55</w:t>
      </w:r>
      <w:r>
        <w:rPr>
          <w:rFonts w:ascii="SimSun" w:hAnsi="SimSun" w:eastAsia="SimSun" w:cs="SimSun"/>
          <w:sz w:val="16"/>
          <w:szCs w:val="16"/>
          <w:color w:val="231F20"/>
          <w:spacing w:val="-3"/>
        </w:rPr>
        <w:t>（</w:t>
      </w:r>
      <w:r>
        <w:rPr>
          <w:sz w:val="16"/>
          <w:szCs w:val="16"/>
          <w:color w:val="231F20"/>
          <w:spacing w:val="-3"/>
        </w:rPr>
        <w:t>2</w:t>
      </w:r>
      <w:r>
        <w:rPr>
          <w:rFonts w:ascii="SimSun" w:hAnsi="SimSun" w:eastAsia="SimSun" w:cs="SimSun"/>
          <w:sz w:val="16"/>
          <w:szCs w:val="16"/>
          <w:color w:val="231F20"/>
          <w:spacing w:val="-22"/>
        </w:rPr>
        <w:t>）：</w:t>
      </w:r>
      <w:r>
        <w:rPr>
          <w:sz w:val="16"/>
          <w:szCs w:val="16"/>
          <w:color w:val="231F20"/>
          <w:spacing w:val="-3"/>
        </w:rPr>
        <w:t>135-166</w:t>
      </w:r>
      <w:r>
        <w:rPr>
          <w:rFonts w:ascii="SimSun" w:hAnsi="SimSun" w:eastAsia="SimSun" w:cs="SimSun"/>
          <w:sz w:val="16"/>
          <w:szCs w:val="16"/>
          <w:color w:val="231F20"/>
          <w:spacing w:val="-3"/>
        </w:rPr>
        <w:t>．</w:t>
      </w:r>
    </w:p>
    <w:p>
      <w:pPr>
        <w:pStyle w:val="BodyText"/>
        <w:ind w:left="545" w:hanging="546"/>
        <w:spacing w:before="68" w:line="259" w:lineRule="auto"/>
        <w:rPr>
          <w:rFonts w:ascii="SimSun" w:hAnsi="SimSun" w:eastAsia="SimSun" w:cs="SimSun"/>
          <w:sz w:val="16"/>
          <w:szCs w:val="16"/>
        </w:rPr>
      </w:pPr>
      <w:r>
        <w:rPr>
          <w:sz w:val="16"/>
          <w:szCs w:val="16"/>
          <w:color w:val="231F20"/>
          <w:spacing w:val="2"/>
        </w:rPr>
        <w:t>[26]       </w:t>
      </w:r>
      <w:r>
        <w:rPr>
          <w:rFonts w:ascii="SimSun" w:hAnsi="SimSun" w:eastAsia="SimSun" w:cs="SimSun"/>
          <w:sz w:val="16"/>
          <w:szCs w:val="16"/>
          <w:color w:val="231F20"/>
          <w:spacing w:val="2"/>
        </w:rPr>
        <w:t>中华预防医学会．预防接种知情告知专家共识（下）</w:t>
      </w:r>
      <w:r>
        <w:rPr>
          <w:sz w:val="16"/>
          <w:szCs w:val="16"/>
          <w:color w:val="231F20"/>
          <w:spacing w:val="2"/>
        </w:rPr>
        <w:t>[J]</w:t>
      </w:r>
      <w:r>
        <w:rPr>
          <w:rFonts w:ascii="SimSun" w:hAnsi="SimSun" w:eastAsia="SimSun" w:cs="SimSun"/>
          <w:sz w:val="16"/>
          <w:szCs w:val="16"/>
          <w:color w:val="231F20"/>
          <w:spacing w:val="2"/>
        </w:rPr>
        <w:t>．</w:t>
      </w:r>
      <w:r>
        <w:rPr>
          <w:rFonts w:ascii="SimSun" w:hAnsi="SimSun" w:eastAsia="SimSun" w:cs="SimSun"/>
          <w:sz w:val="16"/>
          <w:szCs w:val="16"/>
          <w:color w:val="231F20"/>
          <w:spacing w:val="17"/>
        </w:rPr>
        <w:t xml:space="preserve"> </w:t>
      </w:r>
      <w:r>
        <w:rPr>
          <w:rFonts w:ascii="SimSun" w:hAnsi="SimSun" w:eastAsia="SimSun" w:cs="SimSun"/>
          <w:sz w:val="16"/>
          <w:szCs w:val="16"/>
          <w:color w:val="231F20"/>
          <w:spacing w:val="-2"/>
        </w:rPr>
        <w:t>中华预防医学杂志，</w:t>
      </w:r>
      <w:r>
        <w:rPr>
          <w:sz w:val="16"/>
          <w:szCs w:val="16"/>
          <w:color w:val="231F20"/>
          <w:spacing w:val="-2"/>
        </w:rPr>
        <w:t>2021</w:t>
      </w:r>
      <w:r>
        <w:rPr>
          <w:sz w:val="16"/>
          <w:szCs w:val="16"/>
          <w:color w:val="231F20"/>
          <w:spacing w:val="-21"/>
        </w:rPr>
        <w:t xml:space="preserve"> </w:t>
      </w:r>
      <w:r>
        <w:rPr>
          <w:rFonts w:ascii="SimSun" w:hAnsi="SimSun" w:eastAsia="SimSun" w:cs="SimSun"/>
          <w:sz w:val="16"/>
          <w:szCs w:val="16"/>
          <w:color w:val="231F20"/>
          <w:spacing w:val="-2"/>
        </w:rPr>
        <w:t>，</w:t>
      </w:r>
      <w:r>
        <w:rPr>
          <w:sz w:val="16"/>
          <w:szCs w:val="16"/>
          <w:color w:val="231F20"/>
          <w:spacing w:val="-2"/>
        </w:rPr>
        <w:t>55</w:t>
      </w:r>
      <w:r>
        <w:rPr>
          <w:rFonts w:ascii="SimSun" w:hAnsi="SimSun" w:eastAsia="SimSun" w:cs="SimSun"/>
          <w:sz w:val="16"/>
          <w:szCs w:val="16"/>
          <w:color w:val="231F20"/>
          <w:spacing w:val="-2"/>
        </w:rPr>
        <w:t>（</w:t>
      </w:r>
      <w:r>
        <w:rPr>
          <w:sz w:val="16"/>
          <w:szCs w:val="16"/>
          <w:color w:val="231F20"/>
          <w:spacing w:val="-2"/>
        </w:rPr>
        <w:t>3</w:t>
      </w:r>
      <w:r>
        <w:rPr>
          <w:rFonts w:ascii="SimSun" w:hAnsi="SimSun" w:eastAsia="SimSun" w:cs="SimSun"/>
          <w:sz w:val="16"/>
          <w:szCs w:val="16"/>
          <w:color w:val="231F20"/>
          <w:spacing w:val="-35"/>
        </w:rPr>
        <w:t>）：</w:t>
      </w:r>
      <w:r>
        <w:rPr>
          <w:sz w:val="16"/>
          <w:szCs w:val="16"/>
          <w:color w:val="231F20"/>
          <w:spacing w:val="-2"/>
        </w:rPr>
        <w:t>289-323</w:t>
      </w:r>
      <w:r>
        <w:rPr>
          <w:rFonts w:ascii="SimSun" w:hAnsi="SimSun" w:eastAsia="SimSun" w:cs="SimSun"/>
          <w:sz w:val="16"/>
          <w:szCs w:val="16"/>
          <w:color w:val="231F20"/>
          <w:spacing w:val="-2"/>
        </w:rPr>
        <w:t>．</w:t>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ind w:left="3072"/>
        <w:spacing w:before="52" w:line="220" w:lineRule="auto"/>
        <w:rPr>
          <w:sz w:val="16"/>
          <w:szCs w:val="16"/>
        </w:rPr>
      </w:pPr>
      <w:r>
        <w:rPr>
          <w:rFonts w:ascii="SimSun" w:hAnsi="SimSun" w:eastAsia="SimSun" w:cs="SimSun"/>
          <w:sz w:val="16"/>
          <w:szCs w:val="16"/>
          <w:color w:val="231F20"/>
          <w:spacing w:val="-4"/>
        </w:rPr>
        <w:t>收稿日期</w:t>
      </w:r>
      <w:r>
        <w:rPr>
          <w:rFonts w:ascii="SimSun" w:hAnsi="SimSun" w:eastAsia="SimSun" w:cs="SimSun"/>
          <w:sz w:val="16"/>
          <w:szCs w:val="16"/>
          <w:color w:val="231F20"/>
          <w:spacing w:val="-33"/>
        </w:rPr>
        <w:t xml:space="preserve"> </w:t>
      </w:r>
      <w:r>
        <w:rPr>
          <w:rFonts w:ascii="SimSun" w:hAnsi="SimSun" w:eastAsia="SimSun" w:cs="SimSun"/>
          <w:sz w:val="16"/>
          <w:szCs w:val="16"/>
          <w:color w:val="231F20"/>
          <w:spacing w:val="-4"/>
        </w:rPr>
        <w:t>：</w:t>
      </w:r>
      <w:r>
        <w:rPr>
          <w:sz w:val="16"/>
          <w:szCs w:val="16"/>
          <w:color w:val="231F20"/>
          <w:spacing w:val="-4"/>
        </w:rPr>
        <w:t>2023-01-06</w:t>
      </w:r>
    </w:p>
    <w:p>
      <w:pPr>
        <w:spacing w:line="220" w:lineRule="auto"/>
        <w:sectPr>
          <w:type w:val="continuous"/>
          <w:pgSz w:w="11906" w:h="16158"/>
          <w:pgMar w:top="1233" w:right="1033" w:bottom="0" w:left="1140" w:header="772" w:footer="0" w:gutter="0"/>
          <w:cols w:equalWidth="0" w:num="2">
            <w:col w:w="4981" w:space="100"/>
            <w:col w:w="4652" w:space="0"/>
          </w:cols>
        </w:sectPr>
        <w:rPr>
          <w:sz w:val="16"/>
          <w:szCs w:val="16"/>
        </w:rPr>
      </w:pPr>
    </w:p>
    <w:p>
      <w:pPr>
        <w:spacing w:line="342" w:lineRule="auto"/>
        <w:rPr>
          <w:rFonts w:ascii="Arial"/>
          <w:sz w:val="21"/>
        </w:rPr>
      </w:pPr>
      <w:r/>
    </w:p>
    <w:p>
      <w:pPr>
        <w:pStyle w:val="BodyText"/>
        <w:ind w:right="45" w:firstLine="15"/>
        <w:spacing w:before="52" w:line="216" w:lineRule="auto"/>
        <w:rPr>
          <w:rFonts w:ascii="SimSun" w:hAnsi="SimSun" w:eastAsia="SimSun" w:cs="SimSun"/>
          <w:sz w:val="16"/>
          <w:szCs w:val="16"/>
        </w:rPr>
      </w:pPr>
      <w:r>
        <w:rPr>
          <w:rFonts w:ascii="SimSun" w:hAnsi="SimSun" w:eastAsia="SimSun" w:cs="SimSun"/>
          <w:sz w:val="16"/>
          <w:szCs w:val="16"/>
          <w:color w:val="231F20"/>
          <w:spacing w:val="1"/>
        </w:rPr>
        <w:t>引用本文</w:t>
      </w:r>
      <w:r>
        <w:rPr>
          <w:rFonts w:ascii="SimSun" w:hAnsi="SimSun" w:eastAsia="SimSun" w:cs="SimSun"/>
          <w:sz w:val="16"/>
          <w:szCs w:val="16"/>
          <w:color w:val="231F20"/>
          <w:spacing w:val="-40"/>
        </w:rPr>
        <w:t xml:space="preserve"> </w:t>
      </w:r>
      <w:r>
        <w:rPr>
          <w:rFonts w:ascii="SimSun" w:hAnsi="SimSun" w:eastAsia="SimSun" w:cs="SimSun"/>
          <w:sz w:val="16"/>
          <w:szCs w:val="16"/>
          <w:color w:val="231F20"/>
          <w:spacing w:val="1"/>
        </w:rPr>
        <w:t>：长三角宫颈癌及女性下生殖道感染防控联盟，长三角免</w:t>
      </w:r>
      <w:r>
        <w:rPr>
          <w:rFonts w:ascii="SimSun" w:hAnsi="SimSun" w:eastAsia="SimSun" w:cs="SimSun"/>
          <w:sz w:val="16"/>
          <w:szCs w:val="16"/>
          <w:color w:val="231F20"/>
        </w:rPr>
        <w:t>疫规划一体化项目组．人乳头瘤病毒疫苗接种咨询门诊规范化建设专家 </w:t>
      </w:r>
      <w:r>
        <w:rPr>
          <w:rFonts w:ascii="SimSun" w:hAnsi="SimSun" w:eastAsia="SimSun" w:cs="SimSun"/>
          <w:sz w:val="16"/>
          <w:szCs w:val="16"/>
          <w:color w:val="231F20"/>
          <w:spacing w:val="-2"/>
        </w:rPr>
        <w:t>共识</w:t>
      </w:r>
      <w:r>
        <w:rPr>
          <w:sz w:val="16"/>
          <w:szCs w:val="16"/>
          <w:color w:val="231F20"/>
          <w:spacing w:val="-2"/>
        </w:rPr>
        <w:t>[J/CD]</w:t>
      </w:r>
      <w:r>
        <w:rPr>
          <w:sz w:val="16"/>
          <w:szCs w:val="16"/>
          <w:color w:val="231F20"/>
          <w:spacing w:val="-19"/>
        </w:rPr>
        <w:t xml:space="preserve"> </w:t>
      </w:r>
      <w:r>
        <w:rPr>
          <w:rFonts w:ascii="SimSun" w:hAnsi="SimSun" w:eastAsia="SimSun" w:cs="SimSun"/>
          <w:sz w:val="16"/>
          <w:szCs w:val="16"/>
          <w:color w:val="231F20"/>
          <w:spacing w:val="-2"/>
        </w:rPr>
        <w:t>．肿瘤综合治疗电子杂志，</w:t>
      </w:r>
      <w:r>
        <w:rPr>
          <w:sz w:val="16"/>
          <w:szCs w:val="16"/>
          <w:color w:val="231F20"/>
          <w:spacing w:val="-2"/>
        </w:rPr>
        <w:t>2023</w:t>
      </w:r>
      <w:r>
        <w:rPr>
          <w:sz w:val="16"/>
          <w:szCs w:val="16"/>
          <w:color w:val="231F20"/>
          <w:spacing w:val="-21"/>
        </w:rPr>
        <w:t xml:space="preserve"> </w:t>
      </w:r>
      <w:r>
        <w:rPr>
          <w:rFonts w:ascii="SimSun" w:hAnsi="SimSun" w:eastAsia="SimSun" w:cs="SimSun"/>
          <w:sz w:val="16"/>
          <w:szCs w:val="16"/>
          <w:color w:val="231F20"/>
          <w:spacing w:val="-2"/>
        </w:rPr>
        <w:t>，</w:t>
      </w:r>
      <w:r>
        <w:rPr>
          <w:sz w:val="16"/>
          <w:szCs w:val="16"/>
          <w:color w:val="231F20"/>
          <w:spacing w:val="-2"/>
        </w:rPr>
        <w:t>9</w:t>
      </w:r>
      <w:r>
        <w:rPr>
          <w:rFonts w:ascii="SimSun" w:hAnsi="SimSun" w:eastAsia="SimSun" w:cs="SimSun"/>
          <w:sz w:val="16"/>
          <w:szCs w:val="16"/>
          <w:color w:val="231F20"/>
          <w:spacing w:val="-2"/>
        </w:rPr>
        <w:t>（</w:t>
      </w:r>
      <w:r>
        <w:rPr>
          <w:sz w:val="16"/>
          <w:szCs w:val="16"/>
          <w:color w:val="231F20"/>
          <w:spacing w:val="-2"/>
        </w:rPr>
        <w:t>2</w:t>
      </w:r>
      <w:r>
        <w:rPr>
          <w:rFonts w:ascii="SimSun" w:hAnsi="SimSun" w:eastAsia="SimSun" w:cs="SimSun"/>
          <w:sz w:val="16"/>
          <w:szCs w:val="16"/>
          <w:color w:val="231F20"/>
          <w:spacing w:val="-30"/>
        </w:rPr>
        <w:t>）：</w:t>
      </w:r>
      <w:r>
        <w:rPr>
          <w:sz w:val="16"/>
          <w:szCs w:val="16"/>
          <w:color w:val="231F20"/>
          <w:spacing w:val="-2"/>
        </w:rPr>
        <w:t>61-66</w:t>
      </w:r>
      <w:r>
        <w:rPr>
          <w:rFonts w:ascii="SimSun" w:hAnsi="SimSun" w:eastAsia="SimSun" w:cs="SimSun"/>
          <w:sz w:val="16"/>
          <w:szCs w:val="16"/>
          <w:color w:val="231F20"/>
          <w:spacing w:val="-2"/>
        </w:rPr>
        <w:t>．</w:t>
      </w:r>
    </w:p>
    <w:sectPr>
      <w:type w:val="continuous"/>
      <w:pgSz w:w="11906" w:h="16158"/>
      <w:pgMar w:top="1233" w:right="1033" w:bottom="0" w:left="1140" w:header="772" w:footer="0" w:gutter="0"/>
      <w:cols w:equalWidth="0" w:num="1">
        <w:col w:w="9732"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
      <w:spacing w:before="73" w:line="189" w:lineRule="auto"/>
      <w:rPr>
        <w:sz w:val="30"/>
        <w:szCs w:val="30"/>
      </w:rPr>
    </w:pPr>
    <w:r>
      <w:rPr>
        <w:rFonts w:ascii="Microsoft YaHei" w:hAnsi="Microsoft YaHei" w:eastAsia="Microsoft YaHei" w:cs="Microsoft YaHei"/>
        <w:sz w:val="20"/>
        <w:szCs w:val="20"/>
        <w:u w:val="single" w:color="auto"/>
        <w:color w:val="231F20"/>
        <w:spacing w:val="1"/>
        <w:position w:val="3"/>
      </w:rPr>
      <w:t>肿瘤综合治疗电子杂志 </w:t>
    </w:r>
    <w:r>
      <w:rPr>
        <w:sz w:val="20"/>
        <w:szCs w:val="20"/>
        <w:b/>
        <w:bCs/>
        <w:u w:val="single" w:color="auto"/>
        <w:color w:val="231F20"/>
        <w:spacing w:val="1"/>
        <w:position w:val="3"/>
      </w:rPr>
      <w:t>2023</w:t>
    </w:r>
    <w:r>
      <w:rPr>
        <w:sz w:val="20"/>
        <w:szCs w:val="20"/>
        <w:b/>
        <w:bCs/>
        <w:u w:val="single" w:color="auto"/>
        <w:color w:val="231F20"/>
        <w:spacing w:val="15"/>
        <w:position w:val="3"/>
      </w:rPr>
      <w:t xml:space="preserve"> </w:t>
    </w:r>
    <w:r>
      <w:rPr>
        <w:rFonts w:ascii="Microsoft YaHei" w:hAnsi="Microsoft YaHei" w:eastAsia="Microsoft YaHei" w:cs="Microsoft YaHei"/>
        <w:sz w:val="20"/>
        <w:szCs w:val="20"/>
        <w:u w:val="single" w:color="auto"/>
        <w:color w:val="231F20"/>
        <w:spacing w:val="1"/>
        <w:position w:val="3"/>
      </w:rPr>
      <w:t>年第 </w:t>
    </w:r>
    <w:r>
      <w:rPr>
        <w:sz w:val="20"/>
        <w:szCs w:val="20"/>
        <w:b/>
        <w:bCs/>
        <w:u w:val="single" w:color="auto"/>
        <w:color w:val="231F20"/>
        <w:spacing w:val="1"/>
        <w:position w:val="3"/>
      </w:rPr>
      <w:t>9 </w:t>
    </w:r>
    <w:r>
      <w:rPr>
        <w:rFonts w:ascii="Microsoft YaHei" w:hAnsi="Microsoft YaHei" w:eastAsia="Microsoft YaHei" w:cs="Microsoft YaHei"/>
        <w:sz w:val="20"/>
        <w:szCs w:val="20"/>
        <w:u w:val="single" w:color="auto"/>
        <w:color w:val="231F20"/>
        <w:spacing w:val="1"/>
        <w:position w:val="3"/>
      </w:rPr>
      <w:t>卷第 </w:t>
    </w:r>
    <w:r>
      <w:rPr>
        <w:sz w:val="20"/>
        <w:szCs w:val="20"/>
        <w:b/>
        <w:bCs/>
        <w:u w:val="single" w:color="auto"/>
        <w:color w:val="231F20"/>
        <w:spacing w:val="1"/>
        <w:position w:val="3"/>
      </w:rPr>
      <w:t>2 </w:t>
    </w:r>
    <w:r>
      <w:rPr>
        <w:rFonts w:ascii="Microsoft YaHei" w:hAnsi="Microsoft YaHei" w:eastAsia="Microsoft YaHei" w:cs="Microsoft YaHei"/>
        <w:sz w:val="20"/>
        <w:szCs w:val="20"/>
        <w:u w:val="single" w:color="auto"/>
        <w:color w:val="231F20"/>
        <w:spacing w:val="1"/>
        <w:position w:val="3"/>
      </w:rPr>
      <w:t>期</w:t>
    </w:r>
    <w:r>
      <w:rPr>
        <w:rFonts w:ascii="Microsoft YaHei" w:hAnsi="Microsoft YaHei" w:eastAsia="Microsoft YaHei" w:cs="Microsoft YaHei"/>
        <w:sz w:val="20"/>
        <w:szCs w:val="20"/>
        <w:color w:val="231F20"/>
        <w:spacing w:val="1"/>
        <w:position w:val="3"/>
      </w:rPr>
      <w:t xml:space="preserve">                             </w:t>
    </w:r>
    <w:r>
      <w:rPr>
        <w:rFonts w:ascii="Microsoft YaHei" w:hAnsi="Microsoft YaHei" w:eastAsia="Microsoft YaHei" w:cs="Microsoft YaHei"/>
        <w:sz w:val="20"/>
        <w:szCs w:val="20"/>
        <w:color w:val="231F20"/>
        <w:position w:val="3"/>
      </w:rPr>
      <w:t xml:space="preserve">           </w:t>
    </w:r>
    <w:r>
      <w:rPr>
        <w:rFonts w:ascii="Microsoft YaHei" w:hAnsi="Microsoft YaHei" w:eastAsia="Microsoft YaHei" w:cs="Microsoft YaHei"/>
        <w:sz w:val="12"/>
        <w:szCs w:val="12"/>
        <w:color w:val="231F20"/>
        <w:position w:val="2"/>
      </w:rPr>
      <w:t>●     </w:t>
    </w:r>
    <w:r>
      <w:rPr>
        <w:rFonts w:ascii="Microsoft YaHei" w:hAnsi="Microsoft YaHei" w:eastAsia="Microsoft YaHei" w:cs="Microsoft YaHei"/>
        <w:sz w:val="28"/>
        <w:szCs w:val="28"/>
        <w:color w:val="231F20"/>
        <w:position w:val="-2"/>
      </w:rPr>
      <w:t>中国循证指南共识  </w:t>
    </w:r>
    <w:r>
      <w:rPr>
        <w:rFonts w:ascii="Microsoft YaHei" w:hAnsi="Microsoft YaHei" w:eastAsia="Microsoft YaHei" w:cs="Microsoft YaHei"/>
        <w:sz w:val="12"/>
        <w:szCs w:val="12"/>
        <w:color w:val="231F20"/>
        <w:position w:val="2"/>
      </w:rPr>
      <w:t>●        </w:t>
    </w:r>
    <w:r>
      <w:rPr>
        <w:sz w:val="30"/>
        <w:szCs w:val="30"/>
        <w:color w:val="231F20"/>
        <w:position w:val="-3"/>
      </w:rPr>
      <w:t>63</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
      <w:spacing w:before="73" w:line="189" w:lineRule="auto"/>
      <w:rPr>
        <w:rFonts w:ascii="Microsoft YaHei" w:hAnsi="Microsoft YaHei" w:eastAsia="Microsoft YaHei" w:cs="Microsoft YaHei"/>
        <w:sz w:val="20"/>
        <w:szCs w:val="20"/>
      </w:rPr>
    </w:pPr>
    <w:r>
      <w:rPr>
        <w:sz w:val="30"/>
        <w:szCs w:val="30"/>
        <w:color w:val="231F20"/>
        <w:spacing w:val="1"/>
        <w:position w:val="-3"/>
      </w:rPr>
      <w:t>64    </w:t>
    </w:r>
    <w:r>
      <w:rPr>
        <w:rFonts w:ascii="Microsoft YaHei" w:hAnsi="Microsoft YaHei" w:eastAsia="Microsoft YaHei" w:cs="Microsoft YaHei"/>
        <w:sz w:val="12"/>
        <w:szCs w:val="12"/>
        <w:color w:val="231F20"/>
        <w:spacing w:val="1"/>
        <w:position w:val="2"/>
      </w:rPr>
      <w:t>●     </w:t>
    </w:r>
    <w:r>
      <w:rPr>
        <w:rFonts w:ascii="Microsoft YaHei" w:hAnsi="Microsoft YaHei" w:eastAsia="Microsoft YaHei" w:cs="Microsoft YaHei"/>
        <w:sz w:val="28"/>
        <w:szCs w:val="28"/>
        <w:color w:val="231F20"/>
        <w:spacing w:val="1"/>
        <w:position w:val="-2"/>
      </w:rPr>
      <w:t>中国循证指南共识  </w:t>
    </w:r>
    <w:r>
      <w:rPr>
        <w:rFonts w:ascii="Microsoft YaHei" w:hAnsi="Microsoft YaHei" w:eastAsia="Microsoft YaHei" w:cs="Microsoft YaHei"/>
        <w:sz w:val="12"/>
        <w:szCs w:val="12"/>
        <w:color w:val="231F20"/>
        <w:spacing w:val="1"/>
        <w:position w:val="2"/>
      </w:rPr>
      <w:t>●                               </w:t>
    </w:r>
    <w:r>
      <w:rPr>
        <w:rFonts w:ascii="Microsoft YaHei" w:hAnsi="Microsoft YaHei" w:eastAsia="Microsoft YaHei" w:cs="Microsoft YaHei"/>
        <w:sz w:val="12"/>
        <w:szCs w:val="12"/>
        <w:color w:val="231F20"/>
        <w:position w:val="2"/>
      </w:rPr>
      <w:t xml:space="preserve">                                   </w:t>
    </w:r>
    <w:r>
      <w:rPr>
        <w:rFonts w:ascii="Microsoft YaHei" w:hAnsi="Microsoft YaHei" w:eastAsia="Microsoft YaHei" w:cs="Microsoft YaHei"/>
        <w:sz w:val="20"/>
        <w:szCs w:val="20"/>
        <w:u w:val="single" w:color="auto"/>
        <w:color w:val="231F20"/>
        <w:spacing w:val="-49"/>
        <w:position w:val="3"/>
      </w:rPr>
      <w:t xml:space="preserve"> </w:t>
    </w:r>
    <w:r>
      <w:rPr>
        <w:rFonts w:ascii="Microsoft YaHei" w:hAnsi="Microsoft YaHei" w:eastAsia="Microsoft YaHei" w:cs="Microsoft YaHei"/>
        <w:sz w:val="20"/>
        <w:szCs w:val="20"/>
        <w:u w:val="single" w:color="auto"/>
        <w:color w:val="231F20"/>
        <w:position w:val="3"/>
      </w:rPr>
      <w:t>肿瘤综合治疗电子杂志 </w:t>
    </w:r>
    <w:r>
      <w:rPr>
        <w:sz w:val="20"/>
        <w:szCs w:val="20"/>
        <w:b/>
        <w:bCs/>
        <w:u w:val="single" w:color="auto"/>
        <w:color w:val="231F20"/>
        <w:position w:val="3"/>
      </w:rPr>
      <w:t>2023</w:t>
    </w:r>
    <w:r>
      <w:rPr>
        <w:sz w:val="20"/>
        <w:szCs w:val="20"/>
        <w:b/>
        <w:bCs/>
        <w:u w:val="single" w:color="auto"/>
        <w:color w:val="231F20"/>
        <w:spacing w:val="15"/>
        <w:position w:val="3"/>
      </w:rPr>
      <w:t xml:space="preserve"> </w:t>
    </w:r>
    <w:r>
      <w:rPr>
        <w:rFonts w:ascii="Microsoft YaHei" w:hAnsi="Microsoft YaHei" w:eastAsia="Microsoft YaHei" w:cs="Microsoft YaHei"/>
        <w:sz w:val="20"/>
        <w:szCs w:val="20"/>
        <w:u w:val="single" w:color="auto"/>
        <w:color w:val="231F20"/>
        <w:position w:val="3"/>
      </w:rPr>
      <w:t>年第 </w:t>
    </w:r>
    <w:r>
      <w:rPr>
        <w:sz w:val="20"/>
        <w:szCs w:val="20"/>
        <w:b/>
        <w:bCs/>
        <w:u w:val="single" w:color="auto"/>
        <w:color w:val="231F20"/>
        <w:position w:val="3"/>
      </w:rPr>
      <w:t>9 </w:t>
    </w:r>
    <w:r>
      <w:rPr>
        <w:rFonts w:ascii="Microsoft YaHei" w:hAnsi="Microsoft YaHei" w:eastAsia="Microsoft YaHei" w:cs="Microsoft YaHei"/>
        <w:sz w:val="20"/>
        <w:szCs w:val="20"/>
        <w:u w:val="single" w:color="auto"/>
        <w:color w:val="231F20"/>
        <w:position w:val="3"/>
      </w:rPr>
      <w:t>卷第 </w:t>
    </w:r>
    <w:r>
      <w:rPr>
        <w:sz w:val="20"/>
        <w:szCs w:val="20"/>
        <w:b/>
        <w:bCs/>
        <w:u w:val="single" w:color="auto"/>
        <w:color w:val="231F20"/>
        <w:position w:val="3"/>
      </w:rPr>
      <w:t>2 </w:t>
    </w:r>
    <w:r>
      <w:rPr>
        <w:rFonts w:ascii="Microsoft YaHei" w:hAnsi="Microsoft YaHei" w:eastAsia="Microsoft YaHei" w:cs="Microsoft YaHei"/>
        <w:sz w:val="20"/>
        <w:szCs w:val="20"/>
        <w:u w:val="single" w:color="auto"/>
        <w:color w:val="231F20"/>
        <w:position w:val="3"/>
      </w:rPr>
      <w:t>期</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
      <w:spacing w:before="73" w:line="189" w:lineRule="auto"/>
      <w:rPr>
        <w:sz w:val="30"/>
        <w:szCs w:val="30"/>
      </w:rPr>
    </w:pPr>
    <w:r>
      <w:rPr>
        <w:rFonts w:ascii="Microsoft YaHei" w:hAnsi="Microsoft YaHei" w:eastAsia="Microsoft YaHei" w:cs="Microsoft YaHei"/>
        <w:sz w:val="20"/>
        <w:szCs w:val="20"/>
        <w:u w:val="single" w:color="auto"/>
        <w:color w:val="231F20"/>
        <w:spacing w:val="1"/>
        <w:position w:val="3"/>
      </w:rPr>
      <w:t>肿瘤综合治疗电子杂志 </w:t>
    </w:r>
    <w:r>
      <w:rPr>
        <w:sz w:val="20"/>
        <w:szCs w:val="20"/>
        <w:b/>
        <w:bCs/>
        <w:u w:val="single" w:color="auto"/>
        <w:color w:val="231F20"/>
        <w:spacing w:val="1"/>
        <w:position w:val="3"/>
      </w:rPr>
      <w:t>2023</w:t>
    </w:r>
    <w:r>
      <w:rPr>
        <w:sz w:val="20"/>
        <w:szCs w:val="20"/>
        <w:b/>
        <w:bCs/>
        <w:u w:val="single" w:color="auto"/>
        <w:color w:val="231F20"/>
        <w:spacing w:val="15"/>
        <w:position w:val="3"/>
      </w:rPr>
      <w:t xml:space="preserve"> </w:t>
    </w:r>
    <w:r>
      <w:rPr>
        <w:rFonts w:ascii="Microsoft YaHei" w:hAnsi="Microsoft YaHei" w:eastAsia="Microsoft YaHei" w:cs="Microsoft YaHei"/>
        <w:sz w:val="20"/>
        <w:szCs w:val="20"/>
        <w:u w:val="single" w:color="auto"/>
        <w:color w:val="231F20"/>
        <w:spacing w:val="1"/>
        <w:position w:val="3"/>
      </w:rPr>
      <w:t>年第 </w:t>
    </w:r>
    <w:r>
      <w:rPr>
        <w:sz w:val="20"/>
        <w:szCs w:val="20"/>
        <w:b/>
        <w:bCs/>
        <w:u w:val="single" w:color="auto"/>
        <w:color w:val="231F20"/>
        <w:spacing w:val="1"/>
        <w:position w:val="3"/>
      </w:rPr>
      <w:t>9 </w:t>
    </w:r>
    <w:r>
      <w:rPr>
        <w:rFonts w:ascii="Microsoft YaHei" w:hAnsi="Microsoft YaHei" w:eastAsia="Microsoft YaHei" w:cs="Microsoft YaHei"/>
        <w:sz w:val="20"/>
        <w:szCs w:val="20"/>
        <w:u w:val="single" w:color="auto"/>
        <w:color w:val="231F20"/>
        <w:spacing w:val="1"/>
        <w:position w:val="3"/>
      </w:rPr>
      <w:t>卷第 </w:t>
    </w:r>
    <w:r>
      <w:rPr>
        <w:sz w:val="20"/>
        <w:szCs w:val="20"/>
        <w:b/>
        <w:bCs/>
        <w:u w:val="single" w:color="auto"/>
        <w:color w:val="231F20"/>
        <w:spacing w:val="1"/>
        <w:position w:val="3"/>
      </w:rPr>
      <w:t>2 </w:t>
    </w:r>
    <w:r>
      <w:rPr>
        <w:rFonts w:ascii="Microsoft YaHei" w:hAnsi="Microsoft YaHei" w:eastAsia="Microsoft YaHei" w:cs="Microsoft YaHei"/>
        <w:sz w:val="20"/>
        <w:szCs w:val="20"/>
        <w:u w:val="single" w:color="auto"/>
        <w:color w:val="231F20"/>
        <w:spacing w:val="1"/>
        <w:position w:val="3"/>
      </w:rPr>
      <w:t>期</w:t>
    </w:r>
    <w:r>
      <w:rPr>
        <w:rFonts w:ascii="Microsoft YaHei" w:hAnsi="Microsoft YaHei" w:eastAsia="Microsoft YaHei" w:cs="Microsoft YaHei"/>
        <w:sz w:val="20"/>
        <w:szCs w:val="20"/>
        <w:color w:val="231F20"/>
        <w:spacing w:val="1"/>
        <w:position w:val="3"/>
      </w:rPr>
      <w:t xml:space="preserve">                             </w:t>
    </w:r>
    <w:r>
      <w:rPr>
        <w:rFonts w:ascii="Microsoft YaHei" w:hAnsi="Microsoft YaHei" w:eastAsia="Microsoft YaHei" w:cs="Microsoft YaHei"/>
        <w:sz w:val="20"/>
        <w:szCs w:val="20"/>
        <w:color w:val="231F20"/>
        <w:position w:val="3"/>
      </w:rPr>
      <w:t xml:space="preserve">           </w:t>
    </w:r>
    <w:r>
      <w:rPr>
        <w:rFonts w:ascii="Microsoft YaHei" w:hAnsi="Microsoft YaHei" w:eastAsia="Microsoft YaHei" w:cs="Microsoft YaHei"/>
        <w:sz w:val="12"/>
        <w:szCs w:val="12"/>
        <w:color w:val="231F20"/>
        <w:position w:val="2"/>
      </w:rPr>
      <w:t>●     </w:t>
    </w:r>
    <w:r>
      <w:rPr>
        <w:rFonts w:ascii="Microsoft YaHei" w:hAnsi="Microsoft YaHei" w:eastAsia="Microsoft YaHei" w:cs="Microsoft YaHei"/>
        <w:sz w:val="28"/>
        <w:szCs w:val="28"/>
        <w:color w:val="231F20"/>
        <w:position w:val="-2"/>
      </w:rPr>
      <w:t>中国循证指南共识  </w:t>
    </w:r>
    <w:r>
      <w:rPr>
        <w:rFonts w:ascii="Microsoft YaHei" w:hAnsi="Microsoft YaHei" w:eastAsia="Microsoft YaHei" w:cs="Microsoft YaHei"/>
        <w:sz w:val="12"/>
        <w:szCs w:val="12"/>
        <w:color w:val="231F20"/>
        <w:position w:val="2"/>
      </w:rPr>
      <w:t>●        </w:t>
    </w:r>
    <w:r>
      <w:rPr>
        <w:sz w:val="30"/>
        <w:szCs w:val="30"/>
        <w:color w:val="231F20"/>
        <w:position w:val="-3"/>
      </w:rPr>
      <w:t>65</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
      <w:spacing w:before="73" w:line="189" w:lineRule="auto"/>
      <w:rPr>
        <w:rFonts w:ascii="Microsoft YaHei" w:hAnsi="Microsoft YaHei" w:eastAsia="Microsoft YaHei" w:cs="Microsoft YaHei"/>
        <w:sz w:val="20"/>
        <w:szCs w:val="20"/>
      </w:rPr>
    </w:pPr>
    <w:r>
      <w:rPr>
        <w:sz w:val="30"/>
        <w:szCs w:val="30"/>
        <w:color w:val="231F20"/>
        <w:spacing w:val="1"/>
        <w:position w:val="-3"/>
      </w:rPr>
      <w:t>66    </w:t>
    </w:r>
    <w:r>
      <w:rPr>
        <w:rFonts w:ascii="Microsoft YaHei" w:hAnsi="Microsoft YaHei" w:eastAsia="Microsoft YaHei" w:cs="Microsoft YaHei"/>
        <w:sz w:val="12"/>
        <w:szCs w:val="12"/>
        <w:color w:val="231F20"/>
        <w:spacing w:val="1"/>
        <w:position w:val="2"/>
      </w:rPr>
      <w:t>●     </w:t>
    </w:r>
    <w:r>
      <w:rPr>
        <w:rFonts w:ascii="Microsoft YaHei" w:hAnsi="Microsoft YaHei" w:eastAsia="Microsoft YaHei" w:cs="Microsoft YaHei"/>
        <w:sz w:val="28"/>
        <w:szCs w:val="28"/>
        <w:color w:val="231F20"/>
        <w:spacing w:val="1"/>
        <w:position w:val="-2"/>
      </w:rPr>
      <w:t>中国循证指南共识  </w:t>
    </w:r>
    <w:r>
      <w:rPr>
        <w:rFonts w:ascii="Microsoft YaHei" w:hAnsi="Microsoft YaHei" w:eastAsia="Microsoft YaHei" w:cs="Microsoft YaHei"/>
        <w:sz w:val="12"/>
        <w:szCs w:val="12"/>
        <w:color w:val="231F20"/>
        <w:spacing w:val="1"/>
        <w:position w:val="2"/>
      </w:rPr>
      <w:t>●                               </w:t>
    </w:r>
    <w:r>
      <w:rPr>
        <w:rFonts w:ascii="Microsoft YaHei" w:hAnsi="Microsoft YaHei" w:eastAsia="Microsoft YaHei" w:cs="Microsoft YaHei"/>
        <w:sz w:val="12"/>
        <w:szCs w:val="12"/>
        <w:color w:val="231F20"/>
        <w:position w:val="2"/>
      </w:rPr>
      <w:t xml:space="preserve">                                   </w:t>
    </w:r>
    <w:r>
      <w:rPr>
        <w:rFonts w:ascii="Microsoft YaHei" w:hAnsi="Microsoft YaHei" w:eastAsia="Microsoft YaHei" w:cs="Microsoft YaHei"/>
        <w:sz w:val="20"/>
        <w:szCs w:val="20"/>
        <w:u w:val="single" w:color="auto"/>
        <w:color w:val="231F20"/>
        <w:spacing w:val="-49"/>
        <w:position w:val="3"/>
      </w:rPr>
      <w:t xml:space="preserve"> </w:t>
    </w:r>
    <w:r>
      <w:rPr>
        <w:rFonts w:ascii="Microsoft YaHei" w:hAnsi="Microsoft YaHei" w:eastAsia="Microsoft YaHei" w:cs="Microsoft YaHei"/>
        <w:sz w:val="20"/>
        <w:szCs w:val="20"/>
        <w:u w:val="single" w:color="auto"/>
        <w:color w:val="231F20"/>
        <w:position w:val="3"/>
      </w:rPr>
      <w:t>肿瘤综合治疗电子杂志 </w:t>
    </w:r>
    <w:r>
      <w:rPr>
        <w:sz w:val="20"/>
        <w:szCs w:val="20"/>
        <w:b/>
        <w:bCs/>
        <w:u w:val="single" w:color="auto"/>
        <w:color w:val="231F20"/>
        <w:position w:val="3"/>
      </w:rPr>
      <w:t>2023</w:t>
    </w:r>
    <w:r>
      <w:rPr>
        <w:sz w:val="20"/>
        <w:szCs w:val="20"/>
        <w:b/>
        <w:bCs/>
        <w:u w:val="single" w:color="auto"/>
        <w:color w:val="231F20"/>
        <w:spacing w:val="15"/>
        <w:position w:val="3"/>
      </w:rPr>
      <w:t xml:space="preserve"> </w:t>
    </w:r>
    <w:r>
      <w:rPr>
        <w:rFonts w:ascii="Microsoft YaHei" w:hAnsi="Microsoft YaHei" w:eastAsia="Microsoft YaHei" w:cs="Microsoft YaHei"/>
        <w:sz w:val="20"/>
        <w:szCs w:val="20"/>
        <w:u w:val="single" w:color="auto"/>
        <w:color w:val="231F20"/>
        <w:position w:val="3"/>
      </w:rPr>
      <w:t>年第 </w:t>
    </w:r>
    <w:r>
      <w:rPr>
        <w:sz w:val="20"/>
        <w:szCs w:val="20"/>
        <w:b/>
        <w:bCs/>
        <w:u w:val="single" w:color="auto"/>
        <w:color w:val="231F20"/>
        <w:position w:val="3"/>
      </w:rPr>
      <w:t>9 </w:t>
    </w:r>
    <w:r>
      <w:rPr>
        <w:rFonts w:ascii="Microsoft YaHei" w:hAnsi="Microsoft YaHei" w:eastAsia="Microsoft YaHei" w:cs="Microsoft YaHei"/>
        <w:sz w:val="20"/>
        <w:szCs w:val="20"/>
        <w:u w:val="single" w:color="auto"/>
        <w:color w:val="231F20"/>
        <w:position w:val="3"/>
      </w:rPr>
      <w:t>卷第 </w:t>
    </w:r>
    <w:r>
      <w:rPr>
        <w:sz w:val="20"/>
        <w:szCs w:val="20"/>
        <w:b/>
        <w:bCs/>
        <w:u w:val="single" w:color="auto"/>
        <w:color w:val="231F20"/>
        <w:position w:val="3"/>
      </w:rPr>
      <w:t>2 </w:t>
    </w:r>
    <w:r>
      <w:rPr>
        <w:rFonts w:ascii="Microsoft YaHei" w:hAnsi="Microsoft YaHei" w:eastAsia="Microsoft YaHei" w:cs="Microsoft YaHei"/>
        <w:sz w:val="20"/>
        <w:szCs w:val="20"/>
        <w:u w:val="single" w:color="auto"/>
        <w:color w:val="231F20"/>
        <w:position w:val="3"/>
      </w:rPr>
      <w:t>期</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8.png"/><Relationship Id="rId8" Type="http://schemas.openxmlformats.org/officeDocument/2006/relationships/image" Target="media/image7.png"/><Relationship Id="rId7" Type="http://schemas.openxmlformats.org/officeDocument/2006/relationships/image" Target="media/image6.png"/><Relationship Id="rId6" Type="http://schemas.openxmlformats.org/officeDocument/2006/relationships/image" Target="media/image5.png"/><Relationship Id="rId5" Type="http://schemas.openxmlformats.org/officeDocument/2006/relationships/image" Target="media/image4.png"/><Relationship Id="rId4" Type="http://schemas.openxmlformats.org/officeDocument/2006/relationships/image" Target="media/image3.png"/><Relationship Id="rId3" Type="http://schemas.openxmlformats.org/officeDocument/2006/relationships/image" Target="media/image2.png"/><Relationship Id="rId22" Type="http://schemas.openxmlformats.org/officeDocument/2006/relationships/fontTable" Target="fontTable.xml"/><Relationship Id="rId21" Type="http://schemas.openxmlformats.org/officeDocument/2006/relationships/styles" Target="styles.xml"/><Relationship Id="rId20" Type="http://schemas.openxmlformats.org/officeDocument/2006/relationships/settings" Target="settings.xml"/><Relationship Id="rId2" Type="http://schemas.openxmlformats.org/officeDocument/2006/relationships/image" Target="media/image1.jpeg"/><Relationship Id="rId19" Type="http://schemas.openxmlformats.org/officeDocument/2006/relationships/hyperlink" Target="https://www.nhc.gov.cn/wjw/jiany/202007/f96cf2aa5e8b45c5a9d1760" TargetMode="External"/><Relationship Id="rId18" Type="http://schemas.openxmlformats.org/officeDocument/2006/relationships/hyperlink" Target="http://" TargetMode="External"/><Relationship Id="rId17" Type="http://schemas.openxmlformats.org/officeDocument/2006/relationships/header" Target="header6.xml"/><Relationship Id="rId16" Type="http://schemas.openxmlformats.org/officeDocument/2006/relationships/hyperlink" Target="https://www.gov.uk/government/publications/hpv-universal-vaccination-guidance-for-health-professionals/hpv-vaccination-guidance-for-health-care-practitioners#the-hpv-vaccination-programme." TargetMode="External"/><Relationship Id="rId15" Type="http://schemas.openxmlformats.org/officeDocument/2006/relationships/header" Target="header5.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header" Target="header4.xml"/><Relationship Id="rId11" Type="http://schemas.openxmlformats.org/officeDocument/2006/relationships/header" Target="header3.xml"/><Relationship Id="rId10" Type="http://schemas.openxmlformats.org/officeDocument/2006/relationships/header" Target="header2.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2023-05-17T09:01:20Z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2025-10-28T22:21:04</vt:filetime>
  </property>
</Properties>
</file>