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91"/>
        <w:spacing w:before="213" w:line="177" w:lineRule="auto"/>
        <w:rPr>
          <w:sz w:val="22"/>
          <w:szCs w:val="22"/>
        </w:rPr>
      </w:pPr>
      <w:r>
        <w:rPr>
          <w:sz w:val="22"/>
          <w:szCs w:val="22"/>
          <w:spacing w:val="32"/>
        </w:rPr>
        <w:t>·</w:t>
      </w:r>
      <w:r>
        <w:rPr>
          <w:sz w:val="22"/>
          <w:szCs w:val="22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spacing w:val="32"/>
        </w:rPr>
        <w:t>专家共识</w:t>
      </w:r>
      <w:r>
        <w:rPr>
          <w:rFonts w:ascii="Microsoft YaHei" w:hAnsi="Microsoft YaHei" w:eastAsia="Microsoft YaHei" w:cs="Microsoft YaHei"/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32"/>
        </w:rPr>
        <w:t>·</w:t>
      </w:r>
    </w:p>
    <w:p>
      <w:pPr>
        <w:ind w:left="2122"/>
        <w:spacing w:before="230" w:line="177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26"/>
        </w:rPr>
        <w:t>盆腔淤血综合征中西医结合诊治</w:t>
      </w:r>
    </w:p>
    <w:p>
      <w:pPr>
        <w:pStyle w:val="BodyText"/>
        <w:ind w:left="3329"/>
        <w:spacing w:before="17" w:line="166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8"/>
          <w:position w:val="1"/>
        </w:rPr>
        <w:t>专家共识</w:t>
      </w:r>
      <w:r>
        <w:rPr>
          <w:rFonts w:ascii="Microsoft YaHei" w:hAnsi="Microsoft YaHei" w:eastAsia="Microsoft YaHei" w:cs="Microsoft YaHei"/>
          <w:sz w:val="39"/>
          <w:szCs w:val="39"/>
          <w:spacing w:val="8"/>
          <w:position w:val="-1"/>
        </w:rPr>
        <w:t>(</w:t>
      </w:r>
      <w:r>
        <w:rPr>
          <w:sz w:val="39"/>
          <w:szCs w:val="39"/>
          <w:spacing w:val="8"/>
          <w:position w:val="-1"/>
        </w:rPr>
        <w:t>2023</w:t>
      </w:r>
      <w:r>
        <w:rPr>
          <w:sz w:val="39"/>
          <w:szCs w:val="39"/>
          <w:spacing w:val="6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spacing w:val="8"/>
          <w:position w:val="2"/>
        </w:rPr>
        <w:t>版）</w:t>
      </w:r>
    </w:p>
    <w:p>
      <w:pPr>
        <w:ind w:left="2963"/>
        <w:spacing w:before="244" w:line="21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山东中西医结合学会慢性盆腔疼痛专业委员会</w:t>
      </w:r>
    </w:p>
    <w:p>
      <w:pPr>
        <w:ind w:left="433" w:right="493" w:hanging="1"/>
        <w:spacing w:before="249" w:line="250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7"/>
        </w:rPr>
        <w:t>摘要</w:t>
      </w:r>
      <w:r>
        <w:rPr>
          <w:rFonts w:ascii="SimHei" w:hAnsi="SimHei" w:eastAsia="SimHei" w:cs="SimHei"/>
          <w:sz w:val="16"/>
          <w:szCs w:val="16"/>
          <w:spacing w:val="1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盆腔淤血综合征作为一种常见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的反复发作的慢性妇科疾病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对女性的身心健康产生了较大危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害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且病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因病机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复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杂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精准化诊疗棘手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近年来诸多医家对该病进行了多方面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的研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究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成效显著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。 </w:t>
      </w:r>
      <w:r>
        <w:rPr>
          <w:rFonts w:ascii="SimSun" w:hAnsi="SimSun" w:eastAsia="SimSun" w:cs="SimSun"/>
          <w:sz w:val="16"/>
          <w:szCs w:val="16"/>
          <w:spacing w:val="11"/>
        </w:rPr>
        <w:t>目前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国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内外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尚无相应的指南及高级别推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荐共识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为此特制订本专家共识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旨在规范盆腔淤血综合征的诊断与治疗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。</w:t>
      </w:r>
    </w:p>
    <w:p>
      <w:pPr>
        <w:ind w:left="439"/>
        <w:spacing w:before="1" w:line="17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：</w:t>
      </w:r>
      <w:r>
        <w:rPr>
          <w:rFonts w:ascii="SimSun" w:hAnsi="SimSun" w:eastAsia="SimSun" w:cs="SimSun"/>
          <w:sz w:val="16"/>
          <w:szCs w:val="16"/>
          <w:spacing w:val="6"/>
        </w:rPr>
        <w:t>盆腔淤血综合征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；</w:t>
      </w:r>
      <w:r>
        <w:rPr>
          <w:rFonts w:ascii="SimSun" w:hAnsi="SimSun" w:eastAsia="SimSun" w:cs="SimSun"/>
          <w:sz w:val="16"/>
          <w:szCs w:val="16"/>
          <w:spacing w:val="6"/>
        </w:rPr>
        <w:t>中西医诊治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；</w:t>
      </w:r>
      <w:r>
        <w:rPr>
          <w:rFonts w:ascii="SimSun" w:hAnsi="SimSun" w:eastAsia="SimSun" w:cs="SimSun"/>
          <w:sz w:val="16"/>
          <w:szCs w:val="16"/>
          <w:spacing w:val="6"/>
        </w:rPr>
        <w:t>临床共识</w:t>
      </w:r>
    </w:p>
    <w:p>
      <w:pPr>
        <w:pStyle w:val="BodyText"/>
        <w:ind w:left="445"/>
        <w:spacing w:before="74" w:line="174" w:lineRule="auto"/>
        <w:rPr/>
      </w:pPr>
      <w:r>
        <w:rPr>
          <w:rFonts w:ascii="SimHei" w:hAnsi="SimHei" w:eastAsia="SimHei" w:cs="SimHei"/>
          <w:spacing w:val="10"/>
          <w:position w:val="1"/>
        </w:rPr>
        <w:t>中图分类号</w:t>
      </w:r>
      <w:r>
        <w:rPr>
          <w:rFonts w:ascii="Microsoft YaHei" w:hAnsi="Microsoft YaHei" w:eastAsia="Microsoft YaHei" w:cs="Microsoft YaHei"/>
          <w:spacing w:val="10"/>
          <w:position w:val="1"/>
        </w:rPr>
        <w:t>：</w:t>
      </w:r>
      <w:r>
        <w:rPr>
          <w:spacing w:val="10"/>
        </w:rPr>
        <w:t>R711.75    </w:t>
      </w:r>
      <w:r>
        <w:rPr>
          <w:rFonts w:ascii="SimHei" w:hAnsi="SimHei" w:eastAsia="SimHei" w:cs="SimHei"/>
          <w:spacing w:val="10"/>
          <w:position w:val="1"/>
        </w:rPr>
        <w:t>文献标识码</w:t>
      </w:r>
      <w:r>
        <w:rPr>
          <w:rFonts w:ascii="Microsoft YaHei" w:hAnsi="Microsoft YaHei" w:eastAsia="Microsoft YaHei" w:cs="Microsoft YaHei"/>
          <w:spacing w:val="10"/>
          <w:position w:val="1"/>
        </w:rPr>
        <w:t>：</w:t>
      </w:r>
      <w:r>
        <w:rPr>
          <w:spacing w:val="10"/>
        </w:rPr>
        <w:t>B    </w:t>
      </w:r>
      <w:r>
        <w:rPr>
          <w:rFonts w:ascii="SimHei" w:hAnsi="SimHei" w:eastAsia="SimHei" w:cs="SimHei"/>
          <w:spacing w:val="10"/>
          <w:position w:val="1"/>
        </w:rPr>
        <w:t>文章编号</w:t>
      </w:r>
      <w:r>
        <w:rPr>
          <w:rFonts w:ascii="Microsoft YaHei" w:hAnsi="Microsoft YaHei" w:eastAsia="Microsoft YaHei" w:cs="Microsoft YaHei"/>
          <w:spacing w:val="10"/>
          <w:position w:val="1"/>
        </w:rPr>
        <w:t>：</w:t>
      </w:r>
      <w:r>
        <w:rPr>
          <w:spacing w:val="10"/>
        </w:rPr>
        <w:t>16</w:t>
      </w:r>
      <w:r>
        <w:rPr>
          <w:spacing w:val="9"/>
        </w:rPr>
        <w:t>72-4208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spacing w:val="9"/>
        </w:rPr>
        <w:t>2023</w:t>
      </w:r>
      <w:r>
        <w:rPr>
          <w:rFonts w:ascii="Microsoft YaHei" w:hAnsi="Microsoft YaHei" w:eastAsia="Microsoft YaHei" w:cs="Microsoft YaHei"/>
          <w:spacing w:val="9"/>
        </w:rPr>
        <w:t>)</w:t>
      </w:r>
      <w:r>
        <w:rPr>
          <w:spacing w:val="9"/>
        </w:rPr>
        <w:t>08-0383-07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879" w:right="820" w:hanging="125"/>
        <w:spacing w:before="75" w:line="242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sz w:val="26"/>
          <w:szCs w:val="26"/>
          <w:spacing w:val="1"/>
        </w:rPr>
        <w:t>Expert</w:t>
      </w:r>
      <w:r>
        <w:rPr>
          <w:sz w:val="26"/>
          <w:szCs w:val="26"/>
          <w:spacing w:val="37"/>
          <w:w w:val="101"/>
        </w:rPr>
        <w:t xml:space="preserve"> </w:t>
      </w:r>
      <w:r>
        <w:rPr>
          <w:sz w:val="26"/>
          <w:szCs w:val="26"/>
          <w:spacing w:val="1"/>
        </w:rPr>
        <w:t>consensus</w:t>
      </w:r>
      <w:r>
        <w:rPr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1"/>
        </w:rPr>
        <w:t>of</w:t>
      </w:r>
      <w:r>
        <w:rPr>
          <w:sz w:val="26"/>
          <w:szCs w:val="26"/>
          <w:spacing w:val="20"/>
        </w:rPr>
        <w:t xml:space="preserve"> </w:t>
      </w:r>
      <w:r>
        <w:rPr>
          <w:sz w:val="26"/>
          <w:szCs w:val="26"/>
          <w:spacing w:val="1"/>
        </w:rPr>
        <w:t>pelvic</w:t>
      </w:r>
      <w:r>
        <w:rPr>
          <w:sz w:val="26"/>
          <w:szCs w:val="26"/>
          <w:spacing w:val="36"/>
        </w:rPr>
        <w:t xml:space="preserve"> </w:t>
      </w:r>
      <w:r>
        <w:rPr>
          <w:sz w:val="26"/>
          <w:szCs w:val="26"/>
          <w:spacing w:val="1"/>
        </w:rPr>
        <w:t>celcinatio</w:t>
      </w:r>
      <w:r>
        <w:rPr>
          <w:sz w:val="26"/>
          <w:szCs w:val="26"/>
        </w:rPr>
        <w:t>n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</w:rPr>
        <w:t>syndrome</w:t>
      </w:r>
      <w:r>
        <w:rPr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</w:rPr>
        <w:t>treatment</w:t>
      </w:r>
      <w:r>
        <w:rPr>
          <w:sz w:val="26"/>
          <w:szCs w:val="26"/>
          <w:spacing w:val="36"/>
        </w:rPr>
        <w:t xml:space="preserve"> </w:t>
      </w:r>
      <w:r>
        <w:rPr>
          <w:sz w:val="26"/>
          <w:szCs w:val="26"/>
        </w:rPr>
        <w:t>of</w:t>
      </w:r>
      <w:r>
        <w:rPr>
          <w:sz w:val="26"/>
          <w:szCs w:val="26"/>
          <w:spacing w:val="23"/>
          <w:w w:val="101"/>
        </w:rPr>
        <w:t xml:space="preserve"> </w:t>
      </w:r>
      <w:r>
        <w:rPr>
          <w:sz w:val="26"/>
          <w:szCs w:val="26"/>
        </w:rPr>
        <w:t>traditional </w:t>
      </w:r>
      <w:r>
        <w:rPr>
          <w:sz w:val="26"/>
          <w:szCs w:val="26"/>
        </w:rPr>
        <w:t>Chinese</w:t>
      </w:r>
      <w:r>
        <w:rPr>
          <w:sz w:val="26"/>
          <w:szCs w:val="26"/>
          <w:spacing w:val="36"/>
        </w:rPr>
        <w:t xml:space="preserve"> </w:t>
      </w:r>
      <w:r>
        <w:rPr>
          <w:sz w:val="26"/>
          <w:szCs w:val="26"/>
        </w:rPr>
        <w:t>and</w:t>
      </w:r>
      <w:r>
        <w:rPr>
          <w:sz w:val="26"/>
          <w:szCs w:val="26"/>
          <w:spacing w:val="34"/>
          <w:w w:val="101"/>
        </w:rPr>
        <w:t xml:space="preserve"> </w:t>
      </w:r>
      <w:r>
        <w:rPr>
          <w:sz w:val="26"/>
          <w:szCs w:val="26"/>
        </w:rPr>
        <w:t>western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</w:rPr>
        <w:t>medicine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</w:rPr>
        <w:t>diagno</w:t>
      </w:r>
      <w:r>
        <w:rPr>
          <w:sz w:val="26"/>
          <w:szCs w:val="26"/>
          <w:spacing w:val="-1"/>
        </w:rPr>
        <w:t>sis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and</w:t>
      </w:r>
      <w:r>
        <w:rPr>
          <w:sz w:val="26"/>
          <w:szCs w:val="26"/>
          <w:spacing w:val="38"/>
          <w:w w:val="101"/>
        </w:rPr>
        <w:t xml:space="preserve"> </w:t>
      </w:r>
      <w:r>
        <w:rPr>
          <w:sz w:val="26"/>
          <w:szCs w:val="26"/>
          <w:spacing w:val="-1"/>
        </w:rPr>
        <w:t>treatment</w:t>
      </w:r>
      <w:r>
        <w:rPr>
          <w:sz w:val="26"/>
          <w:szCs w:val="26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spacing w:val="-1"/>
        </w:rPr>
        <w:t>(</w:t>
      </w:r>
      <w:r>
        <w:rPr>
          <w:sz w:val="26"/>
          <w:szCs w:val="26"/>
          <w:spacing w:val="-1"/>
        </w:rPr>
        <w:t>2023Edition</w:t>
      </w:r>
      <w:r>
        <w:rPr>
          <w:rFonts w:ascii="Microsoft YaHei" w:hAnsi="Microsoft YaHei" w:eastAsia="Microsoft YaHei" w:cs="Microsoft YaHei"/>
          <w:sz w:val="26"/>
          <w:szCs w:val="26"/>
          <w:spacing w:val="-1"/>
        </w:rPr>
        <w:t>)</w:t>
      </w:r>
    </w:p>
    <w:p>
      <w:pPr>
        <w:pStyle w:val="BodyText"/>
        <w:ind w:left="428" w:right="484" w:firstLine="3"/>
        <w:spacing w:before="3" w:line="286" w:lineRule="auto"/>
        <w:jc w:val="both"/>
        <w:rPr/>
      </w:pPr>
      <w:r>
        <w:rPr>
          <w:spacing w:val="2"/>
        </w:rPr>
        <w:t>Shandong</w:t>
      </w:r>
      <w:r>
        <w:rPr>
          <w:spacing w:val="31"/>
        </w:rPr>
        <w:t xml:space="preserve"> </w:t>
      </w:r>
      <w:r>
        <w:rPr>
          <w:spacing w:val="2"/>
        </w:rPr>
        <w:t>Association</w:t>
      </w:r>
      <w:r>
        <w:rPr>
          <w:spacing w:val="16"/>
        </w:rPr>
        <w:t xml:space="preserve"> </w:t>
      </w:r>
      <w:r>
        <w:rPr>
          <w:spacing w:val="2"/>
        </w:rPr>
        <w:t>of</w:t>
      </w:r>
      <w:r>
        <w:rPr>
          <w:spacing w:val="17"/>
        </w:rPr>
        <w:t xml:space="preserve"> </w:t>
      </w:r>
      <w:r>
        <w:rPr>
          <w:spacing w:val="2"/>
        </w:rPr>
        <w:t>Integrated</w:t>
      </w:r>
      <w:r>
        <w:rPr>
          <w:spacing w:val="17"/>
        </w:rPr>
        <w:t xml:space="preserve"> </w:t>
      </w:r>
      <w:r>
        <w:rPr>
          <w:spacing w:val="2"/>
        </w:rPr>
        <w:t>Traditional</w:t>
      </w:r>
      <w:r>
        <w:rPr>
          <w:spacing w:val="17"/>
          <w:w w:val="101"/>
        </w:rPr>
        <w:t xml:space="preserve"> </w:t>
      </w:r>
      <w:r>
        <w:rPr>
          <w:spacing w:val="2"/>
        </w:rPr>
        <w:t>Chinese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Western</w:t>
      </w:r>
      <w:r>
        <w:rPr>
          <w:spacing w:val="18"/>
        </w:rPr>
        <w:t xml:space="preserve"> </w:t>
      </w:r>
      <w:r>
        <w:rPr>
          <w:spacing w:val="2"/>
        </w:rPr>
        <w:t>Medicine</w:t>
      </w:r>
      <w:r>
        <w:rPr>
          <w:spacing w:val="17"/>
        </w:rPr>
        <w:t xml:space="preserve"> </w:t>
      </w:r>
      <w:r>
        <w:rPr>
          <w:spacing w:val="2"/>
        </w:rPr>
        <w:t>Chronic</w:t>
      </w:r>
      <w:r>
        <w:rPr>
          <w:spacing w:val="19"/>
        </w:rPr>
        <w:t xml:space="preserve"> </w:t>
      </w:r>
      <w:r>
        <w:rPr>
          <w:spacing w:val="2"/>
        </w:rPr>
        <w:t>Pelvic</w:t>
      </w:r>
      <w:r>
        <w:rPr>
          <w:spacing w:val="19"/>
        </w:rPr>
        <w:t xml:space="preserve"> </w:t>
      </w:r>
      <w:r>
        <w:rPr>
          <w:spacing w:val="2"/>
        </w:rPr>
        <w:t>Pain</w:t>
      </w:r>
      <w:r>
        <w:rPr>
          <w:spacing w:val="16"/>
        </w:rPr>
        <w:t xml:space="preserve"> </w:t>
      </w:r>
      <w:r>
        <w:rPr>
          <w:spacing w:val="2"/>
        </w:rPr>
        <w:t>Professiona</w:t>
      </w:r>
      <w:r>
        <w:rPr>
          <w:spacing w:val="1"/>
        </w:rPr>
        <w:t>l</w:t>
      </w:r>
      <w:r>
        <w:rPr>
          <w:spacing w:val="18"/>
        </w:rPr>
        <w:t xml:space="preserve"> </w:t>
      </w:r>
      <w:r>
        <w:rPr>
          <w:spacing w:val="1"/>
        </w:rPr>
        <w:t>Committee</w:t>
      </w:r>
      <w:r>
        <w:rPr/>
        <w:t xml:space="preserve"> </w:t>
      </w:r>
      <w:r>
        <w:rPr/>
        <w:t>Abstract    Pelvic</w:t>
      </w:r>
      <w:r>
        <w:rPr>
          <w:spacing w:val="33"/>
        </w:rPr>
        <w:t xml:space="preserve"> </w:t>
      </w:r>
      <w:r>
        <w:rPr/>
        <w:t>congestion</w:t>
      </w:r>
      <w:r>
        <w:rPr>
          <w:spacing w:val="28"/>
          <w:w w:val="101"/>
        </w:rPr>
        <w:t xml:space="preserve"> </w:t>
      </w:r>
      <w:r>
        <w:rPr/>
        <w:t>syndrome</w:t>
      </w:r>
      <w:r>
        <w:rPr>
          <w:spacing w:val="28"/>
        </w:rPr>
        <w:t xml:space="preserve"> </w:t>
      </w:r>
      <w:r>
        <w:rPr/>
        <w:t>is</w:t>
      </w:r>
      <w:r>
        <w:rPr>
          <w:spacing w:val="33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common</w:t>
      </w:r>
      <w:r>
        <w:rPr>
          <w:spacing w:val="33"/>
          <w:w w:val="101"/>
        </w:rPr>
        <w:t xml:space="preserve"> </w:t>
      </w:r>
      <w:r>
        <w:rPr/>
        <w:t>recurrent</w:t>
      </w:r>
      <w:r>
        <w:rPr>
          <w:spacing w:val="34"/>
        </w:rPr>
        <w:t xml:space="preserve"> </w:t>
      </w:r>
      <w:r>
        <w:rPr/>
        <w:t>chronic  gynecological</w:t>
      </w:r>
      <w:r>
        <w:rPr>
          <w:spacing w:val="35"/>
          <w:w w:val="101"/>
        </w:rPr>
        <w:t xml:space="preserve"> </w:t>
      </w:r>
      <w:r>
        <w:rPr/>
        <w:t>disease</w:t>
      </w:r>
      <w:r>
        <w:rPr>
          <w:spacing w:val="34"/>
          <w:w w:val="101"/>
        </w:rPr>
        <w:t xml:space="preserve"> </w:t>
      </w:r>
      <w:r>
        <w:rPr/>
        <w:t>that</w:t>
      </w:r>
      <w:r>
        <w:rPr>
          <w:spacing w:val="31"/>
          <w:w w:val="101"/>
        </w:rPr>
        <w:t xml:space="preserve"> </w:t>
      </w:r>
      <w:r>
        <w:rPr/>
        <w:t>may</w:t>
      </w:r>
      <w:r>
        <w:rPr>
          <w:spacing w:val="31"/>
          <w:w w:val="101"/>
        </w:rPr>
        <w:t xml:space="preserve"> </w:t>
      </w:r>
      <w:r>
        <w:rPr/>
        <w:t>have</w:t>
      </w:r>
      <w:r>
        <w:rPr>
          <w:spacing w:val="33"/>
          <w:w w:val="101"/>
        </w:rPr>
        <w:t xml:space="preserve"> </w:t>
      </w:r>
      <w:r>
        <w:rPr/>
        <w:t>adverse</w:t>
      </w:r>
      <w:r>
        <w:rPr>
          <w:spacing w:val="35"/>
        </w:rPr>
        <w:t xml:space="preserve"> </w:t>
      </w:r>
      <w:r>
        <w:rPr/>
        <w:t>effects </w:t>
      </w:r>
      <w:r>
        <w:rPr/>
        <w:t>on</w:t>
      </w:r>
      <w:r>
        <w:rPr>
          <w:spacing w:val="26"/>
          <w:w w:val="101"/>
        </w:rPr>
        <w:t xml:space="preserve"> </w:t>
      </w:r>
      <w:r>
        <w:rPr/>
        <w:t>women</w:t>
      </w:r>
      <w:r>
        <w:rPr>
          <w:spacing w:val="8"/>
        </w:rPr>
        <w:t>'</w:t>
      </w:r>
      <w:r>
        <w:rPr/>
        <w:t>s</w:t>
      </w:r>
      <w:r>
        <w:rPr>
          <w:spacing w:val="34"/>
        </w:rPr>
        <w:t xml:space="preserve"> </w:t>
      </w:r>
      <w:r>
        <w:rPr/>
        <w:t>physical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mental</w:t>
      </w:r>
      <w:r>
        <w:rPr>
          <w:spacing w:val="22"/>
          <w:w w:val="102"/>
        </w:rPr>
        <w:t xml:space="preserve"> </w:t>
      </w:r>
      <w:r>
        <w:rPr/>
        <w:t>health</w:t>
      </w:r>
      <w:r>
        <w:rPr>
          <w:spacing w:val="8"/>
        </w:rPr>
        <w:t>.</w:t>
      </w:r>
      <w:r>
        <w:rPr>
          <w:spacing w:val="15"/>
          <w:w w:val="101"/>
        </w:rPr>
        <w:t xml:space="preserve">  </w:t>
      </w:r>
      <w:r>
        <w:rPr/>
        <w:t>Its</w:t>
      </w:r>
      <w:r>
        <w:rPr>
          <w:spacing w:val="27"/>
          <w:w w:val="101"/>
        </w:rPr>
        <w:t xml:space="preserve"> </w:t>
      </w:r>
      <w:r>
        <w:rPr/>
        <w:t>etiology</w:t>
      </w:r>
      <w:r>
        <w:rPr>
          <w:spacing w:val="21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complex</w:t>
      </w:r>
      <w:r>
        <w:rPr>
          <w:spacing w:val="8"/>
        </w:rPr>
        <w:t>.</w:t>
      </w:r>
      <w:r>
        <w:rPr>
          <w:spacing w:val="15"/>
          <w:w w:val="101"/>
        </w:rPr>
        <w:t xml:space="preserve"> 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meanwhile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,  </w:t>
      </w:r>
      <w:r>
        <w:rPr/>
        <w:t>precise</w:t>
      </w:r>
      <w:r>
        <w:rPr>
          <w:spacing w:val="23"/>
        </w:rPr>
        <w:t xml:space="preserve"> </w:t>
      </w:r>
      <w:r>
        <w:rPr/>
        <w:t>diagnosis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treatment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this </w:t>
      </w:r>
      <w:r>
        <w:rPr>
          <w:spacing w:val="-1"/>
        </w:rPr>
        <w:t>disease</w:t>
      </w:r>
      <w:r>
        <w:rPr>
          <w:spacing w:val="27"/>
          <w:w w:val="101"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rPr>
          <w:spacing w:val="-1"/>
        </w:rPr>
        <w:t>tricky.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recent</w:t>
      </w:r>
      <w:r>
        <w:rPr>
          <w:spacing w:val="28"/>
          <w:w w:val="101"/>
        </w:rPr>
        <w:t xml:space="preserve"> </w:t>
      </w:r>
      <w:r>
        <w:rPr>
          <w:spacing w:val="-1"/>
        </w:rPr>
        <w:t>years </w:t>
      </w:r>
      <w:r>
        <w:rPr>
          <w:rFonts w:ascii="Microsoft YaHei" w:hAnsi="Microsoft YaHei" w:eastAsia="Microsoft YaHei" w:cs="Microsoft YaHei"/>
          <w:spacing w:val="-1"/>
          <w:position w:val="2"/>
        </w:rPr>
        <w:t>,  </w:t>
      </w:r>
      <w:r>
        <w:rPr>
          <w:spacing w:val="-1"/>
        </w:rPr>
        <w:t>many</w:t>
      </w:r>
      <w:r>
        <w:rPr>
          <w:spacing w:val="26"/>
          <w:w w:val="102"/>
        </w:rPr>
        <w:t xml:space="preserve"> </w:t>
      </w:r>
      <w:r>
        <w:rPr>
          <w:spacing w:val="-1"/>
        </w:rPr>
        <w:t>doctors</w:t>
      </w:r>
      <w:r>
        <w:rPr>
          <w:spacing w:val="31"/>
          <w:w w:val="101"/>
        </w:rPr>
        <w:t xml:space="preserve"> </w:t>
      </w:r>
      <w:r>
        <w:rPr>
          <w:spacing w:val="-1"/>
        </w:rPr>
        <w:t>have</w:t>
      </w:r>
      <w:r>
        <w:rPr>
          <w:spacing w:val="29"/>
          <w:w w:val="101"/>
        </w:rPr>
        <w:t xml:space="preserve"> </w:t>
      </w:r>
      <w:r>
        <w:rPr>
          <w:spacing w:val="-1"/>
        </w:rPr>
        <w:t>carried</w:t>
      </w:r>
      <w:r>
        <w:rPr>
          <w:spacing w:val="29"/>
          <w:w w:val="101"/>
        </w:rPr>
        <w:t xml:space="preserve"> </w:t>
      </w:r>
      <w:r>
        <w:rPr>
          <w:spacing w:val="-2"/>
        </w:rPr>
        <w:t>out</w:t>
      </w:r>
      <w:r>
        <w:rPr>
          <w:spacing w:val="30"/>
        </w:rPr>
        <w:t xml:space="preserve"> </w:t>
      </w:r>
      <w:r>
        <w:rPr>
          <w:spacing w:val="-2"/>
        </w:rPr>
        <w:t>various</w:t>
      </w:r>
      <w:r>
        <w:rPr>
          <w:spacing w:val="38"/>
        </w:rPr>
        <w:t xml:space="preserve"> </w:t>
      </w:r>
      <w:r>
        <w:rPr>
          <w:spacing w:val="-2"/>
        </w:rPr>
        <w:t>researches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31"/>
          <w:w w:val="102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have</w:t>
      </w:r>
      <w:r>
        <w:rPr>
          <w:spacing w:val="30"/>
          <w:w w:val="101"/>
        </w:rPr>
        <w:t xml:space="preserve"> </w:t>
      </w:r>
      <w:r>
        <w:rPr>
          <w:spacing w:val="-2"/>
        </w:rPr>
        <w:t>made</w:t>
      </w:r>
      <w:r>
        <w:rPr>
          <w:spacing w:val="33"/>
        </w:rPr>
        <w:t xml:space="preserve"> </w:t>
      </w:r>
      <w:r>
        <w:rPr>
          <w:spacing w:val="-2"/>
        </w:rPr>
        <w:t>great</w:t>
      </w:r>
      <w:r>
        <w:rPr/>
        <w:t xml:space="preserve"> </w:t>
      </w:r>
      <w:r>
        <w:rPr/>
        <w:t>progress</w:t>
      </w:r>
      <w:r>
        <w:rPr>
          <w:spacing w:val="-19"/>
        </w:rPr>
        <w:t xml:space="preserve"> </w:t>
      </w:r>
      <w:r>
        <w:rPr>
          <w:spacing w:val="2"/>
        </w:rPr>
        <w:t>.</w:t>
      </w:r>
      <w:r>
        <w:rPr>
          <w:spacing w:val="18"/>
        </w:rPr>
        <w:t xml:space="preserve">  </w:t>
      </w:r>
      <w:r>
        <w:rPr/>
        <w:t>At</w:t>
      </w:r>
      <w:r>
        <w:rPr>
          <w:spacing w:val="30"/>
          <w:w w:val="102"/>
        </w:rPr>
        <w:t xml:space="preserve"> </w:t>
      </w:r>
      <w:r>
        <w:rPr/>
        <w:t>present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/>
        <w:t>there</w:t>
      </w:r>
      <w:r>
        <w:rPr>
          <w:spacing w:val="2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no</w:t>
      </w:r>
      <w:r>
        <w:rPr>
          <w:spacing w:val="2"/>
        </w:rPr>
        <w:t xml:space="preserve">  </w:t>
      </w:r>
      <w:r>
        <w:rPr/>
        <w:t>corresponding</w:t>
      </w:r>
      <w:r>
        <w:rPr>
          <w:spacing w:val="2"/>
        </w:rPr>
        <w:t xml:space="preserve">  </w:t>
      </w:r>
      <w:r>
        <w:rPr/>
        <w:t>guideline</w:t>
      </w:r>
      <w:r>
        <w:rPr>
          <w:spacing w:val="2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high</w:t>
      </w:r>
      <w:r>
        <w:rPr>
          <w:spacing w:val="2"/>
        </w:rPr>
        <w:t>-</w:t>
      </w:r>
      <w:r>
        <w:rPr/>
        <w:t>level</w:t>
      </w:r>
      <w:r>
        <w:rPr>
          <w:spacing w:val="2"/>
        </w:rPr>
        <w:t xml:space="preserve">  </w:t>
      </w:r>
      <w:r>
        <w:rPr/>
        <w:t>recommendation</w:t>
      </w:r>
      <w:r>
        <w:rPr>
          <w:spacing w:val="2"/>
        </w:rPr>
        <w:t xml:space="preserve">  </w:t>
      </w:r>
      <w:r>
        <w:rPr/>
        <w:t>consensus</w:t>
      </w:r>
      <w:r>
        <w:rPr>
          <w:spacing w:val="2"/>
        </w:rPr>
        <w:t xml:space="preserve">  </w:t>
      </w:r>
      <w:r>
        <w:rPr/>
        <w:t>for</w:t>
      </w:r>
      <w:r>
        <w:rPr>
          <w:spacing w:val="2"/>
        </w:rPr>
        <w:t xml:space="preserve">  </w:t>
      </w:r>
      <w:r>
        <w:rPr/>
        <w:t>this</w:t>
      </w:r>
      <w:r>
        <w:rPr>
          <w:spacing w:val="3"/>
        </w:rPr>
        <w:t xml:space="preserve">  </w:t>
      </w:r>
      <w:r>
        <w:rPr/>
        <w:t>disease</w:t>
      </w:r>
      <w:r>
        <w:rPr>
          <w:spacing w:val="2"/>
        </w:rPr>
        <w:t xml:space="preserve">  </w:t>
      </w:r>
      <w:r>
        <w:rPr/>
        <w:t>at </w:t>
      </w:r>
      <w:r>
        <w:rPr/>
        <w:t>home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/>
        <w:t>abroad</w:t>
      </w:r>
      <w:r>
        <w:rPr>
          <w:spacing w:val="9"/>
        </w:rPr>
        <w:t>.</w:t>
      </w:r>
      <w:r>
        <w:rPr>
          <w:spacing w:val="17"/>
        </w:rPr>
        <w:t xml:space="preserve">  </w:t>
      </w:r>
      <w:r>
        <w:rPr/>
        <w:t>Therefore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</w:t>
      </w:r>
      <w:r>
        <w:rPr/>
        <w:t>this</w:t>
      </w:r>
      <w:r>
        <w:rPr>
          <w:spacing w:val="34"/>
          <w:w w:val="101"/>
        </w:rPr>
        <w:t xml:space="preserve"> </w:t>
      </w:r>
      <w:r>
        <w:rPr/>
        <w:t>expert</w:t>
      </w:r>
      <w:r>
        <w:rPr>
          <w:spacing w:val="26"/>
        </w:rPr>
        <w:t xml:space="preserve"> </w:t>
      </w:r>
      <w:r>
        <w:rPr/>
        <w:t>opinion</w:t>
      </w:r>
      <w:r>
        <w:rPr>
          <w:spacing w:val="27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designed</w:t>
      </w:r>
      <w:r>
        <w:rPr>
          <w:spacing w:val="25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provide</w:t>
      </w:r>
      <w:r>
        <w:rPr>
          <w:spacing w:val="23"/>
          <w:w w:val="101"/>
        </w:rPr>
        <w:t xml:space="preserve"> </w:t>
      </w:r>
      <w:r>
        <w:rPr/>
        <w:t>a</w:t>
      </w:r>
      <w:r>
        <w:rPr>
          <w:spacing w:val="26"/>
          <w:w w:val="101"/>
        </w:rPr>
        <w:t xml:space="preserve"> </w:t>
      </w:r>
      <w:r>
        <w:rPr/>
        <w:t>standard</w:t>
      </w:r>
      <w:r>
        <w:rPr>
          <w:spacing w:val="24"/>
        </w:rPr>
        <w:t xml:space="preserve"> </w:t>
      </w:r>
      <w:r>
        <w:rPr/>
        <w:t>for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diagnosis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therapy</w:t>
      </w:r>
      <w:r>
        <w:rPr>
          <w:spacing w:val="2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pelvic </w:t>
      </w:r>
      <w:r>
        <w:rPr>
          <w:spacing w:val="1"/>
        </w:rPr>
        <w:t>congestion</w:t>
      </w:r>
      <w:r>
        <w:rPr>
          <w:spacing w:val="38"/>
          <w:w w:val="101"/>
        </w:rPr>
        <w:t xml:space="preserve"> </w:t>
      </w:r>
      <w:r>
        <w:rPr>
          <w:spacing w:val="1"/>
        </w:rPr>
        <w:t>syndrome.</w:t>
      </w:r>
    </w:p>
    <w:p>
      <w:pPr>
        <w:pStyle w:val="BodyText"/>
        <w:ind w:left="429"/>
        <w:spacing w:before="28" w:line="170" w:lineRule="auto"/>
        <w:rPr/>
      </w:pPr>
      <w:r>
        <w:rPr>
          <w:spacing w:val="-3"/>
        </w:rPr>
        <w:t>Keywords</w:t>
      </w:r>
      <w:r>
        <w:rPr>
          <w:rFonts w:ascii="Microsoft YaHei" w:hAnsi="Microsoft YaHei" w:eastAsia="Microsoft YaHei" w:cs="Microsoft YaHei"/>
          <w:spacing w:val="-3"/>
        </w:rPr>
        <w:t>:</w:t>
      </w:r>
      <w:r>
        <w:rPr>
          <w:spacing w:val="-3"/>
        </w:rPr>
        <w:t>pelvic</w:t>
      </w:r>
      <w:r>
        <w:rPr>
          <w:spacing w:val="26"/>
        </w:rPr>
        <w:t xml:space="preserve"> </w:t>
      </w:r>
      <w:r>
        <w:rPr>
          <w:spacing w:val="-3"/>
        </w:rPr>
        <w:t>congestion</w:t>
      </w:r>
      <w:r>
        <w:rPr>
          <w:spacing w:val="22"/>
          <w:w w:val="101"/>
        </w:rPr>
        <w:t xml:space="preserve"> </w:t>
      </w:r>
      <w:r>
        <w:rPr>
          <w:spacing w:val="-3"/>
        </w:rPr>
        <w:t>syndrome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  </w:t>
      </w:r>
      <w:r>
        <w:rPr>
          <w:spacing w:val="-3"/>
        </w:rPr>
        <w:t>integrated</w:t>
      </w:r>
      <w:r>
        <w:rPr>
          <w:spacing w:val="23"/>
          <w:w w:val="101"/>
        </w:rPr>
        <w:t xml:space="preserve"> </w:t>
      </w:r>
      <w:r>
        <w:rPr>
          <w:spacing w:val="-3"/>
        </w:rPr>
        <w:t>treatment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traditional</w:t>
      </w:r>
      <w:r>
        <w:rPr>
          <w:spacing w:val="24"/>
        </w:rPr>
        <w:t xml:space="preserve"> </w:t>
      </w:r>
      <w:r>
        <w:rPr>
          <w:spacing w:val="-3"/>
        </w:rPr>
        <w:t>Chinese</w:t>
      </w:r>
      <w:r>
        <w:rPr>
          <w:spacing w:val="21"/>
          <w:w w:val="102"/>
        </w:rPr>
        <w:t xml:space="preserve"> </w:t>
      </w:r>
      <w:r>
        <w:rPr>
          <w:spacing w:val="-3"/>
        </w:rPr>
        <w:t>and</w:t>
      </w:r>
      <w:r>
        <w:rPr>
          <w:spacing w:val="22"/>
          <w:w w:val="102"/>
        </w:rPr>
        <w:t xml:space="preserve"> </w:t>
      </w:r>
      <w:r>
        <w:rPr>
          <w:spacing w:val="-3"/>
        </w:rPr>
        <w:t>western</w:t>
      </w:r>
      <w:r>
        <w:rPr>
          <w:spacing w:val="19"/>
        </w:rPr>
        <w:t xml:space="preserve"> </w:t>
      </w:r>
      <w:r>
        <w:rPr>
          <w:spacing w:val="-3"/>
        </w:rPr>
        <w:t>medicine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;  </w:t>
      </w:r>
      <w:r>
        <w:rPr>
          <w:spacing w:val="-3"/>
        </w:rPr>
        <w:t>c</w:t>
      </w:r>
      <w:r>
        <w:rPr>
          <w:spacing w:val="-4"/>
        </w:rPr>
        <w:t>linical  consensus</w:t>
      </w:r>
    </w:p>
    <w:p>
      <w:pPr>
        <w:spacing w:before="104"/>
        <w:rPr/>
      </w:pPr>
      <w:r/>
    </w:p>
    <w:p>
      <w:pPr>
        <w:sectPr>
          <w:headerReference w:type="default" r:id="rId1"/>
          <w:pgSz w:w="12246" w:h="17179"/>
          <w:pgMar w:top="1054" w:right="1028" w:bottom="0" w:left="1090" w:header="718" w:footer="0" w:gutter="0"/>
          <w:cols w:equalWidth="0" w:num="1">
            <w:col w:w="10127" w:space="0"/>
          </w:cols>
        </w:sectPr>
        <w:rPr/>
      </w:pPr>
    </w:p>
    <w:p>
      <w:pPr>
        <w:pStyle w:val="BodyText"/>
        <w:ind w:left="11" w:right="338" w:firstLine="455"/>
        <w:spacing w:before="43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  <w:position w:val="1"/>
        </w:rPr>
        <w:t>盆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腔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淤</w:t>
      </w:r>
      <w:r>
        <w:rPr>
          <w:rFonts w:ascii="SimSun" w:hAnsi="SimSun" w:eastAsia="SimSun" w:cs="SimSun"/>
          <w:sz w:val="19"/>
          <w:szCs w:val="19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血</w:t>
      </w:r>
      <w:r>
        <w:rPr>
          <w:rFonts w:ascii="SimSun" w:hAnsi="SimSun" w:eastAsia="SimSun" w:cs="SimSun"/>
          <w:sz w:val="19"/>
          <w:szCs w:val="19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综</w:t>
      </w:r>
      <w:r>
        <w:rPr>
          <w:rFonts w:ascii="SimSun" w:hAnsi="SimSun" w:eastAsia="SimSun" w:cs="SimSun"/>
          <w:sz w:val="19"/>
          <w:szCs w:val="19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合</w:t>
      </w:r>
      <w:r>
        <w:rPr>
          <w:rFonts w:ascii="SimSun" w:hAnsi="SimSun" w:eastAsia="SimSun" w:cs="SimSun"/>
          <w:sz w:val="19"/>
          <w:szCs w:val="19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征</w:t>
      </w:r>
      <w:r>
        <w:rPr>
          <w:rFonts w:ascii="SimSun" w:hAnsi="SimSun" w:eastAsia="SimSun" w:cs="SimSun"/>
          <w:sz w:val="19"/>
          <w:szCs w:val="19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(</w:t>
      </w:r>
      <w:r>
        <w:rPr>
          <w:sz w:val="19"/>
          <w:szCs w:val="19"/>
        </w:rPr>
        <w:t>pelvic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congestion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是一种以非周期性盆腔疼痛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低位腰痛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性交痛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为主要表现的慢性临床综合征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该病妇科检查阳性体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征少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常伴随尿频尿急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经血和带下量增多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久站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性交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和月经期加重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持续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间</w:t>
      </w:r>
      <w:r>
        <w:rPr>
          <w:rFonts w:ascii="Microsoft YaHei" w:hAnsi="Microsoft YaHei" w:eastAsia="Microsoft YaHei" w:cs="Microsoft YaHei"/>
          <w:sz w:val="19"/>
          <w:szCs w:val="19"/>
        </w:rPr>
        <w:t>＞</w:t>
      </w:r>
      <w:r>
        <w:rPr>
          <w:sz w:val="19"/>
          <w:szCs w:val="19"/>
        </w:rPr>
        <w:t>6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能与外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阴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</w:rPr>
        <w:t>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阴 </w:t>
      </w:r>
      <w:r>
        <w:rPr>
          <w:rFonts w:ascii="SimSun" w:hAnsi="SimSun" w:eastAsia="SimSun" w:cs="SimSun"/>
          <w:sz w:val="19"/>
          <w:szCs w:val="19"/>
          <w:spacing w:val="10"/>
        </w:rPr>
        <w:t>和下肢等部位浅静脉曲张有关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1-2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spacing w:val="9"/>
        </w:rPr>
        <w:t>研究表明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sz w:val="19"/>
          <w:szCs w:val="19"/>
          <w:position w:val="-2"/>
        </w:rPr>
        <w:t>PCS</w:t>
      </w:r>
      <w:r>
        <w:rPr>
          <w:sz w:val="19"/>
          <w:szCs w:val="19"/>
          <w:spacing w:val="26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发生于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  <w:position w:val="-1"/>
        </w:rPr>
        <w:t>20~45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岁育龄妇女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无明显诱因的盆腔疼</w:t>
      </w:r>
      <w:r>
        <w:rPr>
          <w:rFonts w:ascii="SimSun" w:hAnsi="SimSun" w:eastAsia="SimSun" w:cs="SimSun"/>
          <w:sz w:val="19"/>
          <w:szCs w:val="19"/>
          <w:spacing w:val="11"/>
        </w:rPr>
        <w:t>痛女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约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10%</w:t>
      </w:r>
      <w:r>
        <w:rPr>
          <w:rFonts w:ascii="SimSun" w:hAnsi="SimSun" w:eastAsia="SimSun" w:cs="SimSun"/>
          <w:sz w:val="19"/>
          <w:szCs w:val="19"/>
          <w:spacing w:val="8"/>
        </w:rPr>
        <w:t>伴发卵巢静脉扩张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其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 </w:t>
      </w:r>
      <w:r>
        <w:rPr>
          <w:sz w:val="19"/>
          <w:szCs w:val="19"/>
          <w:spacing w:val="8"/>
        </w:rPr>
        <w:t>60%</w:t>
      </w:r>
      <w:r>
        <w:rPr>
          <w:rFonts w:ascii="SimSun" w:hAnsi="SimSun" w:eastAsia="SimSun" w:cs="SimSun"/>
          <w:sz w:val="19"/>
          <w:szCs w:val="19"/>
          <w:spacing w:val="8"/>
        </w:rPr>
        <w:t>可能</w:t>
      </w:r>
      <w:r>
        <w:rPr>
          <w:rFonts w:ascii="SimSun" w:hAnsi="SimSun" w:eastAsia="SimSun" w:cs="SimSun"/>
          <w:sz w:val="19"/>
          <w:szCs w:val="19"/>
          <w:spacing w:val="7"/>
        </w:rPr>
        <w:t>会发展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为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</w:t>
      </w:r>
      <w:r>
        <w:rPr>
          <w:sz w:val="10"/>
          <w:szCs w:val="10"/>
          <w:spacing w:val="3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3"/>
        </w:rPr>
        <w:t>而在有症状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女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性群体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患病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5"/>
          <w:position w:val="-1"/>
        </w:rPr>
        <w:t>31%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8"/>
        </w:rPr>
        <w:t>[</w:t>
      </w:r>
      <w:r>
        <w:rPr>
          <w:sz w:val="10"/>
          <w:szCs w:val="10"/>
          <w:spacing w:val="-5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。</w:t>
      </w:r>
      <w:r>
        <w:rPr>
          <w:sz w:val="19"/>
          <w:szCs w:val="19"/>
          <w:spacing w:val="-5"/>
          <w:position w:val="-1"/>
        </w:rPr>
        <w:t>PCS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临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床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发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颇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常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因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医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师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验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足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疾病本身难以诊断等原因贻误治疗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使患者的身心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健康受到严重影响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5-6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近年来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医在治疗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2"/>
        </w:rPr>
        <w:t>PCS</w:t>
      </w:r>
      <w:r>
        <w:rPr>
          <w:sz w:val="19"/>
          <w:szCs w:val="19"/>
          <w:spacing w:val="2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方面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取得了显著成果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弥补了单纯西医治疗的不足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两者可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优势互补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现亟待形成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中西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医结合诊治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的专家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共识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以规范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疾病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的诊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断标准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并指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导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临床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中西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医结合治疗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促进患者康复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left="16" w:right="341" w:firstLine="416"/>
        <w:spacing w:before="2" w:line="279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464364</wp:posOffset>
            </wp:positionV>
            <wp:extent cx="17894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9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2"/>
        </w:rPr>
        <w:t>共识专家小组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由 </w:t>
      </w:r>
      <w:r>
        <w:rPr>
          <w:sz w:val="19"/>
          <w:szCs w:val="19"/>
          <w:spacing w:val="2"/>
          <w:position w:val="-1"/>
        </w:rPr>
        <w:t>3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名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主任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师和 </w:t>
      </w:r>
      <w:r>
        <w:rPr>
          <w:sz w:val="19"/>
          <w:szCs w:val="19"/>
          <w:spacing w:val="2"/>
          <w:position w:val="-1"/>
        </w:rPr>
        <w:t>2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名研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究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小组成员根据我国国情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国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内外相关基础研究和临</w:t>
      </w:r>
    </w:p>
    <w:p>
      <w:pPr>
        <w:pStyle w:val="BodyText"/>
        <w:ind w:left="7"/>
        <w:spacing w:before="286" w:line="182" w:lineRule="auto"/>
        <w:rPr>
          <w:sz w:val="14"/>
          <w:szCs w:val="14"/>
        </w:rPr>
      </w:pPr>
      <w:r>
        <w:rPr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sz w:val="14"/>
          <w:szCs w:val="14"/>
          <w:spacing w:val="2"/>
        </w:rPr>
        <w:t>10.19790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/</w:t>
      </w:r>
      <w:r>
        <w:rPr>
          <w:sz w:val="14"/>
          <w:szCs w:val="14"/>
          <w:spacing w:val="2"/>
        </w:rPr>
        <w:t>j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cnki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JCM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2"/>
        </w:rPr>
        <w:t>2023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2"/>
        </w:rPr>
        <w:t>08.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2"/>
        </w:rPr>
        <w:t>01</w:t>
      </w:r>
    </w:p>
    <w:p>
      <w:pPr>
        <w:pStyle w:val="BodyText"/>
        <w:ind w:left="9" w:right="2878" w:firstLine="1"/>
        <w:spacing w:before="100" w:line="277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"/>
        </w:rPr>
        <w:t>第一作者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：</w:t>
      </w:r>
      <w:r>
        <w:rPr>
          <w:rFonts w:ascii="SimSun" w:hAnsi="SimSun" w:eastAsia="SimSun" w:cs="SimSun"/>
          <w:sz w:val="14"/>
          <w:szCs w:val="14"/>
          <w:spacing w:val="1"/>
        </w:rPr>
        <w:t>师伟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，</w:t>
      </w:r>
      <w:r>
        <w:rPr>
          <w:rFonts w:ascii="SimSun" w:hAnsi="SimSun" w:eastAsia="SimSun" w:cs="SimSun"/>
          <w:sz w:val="14"/>
          <w:szCs w:val="14"/>
          <w:spacing w:val="1"/>
        </w:rPr>
        <w:t>博士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，</w:t>
      </w:r>
      <w:r>
        <w:rPr>
          <w:rFonts w:ascii="SimSun" w:hAnsi="SimSun" w:eastAsia="SimSun" w:cs="SimSun"/>
          <w:sz w:val="14"/>
          <w:szCs w:val="14"/>
          <w:spacing w:val="1"/>
        </w:rPr>
        <w:t>主任医师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5"/>
        </w:rPr>
        <w:t>E-</w:t>
      </w:r>
      <w:r>
        <w:rPr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</w:t>
      </w:r>
      <w:r>
        <w:rPr>
          <w:sz w:val="14"/>
          <w:szCs w:val="14"/>
        </w:rPr>
        <w:t>sw</w:t>
      </w:r>
      <w:r>
        <w:rPr>
          <w:sz w:val="14"/>
          <w:szCs w:val="14"/>
          <w:spacing w:val="5"/>
        </w:rPr>
        <w:t>19781214@163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com</w:t>
      </w:r>
    </w:p>
    <w:p>
      <w:pPr>
        <w:pStyle w:val="BodyText"/>
        <w:ind w:left="9" w:right="2719"/>
        <w:spacing w:line="210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2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SimSun" w:hAnsi="SimSun" w:eastAsia="SimSun" w:cs="SimSun"/>
          <w:sz w:val="14"/>
          <w:szCs w:val="14"/>
          <w:spacing w:val="2"/>
        </w:rPr>
        <w:t>张师前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，</w:t>
      </w:r>
      <w:r>
        <w:rPr>
          <w:rFonts w:ascii="SimSun" w:hAnsi="SimSun" w:eastAsia="SimSun" w:cs="SimSun"/>
          <w:sz w:val="14"/>
          <w:szCs w:val="14"/>
          <w:spacing w:val="2"/>
        </w:rPr>
        <w:t>博士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，</w:t>
      </w:r>
      <w:r>
        <w:rPr>
          <w:rFonts w:ascii="SimSun" w:hAnsi="SimSun" w:eastAsia="SimSun" w:cs="SimSun"/>
          <w:sz w:val="14"/>
          <w:szCs w:val="14"/>
          <w:spacing w:val="2"/>
        </w:rPr>
        <w:t>主任医师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5"/>
        </w:rPr>
        <w:t>E-</w:t>
      </w:r>
      <w:r>
        <w:rPr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</w:t>
      </w:r>
      <w:r>
        <w:rPr>
          <w:sz w:val="14"/>
          <w:szCs w:val="14"/>
          <w:spacing w:val="5"/>
        </w:rPr>
        <w:t>r370112@126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4"/>
        <w:spacing w:before="48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床内容制定共识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问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卷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邀请来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自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山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北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京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上海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四川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河北和陕西等 </w:t>
      </w:r>
      <w:r>
        <w:rPr>
          <w:sz w:val="19"/>
          <w:szCs w:val="19"/>
          <w:spacing w:val="2"/>
          <w:position w:val="-1"/>
        </w:rPr>
        <w:t>7</w:t>
      </w:r>
      <w:r>
        <w:rPr>
          <w:sz w:val="19"/>
          <w:szCs w:val="19"/>
          <w:spacing w:val="4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个省市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的 </w:t>
      </w:r>
      <w:r>
        <w:rPr>
          <w:sz w:val="19"/>
          <w:szCs w:val="19"/>
          <w:spacing w:val="2"/>
          <w:position w:val="-1"/>
        </w:rPr>
        <w:t>31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名具有高级职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称的中西医妇科专家对共识内容进行征询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就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诊断与治疗制定本共识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为规范临床诊断和中西医结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合治疗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1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提供参考依据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共识级别判定标准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依据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高级别临床研究证据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专家意见高度统一为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-1"/>
        </w:rPr>
        <w:t>1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依据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高级别证据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专家意见基本统一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或依据低级</w:t>
      </w:r>
      <w:r>
        <w:rPr>
          <w:rFonts w:ascii="SimSun" w:hAnsi="SimSun" w:eastAsia="SimSun" w:cs="SimSun"/>
          <w:sz w:val="19"/>
          <w:szCs w:val="19"/>
          <w:spacing w:val="9"/>
        </w:rPr>
        <w:t>别临床证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专家意见高度统一均为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  <w:position w:val="-1"/>
        </w:rPr>
        <w:t>2A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；</w:t>
      </w:r>
      <w:r>
        <w:rPr>
          <w:rFonts w:ascii="SimSun" w:hAnsi="SimSun" w:eastAsia="SimSun" w:cs="SimSun"/>
          <w:sz w:val="19"/>
          <w:szCs w:val="19"/>
          <w:spacing w:val="8"/>
        </w:rPr>
        <w:t>依据低级</w:t>
      </w:r>
      <w:r>
        <w:rPr>
          <w:rFonts w:ascii="SimSun" w:hAnsi="SimSun" w:eastAsia="SimSun" w:cs="SimSun"/>
          <w:sz w:val="19"/>
          <w:szCs w:val="19"/>
          <w:spacing w:val="7"/>
        </w:rPr>
        <w:t>别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临床研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究证据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专家意见基本统一为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  <w:position w:val="-1"/>
        </w:rPr>
        <w:t>2B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不论依据何种级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别临床证据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专家意见明显不同为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  <w:position w:val="-2"/>
        </w:rPr>
        <w:t>3</w:t>
      </w:r>
      <w:r>
        <w:rPr>
          <w:sz w:val="19"/>
          <w:szCs w:val="19"/>
          <w:spacing w:val="35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级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sz w:val="10"/>
          <w:szCs w:val="10"/>
          <w:spacing w:val="8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</w:p>
    <w:p>
      <w:pPr>
        <w:pStyle w:val="BodyText"/>
        <w:ind w:left="18"/>
        <w:spacing w:before="132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1</w:t>
      </w:r>
      <w:r>
        <w:rPr>
          <w:sz w:val="19"/>
          <w:szCs w:val="19"/>
          <w:spacing w:val="12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病因病机</w:t>
      </w:r>
    </w:p>
    <w:p>
      <w:pPr>
        <w:pStyle w:val="BodyText"/>
        <w:ind w:left="18"/>
        <w:spacing w:before="254" w:line="215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-5"/>
          <w:position w:val="-1"/>
        </w:rPr>
        <w:t>1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.1     </w:t>
      </w:r>
      <w:r>
        <w:rPr>
          <w:rFonts w:ascii="NSimSun" w:hAnsi="NSimSun" w:eastAsia="NSimSun" w:cs="NSimSun"/>
          <w:sz w:val="19"/>
          <w:szCs w:val="19"/>
          <w:spacing w:val="-5"/>
        </w:rPr>
        <w:t>西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医学对</w:t>
      </w:r>
      <w:r>
        <w:rPr>
          <w:rFonts w:ascii="NSimSun" w:hAnsi="NSimSun" w:eastAsia="NSimSun" w:cs="NSimSu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5"/>
          <w:position w:val="-1"/>
        </w:rPr>
        <w:t>PCS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发病认识</w:t>
      </w:r>
    </w:p>
    <w:p>
      <w:pPr>
        <w:pStyle w:val="BodyText"/>
        <w:ind w:left="1" w:firstLine="415"/>
        <w:spacing w:before="85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的发病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素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复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目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前广泛认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与解剖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</w:rPr>
        <w:t>循 </w:t>
      </w:r>
      <w:r>
        <w:rPr>
          <w:rFonts w:ascii="SimSun" w:hAnsi="SimSun" w:eastAsia="SimSun" w:cs="SimSun"/>
          <w:sz w:val="19"/>
          <w:szCs w:val="19"/>
          <w:spacing w:val="11"/>
        </w:rPr>
        <w:t>环和激素等因素关联密切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发病机制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尚待研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该病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的发生部位在盆腔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静脉血管丰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富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但结构较为薄弱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或有先天缺陷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盆腔静脉丛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的吻合支互相连通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8-</w:t>
      </w:r>
      <w:r>
        <w:rPr>
          <w:sz w:val="10"/>
          <w:szCs w:val="10"/>
          <w:spacing w:val="10"/>
          <w:position w:val="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, </w:t>
      </w:r>
      <w:r>
        <w:rPr>
          <w:rFonts w:ascii="SimSun" w:hAnsi="SimSun" w:eastAsia="SimSun" w:cs="SimSun"/>
          <w:sz w:val="19"/>
          <w:szCs w:val="19"/>
          <w:spacing w:val="10"/>
        </w:rPr>
        <w:t>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受盆腔压力影响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且妊娠期间受雌孕激素变化影响较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大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</w:t>
      </w:r>
      <w:r>
        <w:rPr>
          <w:sz w:val="10"/>
          <w:szCs w:val="10"/>
          <w:spacing w:val="13"/>
          <w:position w:val="6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当重要血管的结构和功能出现异常时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盆腔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静脉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易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曲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张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反流和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终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导致 </w:t>
      </w:r>
      <w:r>
        <w:rPr>
          <w:sz w:val="19"/>
          <w:szCs w:val="19"/>
          <w:spacing w:val="-5"/>
          <w:position w:val="-1"/>
        </w:rPr>
        <w:t>PCS  </w:t>
      </w:r>
      <w:r>
        <w:rPr>
          <w:rFonts w:ascii="SimSun" w:hAnsi="SimSun" w:eastAsia="SimSun" w:cs="SimSun"/>
          <w:sz w:val="19"/>
          <w:szCs w:val="19"/>
          <w:spacing w:val="-5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除上述主要影</w:t>
      </w:r>
      <w:r>
        <w:rPr>
          <w:rFonts w:ascii="SimSun" w:hAnsi="SimSun" w:eastAsia="SimSun" w:cs="SimSun"/>
          <w:sz w:val="19"/>
          <w:szCs w:val="19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响</w:t>
      </w:r>
      <w:r>
        <w:rPr>
          <w:rFonts w:ascii="SimSun" w:hAnsi="SimSun" w:eastAsia="SimSun" w:cs="SimSun"/>
          <w:sz w:val="19"/>
          <w:szCs w:val="19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因素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家族遗传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[</w:t>
      </w:r>
      <w:r>
        <w:rPr>
          <w:sz w:val="10"/>
          <w:szCs w:val="10"/>
          <w:spacing w:val="7"/>
          <w:position w:val="6"/>
        </w:rPr>
        <w:t>13-15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心理</w:t>
      </w:r>
      <w:r>
        <w:rPr>
          <w:rFonts w:ascii="SimSun" w:hAnsi="SimSun" w:eastAsia="SimSun" w:cs="SimSun"/>
          <w:sz w:val="19"/>
          <w:szCs w:val="19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[</w:t>
      </w:r>
      <w:r>
        <w:rPr>
          <w:sz w:val="10"/>
          <w:szCs w:val="10"/>
          <w:spacing w:val="7"/>
          <w:position w:val="6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] 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及</w:t>
      </w:r>
      <w:r>
        <w:rPr>
          <w:rFonts w:ascii="SimSun" w:hAnsi="SimSun" w:eastAsia="SimSun" w:cs="SimSun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其他危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险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17-19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SimSun" w:hAnsi="SimSun" w:eastAsia="SimSun" w:cs="SimSun"/>
          <w:sz w:val="19"/>
          <w:szCs w:val="19"/>
          <w:spacing w:val="11"/>
        </w:rPr>
        <w:t>等也在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PCS</w:t>
      </w:r>
      <w:r>
        <w:rPr>
          <w:sz w:val="19"/>
          <w:szCs w:val="19"/>
          <w:spacing w:val="43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spacing w:val="10"/>
        </w:rPr>
        <w:t>发病机制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中起到一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定作用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spacing w:line="239" w:lineRule="auto"/>
        <w:sectPr>
          <w:type w:val="continuous"/>
          <w:pgSz w:w="12246" w:h="17179"/>
          <w:pgMar w:top="1054" w:right="1028" w:bottom="0" w:left="1090" w:header="718" w:footer="0" w:gutter="0"/>
          <w:cols w:equalWidth="0" w:num="2">
            <w:col w:w="5154" w:space="100"/>
            <w:col w:w="487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3"/>
          <w:pgSz w:w="12246" w:h="17179"/>
          <w:pgMar w:top="1054" w:right="1028" w:bottom="0" w:left="1090" w:header="718" w:footer="0" w:gutter="0"/>
          <w:cols w:equalWidth="0" w:num="1">
            <w:col w:w="10127" w:space="0"/>
          </w:cols>
        </w:sectPr>
        <w:rPr/>
      </w:pPr>
    </w:p>
    <w:p>
      <w:pPr>
        <w:pStyle w:val="BodyText"/>
        <w:ind w:left="32"/>
        <w:spacing w:before="51" w:line="215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1.2</w:t>
      </w:r>
      <w:r>
        <w:rPr>
          <w:sz w:val="19"/>
          <w:szCs w:val="19"/>
          <w:spacing w:val="12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3"/>
        </w:rPr>
        <w:t>中医学对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发病认识</w:t>
      </w:r>
    </w:p>
    <w:p>
      <w:pPr>
        <w:pStyle w:val="BodyText"/>
        <w:ind w:left="11" w:right="260" w:firstLine="422"/>
        <w:spacing w:before="88" w:line="22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根据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临床表现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可将其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归于我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国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医学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妇 </w:t>
      </w:r>
      <w:r>
        <w:rPr>
          <w:rFonts w:ascii="SimSun" w:hAnsi="SimSun" w:eastAsia="SimSun" w:cs="SimSun"/>
          <w:sz w:val="19"/>
          <w:szCs w:val="19"/>
          <w:spacing w:val="-2"/>
        </w:rPr>
        <w:t>人腹痛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”</w:t>
      </w:r>
      <w:r>
        <w:rPr>
          <w:rFonts w:ascii="SimSun" w:hAnsi="SimSun" w:eastAsia="SimSun" w:cs="SimSun"/>
          <w:sz w:val="19"/>
          <w:szCs w:val="19"/>
          <w:spacing w:val="-2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经行腹痛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”</w:t>
      </w:r>
      <w:r>
        <w:rPr>
          <w:rFonts w:ascii="SimSun" w:hAnsi="SimSun" w:eastAsia="SimSun" w:cs="SimSun"/>
          <w:sz w:val="19"/>
          <w:szCs w:val="19"/>
          <w:spacing w:val="-2"/>
        </w:rPr>
        <w:t>等范畴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中医学认为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妇人经带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胎产乳皆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以血为用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易耗伤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下焦胞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脉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血络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。《</w:t>
      </w:r>
      <w:r>
        <w:rPr>
          <w:rFonts w:ascii="SimSun" w:hAnsi="SimSun" w:eastAsia="SimSun" w:cs="SimSun"/>
          <w:sz w:val="19"/>
          <w:szCs w:val="19"/>
          <w:spacing w:val="9"/>
        </w:rPr>
        <w:t>圣济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录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》</w:t>
      </w:r>
      <w:r>
        <w:rPr>
          <w:rFonts w:ascii="SimSun" w:hAnsi="SimSun" w:eastAsia="SimSun" w:cs="SimSun"/>
          <w:sz w:val="19"/>
          <w:szCs w:val="19"/>
          <w:spacing w:val="-15"/>
        </w:rPr>
        <w:t>有言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，</w:t>
      </w:r>
      <w:r>
        <w:rPr>
          <w:rFonts w:ascii="SimSun" w:hAnsi="SimSun" w:eastAsia="SimSun" w:cs="SimSun"/>
          <w:sz w:val="19"/>
          <w:szCs w:val="19"/>
          <w:spacing w:val="-15"/>
        </w:rPr>
        <w:t>脉道不通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，</w:t>
      </w:r>
      <w:r>
        <w:rPr>
          <w:rFonts w:ascii="SimSun" w:hAnsi="SimSun" w:eastAsia="SimSun" w:cs="SimSun"/>
          <w:sz w:val="19"/>
          <w:szCs w:val="19"/>
          <w:spacing w:val="-15"/>
        </w:rPr>
        <w:t>致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瘀积不散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”，</w:t>
      </w:r>
      <w:r>
        <w:rPr>
          <w:rFonts w:ascii="SimSun" w:hAnsi="SimSun" w:eastAsia="SimSun" w:cs="SimSun"/>
          <w:sz w:val="19"/>
          <w:szCs w:val="19"/>
          <w:spacing w:val="-15"/>
        </w:rPr>
        <w:t>则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为肿为痛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6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6"/>
        </w:rPr>
        <w:t>[</w:t>
      </w:r>
      <w:r>
        <w:rPr>
          <w:sz w:val="10"/>
          <w:szCs w:val="10"/>
          <w:spacing w:val="5"/>
          <w:position w:val="6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0"/>
          <w:position w:val="-1"/>
        </w:rPr>
        <w:t>PCS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致病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素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较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床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常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病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因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滞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气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虚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热邪和湿邪等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既可单独致病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也可相合为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患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者或受情志影响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肝气郁结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血行不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畅而成瘀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；</w:t>
      </w:r>
      <w:r>
        <w:rPr>
          <w:rFonts w:ascii="SimSun" w:hAnsi="SimSun" w:eastAsia="SimSun" w:cs="SimSun"/>
          <w:sz w:val="19"/>
          <w:szCs w:val="19"/>
          <w:spacing w:val="8"/>
        </w:rPr>
        <w:t>或久病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机体虚弱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血行无力积而化瘀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或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因素体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阳虚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恰逢寒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袭机体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气血凝滞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脉道迟闭不通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发为瘀血诸痛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；</w:t>
      </w:r>
      <w:r>
        <w:rPr>
          <w:rFonts w:ascii="SimSun" w:hAnsi="SimSun" w:eastAsia="SimSun" w:cs="SimSun"/>
          <w:sz w:val="19"/>
          <w:szCs w:val="19"/>
          <w:spacing w:val="2"/>
        </w:rPr>
        <w:t>若五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志过极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嗜食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辛辣或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外感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热邪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可化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热伤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身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灼津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液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炼液为瘀</w:t>
      </w:r>
      <w:r>
        <w:rPr>
          <w:rFonts w:ascii="Microsoft YaHei" w:hAnsi="Microsoft YaHei" w:eastAsia="Microsoft YaHei" w:cs="Microsoft YaHei"/>
          <w:sz w:val="19"/>
          <w:szCs w:val="19"/>
        </w:rPr>
        <w:t>；</w:t>
      </w:r>
      <w:r>
        <w:rPr>
          <w:rFonts w:ascii="SimSun" w:hAnsi="SimSun" w:eastAsia="SimSun" w:cs="SimSun"/>
          <w:sz w:val="19"/>
          <w:szCs w:val="19"/>
        </w:rPr>
        <w:t>若冒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雨涉水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饮食无度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房事不洁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致湿 </w:t>
      </w:r>
      <w:r>
        <w:rPr>
          <w:rFonts w:ascii="SimSun" w:hAnsi="SimSun" w:eastAsia="SimSun" w:cs="SimSun"/>
          <w:sz w:val="19"/>
          <w:szCs w:val="19"/>
          <w:spacing w:val="10"/>
        </w:rPr>
        <w:t>邪内侵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留滞于胞宫胞脉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阻滞气机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血流不畅而凝血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成瘀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-2"/>
        </w:rPr>
        <w:t>瘀结下焦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滞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留为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不通则痛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发为 </w:t>
      </w:r>
      <w:r>
        <w:rPr>
          <w:sz w:val="19"/>
          <w:szCs w:val="19"/>
          <w:spacing w:val="-2"/>
          <w:position w:val="-1"/>
        </w:rPr>
        <w:t>PCS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74" w:hanging="1"/>
        <w:spacing w:before="37" w:line="24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病核心病机可归结为瘀血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阻滞冲任胞脉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 </w:t>
      </w:r>
      <w:r>
        <w:rPr>
          <w:rFonts w:ascii="SimSun" w:hAnsi="SimSun" w:eastAsia="SimSun" w:cs="SimSun"/>
          <w:sz w:val="19"/>
          <w:szCs w:val="19"/>
          <w:spacing w:val="13"/>
        </w:rPr>
        <w:t>常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以活血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化瘀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行气止痛为基本治则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</w:p>
    <w:p>
      <w:pPr>
        <w:pStyle w:val="BodyText"/>
        <w:spacing w:before="138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9"/>
        </w:rPr>
        <w:t>诊断与鉴别诊断</w:t>
      </w:r>
    </w:p>
    <w:p>
      <w:pPr>
        <w:pStyle w:val="BodyText"/>
        <w:ind w:left="6" w:right="4" w:firstLine="416"/>
        <w:spacing w:before="249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的西医诊断主要基于盆腔疼痛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性交痛和低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位腰痛等典型症状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加之辅助检查措施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并结</w:t>
      </w:r>
      <w:r>
        <w:rPr>
          <w:rFonts w:ascii="SimSun" w:hAnsi="SimSun" w:eastAsia="SimSun" w:cs="SimSun"/>
          <w:sz w:val="19"/>
          <w:szCs w:val="19"/>
          <w:spacing w:val="9"/>
        </w:rPr>
        <w:t>合妊娠史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以及妇科相关病史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合而参诊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其主要诊断内容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和意义见表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根据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的基本病机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医通常将其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归类为血瘀证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并制定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医诊断标准如下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：(</w:t>
      </w:r>
      <w:r>
        <w:rPr>
          <w:sz w:val="19"/>
          <w:szCs w:val="19"/>
          <w:spacing w:val="9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 </w:t>
      </w:r>
      <w:r>
        <w:rPr>
          <w:rFonts w:ascii="SimSun" w:hAnsi="SimSun" w:eastAsia="SimSun" w:cs="SimSun"/>
          <w:sz w:val="19"/>
          <w:szCs w:val="19"/>
          <w:spacing w:val="9"/>
        </w:rPr>
        <w:t>固定性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刺痛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常发生在小腹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腰部以及性交时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）；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19"/>
          <w:szCs w:val="19"/>
          <w:spacing w:val="8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rFonts w:ascii="SimSun" w:hAnsi="SimSun" w:eastAsia="SimSun" w:cs="SimSun"/>
          <w:sz w:val="19"/>
          <w:szCs w:val="19"/>
          <w:spacing w:val="8"/>
        </w:rPr>
        <w:t>月经量多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色暗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质黏稠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或有血块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；(</w:t>
      </w:r>
      <w:r>
        <w:rPr>
          <w:sz w:val="19"/>
          <w:szCs w:val="19"/>
          <w:spacing w:val="3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 </w:t>
      </w:r>
      <w:r>
        <w:rPr>
          <w:rFonts w:ascii="SimSun" w:hAnsi="SimSun" w:eastAsia="SimSun" w:cs="SimSun"/>
          <w:sz w:val="19"/>
          <w:szCs w:val="19"/>
          <w:spacing w:val="3"/>
        </w:rPr>
        <w:t>伴见带下增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小便频数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等症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；(</w:t>
      </w:r>
      <w:r>
        <w:rPr>
          <w:sz w:val="19"/>
          <w:szCs w:val="19"/>
          <w:spacing w:val="5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</w:t>
      </w:r>
      <w:r>
        <w:rPr>
          <w:rFonts w:ascii="SimSun" w:hAnsi="SimSun" w:eastAsia="SimSun" w:cs="SimSun"/>
          <w:sz w:val="19"/>
          <w:szCs w:val="19"/>
          <w:spacing w:val="5"/>
        </w:rPr>
        <w:t>舌质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暗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或有瘀斑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脉涩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。(</w:t>
      </w:r>
      <w:r>
        <w:rPr>
          <w:sz w:val="19"/>
          <w:szCs w:val="19"/>
          <w:spacing w:val="5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结合病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史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近期有外伤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手术或流产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或久病不愈者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</w:t>
      </w:r>
      <w:r>
        <w:rPr>
          <w:sz w:val="10"/>
          <w:szCs w:val="10"/>
          <w:spacing w:val="4"/>
          <w:position w:val="7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</w:p>
    <w:p>
      <w:pPr>
        <w:spacing w:line="234" w:lineRule="auto"/>
        <w:sectPr>
          <w:type w:val="continuous"/>
          <w:pgSz w:w="12246" w:h="17179"/>
          <w:pgMar w:top="1054" w:right="1028" w:bottom="0" w:left="1090" w:header="718" w:footer="0" w:gutter="0"/>
          <w:cols w:equalWidth="0" w:num="2">
            <w:col w:w="5148" w:space="100"/>
            <w:col w:w="4880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3626"/>
        <w:spacing w:before="52" w:line="212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1"/>
        </w:rPr>
        <w:t>表</w:t>
      </w:r>
      <w:r>
        <w:rPr>
          <w:rFonts w:ascii="SimHei" w:hAnsi="SimHei" w:eastAsia="SimHei" w:cs="SimHei"/>
          <w:spacing w:val="11"/>
        </w:rPr>
        <w:t xml:space="preserve"> </w:t>
      </w:r>
      <w:r>
        <w:rPr>
          <w:spacing w:val="11"/>
          <w:position w:val="-1"/>
        </w:rPr>
        <w:t>1</w:t>
      </w:r>
      <w:r>
        <w:rPr>
          <w:spacing w:val="1"/>
          <w:position w:val="-1"/>
        </w:rPr>
        <w:t xml:space="preserve">     </w:t>
      </w:r>
      <w:r>
        <w:rPr>
          <w:rFonts w:ascii="SimSun" w:hAnsi="SimSun" w:eastAsia="SimSun" w:cs="SimSun"/>
          <w:spacing w:val="11"/>
        </w:rPr>
        <w:t>盆腔淤血综合征西医诊断方式</w:t>
      </w:r>
    </w:p>
    <w:p>
      <w:pPr>
        <w:spacing w:line="82" w:lineRule="exact"/>
        <w:rPr/>
      </w:pPr>
      <w:r/>
    </w:p>
    <w:tbl>
      <w:tblPr>
        <w:tblStyle w:val="TableNormal"/>
        <w:tblW w:w="10025" w:type="dxa"/>
        <w:tblInd w:w="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36"/>
        <w:gridCol w:w="4529"/>
        <w:gridCol w:w="2860"/>
      </w:tblGrid>
      <w:tr>
        <w:trPr>
          <w:trHeight w:val="310" w:hRule="atLeast"/>
        </w:trPr>
        <w:tc>
          <w:tcPr>
            <w:tcW w:w="26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"/>
              <w:spacing w:before="80" w:line="214" w:lineRule="auto"/>
              <w:rPr/>
            </w:pPr>
            <w:r>
              <w:rPr>
                <w:spacing w:val="14"/>
              </w:rPr>
              <w:t>诊断内容</w:t>
            </w:r>
          </w:p>
        </w:tc>
        <w:tc>
          <w:tcPr>
            <w:tcW w:w="45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17"/>
              <w:spacing w:before="81" w:line="213" w:lineRule="auto"/>
              <w:rPr/>
            </w:pPr>
            <w:r>
              <w:rPr>
                <w:spacing w:val="14"/>
              </w:rPr>
              <w:t>诊断要点</w:t>
            </w:r>
          </w:p>
        </w:tc>
        <w:tc>
          <w:tcPr>
            <w:tcW w:w="28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08"/>
              <w:spacing w:before="80" w:line="214" w:lineRule="auto"/>
              <w:rPr/>
            </w:pPr>
            <w:r>
              <w:rPr>
                <w:spacing w:val="14"/>
              </w:rPr>
              <w:t>诊断意义</w:t>
            </w:r>
          </w:p>
        </w:tc>
      </w:tr>
      <w:tr>
        <w:trPr>
          <w:trHeight w:val="230" w:hRule="atLeast"/>
        </w:trPr>
        <w:tc>
          <w:tcPr>
            <w:tcW w:w="26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51" w:line="213" w:lineRule="auto"/>
              <w:rPr/>
            </w:pPr>
            <w:r>
              <w:rPr>
                <w:spacing w:val="14"/>
              </w:rPr>
              <w:t>症状体征</w:t>
            </w:r>
          </w:p>
        </w:tc>
        <w:tc>
          <w:tcPr>
            <w:tcW w:w="4529" w:type="dxa"/>
            <w:vAlign w:val="top"/>
            <w:tcBorders>
              <w:top w:val="single" w:color="00000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2860" w:type="dxa"/>
            <w:vAlign w:val="top"/>
            <w:tcBorders>
              <w:top w:val="single" w:color="00000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460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71"/>
              <w:spacing w:before="65" w:line="183" w:lineRule="auto"/>
              <w:rPr/>
            </w:pPr>
            <w:r>
              <w:rPr>
                <w:spacing w:val="12"/>
              </w:rPr>
              <w:t>疼痛部位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、</w:t>
            </w:r>
            <w:r>
              <w:rPr>
                <w:spacing w:val="12"/>
              </w:rPr>
              <w:t>性质以及常见伴随症状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6" w:right="117"/>
              <w:spacing w:before="5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4"/>
              </w:rPr>
              <w:t>非周期性盆腔钝痛</w:t>
            </w:r>
            <w:r>
              <w:rPr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＞</w:t>
            </w:r>
            <w:r>
              <w:rPr>
                <w:rFonts w:ascii="Arial" w:hAnsi="Arial" w:eastAsia="Arial" w:cs="Arial"/>
                <w:spacing w:val="4"/>
              </w:rPr>
              <w:t>6</w:t>
            </w:r>
            <w:r>
              <w:rPr>
                <w:rFonts w:ascii="Arial" w:hAnsi="Arial" w:eastAsia="Arial" w:cs="Arial"/>
                <w:spacing w:val="37"/>
              </w:rPr>
              <w:t xml:space="preserve"> </w:t>
            </w:r>
            <w:r>
              <w:rPr>
                <w:spacing w:val="4"/>
              </w:rPr>
              <w:t>个</w:t>
            </w:r>
            <w:r>
              <w:rPr>
                <w:spacing w:val="-38"/>
              </w:rPr>
              <w:t xml:space="preserve"> </w:t>
            </w:r>
            <w:r>
              <w:rPr>
                <w:spacing w:val="4"/>
              </w:rPr>
              <w:t>月</w:t>
            </w:r>
            <w:r>
              <w:rPr>
                <w:rFonts w:ascii="Microsoft YaHei" w:hAnsi="Microsoft YaHei" w:eastAsia="Microsoft YaHei" w:cs="Microsoft YaHei"/>
                <w:spacing w:val="4"/>
              </w:rPr>
              <w:t>、</w:t>
            </w:r>
            <w:r>
              <w:rPr>
                <w:spacing w:val="4"/>
              </w:rPr>
              <w:t>性</w:t>
            </w:r>
            <w:r>
              <w:rPr>
                <w:spacing w:val="-38"/>
              </w:rPr>
              <w:t xml:space="preserve"> </w:t>
            </w:r>
            <w:r>
              <w:rPr>
                <w:spacing w:val="4"/>
              </w:rPr>
              <w:t>交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疼</w:t>
            </w:r>
            <w:r>
              <w:rPr>
                <w:spacing w:val="-42"/>
              </w:rPr>
              <w:t xml:space="preserve"> </w:t>
            </w:r>
            <w:r>
              <w:rPr>
                <w:spacing w:val="4"/>
              </w:rPr>
              <w:t>痛</w:t>
            </w:r>
            <w:r>
              <w:rPr>
                <w:rFonts w:ascii="Microsoft YaHei" w:hAnsi="Microsoft YaHei" w:eastAsia="Microsoft YaHei" w:cs="Microsoft YaHei"/>
                <w:spacing w:val="4"/>
              </w:rPr>
              <w:t>、</w:t>
            </w:r>
            <w:r>
              <w:rPr>
                <w:spacing w:val="4"/>
              </w:rPr>
              <w:t>低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位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腰</w:t>
            </w:r>
            <w:r>
              <w:rPr>
                <w:spacing w:val="-41"/>
              </w:rPr>
              <w:t xml:space="preserve"> </w:t>
            </w:r>
            <w:r>
              <w:rPr>
                <w:spacing w:val="3"/>
              </w:rPr>
              <w:t>痛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3"/>
                <w:position w:val="4"/>
              </w:rPr>
              <w:t>24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] 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, </w:t>
            </w:r>
            <w:r>
              <w:rPr>
                <w:spacing w:val="3"/>
              </w:rPr>
              <w:t>常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伴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月</w:t>
            </w:r>
            <w:r>
              <w:rPr/>
              <w:t xml:space="preserve"> </w:t>
            </w:r>
            <w:r>
              <w:rPr>
                <w:spacing w:val="5"/>
              </w:rPr>
              <w:t>经</w:t>
            </w:r>
            <w:r>
              <w:rPr>
                <w:rFonts w:ascii="Microsoft YaHei" w:hAnsi="Microsoft YaHei" w:eastAsia="Microsoft YaHei" w:cs="Microsoft YaHei"/>
                <w:spacing w:val="5"/>
              </w:rPr>
              <w:t>、</w:t>
            </w:r>
            <w:r>
              <w:rPr>
                <w:spacing w:val="5"/>
              </w:rPr>
              <w:t>带下量的增多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，</w:t>
            </w:r>
            <w:r>
              <w:rPr>
                <w:spacing w:val="5"/>
              </w:rPr>
              <w:t>及尿频</w:t>
            </w:r>
            <w:r>
              <w:rPr>
                <w:rFonts w:ascii="Microsoft YaHei" w:hAnsi="Microsoft YaHei" w:eastAsia="Microsoft YaHei" w:cs="Microsoft YaHei"/>
                <w:spacing w:val="5"/>
              </w:rPr>
              <w:t>、</w:t>
            </w:r>
            <w:r>
              <w:rPr>
                <w:spacing w:val="5"/>
              </w:rPr>
              <w:t>尿急等症</w:t>
            </w:r>
            <w:r>
              <w:rPr>
                <w:rFonts w:ascii="Microsoft YaHei" w:hAnsi="Microsoft YaHei" w:eastAsia="Microsoft YaHei" w:cs="Microsoft YaHei"/>
                <w:spacing w:val="5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  <w:ind w:left="111"/>
              <w:spacing w:before="64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7"/>
              </w:rPr>
              <w:t>对诊断具有提示作用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。</w:t>
            </w:r>
          </w:p>
        </w:tc>
      </w:tr>
      <w:tr>
        <w:trPr>
          <w:trHeight w:val="250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69"/>
              <w:spacing w:before="62" w:line="213" w:lineRule="auto"/>
              <w:rPr/>
            </w:pPr>
            <w:r>
              <w:rPr>
                <w:spacing w:val="12"/>
              </w:rPr>
              <w:t>双合诊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5"/>
              <w:spacing w:before="5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子宫颈部举痛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、</w:t>
            </w:r>
            <w:r>
              <w:rPr>
                <w:spacing w:val="12"/>
              </w:rPr>
              <w:t>体部及卵巢特定部位压痛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2"/>
                <w:position w:val="4"/>
              </w:rPr>
              <w:t>25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5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2" w:right="1212" w:firstLine="157"/>
              <w:spacing w:before="65" w:line="290" w:lineRule="auto"/>
              <w:rPr/>
            </w:pPr>
            <w:r>
              <w:rPr>
                <w:spacing w:val="16"/>
              </w:rPr>
              <w:t>评估静脉曲张程度</w:t>
            </w:r>
            <w:r>
              <w:rPr>
                <w:spacing w:val="5"/>
              </w:rPr>
              <w:t xml:space="preserve"> </w:t>
            </w:r>
            <w:r>
              <w:rPr>
                <w:spacing w:val="13"/>
              </w:rPr>
              <w:t>辅助检查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4"/>
              <w:spacing w:before="59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3"/>
              </w:rPr>
              <w:t>会阴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</w:t>
            </w:r>
            <w:r>
              <w:rPr>
                <w:spacing w:val="3"/>
              </w:rPr>
              <w:t>外阴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</w:t>
            </w:r>
            <w:r>
              <w:rPr>
                <w:spacing w:val="3"/>
              </w:rPr>
              <w:t>臀部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</w:t>
            </w:r>
            <w:r>
              <w:rPr>
                <w:spacing w:val="3"/>
              </w:rPr>
              <w:t>大腿后区静脉曲张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、</w:t>
            </w:r>
            <w:r>
              <w:rPr>
                <w:spacing w:val="3"/>
              </w:rPr>
              <w:t>痔疾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3"/>
                <w:position w:val="4"/>
              </w:rPr>
              <w:t>26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4"/>
                <w:w w:val="10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0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70"/>
              <w:spacing w:before="80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3"/>
                <w:position w:val="-1"/>
              </w:rPr>
              <w:t>彩色多普勒超声检查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3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3"/>
                <w:position w:val="3"/>
              </w:rPr>
              <w:t>27-29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3"/>
              </w:rPr>
              <w:t>]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4" w:right="59" w:firstLine="1"/>
              <w:spacing w:before="85" w:line="208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左卵巢静脉扩张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（</w:t>
            </w:r>
            <w:r>
              <w:rPr>
                <w:spacing w:val="12"/>
              </w:rPr>
              <w:t>直径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＞</w:t>
            </w:r>
            <w:r>
              <w:rPr>
                <w:rFonts w:ascii="Arial" w:hAnsi="Arial" w:eastAsia="Arial" w:cs="Arial"/>
                <w:spacing w:val="12"/>
              </w:rPr>
              <w:t>4</w:t>
            </w:r>
            <w:r>
              <w:rPr>
                <w:rFonts w:ascii="Arial" w:hAnsi="Arial" w:eastAsia="Arial" w:cs="Arial"/>
              </w:rPr>
              <w:t>mm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；</w:t>
            </w:r>
            <w:r>
              <w:rPr>
                <w:spacing w:val="12"/>
              </w:rPr>
              <w:t>左卵巢静脉血流逆行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；</w:t>
            </w:r>
            <w:r>
              <w:rPr>
                <w:spacing w:val="12"/>
              </w:rPr>
              <w:t>血流速</w:t>
            </w:r>
            <w:r>
              <w:rPr/>
              <w:t xml:space="preserve">  </w:t>
            </w:r>
            <w:r>
              <w:rPr>
                <w:spacing w:val="13"/>
              </w:rPr>
              <w:t>度减缓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&lt;</w:t>
            </w:r>
            <w:r>
              <w:rPr>
                <w:rFonts w:ascii="Arial" w:hAnsi="Arial" w:eastAsia="Arial" w:cs="Arial"/>
                <w:spacing w:val="13"/>
              </w:rPr>
              <w:t>3</w:t>
            </w:r>
            <w:r>
              <w:rPr>
                <w:rFonts w:ascii="Arial" w:hAnsi="Arial" w:eastAsia="Arial" w:cs="Arial"/>
              </w:rPr>
              <w:t>cm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/</w:t>
            </w:r>
            <w:r>
              <w:rPr>
                <w:rFonts w:ascii="Arial" w:hAnsi="Arial" w:eastAsia="Arial" w:cs="Arial"/>
                <w:spacing w:val="13"/>
              </w:rPr>
              <w:t>s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盆腔静脉丛迂曲增粗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连接盆腔两</w:t>
            </w:r>
            <w:r>
              <w:rPr>
                <w:spacing w:val="12"/>
              </w:rPr>
              <w:t>侧迂</w:t>
            </w:r>
            <w:r>
              <w:rPr>
                <w:spacing w:val="-30"/>
              </w:rPr>
              <w:t xml:space="preserve"> </w:t>
            </w:r>
            <w:r>
              <w:rPr>
                <w:spacing w:val="12"/>
              </w:rPr>
              <w:t>曲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18"/>
              </w:rPr>
              <w:t>扩张静脉的子宫肌层出现静脉增粗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  <w:ind w:left="113"/>
              <w:spacing w:before="84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为首选影像学检查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3"/>
                <w:position w:val="4"/>
              </w:rPr>
              <w:t>30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6"/>
                <w:w w:val="10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。</w:t>
            </w:r>
          </w:p>
        </w:tc>
      </w:tr>
      <w:tr>
        <w:trPr>
          <w:trHeight w:val="731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69"/>
              <w:spacing w:before="91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7"/>
              </w:rPr>
              <w:t>计算机断层扫描和磁共振成像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7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7"/>
                <w:position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7"/>
                <w:position w:val="4"/>
              </w:rPr>
              <w:t>]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4" w:right="110"/>
              <w:spacing w:before="97" w:line="20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盆腔的一侧有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＞</w:t>
            </w:r>
            <w:r>
              <w:rPr>
                <w:rFonts w:ascii="Arial" w:hAnsi="Arial" w:eastAsia="Arial" w:cs="Arial"/>
                <w:spacing w:val="11"/>
              </w:rPr>
              <w:t>4</w:t>
            </w:r>
            <w:r>
              <w:rPr>
                <w:rFonts w:ascii="Arial" w:hAnsi="Arial" w:eastAsia="Arial" w:cs="Arial"/>
                <w:spacing w:val="46"/>
                <w:w w:val="102"/>
              </w:rPr>
              <w:t xml:space="preserve"> </w:t>
            </w:r>
            <w:r>
              <w:rPr>
                <w:spacing w:val="11"/>
              </w:rPr>
              <w:t>条</w:t>
            </w:r>
            <w:r>
              <w:rPr>
                <w:spacing w:val="-42"/>
              </w:rPr>
              <w:t xml:space="preserve"> </w:t>
            </w:r>
            <w:r>
              <w:rPr>
                <w:spacing w:val="11"/>
              </w:rPr>
              <w:t>直径有差别的静脉</w:t>
            </w:r>
            <w:r>
              <w:rPr>
                <w:rFonts w:ascii="Microsoft YaHei" w:hAnsi="Microsoft YaHei" w:eastAsia="Microsoft YaHei" w:cs="Microsoft YaHei"/>
                <w:spacing w:val="11"/>
                <w:position w:val="1"/>
              </w:rPr>
              <w:t>，</w:t>
            </w:r>
            <w:r>
              <w:rPr>
                <w:spacing w:val="11"/>
              </w:rPr>
              <w:t>且</w:t>
            </w:r>
            <w:r>
              <w:rPr>
                <w:spacing w:val="-40"/>
              </w:rPr>
              <w:t xml:space="preserve"> </w:t>
            </w:r>
            <w:r>
              <w:rPr>
                <w:spacing w:val="11"/>
              </w:rPr>
              <w:t>最</w:t>
            </w:r>
            <w:r>
              <w:rPr>
                <w:spacing w:val="-39"/>
              </w:rPr>
              <w:t xml:space="preserve"> </w:t>
            </w:r>
            <w:r>
              <w:rPr>
                <w:spacing w:val="11"/>
              </w:rPr>
              <w:t>大</w:t>
            </w:r>
            <w:r>
              <w:rPr>
                <w:spacing w:val="-40"/>
              </w:rPr>
              <w:t xml:space="preserve"> </w:t>
            </w:r>
            <w:r>
              <w:rPr>
                <w:spacing w:val="11"/>
              </w:rPr>
              <w:t>直</w:t>
            </w:r>
            <w:r>
              <w:rPr>
                <w:spacing w:val="-41"/>
              </w:rPr>
              <w:t xml:space="preserve"> </w:t>
            </w:r>
            <w:r>
              <w:rPr>
                <w:spacing w:val="11"/>
              </w:rPr>
              <w:t>径</w:t>
            </w:r>
            <w:r>
              <w:rPr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＞</w:t>
            </w:r>
            <w:r>
              <w:rPr>
                <w:rFonts w:ascii="Arial" w:hAnsi="Arial" w:eastAsia="Arial" w:cs="Arial"/>
                <w:spacing w:val="11"/>
              </w:rPr>
              <w:t>4</w:t>
            </w:r>
            <w:r>
              <w:rPr>
                <w:rFonts w:ascii="Arial" w:hAnsi="Arial" w:eastAsia="Arial" w:cs="Arial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</w:rPr>
              <w:t>mm</w:t>
            </w:r>
            <w:r>
              <w:rPr>
                <w:rFonts w:ascii="Arial" w:hAnsi="Arial" w:eastAsia="Arial" w:cs="Arial"/>
                <w:spacing w:val="1"/>
              </w:rPr>
              <w:t xml:space="preserve"> </w:t>
            </w:r>
            <w:r>
              <w:rPr>
                <w:spacing w:val="12"/>
              </w:rPr>
              <w:t>的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＞</w:t>
            </w:r>
            <w:r>
              <w:rPr>
                <w:rFonts w:ascii="Arial" w:hAnsi="Arial" w:eastAsia="Arial" w:cs="Arial"/>
                <w:spacing w:val="12"/>
              </w:rPr>
              <w:t>1</w:t>
            </w:r>
            <w:r>
              <w:rPr>
                <w:rFonts w:ascii="Arial" w:hAnsi="Arial" w:eastAsia="Arial" w:cs="Arial"/>
                <w:spacing w:val="44"/>
                <w:w w:val="101"/>
              </w:rPr>
              <w:t xml:space="preserve"> </w:t>
            </w:r>
            <w:r>
              <w:rPr>
                <w:spacing w:val="12"/>
              </w:rPr>
              <w:t>条</w:t>
            </w:r>
            <w:r>
              <w:rPr>
                <w:rFonts w:ascii="Microsoft YaHei" w:hAnsi="Microsoft YaHei" w:eastAsia="Microsoft YaHei" w:cs="Microsoft YaHei"/>
                <w:spacing w:val="12"/>
                <w:position w:val="1"/>
              </w:rPr>
              <w:t>，</w:t>
            </w:r>
            <w:r>
              <w:rPr>
                <w:spacing w:val="12"/>
              </w:rPr>
              <w:t>或卵巢静脉直径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＞</w:t>
            </w:r>
            <w:r>
              <w:rPr>
                <w:rFonts w:ascii="Arial" w:hAnsi="Arial" w:eastAsia="Arial" w:cs="Arial"/>
                <w:spacing w:val="12"/>
              </w:rPr>
              <w:t>8</w:t>
            </w:r>
            <w:r>
              <w:rPr>
                <w:rFonts w:ascii="Arial" w:hAnsi="Arial" w:eastAsia="Arial" w:cs="Arial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</w:rPr>
              <w:t>mm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；</w:t>
            </w:r>
            <w:r>
              <w:rPr>
                <w:spacing w:val="12"/>
              </w:rPr>
              <w:t>磁共振成像相位对比成像</w:t>
            </w:r>
            <w:r>
              <w:rPr/>
              <w:t xml:space="preserve"> </w:t>
            </w:r>
            <w:r>
              <w:rPr>
                <w:spacing w:val="18"/>
              </w:rPr>
              <w:t>法显示异常卵巢静脉中血流呈湍流模式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  <w:ind w:left="111" w:right="112"/>
              <w:spacing w:before="94" w:line="227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全面反映盆腔情况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，</w:t>
            </w:r>
            <w:r>
              <w:rPr>
                <w:spacing w:val="8"/>
              </w:rPr>
              <w:t>排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除其他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原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因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；</w:t>
            </w:r>
            <w:r>
              <w:rPr>
                <w:spacing w:val="8"/>
              </w:rPr>
              <w:t>磁</w:t>
            </w:r>
            <w:r>
              <w:rPr/>
              <w:t xml:space="preserve"> </w:t>
            </w:r>
            <w:r>
              <w:rPr>
                <w:spacing w:val="2"/>
              </w:rPr>
              <w:t>共振相位对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比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成</w:t>
            </w:r>
            <w:r>
              <w:rPr>
                <w:spacing w:val="-42"/>
              </w:rPr>
              <w:t xml:space="preserve"> </w:t>
            </w:r>
            <w:r>
              <w:rPr>
                <w:spacing w:val="2"/>
              </w:rPr>
              <w:t>像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法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为</w:t>
            </w:r>
            <w:r>
              <w:rPr>
                <w:spacing w:val="-41"/>
              </w:rPr>
              <w:t xml:space="preserve"> </w:t>
            </w:r>
            <w:r>
              <w:rPr>
                <w:spacing w:val="2"/>
              </w:rPr>
              <w:t>诊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断</w:t>
            </w:r>
            <w:r>
              <w:rPr>
                <w:spacing w:val="-41"/>
              </w:rPr>
              <w:t xml:space="preserve"> </w:t>
            </w:r>
            <w:r>
              <w:rPr>
                <w:spacing w:val="2"/>
              </w:rPr>
              <w:t>提</w:t>
            </w:r>
            <w:r>
              <w:rPr>
                <w:spacing w:val="-41"/>
              </w:rPr>
              <w:t xml:space="preserve"> </w:t>
            </w:r>
            <w:r>
              <w:rPr>
                <w:spacing w:val="2"/>
              </w:rPr>
              <w:t>供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了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新</w:t>
            </w:r>
            <w:r>
              <w:rPr/>
              <w:t xml:space="preserve"> </w:t>
            </w:r>
            <w:r>
              <w:rPr>
                <w:spacing w:val="9"/>
                <w:position w:val="-2"/>
              </w:rPr>
              <w:t>标准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2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9"/>
                <w:position w:val="2"/>
              </w:rPr>
              <w:t>31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2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  <w:position w:val="-1"/>
              </w:rPr>
              <w:t>。</w:t>
            </w:r>
          </w:p>
        </w:tc>
      </w:tr>
      <w:tr>
        <w:trPr>
          <w:trHeight w:val="716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73"/>
              <w:spacing w:before="92" w:line="212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pacing w:val="15"/>
              </w:rPr>
              <w:t>卵巢和髂静脉血管造影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5"/>
                <w:position w:val="4"/>
              </w:rPr>
              <w:t>32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  <w:position w:val="4"/>
              </w:rPr>
              <w:t>]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7" w:right="117" w:firstLine="1"/>
              <w:spacing w:before="99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18"/>
              </w:rPr>
              <w:t>卵巢静脉近端注射的造影剂反流到远端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；</w:t>
            </w:r>
            <w:r>
              <w:rPr>
                <w:spacing w:val="18"/>
              </w:rPr>
              <w:t>盆腔静</w:t>
            </w:r>
            <w:r>
              <w:rPr>
                <w:spacing w:val="-32"/>
              </w:rPr>
              <w:t xml:space="preserve"> </w:t>
            </w:r>
            <w:r>
              <w:rPr>
                <w:spacing w:val="18"/>
              </w:rPr>
              <w:t>脉</w:t>
            </w:r>
            <w:r>
              <w:rPr>
                <w:spacing w:val="-42"/>
              </w:rPr>
              <w:t xml:space="preserve"> </w:t>
            </w:r>
            <w:r>
              <w:rPr>
                <w:spacing w:val="18"/>
              </w:rPr>
              <w:t>直径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＞</w:t>
            </w:r>
            <w:r>
              <w:rPr>
                <w:rFonts w:ascii="Arial" w:hAnsi="Arial" w:eastAsia="Arial" w:cs="Arial"/>
                <w:spacing w:val="18"/>
              </w:rPr>
              <w:t>5</w:t>
            </w:r>
            <w:r>
              <w:rPr>
                <w:rFonts w:ascii="Arial" w:hAnsi="Arial" w:eastAsia="Arial" w:cs="Arial"/>
                <w:spacing w:val="18"/>
                <w:position w:val="-1"/>
              </w:rPr>
              <w:t>~</w:t>
            </w:r>
            <w:r>
              <w:rPr>
                <w:rFonts w:ascii="Arial" w:hAnsi="Arial" w:eastAsia="Arial" w:cs="Arial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-1"/>
              </w:rPr>
              <w:t>10</w:t>
            </w:r>
            <w:r>
              <w:rPr>
                <w:rFonts w:ascii="Arial" w:hAnsi="Arial" w:eastAsia="Arial" w:cs="Arial"/>
                <w:position w:val="-1"/>
              </w:rPr>
              <w:t>mm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；</w:t>
            </w:r>
            <w:r>
              <w:rPr>
                <w:spacing w:val="12"/>
              </w:rPr>
              <w:t>卵巢静脉丛淤血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，</w:t>
            </w:r>
            <w:r>
              <w:rPr>
                <w:spacing w:val="12"/>
              </w:rPr>
              <w:t>乃至盆腔静脉显影超越中位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，</w:t>
            </w:r>
            <w:r>
              <w:rPr>
                <w:spacing w:val="12"/>
              </w:rPr>
              <w:t>反流至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</w:rPr>
              <w:t>外阴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、</w:t>
            </w:r>
            <w:r>
              <w:rPr>
                <w:spacing w:val="10"/>
              </w:rPr>
              <w:t>阴道或大腿静脉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  <w:ind w:left="112"/>
              <w:spacing w:before="9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6"/>
              </w:rPr>
              <w:t>诊断金标准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。</w:t>
            </w:r>
          </w:p>
        </w:tc>
      </w:tr>
      <w:tr>
        <w:trPr>
          <w:trHeight w:val="516" w:hRule="atLeast"/>
        </w:trPr>
        <w:tc>
          <w:tcPr>
            <w:tcW w:w="2636" w:type="dxa"/>
            <w:vAlign w:val="top"/>
          </w:tcPr>
          <w:p>
            <w:pPr>
              <w:pStyle w:val="TableText"/>
              <w:ind w:left="169"/>
              <w:spacing w:before="88" w:line="215" w:lineRule="auto"/>
              <w:rPr/>
            </w:pPr>
            <w:r>
              <w:rPr>
                <w:spacing w:val="15"/>
              </w:rPr>
              <w:t>腹腔镜检查</w:t>
            </w:r>
          </w:p>
          <w:p>
            <w:pPr>
              <w:pStyle w:val="TableText"/>
              <w:ind w:left="10"/>
              <w:spacing w:before="91" w:line="214" w:lineRule="auto"/>
              <w:rPr/>
            </w:pPr>
            <w:r>
              <w:rPr>
                <w:spacing w:val="14"/>
              </w:rPr>
              <w:t>相关病史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84"/>
              <w:spacing w:before="87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0"/>
              </w:rPr>
              <w:t>盆腔静脉扩张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、</w:t>
            </w:r>
            <w:r>
              <w:rPr>
                <w:spacing w:val="10"/>
              </w:rPr>
              <w:t>迂曲或成团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[</w:t>
            </w:r>
            <w:r>
              <w:rPr>
                <w:rFonts w:ascii="Arial" w:hAnsi="Arial" w:eastAsia="Arial" w:cs="Arial"/>
                <w:sz w:val="9"/>
                <w:szCs w:val="9"/>
                <w:spacing w:val="10"/>
                <w:position w:val="4"/>
              </w:rPr>
              <w:t>33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4"/>
                <w:w w:val="10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  <w:ind w:left="113"/>
              <w:spacing w:before="88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最初诊断方法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，</w:t>
            </w:r>
            <w:r>
              <w:rPr>
                <w:spacing w:val="13"/>
              </w:rPr>
              <w:t>不作为一线诊断方法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。</w:t>
            </w:r>
          </w:p>
        </w:tc>
      </w:tr>
      <w:tr>
        <w:trPr>
          <w:trHeight w:val="274" w:hRule="atLeast"/>
        </w:trPr>
        <w:tc>
          <w:tcPr>
            <w:tcW w:w="26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3"/>
              <w:spacing w:before="80" w:line="183" w:lineRule="auto"/>
              <w:rPr/>
            </w:pPr>
            <w:r>
              <w:rPr>
                <w:spacing w:val="6"/>
              </w:rPr>
              <w:t>月经史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、</w:t>
            </w:r>
            <w:r>
              <w:rPr>
                <w:spacing w:val="6"/>
              </w:rPr>
              <w:t>妊娠史等</w:t>
            </w:r>
          </w:p>
        </w:tc>
        <w:tc>
          <w:tcPr>
            <w:tcW w:w="45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4"/>
              <w:spacing w:before="8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妊娠次数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、</w:t>
            </w:r>
            <w:r>
              <w:rPr>
                <w:spacing w:val="11"/>
              </w:rPr>
              <w:t>盆腔疾病病史等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。</w:t>
            </w:r>
          </w:p>
        </w:tc>
        <w:tc>
          <w:tcPr>
            <w:tcW w:w="2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1"/>
              <w:spacing w:before="8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7"/>
              </w:rPr>
              <w:t>对诊断具有提示作用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2246" w:h="17179"/>
          <w:pgMar w:top="1054" w:right="1028" w:bottom="0" w:left="1090" w:header="718" w:footer="0" w:gutter="0"/>
          <w:cols w:equalWidth="0" w:num="1">
            <w:col w:w="10127" w:space="0"/>
          </w:cols>
        </w:sectPr>
        <w:rPr/>
      </w:pPr>
    </w:p>
    <w:p>
      <w:pPr>
        <w:pStyle w:val="BodyText"/>
        <w:ind w:left="11" w:right="267" w:firstLine="434"/>
        <w:spacing w:before="31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的非特异性病史和体征使其需要与各系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的同症状疾病进行鉴别诊断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包括妇科疾病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泌尿系统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胃肠道疾病和神经系统疾病等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在妇科疾病中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常与子宫内膜异位症和慢性盆腔炎等疾病相鉴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因这些疾病导致的盆腔痛也是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的主要症状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在泌尿系统疾病中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膀胱疼痛综合征和尿道憩室均表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现为尿频和尿急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并且前者伴随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的下腹部疼痛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34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和后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者伴随的性交痛等特征需重点与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1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进行鉴别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；</w:t>
      </w:r>
      <w:r>
        <w:rPr>
          <w:rFonts w:ascii="SimSun" w:hAnsi="SimSun" w:eastAsia="SimSun" w:cs="SimSun"/>
          <w:sz w:val="19"/>
          <w:szCs w:val="19"/>
          <w:spacing w:val="12"/>
        </w:rPr>
        <w:t>肠易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激综合征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spacing w:val="18"/>
        </w:rPr>
        <w:t>溃疡性结肠炎和腹股沟神经痛等胃肠道及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神经系统疾病也具有下腹部疼痛症状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需与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特别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区分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；</w:t>
      </w:r>
      <w:r>
        <w:rPr>
          <w:rFonts w:ascii="SimSun" w:hAnsi="SimSun" w:eastAsia="SimSun" w:cs="SimSun"/>
          <w:sz w:val="19"/>
          <w:szCs w:val="19"/>
          <w:spacing w:val="3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因为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可伴有心悸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神经衰弱和失眠等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自主神经系统功能紊乱症状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在诊断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时需与神</w:t>
      </w:r>
      <w:r>
        <w:rPr>
          <w:rFonts w:ascii="SimSun" w:hAnsi="SimSun" w:eastAsia="SimSun" w:cs="SimSun"/>
          <w:sz w:val="19"/>
          <w:szCs w:val="19"/>
          <w:spacing w:val="16"/>
        </w:rPr>
        <w:t>经官能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  <w:position w:val="-1"/>
        </w:rPr>
        <w:t>症进行鉴别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</w:t>
      </w:r>
      <w:r>
        <w:rPr>
          <w:sz w:val="10"/>
          <w:szCs w:val="10"/>
          <w:spacing w:val="13"/>
          <w:position w:val="6"/>
        </w:rPr>
        <w:t>35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00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1"/>
          <w:position w:val="-1"/>
        </w:rPr>
        <w:t>3</w:t>
      </w:r>
      <w:r>
        <w:rPr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治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1"/>
        </w:rPr>
        <w:t>疗</w:t>
      </w:r>
    </w:p>
    <w:p>
      <w:pPr>
        <w:pStyle w:val="BodyText"/>
        <w:spacing w:before="256" w:line="211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3.1</w:t>
      </w:r>
      <w:r>
        <w:rPr>
          <w:sz w:val="19"/>
          <w:szCs w:val="19"/>
          <w:spacing w:val="12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8"/>
        </w:rPr>
        <w:t>一般治疗</w:t>
      </w:r>
    </w:p>
    <w:p>
      <w:pPr>
        <w:pStyle w:val="BodyText"/>
        <w:ind w:left="1" w:firstLine="427"/>
        <w:spacing w:before="93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纠正不良生活习惯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减轻腹腔压力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避免久坐和久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立等可有效缓解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的症状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另外慢性咳嗽和大便努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挣等异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常身体状态也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可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导致盆腔局部压力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增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患者可通过运动锻炼盆底肌张力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配合膝胸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卧位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或侧俯卧位纠正体态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改善盆腔静脉回流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减轻盆腔充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-1"/>
        </w:rPr>
        <w:t>血状态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</w:t>
      </w:r>
      <w:r>
        <w:rPr>
          <w:sz w:val="10"/>
          <w:szCs w:val="10"/>
          <w:spacing w:val="11"/>
          <w:position w:val="6"/>
        </w:rPr>
        <w:t>36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。</w:t>
      </w:r>
    </w:p>
    <w:p>
      <w:pPr>
        <w:pStyle w:val="BodyText"/>
        <w:ind w:left="6" w:right="74" w:firstLine="422"/>
        <w:spacing w:before="2" w:line="22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：</w:t>
      </w:r>
      <w:r>
        <w:rPr>
          <w:rFonts w:ascii="SimHei" w:hAnsi="SimHei" w:eastAsia="SimHei" w:cs="SimHei"/>
          <w:sz w:val="19"/>
          <w:szCs w:val="19"/>
          <w:spacing w:val="7"/>
        </w:rPr>
        <w:t>该方法适用于大</w:t>
      </w:r>
      <w:r>
        <w:rPr>
          <w:rFonts w:ascii="SimHei" w:hAnsi="SimHei" w:eastAsia="SimHei" w:cs="SimHei"/>
          <w:sz w:val="19"/>
          <w:szCs w:val="19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多数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7"/>
        </w:rPr>
        <w:t>制定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合理的训练计划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8"/>
        </w:rPr>
        <w:t>可有效预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防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的发生和进展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8"/>
        </w:rPr>
        <w:t>具</w:t>
      </w:r>
    </w:p>
    <w:p>
      <w:pPr>
        <w:pStyle w:val="BodyText"/>
        <w:ind w:left="6"/>
        <w:spacing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有成本低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改善症状明显的优势</w:t>
      </w:r>
      <w:r>
        <w:rPr>
          <w:rFonts w:ascii="Microsoft YaHei" w:hAnsi="Microsoft YaHei" w:eastAsia="Microsoft YaHei" w:cs="Microsoft YaHei"/>
          <w:sz w:val="19"/>
          <w:szCs w:val="19"/>
        </w:rPr>
        <w:t>（</w:t>
      </w:r>
      <w:r>
        <w:rPr>
          <w:rFonts w:ascii="SimHei" w:hAnsi="SimHei" w:eastAsia="SimHei" w:cs="SimHei"/>
          <w:sz w:val="19"/>
          <w:szCs w:val="19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：</w:t>
      </w:r>
      <w:r>
        <w:rPr>
          <w:sz w:val="19"/>
          <w:szCs w:val="19"/>
          <w:position w:val="-1"/>
        </w:rPr>
        <w:t>2A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级</w:t>
      </w:r>
      <w:r>
        <w:rPr>
          <w:rFonts w:ascii="Microsoft YaHei" w:hAnsi="Microsoft YaHei" w:eastAsia="Microsoft YaHei" w:cs="Microsoft YaHei"/>
          <w:sz w:val="19"/>
          <w:szCs w:val="19"/>
        </w:rPr>
        <w:t>）。</w:t>
      </w:r>
    </w:p>
    <w:p>
      <w:pPr>
        <w:pStyle w:val="BodyText"/>
        <w:spacing w:before="61" w:line="212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3.2</w:t>
      </w:r>
      <w:r>
        <w:rPr>
          <w:sz w:val="19"/>
          <w:szCs w:val="19"/>
          <w:spacing w:val="11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9"/>
        </w:rPr>
        <w:t>药物治疗</w:t>
      </w:r>
    </w:p>
    <w:p>
      <w:pPr>
        <w:pStyle w:val="BodyText"/>
        <w:ind w:left="451"/>
        <w:spacing w:before="89" w:line="18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PCS</w:t>
      </w:r>
      <w:r>
        <w:rPr>
          <w:rFonts w:ascii="SimSun" w:hAnsi="SimSun" w:eastAsia="SimSun" w:cs="SimSun"/>
          <w:sz w:val="19"/>
          <w:szCs w:val="19"/>
          <w:spacing w:val="21"/>
        </w:rPr>
        <w:t>的西医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物治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疗主要从循环和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素</w:t>
      </w:r>
      <w:r>
        <w:rPr>
          <w:sz w:val="19"/>
          <w:szCs w:val="19"/>
          <w:spacing w:val="21"/>
        </w:rPr>
        <w:t>2</w:t>
      </w:r>
      <w:r>
        <w:rPr>
          <w:rFonts w:ascii="SimSun" w:hAnsi="SimSun" w:eastAsia="SimSun" w:cs="SimSun"/>
          <w:sz w:val="19"/>
          <w:szCs w:val="19"/>
          <w:spacing w:val="21"/>
        </w:rPr>
        <w:t>个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方</w:t>
      </w:r>
    </w:p>
    <w:p>
      <w:pPr>
        <w:spacing w:line="183" w:lineRule="auto"/>
        <w:sectPr>
          <w:type w:val="continuous"/>
          <w:pgSz w:w="12246" w:h="17179"/>
          <w:pgMar w:top="1054" w:right="1028" w:bottom="0" w:left="1090" w:header="718" w:footer="0" w:gutter="0"/>
          <w:cols w:equalWidth="0" w:num="2">
            <w:col w:w="5150" w:space="100"/>
            <w:col w:w="4878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4"/>
          <w:pgSz w:w="12246" w:h="17179"/>
          <w:pgMar w:top="1054" w:right="1024" w:bottom="0" w:left="1090" w:header="718" w:footer="0" w:gutter="0"/>
          <w:cols w:equalWidth="0" w:num="1">
            <w:col w:w="10131" w:space="0"/>
          </w:cols>
        </w:sectPr>
        <w:rPr/>
      </w:pPr>
    </w:p>
    <w:p>
      <w:pPr>
        <w:pStyle w:val="BodyText"/>
        <w:ind w:left="16" w:right="341" w:firstLine="18"/>
        <w:spacing w:before="34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向出发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通过用药调节卵巢功能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雌激素水平以及静脉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张力的大小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可有效缓解症状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中医药物治疗以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活血为总纲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察证寻因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辨证加减用药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临</w:t>
      </w:r>
      <w:r>
        <w:rPr>
          <w:rFonts w:ascii="SimSun" w:hAnsi="SimSun" w:eastAsia="SimSun" w:cs="SimSun"/>
          <w:sz w:val="19"/>
          <w:szCs w:val="19"/>
          <w:spacing w:val="6"/>
        </w:rPr>
        <w:t>床研究结果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显示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与单纯服用西医药物相比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单纯中医治疗总有效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率更高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且中西医结合的治疗方案治愈率更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发率更低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患者症状与病理改变显著减轻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38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pStyle w:val="BodyText"/>
        <w:ind w:left="14" w:right="267"/>
        <w:spacing w:before="15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3.2.1    </w:t>
      </w:r>
      <w:r>
        <w:rPr>
          <w:rFonts w:ascii="SimSun" w:hAnsi="SimSun" w:eastAsia="SimSun" w:cs="SimSun"/>
          <w:sz w:val="19"/>
          <w:szCs w:val="19"/>
          <w:spacing w:val="13"/>
        </w:rPr>
        <w:t>西医药物治疗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治疗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的西医用药主要分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为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  <w:position w:val="-2"/>
        </w:rPr>
        <w:t>3</w:t>
      </w:r>
      <w:r>
        <w:rPr>
          <w:sz w:val="19"/>
          <w:szCs w:val="19"/>
          <w:spacing w:val="41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类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39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:(</w:t>
      </w:r>
      <w:r>
        <w:rPr>
          <w:sz w:val="19"/>
          <w:szCs w:val="19"/>
          <w:spacing w:val="8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rFonts w:ascii="SimSun" w:hAnsi="SimSun" w:eastAsia="SimSun" w:cs="SimSun"/>
          <w:sz w:val="19"/>
          <w:szCs w:val="19"/>
          <w:spacing w:val="8"/>
        </w:rPr>
        <w:t>激素类药物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降低卵</w:t>
      </w:r>
      <w:r>
        <w:rPr>
          <w:rFonts w:ascii="SimSun" w:hAnsi="SimSun" w:eastAsia="SimSun" w:cs="SimSun"/>
          <w:sz w:val="19"/>
          <w:szCs w:val="19"/>
          <w:spacing w:val="7"/>
        </w:rPr>
        <w:t>巢功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使体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激素水平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下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包括醋酸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甲羟孕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酮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medroxyprogest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erone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acetate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, </w:t>
      </w:r>
      <w:r>
        <w:rPr>
          <w:sz w:val="19"/>
          <w:szCs w:val="19"/>
        </w:rPr>
        <w:t>MPA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)、</w:t>
      </w:r>
      <w:r>
        <w:rPr>
          <w:rFonts w:ascii="SimSun" w:hAnsi="SimSun" w:eastAsia="SimSun" w:cs="SimSun"/>
          <w:sz w:val="19"/>
          <w:szCs w:val="19"/>
          <w:spacing w:val="17"/>
        </w:rPr>
        <w:t>促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激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素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释放激素激动剂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spacing w:val="5"/>
        </w:rPr>
        <w:t>gonadotropin  releasing</w:t>
      </w:r>
      <w:r>
        <w:rPr>
          <w:sz w:val="19"/>
          <w:szCs w:val="19"/>
          <w:spacing w:val="4"/>
        </w:rPr>
        <w:t xml:space="preserve">  hormone  agonist</w:t>
      </w:r>
      <w:r>
        <w:rPr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4"/>
        </w:rPr>
        <w:t>GnRH-a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4"/>
        </w:rPr>
        <w:t>和依托孕烯等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position w:val="-1"/>
        </w:rPr>
        <w:t>MPA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改善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症状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明显且不良反应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8"/>
        </w:rPr>
        <w:t>有研究结果显示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长效醋酸甲羟孕酮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19"/>
          <w:szCs w:val="19"/>
        </w:rPr>
        <w:t>depot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position w:val="-1"/>
        </w:rPr>
        <w:t>me</w:t>
      </w:r>
      <w:r>
        <w:rPr>
          <w:sz w:val="19"/>
          <w:szCs w:val="19"/>
          <w:spacing w:val="18"/>
          <w:position w:val="-1"/>
        </w:rPr>
        <w:t>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</w:rPr>
        <w:t>droxyprogesterone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acetate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 </w:t>
      </w:r>
      <w:r>
        <w:rPr>
          <w:sz w:val="19"/>
          <w:szCs w:val="19"/>
        </w:rPr>
        <w:t>DMPA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SimSun" w:hAnsi="SimSun" w:eastAsia="SimSun" w:cs="SimSun"/>
          <w:sz w:val="19"/>
          <w:szCs w:val="19"/>
          <w:spacing w:val="12"/>
        </w:rPr>
        <w:t>对 </w:t>
      </w:r>
      <w:r>
        <w:rPr>
          <w:sz w:val="19"/>
          <w:szCs w:val="19"/>
        </w:rPr>
        <w:t>PCS</w:t>
      </w:r>
      <w:r>
        <w:rPr>
          <w:sz w:val="19"/>
          <w:szCs w:val="19"/>
          <w:spacing w:val="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1"/>
        </w:rPr>
        <w:t>有较好</w:t>
      </w:r>
      <w:r>
        <w:rPr>
          <w:rFonts w:ascii="SimSun" w:hAnsi="SimSun" w:eastAsia="SimSun" w:cs="SimSun"/>
          <w:sz w:val="19"/>
          <w:szCs w:val="19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治疗效果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8"/>
        </w:rPr>
        <w:t>[</w:t>
      </w:r>
      <w:r>
        <w:rPr>
          <w:sz w:val="10"/>
          <w:szCs w:val="10"/>
          <w:spacing w:val="18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且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2"/>
        </w:rPr>
        <w:t>MPA</w:t>
      </w:r>
      <w:r>
        <w:rPr>
          <w:sz w:val="19"/>
          <w:szCs w:val="19"/>
          <w:spacing w:val="29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联合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中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医辨证使用</w:t>
      </w:r>
      <w:r>
        <w:rPr>
          <w:rFonts w:ascii="SimSun" w:hAnsi="SimSun" w:eastAsia="SimSun" w:cs="SimSun"/>
          <w:sz w:val="19"/>
          <w:szCs w:val="19"/>
          <w:spacing w:val="17"/>
        </w:rPr>
        <w:t>中药的疗效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更佳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差异有统计学意义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40-41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2"/>
        </w:rPr>
        <w:t>GnRH</w:t>
      </w:r>
      <w:r>
        <w:rPr>
          <w:sz w:val="19"/>
          <w:szCs w:val="19"/>
          <w:spacing w:val="11"/>
          <w:position w:val="-2"/>
        </w:rPr>
        <w:t>-a</w:t>
      </w:r>
      <w:r>
        <w:rPr>
          <w:sz w:val="19"/>
          <w:szCs w:val="19"/>
          <w:spacing w:val="20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适用于期盼选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择药物治疗但禁用孕激素者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有研究表明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每</w:t>
      </w:r>
      <w:r>
        <w:rPr>
          <w:rFonts w:ascii="SimSun" w:hAnsi="SimSun" w:eastAsia="SimSun" w:cs="SimSun"/>
          <w:sz w:val="19"/>
          <w:szCs w:val="19"/>
          <w:spacing w:val="9"/>
        </w:rPr>
        <w:t>月注射醋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酸戈舍瑞林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  <w:position w:val="-1"/>
        </w:rPr>
        <w:t>3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.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6</w:t>
      </w:r>
      <w:r>
        <w:rPr>
          <w:sz w:val="19"/>
          <w:szCs w:val="19"/>
          <w:position w:val="-1"/>
        </w:rPr>
        <w:t>mg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, </w:t>
      </w:r>
      <w:r>
        <w:rPr>
          <w:rFonts w:ascii="SimSun" w:hAnsi="SimSun" w:eastAsia="SimSun" w:cs="SimSun"/>
          <w:sz w:val="19"/>
          <w:szCs w:val="19"/>
          <w:spacing w:val="12"/>
        </w:rPr>
        <w:t>持续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  <w:position w:val="-1"/>
        </w:rPr>
        <w:t>6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个月后可降低患者的盆腔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静脉造影评分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患者盆腔疼痛症状缓解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42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；</w:t>
      </w:r>
      <w:r>
        <w:rPr>
          <w:rFonts w:ascii="SimSun" w:hAnsi="SimSun" w:eastAsia="SimSun" w:cs="SimSun"/>
          <w:sz w:val="19"/>
          <w:szCs w:val="19"/>
          <w:spacing w:val="15"/>
        </w:rPr>
        <w:t>依托孕烯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适用于无妊娠意愿的患者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sz w:val="19"/>
          <w:szCs w:val="19"/>
          <w:position w:val="-1"/>
        </w:rPr>
        <w:t>Shokeir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sz w:val="10"/>
          <w:szCs w:val="10"/>
          <w:spacing w:val="8"/>
          <w:position w:val="8"/>
        </w:rPr>
        <w:t>43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研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究发现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下埋植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依托孕烯可有效改善患者的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腔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疼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痛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13" w:right="335" w:firstLine="14"/>
        <w:spacing w:before="4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sz w:val="19"/>
          <w:szCs w:val="19"/>
          <w:spacing w:val="13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静脉活性药物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增加静脉的张力从而减轻盆</w:t>
      </w:r>
      <w:r>
        <w:rPr>
          <w:rFonts w:ascii="SimSun" w:hAnsi="SimSun" w:eastAsia="SimSun" w:cs="SimSun"/>
          <w:sz w:val="19"/>
          <w:szCs w:val="19"/>
          <w:spacing w:val="12"/>
        </w:rPr>
        <w:t>腔静脉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淤血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如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微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粉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纯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化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化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合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物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( </w:t>
      </w:r>
      <w:r>
        <w:rPr>
          <w:sz w:val="19"/>
          <w:szCs w:val="19"/>
          <w:spacing w:val="-3"/>
        </w:rPr>
        <w:t>micronized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purification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flavonoids</w:t>
      </w:r>
      <w:r>
        <w:rPr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2"/>
        </w:rPr>
        <w:t>, </w:t>
      </w:r>
      <w:r>
        <w:rPr>
          <w:sz w:val="19"/>
          <w:szCs w:val="19"/>
        </w:rPr>
        <w:t>MPFF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SimSun" w:hAnsi="SimSun" w:eastAsia="SimSun" w:cs="SimSun"/>
          <w:sz w:val="19"/>
          <w:szCs w:val="19"/>
          <w:spacing w:val="11"/>
        </w:rPr>
        <w:t>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奥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司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明等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地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奥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司明与激素类药物叠加使用可缓解性交痛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有文献报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每日使用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1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sz w:val="19"/>
          <w:szCs w:val="19"/>
          <w:position w:val="-2"/>
        </w:rPr>
        <w:t>g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地奥司明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并持续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2~3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可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明显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改善慢性盆腔痛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7"/>
        </w:rPr>
        <w:t>[</w:t>
      </w:r>
      <w:r>
        <w:rPr>
          <w:sz w:val="10"/>
          <w:szCs w:val="10"/>
          <w:spacing w:val="19"/>
          <w:position w:val="7"/>
        </w:rPr>
        <w:t>44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地奥司明联</w:t>
      </w:r>
      <w:r>
        <w:rPr>
          <w:rFonts w:ascii="SimSun" w:hAnsi="SimSun" w:eastAsia="SimSun" w:cs="SimSun"/>
          <w:sz w:val="19"/>
          <w:szCs w:val="19"/>
          <w:spacing w:val="18"/>
        </w:rPr>
        <w:t>合益气消淤汤在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善盆腔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况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减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低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患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者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负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面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绪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方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面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优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于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用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45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。(</w:t>
      </w:r>
      <w:r>
        <w:rPr>
          <w:sz w:val="19"/>
          <w:szCs w:val="19"/>
          <w:spacing w:val="8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对症治疗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常用非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甾体类抗炎药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镇痛药和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精神心理药物等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12" w:right="272" w:firstLine="425"/>
        <w:spacing w:before="1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：</w:t>
      </w:r>
      <w:r>
        <w:rPr>
          <w:sz w:val="19"/>
          <w:szCs w:val="19"/>
        </w:rPr>
        <w:t>MPA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可明显改善</w:t>
      </w:r>
      <w:r>
        <w:rPr>
          <w:rFonts w:ascii="SimHei" w:hAnsi="SimHei" w:eastAsia="SimHei" w:cs="SimHei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症状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3"/>
        </w:rPr>
        <w:t>不</w:t>
      </w:r>
      <w:r>
        <w:rPr>
          <w:rFonts w:ascii="SimHei" w:hAnsi="SimHei" w:eastAsia="SimHei" w:cs="SimHei"/>
          <w:sz w:val="19"/>
          <w:szCs w:val="19"/>
          <w:spacing w:val="-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良反应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小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-5"/>
        </w:rPr>
        <w:t>但不</w:t>
      </w:r>
      <w:r>
        <w:rPr>
          <w:rFonts w:ascii="SimHei" w:hAnsi="SimHei" w:eastAsia="SimHei" w:cs="SimHei"/>
          <w:sz w:val="19"/>
          <w:szCs w:val="19"/>
          <w:spacing w:val="-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适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用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于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肝</w:t>
      </w:r>
      <w:r>
        <w:rPr>
          <w:rFonts w:ascii="SimHei" w:hAnsi="SimHei" w:eastAsia="SimHei" w:cs="SimHei"/>
          <w:sz w:val="19"/>
          <w:szCs w:val="19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肾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功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能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不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全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-5"/>
        </w:rPr>
        <w:t>血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栓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病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史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患</w:t>
      </w:r>
      <w:r>
        <w:rPr>
          <w:rFonts w:ascii="SimHei" w:hAnsi="SimHei" w:eastAsia="SimHei" w:cs="SimHei"/>
          <w:sz w:val="19"/>
          <w:szCs w:val="19"/>
          <w:spacing w:val="-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。</w:t>
      </w:r>
      <w:r>
        <w:rPr>
          <w:sz w:val="19"/>
          <w:szCs w:val="19"/>
          <w:spacing w:val="-5"/>
          <w:position w:val="-1"/>
        </w:rPr>
        <w:t>Gn-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position w:val="-1"/>
        </w:rPr>
        <w:t>RH</w:t>
      </w:r>
      <w:r>
        <w:rPr>
          <w:sz w:val="19"/>
          <w:szCs w:val="19"/>
          <w:spacing w:val="21"/>
          <w:position w:val="-1"/>
        </w:rPr>
        <w:t>-a </w:t>
      </w:r>
      <w:r>
        <w:rPr>
          <w:rFonts w:ascii="SimHei" w:hAnsi="SimHei" w:eastAsia="SimHei" w:cs="SimHei"/>
          <w:sz w:val="19"/>
          <w:szCs w:val="19"/>
          <w:spacing w:val="21"/>
        </w:rPr>
        <w:t>可用于希</w:t>
      </w:r>
      <w:r>
        <w:rPr>
          <w:rFonts w:ascii="SimHei" w:hAnsi="SimHei" w:eastAsia="SimHei" w:cs="SimHei"/>
          <w:sz w:val="19"/>
          <w:szCs w:val="19"/>
          <w:spacing w:val="-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1"/>
        </w:rPr>
        <w:t>望药物治疗但有孕激素应用禁忌</w:t>
      </w:r>
      <w:r>
        <w:rPr>
          <w:rFonts w:ascii="SimHei" w:hAnsi="SimHei" w:eastAsia="SimHei" w:cs="SimHei"/>
          <w:sz w:val="19"/>
          <w:szCs w:val="19"/>
          <w:spacing w:val="-5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可以优先选用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  <w:r>
        <w:rPr>
          <w:rFonts w:ascii="SimHei" w:hAnsi="SimHei" w:eastAsia="SimHei" w:cs="SimHei"/>
          <w:sz w:val="19"/>
          <w:szCs w:val="19"/>
          <w:spacing w:val="18"/>
        </w:rPr>
        <w:t>依托孕烯作为备选药物治疗方案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Hei" w:hAnsi="SimHei" w:eastAsia="SimHei" w:cs="SimHei"/>
          <w:sz w:val="19"/>
          <w:szCs w:val="19"/>
          <w:spacing w:val="18"/>
        </w:rPr>
        <w:t>适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用于无妊娠意愿的患者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  <w:r>
        <w:rPr>
          <w:rFonts w:ascii="SimHei" w:hAnsi="SimHei" w:eastAsia="SimHei" w:cs="SimHei"/>
          <w:sz w:val="19"/>
          <w:szCs w:val="19"/>
          <w:spacing w:val="18"/>
        </w:rPr>
        <w:t>性交痛患者可优先选用地奥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司明叠加其他激素类药物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  <w:r>
        <w:rPr>
          <w:rFonts w:ascii="SimHei" w:hAnsi="SimHei" w:eastAsia="SimHei" w:cs="SimHei"/>
          <w:sz w:val="19"/>
          <w:szCs w:val="19"/>
          <w:spacing w:val="18"/>
        </w:rPr>
        <w:t>对症用药包括镇痛药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Hei" w:hAnsi="SimHei" w:eastAsia="SimHei" w:cs="SimHei"/>
          <w:sz w:val="19"/>
          <w:szCs w:val="19"/>
          <w:spacing w:val="18"/>
        </w:rPr>
        <w:t>非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</w:rPr>
        <w:t>甾体类抗炎药和精神心理药物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Hei" w:hAnsi="SimHei" w:eastAsia="SimHei" w:cs="SimHei"/>
          <w:sz w:val="19"/>
          <w:szCs w:val="19"/>
          <w:spacing w:val="16"/>
        </w:rPr>
        <w:t>如加</w:t>
      </w:r>
      <w:r>
        <w:rPr>
          <w:rFonts w:ascii="SimHei" w:hAnsi="SimHei" w:eastAsia="SimHei" w:cs="SimHei"/>
          <w:sz w:val="19"/>
          <w:szCs w:val="19"/>
          <w:spacing w:val="-3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</w:rPr>
        <w:t>巴喷丁和阿米替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7"/>
        </w:rPr>
        <w:t>林等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  <w:r>
        <w:rPr>
          <w:rFonts w:ascii="SimHei" w:hAnsi="SimHei" w:eastAsia="SimHei" w:cs="SimHei"/>
          <w:sz w:val="19"/>
          <w:szCs w:val="19"/>
          <w:spacing w:val="17"/>
        </w:rPr>
        <w:t>多篇临床观察文献表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7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Hei" w:hAnsi="SimHei" w:eastAsia="SimHei" w:cs="SimHei"/>
          <w:sz w:val="19"/>
          <w:szCs w:val="19"/>
          <w:spacing w:val="17"/>
        </w:rPr>
        <w:t>上述西药联</w:t>
      </w:r>
      <w:r>
        <w:rPr>
          <w:rFonts w:ascii="SimHei" w:hAnsi="SimHei" w:eastAsia="SimHei" w:cs="SimHei"/>
          <w:sz w:val="19"/>
          <w:szCs w:val="19"/>
          <w:spacing w:val="16"/>
        </w:rPr>
        <w:t>合中医辨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证给药总疗效更优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临床可根据患者情况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选择不</w:t>
      </w:r>
      <w:r>
        <w:rPr>
          <w:rFonts w:ascii="SimHei" w:hAnsi="SimHei" w:eastAsia="SimHei" w:cs="SimHei"/>
          <w:sz w:val="19"/>
          <w:szCs w:val="19"/>
          <w:spacing w:val="9"/>
        </w:rPr>
        <w:t>同用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药方案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Hei" w:hAnsi="SimHei" w:eastAsia="SimHei" w:cs="SimHei"/>
          <w:sz w:val="19"/>
          <w:szCs w:val="19"/>
          <w:spacing w:val="13"/>
        </w:rPr>
        <w:t>达到个性化诊疗的目的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SimHei" w:hAnsi="SimHei" w:eastAsia="SimHei" w:cs="SimHei"/>
          <w:sz w:val="19"/>
          <w:szCs w:val="19"/>
          <w:spacing w:val="13"/>
        </w:rPr>
        <w:t>药物治疗</w:t>
      </w:r>
      <w:r>
        <w:rPr>
          <w:rFonts w:ascii="SimHei" w:hAnsi="SimHei" w:eastAsia="SimHei" w:cs="SimHei"/>
          <w:sz w:val="19"/>
          <w:szCs w:val="19"/>
          <w:spacing w:val="12"/>
        </w:rPr>
        <w:t>风险较低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可作为</w:t>
      </w:r>
      <w:r>
        <w:rPr>
          <w:rFonts w:ascii="SimHei" w:hAnsi="SimHei" w:eastAsia="SimHei" w:cs="SimHei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  <w:position w:val="-1"/>
        </w:rPr>
        <w:t>PCS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的一线治疗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SimHei" w:hAnsi="SimHei" w:eastAsia="SimHei" w:cs="SimHei"/>
          <w:sz w:val="19"/>
          <w:szCs w:val="19"/>
          <w:spacing w:val="-6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：</w:t>
      </w:r>
      <w:r>
        <w:rPr>
          <w:sz w:val="19"/>
          <w:szCs w:val="19"/>
          <w:spacing w:val="-6"/>
          <w:position w:val="-1"/>
        </w:rPr>
        <w:t>1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）。</w:t>
      </w:r>
    </w:p>
    <w:p>
      <w:pPr>
        <w:pStyle w:val="BodyText"/>
        <w:ind w:left="15"/>
        <w:spacing w:line="217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3.2.2</w:t>
      </w:r>
      <w:r>
        <w:rPr>
          <w:sz w:val="19"/>
          <w:szCs w:val="19"/>
          <w:spacing w:val="12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3"/>
        </w:rPr>
        <w:t>中医辨证治疗</w:t>
      </w:r>
    </w:p>
    <w:p>
      <w:pPr>
        <w:pStyle w:val="BodyText"/>
        <w:ind w:left="15" w:right="335"/>
        <w:spacing w:before="88" w:line="22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3.2.2.1    </w:t>
      </w:r>
      <w:r>
        <w:rPr>
          <w:rFonts w:ascii="SimSun" w:hAnsi="SimSun" w:eastAsia="SimSun" w:cs="SimSun"/>
          <w:sz w:val="19"/>
          <w:szCs w:val="19"/>
          <w:spacing w:val="13"/>
        </w:rPr>
        <w:t>气虚血瘀证  多见于久病和产后</w:t>
      </w:r>
      <w:r>
        <w:rPr>
          <w:rFonts w:ascii="SimSun" w:hAnsi="SimSun" w:eastAsia="SimSun" w:cs="SimSun"/>
          <w:sz w:val="19"/>
          <w:szCs w:val="19"/>
          <w:spacing w:val="12"/>
        </w:rPr>
        <w:t>等机体虚弱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气虚无力行血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脉道迟滞不通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变生瘀疾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患者多因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气虚不荣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血瘀不通则发为下腹痛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腰痛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性交痛等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；</w:t>
      </w:r>
      <w:r>
        <w:rPr>
          <w:rFonts w:ascii="SimSun" w:hAnsi="SimSun" w:eastAsia="SimSun" w:cs="SimSun"/>
          <w:sz w:val="19"/>
          <w:szCs w:val="19"/>
          <w:spacing w:val="2"/>
        </w:rPr>
        <w:t>气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虚带脉不固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见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白带量多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色清质稀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常伴面色</w:t>
      </w:r>
      <w:r>
        <w:rPr>
          <w:rFonts w:ascii="SimSun" w:hAnsi="SimSun" w:eastAsia="SimSun" w:cs="SimSun"/>
          <w:sz w:val="19"/>
          <w:szCs w:val="19"/>
          <w:spacing w:val="-1"/>
        </w:rPr>
        <w:t>萎黄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" w:firstLine="7"/>
        <w:spacing w:before="32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乏无力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短气懒言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纳差等症状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舌质淡黯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脉</w:t>
      </w:r>
      <w:r>
        <w:rPr>
          <w:rFonts w:ascii="SimSun" w:hAnsi="SimSun" w:eastAsia="SimSun" w:cs="SimSun"/>
          <w:sz w:val="19"/>
          <w:szCs w:val="19"/>
        </w:rPr>
        <w:t>沉涩</w:t>
      </w:r>
      <w:r>
        <w:rPr>
          <w:rFonts w:ascii="Microsoft YaHei" w:hAnsi="Microsoft YaHei" w:eastAsia="Microsoft YaHei" w:cs="Microsoft YaHei"/>
          <w:sz w:val="19"/>
          <w:szCs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治 </w:t>
      </w:r>
      <w:r>
        <w:rPr>
          <w:rFonts w:ascii="SimSun" w:hAnsi="SimSun" w:eastAsia="SimSun" w:cs="SimSun"/>
          <w:sz w:val="19"/>
          <w:szCs w:val="19"/>
          <w:spacing w:val="7"/>
        </w:rPr>
        <w:t>以益气养血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活血化瘀为要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7"/>
          <w:position w:val="7"/>
        </w:rPr>
        <w:t>46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6"/>
        </w:rPr>
        <w:t>有研究结果表明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桃红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四物汤加减口服或保留灌肠均对气虚血瘀型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有显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著疗效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[</w:t>
      </w:r>
      <w:r>
        <w:rPr>
          <w:sz w:val="10"/>
          <w:szCs w:val="10"/>
          <w:spacing w:val="7"/>
          <w:position w:val="6"/>
        </w:rPr>
        <w:t>47-48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6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；</w:t>
      </w:r>
      <w:r>
        <w:rPr>
          <w:rFonts w:ascii="SimSun" w:hAnsi="SimSun" w:eastAsia="SimSun" w:cs="SimSun"/>
          <w:sz w:val="19"/>
          <w:szCs w:val="19"/>
          <w:spacing w:val="7"/>
        </w:rPr>
        <w:t>补阳还五汤重用补气药黄芪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活血药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当归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对此证也有一定效果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临</w:t>
      </w:r>
      <w:r>
        <w:rPr>
          <w:rFonts w:ascii="SimSun" w:hAnsi="SimSun" w:eastAsia="SimSun" w:cs="SimSun"/>
          <w:sz w:val="19"/>
          <w:szCs w:val="19"/>
          <w:spacing w:val="12"/>
        </w:rPr>
        <w:t>床常用丹黄祛瘀胶囊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治疗气虚血瘀型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4"/>
        </w:rPr>
        <w:t>以发挥益气活血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散结止痛之功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可有效缓解盆腔疼痛和带下异常等症状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3" w:right="77" w:firstLine="419"/>
        <w:spacing w:line="22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  <w:r>
        <w:rPr>
          <w:rFonts w:ascii="SimHei" w:hAnsi="SimHei" w:eastAsia="SimHei" w:cs="SimHei"/>
          <w:sz w:val="19"/>
          <w:szCs w:val="19"/>
          <w:spacing w:val="5"/>
        </w:rPr>
        <w:t>方用桃红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四物汤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Hei" w:hAnsi="SimHei" w:eastAsia="SimHei" w:cs="SimHei"/>
          <w:sz w:val="19"/>
          <w:szCs w:val="19"/>
          <w:spacing w:val="5"/>
        </w:rPr>
        <w:t>补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阳还五汤加减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Hei" w:hAnsi="SimHei" w:eastAsia="SimHei" w:cs="SimHei"/>
          <w:sz w:val="19"/>
          <w:szCs w:val="19"/>
          <w:spacing w:val="5"/>
        </w:rPr>
        <w:t>常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用红花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桃仁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川芎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当归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黄芪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党参等</w:t>
      </w:r>
      <w:r>
        <w:rPr>
          <w:rFonts w:ascii="Microsoft YaHei" w:hAnsi="Microsoft YaHei" w:eastAsia="Microsoft YaHei" w:cs="Microsoft YaHei"/>
          <w:sz w:val="19"/>
          <w:szCs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中成药推荐</w:t>
      </w:r>
    </w:p>
    <w:p>
      <w:pPr>
        <w:pStyle w:val="BodyText"/>
        <w:spacing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丹黄祛瘀胶囊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Hei" w:hAnsi="SimHei" w:eastAsia="SimHei" w:cs="SimHei"/>
          <w:sz w:val="19"/>
          <w:szCs w:val="19"/>
          <w:spacing w:val="-3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：</w:t>
      </w:r>
      <w:r>
        <w:rPr>
          <w:sz w:val="19"/>
          <w:szCs w:val="19"/>
          <w:spacing w:val="-3"/>
          <w:position w:val="-1"/>
        </w:rPr>
        <w:t>2A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）。</w:t>
      </w:r>
    </w:p>
    <w:p>
      <w:pPr>
        <w:pStyle w:val="BodyText"/>
        <w:ind w:right="3"/>
        <w:spacing w:before="51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3.2.2.2    </w:t>
      </w:r>
      <w:r>
        <w:rPr>
          <w:rFonts w:ascii="SimSun" w:hAnsi="SimSun" w:eastAsia="SimSun" w:cs="SimSun"/>
          <w:sz w:val="19"/>
          <w:szCs w:val="19"/>
          <w:spacing w:val="12"/>
        </w:rPr>
        <w:t>气滞血瘀证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女子以肝为先天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易受</w:t>
      </w:r>
      <w:r>
        <w:rPr>
          <w:rFonts w:ascii="SimSun" w:hAnsi="SimSun" w:eastAsia="SimSun" w:cs="SimSun"/>
          <w:sz w:val="19"/>
          <w:szCs w:val="19"/>
          <w:spacing w:val="11"/>
        </w:rPr>
        <w:t>情志所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，《</w:t>
      </w:r>
      <w:r>
        <w:rPr>
          <w:rFonts w:ascii="SimSun" w:hAnsi="SimSun" w:eastAsia="SimSun" w:cs="SimSun"/>
          <w:sz w:val="19"/>
          <w:szCs w:val="19"/>
          <w:spacing w:val="-8"/>
        </w:rPr>
        <w:t>黄帝内经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灵枢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》</w:t>
      </w:r>
      <w:r>
        <w:rPr>
          <w:rFonts w:ascii="SimSun" w:hAnsi="SimSun" w:eastAsia="SimSun" w:cs="SimSun"/>
          <w:sz w:val="19"/>
          <w:szCs w:val="19"/>
          <w:spacing w:val="-8"/>
        </w:rPr>
        <w:t>的第 </w:t>
      </w:r>
      <w:r>
        <w:rPr>
          <w:sz w:val="19"/>
          <w:szCs w:val="19"/>
          <w:spacing w:val="-8"/>
          <w:position w:val="-2"/>
        </w:rPr>
        <w:t>65</w:t>
      </w:r>
      <w:r>
        <w:rPr>
          <w:sz w:val="19"/>
          <w:szCs w:val="19"/>
          <w:spacing w:val="36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篇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《</w:t>
      </w:r>
      <w:r>
        <w:rPr>
          <w:rFonts w:ascii="SimSun" w:hAnsi="SimSun" w:eastAsia="SimSun" w:cs="SimSun"/>
          <w:sz w:val="19"/>
          <w:szCs w:val="19"/>
          <w:spacing w:val="-8"/>
        </w:rPr>
        <w:t>五音五味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》</w:t>
      </w:r>
      <w:r>
        <w:rPr>
          <w:rFonts w:ascii="SimSun" w:hAnsi="SimSun" w:eastAsia="SimSun" w:cs="SimSun"/>
          <w:sz w:val="19"/>
          <w:szCs w:val="19"/>
          <w:spacing w:val="-8"/>
        </w:rPr>
        <w:t>中记载女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子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“</w:t>
      </w:r>
      <w:r>
        <w:rPr>
          <w:rFonts w:ascii="SimSun" w:hAnsi="SimSun" w:eastAsia="SimSun" w:cs="SimSun"/>
          <w:sz w:val="19"/>
          <w:szCs w:val="19"/>
          <w:spacing w:val="-6"/>
        </w:rPr>
        <w:t>有余于气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不足于血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”，</w:t>
      </w:r>
      <w:r>
        <w:rPr>
          <w:rFonts w:ascii="SimSun" w:hAnsi="SimSun" w:eastAsia="SimSun" w:cs="SimSun"/>
          <w:sz w:val="19"/>
          <w:szCs w:val="19"/>
          <w:spacing w:val="-6"/>
        </w:rPr>
        <w:t>若气余肝郁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阻滞胞宫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则发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为瘀血之患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多表现为少腹疼痛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甚则引至腰骶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性交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常伴经前乳胀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失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眠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多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梦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月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经量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多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血块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舌质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暗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有瘀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弦细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治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以行气活血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化瘀止痛为要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临床常用逍遥散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香棱丸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少腹逐瘀汤合而加</w:t>
      </w:r>
      <w:r>
        <w:rPr>
          <w:rFonts w:ascii="SimSun" w:hAnsi="SimSun" w:eastAsia="SimSun" w:cs="SimSun"/>
          <w:sz w:val="19"/>
          <w:szCs w:val="19"/>
          <w:spacing w:val="9"/>
        </w:rPr>
        <w:t>减治疗气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滞血瘀型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position w:val="-2"/>
        </w:rPr>
        <w:t>PCS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李欣红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52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SimSun" w:hAnsi="SimSun" w:eastAsia="SimSun" w:cs="SimSun"/>
          <w:sz w:val="19"/>
          <w:szCs w:val="19"/>
          <w:spacing w:val="14"/>
        </w:rPr>
        <w:t>在此基础上自拟的调气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活血通络方可以降低气滞血瘀型患者体内炎症反应因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子和盆腔毛细血管渗漏情况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缓解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患者症状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中成药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方面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红花如意丸适用于慢性盆腔疼痛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腰骶</w:t>
      </w:r>
      <w:r>
        <w:rPr>
          <w:rFonts w:ascii="SimSun" w:hAnsi="SimSun" w:eastAsia="SimSun" w:cs="SimSun"/>
          <w:sz w:val="19"/>
          <w:szCs w:val="19"/>
          <w:spacing w:val="9"/>
        </w:rPr>
        <w:t>部胀痛或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刺痛患者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可作为中药汤剂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替代治疗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中红花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藏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草共奏活血化瘀之用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木香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生诃子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行气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以增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活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  <w:position w:val="-4"/>
        </w:rPr>
        <w:t>力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3"/>
        </w:rPr>
        <w:t>[</w:t>
      </w:r>
      <w:r>
        <w:rPr>
          <w:sz w:val="10"/>
          <w:szCs w:val="10"/>
          <w:spacing w:val="7"/>
          <w:position w:val="3"/>
        </w:rPr>
        <w:t>53-54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3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3"/>
        </w:rPr>
        <w:t>。</w:t>
      </w:r>
    </w:p>
    <w:p>
      <w:pPr>
        <w:pStyle w:val="BodyText"/>
        <w:ind w:right="8" w:firstLine="423"/>
        <w:spacing w:before="2" w:line="22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：</w:t>
      </w:r>
      <w:r>
        <w:rPr>
          <w:rFonts w:ascii="SimHei" w:hAnsi="SimHei" w:eastAsia="SimHei" w:cs="SimHei"/>
          <w:sz w:val="19"/>
          <w:szCs w:val="19"/>
          <w:spacing w:val="3"/>
        </w:rPr>
        <w:t>方用逍遥散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Hei" w:hAnsi="SimHei" w:eastAsia="SimHei" w:cs="SimHei"/>
          <w:sz w:val="19"/>
          <w:szCs w:val="19"/>
          <w:spacing w:val="3"/>
        </w:rPr>
        <w:t>少腹逐瘀汤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Hei" w:hAnsi="SimHei" w:eastAsia="SimHei" w:cs="SimHei"/>
          <w:sz w:val="19"/>
          <w:szCs w:val="19"/>
          <w:spacing w:val="3"/>
        </w:rPr>
        <w:t>香棱丸加减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 </w:t>
      </w:r>
      <w:r>
        <w:rPr>
          <w:rFonts w:ascii="SimHei" w:hAnsi="SimHei" w:eastAsia="SimHei" w:cs="SimHei"/>
          <w:sz w:val="19"/>
          <w:szCs w:val="19"/>
          <w:spacing w:val="1"/>
        </w:rPr>
        <w:t>常用柴胡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当归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赤芍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香附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枳壳和木香等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中成药推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荐红花如意丸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Hei" w:hAnsi="SimHei" w:eastAsia="SimHei" w:cs="SimHei"/>
          <w:sz w:val="19"/>
          <w:szCs w:val="19"/>
          <w:spacing w:val="-3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：</w:t>
      </w:r>
      <w:r>
        <w:rPr>
          <w:sz w:val="19"/>
          <w:szCs w:val="19"/>
          <w:spacing w:val="-3"/>
          <w:position w:val="-1"/>
        </w:rPr>
        <w:t>2A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）。</w:t>
      </w:r>
    </w:p>
    <w:p>
      <w:pPr>
        <w:pStyle w:val="BodyText"/>
        <w:ind w:right="77"/>
        <w:spacing w:before="12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3.2.2.3    </w:t>
      </w:r>
      <w:r>
        <w:rPr>
          <w:rFonts w:ascii="SimSun" w:hAnsi="SimSun" w:eastAsia="SimSun" w:cs="SimSun"/>
          <w:sz w:val="19"/>
          <w:szCs w:val="19"/>
          <w:spacing w:val="12"/>
        </w:rPr>
        <w:t>湿热蕴结证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湿邪有趋下之性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容易侵袭阴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缠绵于胞宫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使气机不畅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郁久则化热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致</w:t>
      </w:r>
      <w:r>
        <w:rPr>
          <w:rFonts w:ascii="SimSun" w:hAnsi="SimSun" w:eastAsia="SimSun" w:cs="SimSun"/>
          <w:sz w:val="19"/>
          <w:szCs w:val="19"/>
          <w:spacing w:val="1"/>
        </w:rPr>
        <w:t>湿热蕴结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下焦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患者多表现为腹痛不可按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痛连腰骶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下肢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交作痛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白带量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色质秽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小便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赤涩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舌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红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苔黄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腻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脉弦数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治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以清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热利湿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化瘀止痛为要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杨莉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55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基于四妙散自拟方剂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在缓解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PCS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疼痛和带下过多等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症状方面疗效颇佳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吴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晖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56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在对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照组治疗基础上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辅以活血化瘀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清热利湿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的坤复康胶囊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结果显示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疗组静脉血清一氧化氮浓度显著降低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证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明坤复康胶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囊对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2"/>
        </w:rPr>
        <w:t>PCS</w:t>
      </w:r>
      <w:r>
        <w:rPr>
          <w:sz w:val="19"/>
          <w:szCs w:val="19"/>
          <w:spacing w:val="3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的治疗有较好的效果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1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right="77" w:firstLine="423"/>
        <w:spacing w:before="3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</w:rPr>
        <w:t>：</w:t>
      </w:r>
      <w:r>
        <w:rPr>
          <w:rFonts w:ascii="SimHei" w:hAnsi="SimHei" w:eastAsia="SimHei" w:cs="SimHei"/>
          <w:sz w:val="19"/>
          <w:szCs w:val="19"/>
        </w:rPr>
        <w:t>方用四妙散加减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Hei" w:hAnsi="SimHei" w:eastAsia="SimHei" w:cs="SimHei"/>
          <w:sz w:val="19"/>
          <w:szCs w:val="19"/>
        </w:rPr>
        <w:t>常用苍术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黄柏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薏苡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Hei" w:hAnsi="SimHei" w:eastAsia="SimHei" w:cs="SimHei"/>
          <w:sz w:val="19"/>
          <w:szCs w:val="19"/>
          <w:spacing w:val="7"/>
        </w:rPr>
        <w:t>茯苓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SimHei" w:hAnsi="SimHei" w:eastAsia="SimHei" w:cs="SimHei"/>
          <w:sz w:val="19"/>
          <w:szCs w:val="19"/>
          <w:spacing w:val="7"/>
        </w:rPr>
        <w:t>滑石和丹参等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中成药推荐坤复康胶</w:t>
      </w:r>
      <w:r>
        <w:rPr>
          <w:rFonts w:ascii="SimHei" w:hAnsi="SimHei" w:eastAsia="SimHei" w:cs="SimHei"/>
          <w:sz w:val="19"/>
          <w:szCs w:val="19"/>
          <w:spacing w:val="6"/>
        </w:rPr>
        <w:t>囊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共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识级别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：</w:t>
      </w:r>
      <w:r>
        <w:rPr>
          <w:sz w:val="19"/>
          <w:szCs w:val="19"/>
          <w:spacing w:val="-12"/>
        </w:rPr>
        <w:t>2A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）。</w:t>
      </w:r>
    </w:p>
    <w:p>
      <w:pPr>
        <w:ind w:firstLine="420"/>
        <w:spacing w:before="1" w:line="21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本病兼夹症颇多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兼肾虚腰骶酸困疼痛者加续断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菟丝子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桑寄生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兼性交严重作痛者加牡丹皮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大血藤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生地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兼经行腹痛者加延胡索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五灵脂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兼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白带增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多者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加炒山药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芡实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车前子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；</w:t>
      </w:r>
      <w:r>
        <w:rPr>
          <w:rFonts w:ascii="SimSun" w:hAnsi="SimSun" w:eastAsia="SimSun" w:cs="SimSun"/>
          <w:sz w:val="19"/>
          <w:szCs w:val="19"/>
          <w:spacing w:val="2"/>
        </w:rPr>
        <w:t>兼月经量过大者加益母</w:t>
      </w:r>
      <w:r>
        <w:rPr>
          <w:rFonts w:ascii="SimSun" w:hAnsi="SimSun" w:eastAsia="SimSun" w:cs="SimSun"/>
          <w:sz w:val="19"/>
          <w:szCs w:val="19"/>
          <w:spacing w:val="1"/>
        </w:rPr>
        <w:t>草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牡蛎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生蒲黄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；</w:t>
      </w:r>
      <w:r>
        <w:rPr>
          <w:rFonts w:ascii="SimSun" w:hAnsi="SimSun" w:eastAsia="SimSun" w:cs="SimSun"/>
          <w:sz w:val="19"/>
          <w:szCs w:val="19"/>
          <w:spacing w:val="2"/>
        </w:rPr>
        <w:t>兼乳房胀痛者加玫瑰花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佛手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兼夜卧不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安者加合欢皮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首乌藤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炒酸枣仁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</w:p>
    <w:p>
      <w:pPr>
        <w:spacing w:line="215" w:lineRule="auto"/>
        <w:sectPr>
          <w:type w:val="continuous"/>
          <w:pgSz w:w="12246" w:h="17179"/>
          <w:pgMar w:top="1054" w:right="1024" w:bottom="0" w:left="1090" w:header="718" w:footer="0" w:gutter="0"/>
          <w:cols w:equalWidth="0" w:num="2">
            <w:col w:w="5155" w:space="100"/>
            <w:col w:w="487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5"/>
          <w:pgSz w:w="12246" w:h="17179"/>
          <w:pgMar w:top="1054" w:right="1024" w:bottom="0" w:left="1090" w:header="718" w:footer="0" w:gutter="0"/>
          <w:cols w:equalWidth="0" w:num="1">
            <w:col w:w="10131" w:space="0"/>
          </w:cols>
        </w:sectPr>
        <w:rPr/>
      </w:pPr>
    </w:p>
    <w:p>
      <w:pPr>
        <w:pStyle w:val="BodyText"/>
        <w:ind w:left="9"/>
        <w:spacing w:before="45" w:line="214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11"/>
          <w:position w:val="-1"/>
        </w:rPr>
        <w:t>3.3    </w:t>
      </w:r>
      <w:r>
        <w:rPr>
          <w:rFonts w:ascii="NSimSun" w:hAnsi="NSimSun" w:eastAsia="NSimSun" w:cs="NSimSun"/>
          <w:sz w:val="19"/>
          <w:szCs w:val="19"/>
          <w:spacing w:val="11"/>
        </w:rPr>
        <w:t>血管内介入治疗</w:t>
      </w:r>
    </w:p>
    <w:p>
      <w:pPr>
        <w:pStyle w:val="BodyText"/>
        <w:ind w:left="14" w:right="336" w:firstLine="457"/>
        <w:spacing w:before="93" w:line="22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目前治疗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较常用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的方法是经导管卵巢静脉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栓塞介入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治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研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据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显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该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术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全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创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效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[58]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, </w:t>
      </w:r>
      <w:r>
        <w:rPr>
          <w:rFonts w:ascii="SimSun" w:hAnsi="SimSun" w:eastAsia="SimSun" w:cs="SimSun"/>
          <w:sz w:val="19"/>
          <w:szCs w:val="19"/>
          <w:spacing w:val="-4"/>
        </w:rPr>
        <w:t>不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仅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轻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约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2"/>
        </w:rPr>
        <w:t>80%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患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者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疼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痛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还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98%</w:t>
      </w:r>
      <w:r>
        <w:rPr>
          <w:sz w:val="19"/>
          <w:szCs w:val="19"/>
          <w:spacing w:val="17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100%</w:t>
      </w:r>
      <w:r>
        <w:rPr>
          <w:rFonts w:ascii="SimSun" w:hAnsi="SimSun" w:eastAsia="SimSun" w:cs="SimSun"/>
          <w:sz w:val="19"/>
          <w:szCs w:val="19"/>
          <w:spacing w:val="17"/>
        </w:rPr>
        <w:t>的成功率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以及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&lt;8%</w:t>
      </w:r>
      <w:r>
        <w:rPr>
          <w:rFonts w:ascii="SimSun" w:hAnsi="SimSun" w:eastAsia="SimSun" w:cs="SimSun"/>
          <w:sz w:val="19"/>
          <w:szCs w:val="19"/>
          <w:spacing w:val="17"/>
        </w:rPr>
        <w:t>的复发率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胡桃夹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综合征和髂静脉压迫综合征均可导致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6"/>
        </w:rPr>
        <w:t>血管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内介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入是目前最有效的治疗方式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有研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究对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60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例卵巢静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脉栓塞后的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患者进行随机分组治疗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认可了中药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辅助治疗的初始疗效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[59]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杨文英等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[60]  </w:t>
      </w:r>
      <w:r>
        <w:rPr>
          <w:rFonts w:ascii="SimSun" w:hAnsi="SimSun" w:eastAsia="SimSun" w:cs="SimSun"/>
          <w:sz w:val="19"/>
          <w:szCs w:val="19"/>
          <w:spacing w:val="15"/>
        </w:rPr>
        <w:t>在泡沫硬化剂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介入的基础上加用加味桃红四物汤治疗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70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例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总体有效率达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98.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6%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Daugherty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[6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1]  </w:t>
      </w:r>
      <w:r>
        <w:rPr>
          <w:rFonts w:ascii="SimSun" w:hAnsi="SimSun" w:eastAsia="SimSun" w:cs="SimSun"/>
          <w:sz w:val="19"/>
          <w:szCs w:val="19"/>
          <w:spacing w:val="2"/>
        </w:rPr>
        <w:t>为髂总静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脉或腔静脉阻塞的患者植入支架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在其研究的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19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例病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例中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这种治疗有效缓解了大部分患者的盆腔疼痛和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性交痛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16" w:right="337" w:firstLine="421"/>
        <w:spacing w:before="4" w:line="22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：</w:t>
      </w:r>
      <w:r>
        <w:rPr>
          <w:rFonts w:ascii="SimHei" w:hAnsi="SimHei" w:eastAsia="SimHei" w:cs="SimHei"/>
          <w:sz w:val="19"/>
          <w:szCs w:val="19"/>
          <w:spacing w:val="16"/>
        </w:rPr>
        <w:t>血管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</w:rPr>
        <w:t>内介入治疗可作为药物治疗不成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功的补救方案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14"/>
        </w:rPr>
        <w:t>是治疗</w:t>
      </w:r>
      <w:r>
        <w:rPr>
          <w:rFonts w:ascii="SimHei" w:hAnsi="SimHei" w:eastAsia="SimHei" w:cs="Sim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的首选方案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14"/>
        </w:rPr>
        <w:t>对于不愿采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用长期药物治疗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Hei" w:hAnsi="SimHei" w:eastAsia="SimHei" w:cs="SimHei"/>
          <w:sz w:val="19"/>
          <w:szCs w:val="19"/>
          <w:spacing w:val="9"/>
        </w:rPr>
        <w:t>或存在药物禁忌证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Hei" w:hAnsi="SimHei" w:eastAsia="SimHei" w:cs="SimHei"/>
          <w:sz w:val="19"/>
          <w:szCs w:val="19"/>
          <w:spacing w:val="9"/>
        </w:rPr>
        <w:t>或合并外阴静脉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曲张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Hei" w:hAnsi="SimHei" w:eastAsia="SimHei" w:cs="SimHei"/>
          <w:sz w:val="19"/>
          <w:szCs w:val="19"/>
          <w:spacing w:val="9"/>
        </w:rPr>
        <w:t>部分合并静脉压迫综合征的患者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Hei" w:hAnsi="SimHei" w:eastAsia="SimHei" w:cs="SimHei"/>
          <w:sz w:val="19"/>
          <w:szCs w:val="19"/>
          <w:spacing w:val="9"/>
        </w:rPr>
        <w:t>可以作为一线</w:t>
      </w:r>
      <w:r>
        <w:rPr>
          <w:rFonts w:ascii="SimHei" w:hAnsi="SimHei" w:eastAsia="SimHei" w:cs="SimHei"/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治疗方案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（</w:t>
      </w:r>
      <w:r>
        <w:rPr>
          <w:rFonts w:ascii="SimHei" w:hAnsi="SimHei" w:eastAsia="SimHei" w:cs="SimHei"/>
          <w:sz w:val="19"/>
          <w:szCs w:val="19"/>
          <w:spacing w:val="-11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2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）。</w:t>
      </w:r>
    </w:p>
    <w:p>
      <w:pPr>
        <w:pStyle w:val="BodyText"/>
        <w:ind w:left="9"/>
        <w:spacing w:line="207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3.4</w:t>
      </w:r>
      <w:r>
        <w:rPr>
          <w:sz w:val="19"/>
          <w:szCs w:val="19"/>
          <w:spacing w:val="9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0"/>
        </w:rPr>
        <w:t>手术治疗</w:t>
      </w:r>
    </w:p>
    <w:p>
      <w:pPr>
        <w:ind w:left="14" w:right="333" w:firstLine="416"/>
        <w:spacing w:before="90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的手术治疗主要包括卵巢静脉切除术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7"/>
        </w:rPr>
        <w:t>卵巢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静脉结扎术和子宫及双侧附件切除术等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但手术治疗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需要全身麻醉和较长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的恢复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时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间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且各项手</w:t>
      </w:r>
      <w:r>
        <w:rPr>
          <w:rFonts w:ascii="SimSun" w:hAnsi="SimSun" w:eastAsia="SimSun" w:cs="SimSun"/>
          <w:sz w:val="19"/>
          <w:szCs w:val="19"/>
          <w:spacing w:val="12"/>
        </w:rPr>
        <w:t>术治疗均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存在诸多问题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围手术期联合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内治外调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术前用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穴位埋线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[62]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耳穴贴压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[63]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等以</w:t>
      </w:r>
      <w:r>
        <w:rPr>
          <w:rFonts w:ascii="SimSun" w:hAnsi="SimSun" w:eastAsia="SimSun" w:cs="SimSun"/>
          <w:sz w:val="19"/>
          <w:szCs w:val="19"/>
          <w:spacing w:val="4"/>
        </w:rPr>
        <w:t>镇痛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缓解焦虑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术中通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过针刺相应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穴位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[64]  </w:t>
      </w:r>
      <w:r>
        <w:rPr>
          <w:rFonts w:ascii="SimSun" w:hAnsi="SimSun" w:eastAsia="SimSun" w:cs="SimSun"/>
          <w:sz w:val="19"/>
          <w:szCs w:val="19"/>
          <w:spacing w:val="16"/>
        </w:rPr>
        <w:t>辅助麻醉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；</w:t>
      </w:r>
      <w:r>
        <w:rPr>
          <w:rFonts w:ascii="SimSun" w:hAnsi="SimSun" w:eastAsia="SimSun" w:cs="SimSun"/>
          <w:sz w:val="19"/>
          <w:szCs w:val="19"/>
          <w:spacing w:val="16"/>
        </w:rPr>
        <w:t>术后艾灸帮助体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温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复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[65]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口服汤剂促进排气排便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[66]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可缓解围手术期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相关症状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加速患者康复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血管外科学会和美国静脉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论坛对手术治疗的推荐证据级别为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2"/>
        </w:rPr>
        <w:t>2B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[67]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left="13" w:right="336" w:firstLine="1"/>
        <w:spacing w:line="22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>3.4.1    </w:t>
      </w:r>
      <w:r>
        <w:rPr>
          <w:rFonts w:ascii="SimSun" w:hAnsi="SimSun" w:eastAsia="SimSun" w:cs="SimSun"/>
          <w:sz w:val="19"/>
          <w:szCs w:val="19"/>
          <w:spacing w:val="16"/>
        </w:rPr>
        <w:t>卵巢静脉结扎术和卵巢静脉切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除术</w:t>
      </w:r>
      <w:r>
        <w:rPr>
          <w:rFonts w:ascii="SimSun" w:hAnsi="SimSun" w:eastAsia="SimSun" w:cs="SimSun"/>
          <w:sz w:val="19"/>
          <w:szCs w:val="19"/>
          <w:spacing w:val="2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腹腔镜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下卵巢静脉结扎有效率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＞75%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[68]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</w:t>
      </w:r>
      <w:r>
        <w:rPr>
          <w:rFonts w:ascii="SimSun" w:hAnsi="SimSun" w:eastAsia="SimSun" w:cs="SimSun"/>
          <w:sz w:val="19"/>
          <w:szCs w:val="19"/>
          <w:spacing w:val="12"/>
        </w:rPr>
        <w:t>由于手术结扎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只能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在有限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部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位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断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静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疾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病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复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发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可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能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20%) </w:t>
      </w:r>
      <w:r>
        <w:rPr>
          <w:rFonts w:ascii="SimSun" w:hAnsi="SimSun" w:eastAsia="SimSun" w:cs="SimSun"/>
          <w:sz w:val="19"/>
          <w:szCs w:val="19"/>
          <w:spacing w:val="1"/>
        </w:rPr>
        <w:t>比介入治疗更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果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显示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57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例有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中度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严重症状的患者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经腹腔外卵巢静脉切除术后均有优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-1"/>
        </w:rPr>
        <w:t>异的结果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[69]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16" w:right="338" w:firstLine="421"/>
        <w:spacing w:line="22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症状影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响生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12"/>
        </w:rPr>
        <w:t>经过药物治疗和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介入治疗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无效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或复发的患者可以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考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虑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共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识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级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3"/>
          <w:w w:val="96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w w:val="96"/>
        </w:rPr>
        <w:t>）。</w:t>
      </w:r>
    </w:p>
    <w:p>
      <w:pPr>
        <w:pStyle w:val="BodyText"/>
        <w:ind w:left="16" w:right="330" w:hanging="1"/>
        <w:spacing w:before="4" w:line="22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3.4.2     </w:t>
      </w:r>
      <w:r>
        <w:rPr>
          <w:rFonts w:ascii="SimSun" w:hAnsi="SimSun" w:eastAsia="SimSun" w:cs="SimSun"/>
          <w:sz w:val="19"/>
          <w:szCs w:val="19"/>
          <w:spacing w:val="-1"/>
        </w:rPr>
        <w:t>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子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宫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切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除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术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＋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双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侧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件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切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除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术  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Beard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[70]</w:t>
      </w:r>
      <w:r>
        <w:rPr>
          <w:rFonts w:ascii="Microsoft YaHei" w:hAnsi="Microsoft YaHei" w:eastAsia="Microsoft YaHei" w:cs="Microsoft YaHei"/>
          <w:sz w:val="10"/>
          <w:szCs w:val="10"/>
          <w:spacing w:val="40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在全子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宫切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除术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＋</w:t>
      </w:r>
      <w:r>
        <w:rPr>
          <w:rFonts w:ascii="SimSun" w:hAnsi="SimSun" w:eastAsia="SimSun" w:cs="SimSun"/>
          <w:sz w:val="19"/>
          <w:szCs w:val="19"/>
          <w:spacing w:val="12"/>
        </w:rPr>
        <w:t>双侧附件切除术后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2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随访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中发现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患者的视觉模拟评分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中位数从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降至到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(</w:t>
      </w:r>
      <w:r>
        <w:rPr>
          <w:sz w:val="19"/>
          <w:szCs w:val="19"/>
          <w:i/>
          <w:iCs/>
          <w:spacing w:val="20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&lt;0.001),</w:t>
      </w:r>
      <w:r>
        <w:rPr>
          <w:rFonts w:ascii="SimSun" w:hAnsi="SimSun" w:eastAsia="SimSun" w:cs="SimSun"/>
          <w:sz w:val="19"/>
          <w:szCs w:val="19"/>
          <w:spacing w:val="20"/>
        </w:rPr>
        <w:t>证明子宫切除术伴或不伴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附件切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除术有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一定效果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但因缺少对照组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证据水平有限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</w:p>
    <w:p>
      <w:pPr>
        <w:ind w:left="11" w:right="337" w:firstLine="426"/>
        <w:spacing w:before="3" w:line="19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：</w:t>
      </w:r>
      <w:r>
        <w:rPr>
          <w:rFonts w:ascii="SimHei" w:hAnsi="SimHei" w:eastAsia="SimHei" w:cs="SimHei"/>
          <w:sz w:val="19"/>
          <w:szCs w:val="19"/>
          <w:spacing w:val="14"/>
        </w:rPr>
        <w:t>全子宫切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除术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＋</w:t>
      </w:r>
      <w:r>
        <w:rPr>
          <w:rFonts w:ascii="SimHei" w:hAnsi="SimHei" w:eastAsia="SimHei" w:cs="SimHei"/>
          <w:sz w:val="19"/>
          <w:szCs w:val="19"/>
          <w:spacing w:val="14"/>
        </w:rPr>
        <w:t>双侧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附件切除术治疗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仅作为其他治疗方式效果未达预期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14"/>
        </w:rPr>
        <w:t>患者已无生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育需求情况下的一种选择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SimHei" w:hAnsi="SimHei" w:eastAsia="SimHei" w:cs="SimHei"/>
          <w:sz w:val="19"/>
          <w:szCs w:val="19"/>
          <w:spacing w:val="4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：2B</w:t>
      </w:r>
      <w:r>
        <w:rPr>
          <w:rFonts w:ascii="SimHei" w:hAnsi="SimHei" w:eastAsia="SimHei" w:cs="SimHei"/>
          <w:sz w:val="19"/>
          <w:szCs w:val="19"/>
          <w:spacing w:val="4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）。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7"/>
        <w:spacing w:before="37" w:line="24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>3.4.3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6"/>
        </w:rPr>
        <w:t>其他</w:t>
      </w:r>
      <w:r>
        <w:rPr>
          <w:rFonts w:ascii="SimSun" w:hAnsi="SimSun" w:eastAsia="SimSun" w:cs="SimSun"/>
          <w:sz w:val="19"/>
          <w:szCs w:val="19"/>
          <w:spacing w:val="2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有生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育要求且子宫后位的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可行子宫悬吊术和宫骶韧带缩短术以改善盆腔淤血状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但疗效不确定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</w:p>
    <w:p>
      <w:pPr>
        <w:ind w:left="428"/>
        <w:spacing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：</w:t>
      </w:r>
      <w:r>
        <w:rPr>
          <w:rFonts w:ascii="SimHei" w:hAnsi="SimHei" w:eastAsia="SimHei" w:cs="SimHei"/>
          <w:sz w:val="19"/>
          <w:szCs w:val="19"/>
          <w:spacing w:val="-2"/>
        </w:rPr>
        <w:t>基本不推荐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（</w:t>
      </w:r>
      <w:r>
        <w:rPr>
          <w:rFonts w:ascii="SimHei" w:hAnsi="SimHei" w:eastAsia="SimHei" w:cs="SimHei"/>
          <w:sz w:val="19"/>
          <w:szCs w:val="19"/>
          <w:spacing w:val="-2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：2B</w:t>
      </w:r>
      <w:r>
        <w:rPr>
          <w:rFonts w:ascii="SimHei" w:hAnsi="SimHei" w:eastAsia="SimHei" w:cs="SimHei"/>
          <w:sz w:val="19"/>
          <w:szCs w:val="19"/>
          <w:spacing w:val="-2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）。</w:t>
      </w:r>
    </w:p>
    <w:p>
      <w:pPr>
        <w:pStyle w:val="BodyText"/>
        <w:spacing w:before="71" w:line="212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3.5</w:t>
      </w:r>
      <w:r>
        <w:rPr>
          <w:sz w:val="19"/>
          <w:szCs w:val="19"/>
          <w:spacing w:val="13"/>
          <w:w w:val="101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9"/>
        </w:rPr>
        <w:t>中医外治法</w:t>
      </w:r>
    </w:p>
    <w:p>
      <w:pPr>
        <w:ind w:left="4" w:right="77" w:firstLine="438"/>
        <w:spacing w:before="93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中医疗法注重内外同治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除口服中药制剂外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中药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灌肠和针灸等外治疗法也可改善患者症状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常与其他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疗法配合使用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5" w:right="3"/>
        <w:spacing w:before="8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3.5.1    </w:t>
      </w:r>
      <w:r>
        <w:rPr>
          <w:rFonts w:ascii="SimSun" w:hAnsi="SimSun" w:eastAsia="SimSun" w:cs="SimSun"/>
          <w:sz w:val="19"/>
          <w:szCs w:val="19"/>
          <w:spacing w:val="12"/>
        </w:rPr>
        <w:t>中药灌肠</w:t>
      </w:r>
      <w:r>
        <w:rPr>
          <w:rFonts w:ascii="SimSun" w:hAnsi="SimSun" w:eastAsia="SimSun" w:cs="SimSun"/>
          <w:sz w:val="19"/>
          <w:szCs w:val="19"/>
          <w:spacing w:val="40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盆腔是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的发病部位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与直肠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毗邻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通过保留灌肠的方式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可使中药在直</w:t>
      </w:r>
      <w:r>
        <w:rPr>
          <w:rFonts w:ascii="SimSun" w:hAnsi="SimSun" w:eastAsia="SimSun" w:cs="SimSun"/>
          <w:sz w:val="19"/>
          <w:szCs w:val="19"/>
          <w:spacing w:val="9"/>
        </w:rPr>
        <w:t>肠直接被吸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因而进入盆腔血液循环中药物的浓度得到</w:t>
      </w:r>
      <w:r>
        <w:rPr>
          <w:rFonts w:ascii="SimSun" w:hAnsi="SimSun" w:eastAsia="SimSun" w:cs="SimSun"/>
          <w:sz w:val="19"/>
          <w:szCs w:val="19"/>
          <w:spacing w:val="9"/>
        </w:rPr>
        <w:t>提升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到改善盆腔血液循环的作用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并且此法在使局部病灶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的充血得以减轻的同时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还能让胃肠道免于药物刺</w:t>
      </w:r>
      <w:r>
        <w:rPr>
          <w:rFonts w:ascii="SimSun" w:hAnsi="SimSun" w:eastAsia="SimSun" w:cs="SimSun"/>
          <w:sz w:val="19"/>
          <w:szCs w:val="19"/>
          <w:spacing w:val="12"/>
        </w:rPr>
        <w:t>激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灌肠方用药常以活血行气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清热化湿和散结通络为</w:t>
      </w:r>
      <w:r>
        <w:rPr>
          <w:rFonts w:ascii="SimSun" w:hAnsi="SimSun" w:eastAsia="SimSun" w:cs="SimSun"/>
          <w:sz w:val="19"/>
          <w:szCs w:val="19"/>
          <w:spacing w:val="12"/>
        </w:rPr>
        <w:t>主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可根据不同病症阶段来分阶段给药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[71]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研究</w:t>
      </w:r>
      <w:r>
        <w:rPr>
          <w:rFonts w:ascii="SimSun" w:hAnsi="SimSun" w:eastAsia="SimSun" w:cs="SimSun"/>
          <w:sz w:val="19"/>
          <w:szCs w:val="19"/>
          <w:spacing w:val="10"/>
        </w:rPr>
        <w:t>表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西药联合灌肠对患者症状的改善效果优于单纯西药注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射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[72]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且大黄蛰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虫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丸灌肠在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善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症状和减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小盆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腔静脉暗带内径等方面疗效显著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[73]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w w:val="10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ind w:left="6" w:right="77" w:firstLine="421"/>
        <w:spacing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</w:rPr>
        <w:t>：</w:t>
      </w:r>
      <w:r>
        <w:rPr>
          <w:rFonts w:ascii="SimHei" w:hAnsi="SimHei" w:eastAsia="SimHei" w:cs="SimHei"/>
          <w:sz w:val="19"/>
          <w:szCs w:val="19"/>
        </w:rPr>
        <w:t>临床常用中药包括当归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黄芪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川芎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桃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丹参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红藤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黄柏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SimHei" w:hAnsi="SimHei" w:eastAsia="SimHei" w:cs="SimHei"/>
          <w:sz w:val="19"/>
          <w:szCs w:val="19"/>
          <w:spacing w:val="1"/>
        </w:rPr>
        <w:t>皂角刺和延胡索等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[48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>-78]</w:t>
      </w:r>
      <w:r>
        <w:rPr>
          <w:rFonts w:ascii="Microsoft YaHei" w:hAnsi="Microsoft YaHei" w:eastAsia="Microsoft YaHei" w:cs="Microsoft YaHei"/>
          <w:sz w:val="19"/>
          <w:szCs w:val="19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共识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7"/>
        </w:rPr>
        <w:t>级别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>：2A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7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>）。</w:t>
      </w:r>
    </w:p>
    <w:p>
      <w:pPr>
        <w:ind w:left="4"/>
        <w:spacing w:before="2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3.5.2    </w:t>
      </w:r>
      <w:r>
        <w:rPr>
          <w:rFonts w:ascii="SimSun" w:hAnsi="SimSun" w:eastAsia="SimSun" w:cs="SimSun"/>
          <w:sz w:val="19"/>
          <w:szCs w:val="19"/>
          <w:spacing w:val="10"/>
        </w:rPr>
        <w:t>针灸疗法</w:t>
      </w:r>
      <w:r>
        <w:rPr>
          <w:rFonts w:ascii="SimSun" w:hAnsi="SimSun" w:eastAsia="SimSun" w:cs="SimSun"/>
          <w:sz w:val="19"/>
          <w:szCs w:val="19"/>
          <w:spacing w:val="3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传统技术中的针刺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艾灸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刺络放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与结合现代技术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的红外线照射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穴位埋线或注射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低频电脉冲刺激等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均为针灸疗法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多选用具有活血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行气作用的穴位针刺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并给予艾灸点穴法治疗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也可在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中药灌肠的基础上加用穴位埋线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[73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79]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有研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究表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穴位埋线配合口服中成药治疗比单纯口服激素药物治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疗更能缓解患者症状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[80]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ind w:left="20" w:right="77" w:firstLine="407"/>
        <w:spacing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</w:rPr>
        <w:t>：</w:t>
      </w:r>
      <w:r>
        <w:rPr>
          <w:rFonts w:ascii="SimHei" w:hAnsi="SimHei" w:eastAsia="SimHei" w:cs="SimHei"/>
          <w:sz w:val="19"/>
          <w:szCs w:val="19"/>
        </w:rPr>
        <w:t>临床常选取气海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八髎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关元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SimHei" w:hAnsi="SimHei" w:eastAsia="SimHei" w:cs="SimHei"/>
          <w:sz w:val="19"/>
          <w:szCs w:val="19"/>
        </w:rPr>
        <w:t>三阴交和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中极等为主穴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（</w:t>
      </w:r>
      <w:r>
        <w:rPr>
          <w:rFonts w:ascii="SimHei" w:hAnsi="SimHei" w:eastAsia="SimHei" w:cs="SimHei"/>
          <w:sz w:val="19"/>
          <w:szCs w:val="19"/>
          <w:spacing w:val="-5"/>
        </w:rPr>
        <w:t>共识级别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：2A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）。</w:t>
      </w:r>
    </w:p>
    <w:p>
      <w:pPr>
        <w:pStyle w:val="BodyText"/>
        <w:spacing w:before="1" w:line="211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3.6    </w:t>
      </w:r>
      <w:r>
        <w:rPr>
          <w:rFonts w:ascii="NSimSun" w:hAnsi="NSimSun" w:eastAsia="NSimSun" w:cs="NSimSun"/>
          <w:sz w:val="19"/>
          <w:szCs w:val="19"/>
          <w:spacing w:val="12"/>
        </w:rPr>
        <w:t>人文关怀和心理疏导</w:t>
      </w:r>
    </w:p>
    <w:p>
      <w:pPr>
        <w:ind w:left="4" w:right="3" w:firstLine="416"/>
        <w:spacing w:before="84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患者常处于生活工作节奏快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压力大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的生活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状态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极易出现各种负面情绪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中青年人群高发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spacing w:val="8"/>
        </w:rPr>
        <w:t>研究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结果显示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患者的抑郁因子分较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国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内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常模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部分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患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者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同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焦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绪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[81]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且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2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病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因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杂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病程反复持久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治疗棘手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随着病情的</w:t>
      </w:r>
      <w:r>
        <w:rPr>
          <w:rFonts w:ascii="SimSun" w:hAnsi="SimSun" w:eastAsia="SimSun" w:cs="SimSun"/>
          <w:sz w:val="19"/>
          <w:szCs w:val="19"/>
          <w:spacing w:val="9"/>
        </w:rPr>
        <w:t>进展更加重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了患者的心理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负担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所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以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医生应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更加注重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关怀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在接诊时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医生应围绕患者病情进行全面沟通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并根据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不同患者的心理状况和生理年龄特点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在治疗过程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时刻关注患者的精神状况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选择最佳疗法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以</w:t>
      </w:r>
      <w:r>
        <w:rPr>
          <w:rFonts w:ascii="SimSun" w:hAnsi="SimSun" w:eastAsia="SimSun" w:cs="SimSun"/>
          <w:sz w:val="19"/>
          <w:szCs w:val="19"/>
          <w:spacing w:val="9"/>
        </w:rPr>
        <w:t>增强患者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的配合度以及治愈信心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更好地提高患者的顺应</w:t>
      </w:r>
      <w:r>
        <w:rPr>
          <w:rFonts w:ascii="SimSun" w:hAnsi="SimSun" w:eastAsia="SimSun" w:cs="SimSun"/>
          <w:sz w:val="19"/>
          <w:szCs w:val="19"/>
          <w:spacing w:val="9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患者减轻痛苦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3" w:right="77" w:firstLine="424"/>
        <w:spacing w:before="4" w:line="20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8"/>
        </w:rPr>
        <w:t>专家共识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：</w:t>
      </w:r>
      <w:r>
        <w:rPr>
          <w:rFonts w:ascii="SimHei" w:hAnsi="SimHei" w:eastAsia="SimHei" w:cs="SimHei"/>
          <w:sz w:val="19"/>
          <w:szCs w:val="19"/>
          <w:spacing w:val="8"/>
        </w:rPr>
        <w:t>医生耐心地与患者沟通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Hei" w:hAnsi="SimHei" w:eastAsia="SimHei" w:cs="SimHei"/>
          <w:sz w:val="19"/>
          <w:szCs w:val="19"/>
          <w:spacing w:val="8"/>
        </w:rPr>
        <w:t>为患者提供必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要的人文关怀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；</w:t>
      </w:r>
      <w:r>
        <w:rPr>
          <w:rFonts w:ascii="SimHei" w:hAnsi="SimHei" w:eastAsia="SimHei" w:cs="SimHei"/>
          <w:sz w:val="19"/>
          <w:szCs w:val="19"/>
          <w:spacing w:val="10"/>
        </w:rPr>
        <w:t>关注患者的情绪波动状况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若发</w:t>
      </w:r>
      <w:r>
        <w:rPr>
          <w:rFonts w:ascii="SimHei" w:hAnsi="SimHei" w:eastAsia="SimHei" w:cs="SimHei"/>
          <w:sz w:val="19"/>
          <w:szCs w:val="19"/>
          <w:spacing w:val="9"/>
        </w:rPr>
        <w:t>现异常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需及时疏导调节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必要时申请心理医生的协助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（</w:t>
      </w:r>
      <w:r>
        <w:rPr>
          <w:rFonts w:ascii="SimHei" w:hAnsi="SimHei" w:eastAsia="SimHei" w:cs="SimHei"/>
          <w:sz w:val="19"/>
          <w:szCs w:val="19"/>
          <w:spacing w:val="9"/>
        </w:rPr>
        <w:t>共识级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2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>：2A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2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>）。</w:t>
      </w:r>
    </w:p>
    <w:p>
      <w:pPr>
        <w:spacing w:line="208" w:lineRule="auto"/>
        <w:sectPr>
          <w:type w:val="continuous"/>
          <w:pgSz w:w="12246" w:h="17179"/>
          <w:pgMar w:top="1054" w:right="1024" w:bottom="0" w:left="1090" w:header="718" w:footer="0" w:gutter="0"/>
          <w:cols w:equalWidth="0" w:num="2">
            <w:col w:w="5150" w:space="100"/>
            <w:col w:w="488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6"/>
          <w:pgSz w:w="12246" w:h="17179"/>
          <w:pgMar w:top="1054" w:right="1089" w:bottom="0" w:left="1024" w:header="718" w:footer="0" w:gutter="0"/>
          <w:cols w:equalWidth="0" w:num="1">
            <w:col w:w="10132" w:space="0"/>
          </w:cols>
        </w:sectPr>
        <w:rPr/>
      </w:pPr>
    </w:p>
    <w:p>
      <w:pPr>
        <w:ind w:left="80"/>
        <w:spacing w:before="194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语</w:t>
      </w:r>
    </w:p>
    <w:p>
      <w:pPr>
        <w:ind w:left="80" w:right="305" w:firstLine="416"/>
        <w:spacing w:before="251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的诊断和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治疗仍是现代妇科医学面临的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大难题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长期严重影响女性生活质量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spacing w:val="8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中医药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在诊治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方面应用日趋广泛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在临床方面有着显著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疗效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2"/>
        </w:rPr>
        <w:t>本共识整理形成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了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中西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医结合诊治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家意见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旨在规范优化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中西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医结合诊疗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思路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富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PCS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诊疗措施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以期缓解患者病痛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提高生活质量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</w:p>
    <w:p>
      <w:pPr>
        <w:spacing w:before="269" w:line="184" w:lineRule="auto"/>
        <w:rPr>
          <w:rFonts w:ascii="SimHei" w:hAnsi="SimHei" w:eastAsia="SimHei" w:cs="Sim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《</w:t>
      </w:r>
      <w:r>
        <w:rPr>
          <w:rFonts w:ascii="SimHei" w:hAnsi="SimHei" w:eastAsia="SimHei" w:cs="SimHei"/>
          <w:sz w:val="16"/>
          <w:szCs w:val="16"/>
          <w:spacing w:val="12"/>
        </w:rPr>
        <w:t>盆腔淤血综合征中西医结合诊治专家共识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2023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2"/>
        </w:rPr>
        <w:t>版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）》</w:t>
      </w:r>
      <w:r>
        <w:rPr>
          <w:rFonts w:ascii="SimHei" w:hAnsi="SimHei" w:eastAsia="SimHei" w:cs="SimHei"/>
          <w:sz w:val="16"/>
          <w:szCs w:val="16"/>
          <w:spacing w:val="12"/>
        </w:rPr>
        <w:t>专家组</w:t>
      </w:r>
    </w:p>
    <w:p>
      <w:pPr>
        <w:ind w:left="78"/>
        <w:spacing w:before="74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</w:rPr>
        <w:t>成员名单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ind w:left="79"/>
        <w:spacing w:before="52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</w:rPr>
        <w:t>执笔专家</w:t>
      </w:r>
    </w:p>
    <w:p>
      <w:pPr>
        <w:ind w:left="83" w:right="2454" w:hanging="1"/>
        <w:spacing w:before="105" w:line="3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师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伟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山东中医药大学附属医院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张师前</w:t>
      </w:r>
      <w:r>
        <w:rPr>
          <w:rFonts w:ascii="SimSun" w:hAnsi="SimSun" w:eastAsia="SimSun" w:cs="SimSun"/>
          <w:sz w:val="16"/>
          <w:szCs w:val="16"/>
          <w:spacing w:val="3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山东大学齐鲁医院</w:t>
      </w:r>
    </w:p>
    <w:p>
      <w:pPr>
        <w:ind w:left="79"/>
        <w:spacing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刘光海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山东第一医科大学第二附属医院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ind w:left="83"/>
        <w:spacing w:before="70"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专家组成员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（</w:t>
      </w:r>
      <w:r>
        <w:rPr>
          <w:rFonts w:ascii="SimHei" w:hAnsi="SimHei" w:eastAsia="SimHei" w:cs="SimHei"/>
          <w:sz w:val="16"/>
          <w:szCs w:val="16"/>
          <w:spacing w:val="10"/>
        </w:rPr>
        <w:t>按姓氏笔画排序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）</w:t>
      </w:r>
    </w:p>
    <w:p>
      <w:pPr>
        <w:ind w:left="82"/>
        <w:spacing w:before="86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于云连</w:t>
      </w:r>
      <w:r>
        <w:rPr>
          <w:rFonts w:ascii="SimSun" w:hAnsi="SimSun" w:eastAsia="SimSun" w:cs="SimSun"/>
          <w:sz w:val="16"/>
          <w:szCs w:val="16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济南市中医医院</w:t>
      </w:r>
    </w:p>
    <w:p>
      <w:pPr>
        <w:ind w:left="85"/>
        <w:spacing w:before="105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马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明宁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4"/>
        </w:rPr>
        <w:t>邹平市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中医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院</w:t>
      </w:r>
    </w:p>
    <w:p>
      <w:pPr>
        <w:ind w:left="81" w:right="2454"/>
        <w:spacing w:before="108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王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丽</w:t>
      </w:r>
      <w:r>
        <w:rPr>
          <w:rFonts w:ascii="SimSun" w:hAnsi="SimSun" w:eastAsia="SimSun" w:cs="SimSun"/>
          <w:sz w:val="16"/>
          <w:szCs w:val="16"/>
          <w:spacing w:val="2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山东中医药大学附属医院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王</w:t>
      </w:r>
      <w:r>
        <w:rPr>
          <w:rFonts w:ascii="SimSun" w:hAnsi="SimSun" w:eastAsia="SimSun" w:cs="SimSun"/>
          <w:sz w:val="16"/>
          <w:szCs w:val="16"/>
          <w:spacing w:val="24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丽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菏泽市中医医院</w:t>
      </w:r>
    </w:p>
    <w:p>
      <w:pPr>
        <w:ind w:left="81"/>
        <w:spacing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王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"/>
        </w:rPr>
        <w:t>健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"/>
        </w:rPr>
        <w:t>曲阜市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中医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院</w:t>
      </w:r>
    </w:p>
    <w:p>
      <w:pPr>
        <w:ind w:left="81"/>
        <w:spacing w:before="105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王小云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9"/>
        </w:rPr>
        <w:t>广东省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中医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院</w:t>
      </w:r>
    </w:p>
    <w:p>
      <w:pPr>
        <w:ind w:left="81"/>
        <w:spacing w:before="107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王长林</w:t>
      </w:r>
      <w:r>
        <w:rPr>
          <w:rFonts w:ascii="SimSun" w:hAnsi="SimSun" w:eastAsia="SimSun" w:cs="SimSun"/>
          <w:sz w:val="16"/>
          <w:szCs w:val="16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泰安市中心医院</w:t>
      </w:r>
    </w:p>
    <w:p>
      <w:pPr>
        <w:ind w:left="80" w:right="2454"/>
        <w:spacing w:before="104" w:line="3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王东梅</w:t>
      </w:r>
      <w:r>
        <w:rPr>
          <w:rFonts w:ascii="SimSun" w:hAnsi="SimSun" w:eastAsia="SimSun" w:cs="SimSun"/>
          <w:sz w:val="16"/>
          <w:szCs w:val="16"/>
          <w:spacing w:val="2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山东中医药大学附属医院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毛瑞敏</w:t>
      </w:r>
      <w:r>
        <w:rPr>
          <w:rFonts w:ascii="SimSun" w:hAnsi="SimSun" w:eastAsia="SimSun" w:cs="SimSun"/>
          <w:sz w:val="16"/>
          <w:szCs w:val="16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聊城市中医医院</w:t>
      </w:r>
    </w:p>
    <w:p>
      <w:pPr>
        <w:ind w:left="82" w:right="2273"/>
        <w:spacing w:before="2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史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云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北京中医药大学东直门医院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师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伟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山东中医药大学附属医院</w:t>
      </w:r>
    </w:p>
    <w:p>
      <w:pPr>
        <w:ind w:left="80" w:right="2454" w:hanging="1"/>
        <w:spacing w:before="1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刘金星</w:t>
      </w:r>
      <w:r>
        <w:rPr>
          <w:rFonts w:ascii="SimSun" w:hAnsi="SimSun" w:eastAsia="SimSun" w:cs="SimSun"/>
          <w:sz w:val="16"/>
          <w:szCs w:val="16"/>
          <w:spacing w:val="30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山东中医药大学附属医院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孙振高</w:t>
      </w:r>
      <w:r>
        <w:rPr>
          <w:rFonts w:ascii="SimSun" w:hAnsi="SimSun" w:eastAsia="SimSun" w:cs="SimSun"/>
          <w:sz w:val="16"/>
          <w:szCs w:val="16"/>
          <w:spacing w:val="2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山东中医药大学附属医院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杜惠兰</w:t>
      </w:r>
      <w:r>
        <w:rPr>
          <w:rFonts w:ascii="SimSun" w:hAnsi="SimSun" w:eastAsia="SimSun" w:cs="SimSun"/>
          <w:sz w:val="16"/>
          <w:szCs w:val="16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河北医科大学中医学院</w:t>
      </w:r>
    </w:p>
    <w:p>
      <w:pPr>
        <w:ind w:left="81"/>
        <w:spacing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2"/>
        </w:rPr>
        <w:t>杨晓红</w:t>
      </w:r>
      <w:r>
        <w:rPr>
          <w:rFonts w:ascii="SimSun" w:hAnsi="SimSun" w:eastAsia="SimSun" w:cs="SimSun"/>
          <w:sz w:val="16"/>
          <w:szCs w:val="16"/>
          <w:spacing w:val="2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东营胜利医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院</w:t>
      </w:r>
    </w:p>
    <w:p>
      <w:pPr>
        <w:ind w:left="80" w:right="2454" w:firstLine="21"/>
        <w:spacing w:before="108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肖新春</w:t>
      </w:r>
      <w:r>
        <w:rPr>
          <w:rFonts w:ascii="SimSun" w:hAnsi="SimSun" w:eastAsia="SimSun" w:cs="SimSun"/>
          <w:sz w:val="16"/>
          <w:szCs w:val="16"/>
          <w:spacing w:val="3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陕西中医药大学附属医院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连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方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山东中医药大学附属医院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张师前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山东大学齐鲁医院</w:t>
      </w:r>
    </w:p>
    <w:p>
      <w:pPr>
        <w:ind w:left="84" w:right="2454" w:firstLine="4"/>
        <w:spacing w:before="1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陆</w:t>
      </w:r>
      <w:r>
        <w:rPr>
          <w:rFonts w:ascii="SimSun" w:hAnsi="SimSun" w:eastAsia="SimSun" w:cs="SimSun"/>
          <w:sz w:val="16"/>
          <w:szCs w:val="16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华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成都中医药大学附属医院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范丰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田</w:t>
      </w:r>
      <w:r>
        <w:rPr>
          <w:rFonts w:ascii="SimSun" w:hAnsi="SimSun" w:eastAsia="SimSun" w:cs="SimSun"/>
          <w:sz w:val="16"/>
          <w:szCs w:val="16"/>
          <w:spacing w:val="35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8"/>
        </w:rPr>
        <w:t>日照市中医医院</w:t>
      </w:r>
    </w:p>
    <w:p>
      <w:pPr>
        <w:ind w:left="82"/>
        <w:spacing w:before="1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1"/>
        </w:rPr>
        <w:t>郑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1"/>
        </w:rPr>
        <w:t>晶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1"/>
        </w:rPr>
        <w:t>烟台市中医医院</w:t>
      </w:r>
    </w:p>
    <w:p>
      <w:pPr>
        <w:ind w:left="79" w:right="2454" w:firstLine="14"/>
        <w:spacing w:before="106" w:line="3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郎潞燕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北京中医药大学枣庄医院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赵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良倩</w:t>
      </w:r>
      <w:r>
        <w:rPr>
          <w:rFonts w:ascii="SimSun" w:hAnsi="SimSun" w:eastAsia="SimSun" w:cs="SimSun"/>
          <w:sz w:val="16"/>
          <w:szCs w:val="16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临沂市中医医院</w:t>
      </w:r>
    </w:p>
    <w:p>
      <w:pPr>
        <w:ind w:left="79" w:right="2273"/>
        <w:spacing w:before="2" w:line="3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赵瑞华</w:t>
      </w:r>
      <w:r>
        <w:rPr>
          <w:rFonts w:ascii="SimSun" w:hAnsi="SimSun" w:eastAsia="SimSun" w:cs="SimSun"/>
          <w:sz w:val="16"/>
          <w:szCs w:val="16"/>
          <w:spacing w:val="3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中国中医科学院广安门医院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施丽洁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泰安市中医医院</w:t>
      </w:r>
    </w:p>
    <w:p>
      <w:pPr>
        <w:ind w:left="80"/>
        <w:spacing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耿金凤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9"/>
        </w:rPr>
        <w:t>德州市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中医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院</w:t>
      </w:r>
    </w:p>
    <w:p>
      <w:pPr>
        <w:ind w:left="80"/>
        <w:spacing w:before="105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徐莲薇</w:t>
      </w:r>
      <w:r>
        <w:rPr>
          <w:rFonts w:ascii="SimSun" w:hAnsi="SimSun" w:eastAsia="SimSun" w:cs="SimSun"/>
          <w:sz w:val="16"/>
          <w:szCs w:val="16"/>
          <w:spacing w:val="2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上海中医药大学附属龙华医院</w:t>
      </w:r>
    </w:p>
    <w:p>
      <w:pPr>
        <w:ind w:left="80"/>
        <w:spacing w:before="107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徐慧军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青岛市中医医院</w:t>
      </w:r>
    </w:p>
    <w:p>
      <w:pPr>
        <w:ind w:left="80"/>
        <w:spacing w:before="106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唐丽丽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9"/>
        </w:rPr>
        <w:t>潍坊市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中医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院</w:t>
      </w:r>
    </w:p>
    <w:p>
      <w:pPr>
        <w:ind w:left="82" w:right="3175" w:hanging="3"/>
        <w:spacing w:before="104" w:line="3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2"/>
        </w:rPr>
        <w:t>程</w:t>
      </w:r>
      <w:r>
        <w:rPr>
          <w:rFonts w:ascii="SimSun" w:hAnsi="SimSun" w:eastAsia="SimSun" w:cs="SimSun"/>
          <w:sz w:val="16"/>
          <w:szCs w:val="16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瑛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淄博市中医医院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薛</w:t>
      </w:r>
      <w:r>
        <w:rPr>
          <w:rFonts w:ascii="SimSun" w:hAnsi="SimSun" w:eastAsia="SimSun" w:cs="SimSun"/>
          <w:sz w:val="16"/>
          <w:szCs w:val="16"/>
          <w:spacing w:val="24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洁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乳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山市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中医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4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7"/>
        </w:rPr>
        <w:t>起草组秘书</w:t>
      </w:r>
    </w:p>
    <w:p>
      <w:pPr>
        <w:ind w:left="1" w:right="2847"/>
        <w:spacing w:before="100" w:line="33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崔凤鑫</w:t>
      </w:r>
      <w:r>
        <w:rPr>
          <w:rFonts w:ascii="SimSun" w:hAnsi="SimSun" w:eastAsia="SimSun" w:cs="SimSun"/>
          <w:sz w:val="16"/>
          <w:szCs w:val="16"/>
          <w:spacing w:val="30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王润涵</w:t>
      </w:r>
      <w:r>
        <w:rPr>
          <w:rFonts w:ascii="SimSun" w:hAnsi="SimSun" w:eastAsia="SimSun" w:cs="SimSun"/>
          <w:sz w:val="16"/>
          <w:szCs w:val="16"/>
          <w:spacing w:val="30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山东中医药大学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ind w:left="1"/>
        <w:spacing w:before="52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利益冲突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1"/>
        </w:rPr>
        <w:t>无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spacing w:before="52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参考文献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ind w:left="472" w:right="5" w:hanging="470"/>
        <w:spacing w:before="60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Antignani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Lazarashvili  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Monedero  JL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Diagnosis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  pelvic  congestion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syndrome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UIP  consensus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docu-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ment[J]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Angiol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38(4)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:265-283.</w:t>
      </w:r>
    </w:p>
    <w:p>
      <w:pPr>
        <w:ind w:left="470" w:right="5" w:hanging="468"/>
        <w:spacing w:before="89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Harris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ltzman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Poppe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  outcome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female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normal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findings[J]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ology, 2000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216(2)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:440-443.</w:t>
      </w:r>
    </w:p>
    <w:p>
      <w:pPr>
        <w:ind w:left="471" w:right="5" w:hanging="469"/>
        <w:spacing w:before="89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Belenky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Bartal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Atar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varices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healthy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male  kidney  donors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incidence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morbidity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outcome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AJR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Roentgenol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79(3)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 625-627.</w:t>
      </w:r>
    </w:p>
    <w:p>
      <w:pPr>
        <w:ind w:left="473" w:right="5" w:hanging="471"/>
        <w:spacing w:before="88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Smith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Sichlau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Sewall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online  survey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congestion  support  group   members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regarding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comorbid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symp-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toms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syndromes[J]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Phlebology, 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37(8)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:596-601.</w:t>
      </w:r>
    </w:p>
    <w:p>
      <w:pPr>
        <w:ind w:left="484" w:right="3" w:hanging="482"/>
        <w:spacing w:before="89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Bendek  B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Afuape  N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Banks  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  Comprehensive  review  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syndrome:causes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symptoms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options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Curr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Opin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32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:237-242.</w:t>
      </w:r>
    </w:p>
    <w:p>
      <w:pPr>
        <w:ind w:left="482" w:right="5" w:hanging="480"/>
        <w:spacing w:before="87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Jurga-Karwacka  A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Karwacki  GM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Schoetzau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forgot-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ten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disease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syndrome  as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cause  of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chronic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lower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pain[J/OL]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PLoS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14(4)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0213834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[2023-03-05]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https://pubmed.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ncbi.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nlm.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nih.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gov/30939134/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</w:p>
    <w:p>
      <w:pPr>
        <w:ind w:left="476" w:right="13" w:hanging="474"/>
        <w:spacing w:before="93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]    </w:t>
      </w:r>
      <w:r>
        <w:rPr>
          <w:rFonts w:ascii="SimSun" w:hAnsi="SimSun" w:eastAsia="SimSun" w:cs="SimSun"/>
          <w:sz w:val="14"/>
          <w:szCs w:val="14"/>
          <w:spacing w:val="11"/>
        </w:rPr>
        <w:t>王继东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屈庆喜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张师前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子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宫内膜异</w:t>
      </w:r>
      <w:r>
        <w:rPr>
          <w:rFonts w:ascii="SimSun" w:hAnsi="SimSun" w:eastAsia="SimSun" w:cs="SimSun"/>
          <w:sz w:val="14"/>
          <w:szCs w:val="14"/>
          <w:spacing w:val="10"/>
        </w:rPr>
        <w:t>位症相关卵巢癌的诊断及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治疗山东专家共识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(2022)[J]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山东医药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62(18)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1-6.</w:t>
      </w:r>
    </w:p>
    <w:p>
      <w:pPr>
        <w:ind w:left="473" w:right="5" w:hanging="471"/>
        <w:spacing w:before="68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</w:rPr>
        <w:t>Gavrilov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Vasilyev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Krasavin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Endovascular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terventions   in   the   treatment   of   pelvic   con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gestion   syndrome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caused</w:t>
      </w:r>
      <w:r>
        <w:rPr>
          <w:rFonts w:ascii="Microsoft YaHei" w:hAnsi="Microsoft YaHei" w:eastAsia="Microsoft YaHei" w:cs="Microsoft YaHei"/>
          <w:sz w:val="14"/>
          <w:szCs w:val="14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by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May-Thurner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syndrome[J]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Lym-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phat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Disord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8(6)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1049-1057.</w:t>
      </w:r>
    </w:p>
    <w:p>
      <w:pPr>
        <w:ind w:left="483" w:right="52" w:hanging="481"/>
        <w:spacing w:before="87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Stones  RW.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Pelvic  vascular  congestion-half  a  century  later[J]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46(4)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:831-836.</w:t>
      </w:r>
    </w:p>
    <w:p>
      <w:pPr>
        <w:ind w:left="474" w:right="5" w:hanging="472"/>
        <w:spacing w:before="91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O'Brien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Gill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espie  DL.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Diagnosis  and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syndrome[J]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Lymphat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Disord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3(1)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:96-106.</w:t>
      </w:r>
    </w:p>
    <w:p>
      <w:pPr>
        <w:ind w:left="472" w:right="6" w:hanging="470"/>
        <w:spacing w:before="80" w:line="21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[11]    Durham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JD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Machan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 congestion  syndrome[J]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Semin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Inter-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vent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30(4):372-38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0.</w:t>
      </w:r>
    </w:p>
    <w:p>
      <w:pPr>
        <w:ind w:left="476" w:right="7" w:hanging="474"/>
        <w:spacing w:before="75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Szary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Wilczk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 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Plucinska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number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pregnancies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deliveries  and  their  associ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ation  with  selected  morphological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hemodynamic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parameters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</w:rPr>
        <w:t>JCM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:73</w:t>
      </w:r>
      <w:r>
        <w:rPr>
          <w:rFonts w:ascii="Microsoft YaHei" w:hAnsi="Microsoft YaHei" w:eastAsia="Microsoft YaHei" w:cs="Microsoft YaHei"/>
          <w:sz w:val="14"/>
          <w:szCs w:val="14"/>
        </w:rPr>
        <w:t>6.</w:t>
      </w:r>
    </w:p>
    <w:p>
      <w:pPr>
        <w:ind w:left="474" w:hanging="472"/>
        <w:spacing w:before="89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Bałabuszek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Toborek  M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Pietura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R.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Comprehensive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overview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disorder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known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syndrome[J]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54(1):22-36.</w:t>
      </w:r>
    </w:p>
    <w:p>
      <w:pPr>
        <w:ind w:left="473" w:right="6" w:hanging="471"/>
        <w:spacing w:before="74" w:line="23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Brice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Mansour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Bell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Analysis  of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enotypic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normal-ities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lymphoedema-distichiasis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syndrome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74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FOXC2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mutations  or  linkage  to  16q24[J]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J  Med  Genet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39(7)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:478-483.</w:t>
      </w:r>
    </w:p>
    <w:p>
      <w:pPr>
        <w:ind w:left="479" w:right="8" w:hanging="477"/>
        <w:spacing w:before="80" w:line="21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[15]    Oklu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Habito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Mayr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Pathogenesis  of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var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icose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veins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Interv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23(1)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:33-3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9.</w:t>
      </w:r>
    </w:p>
    <w:p>
      <w:pPr>
        <w:ind w:left="479" w:right="12" w:hanging="477"/>
        <w:spacing w:before="77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[16]    </w:t>
      </w:r>
      <w:r>
        <w:rPr>
          <w:rFonts w:ascii="SimSun" w:hAnsi="SimSun" w:eastAsia="SimSun" w:cs="SimSun"/>
          <w:sz w:val="14"/>
          <w:szCs w:val="14"/>
          <w:spacing w:val="11"/>
        </w:rPr>
        <w:t>王瑞华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陆信武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盆腔淤血综合征诊</w:t>
      </w:r>
      <w:r>
        <w:rPr>
          <w:rFonts w:ascii="SimSun" w:hAnsi="SimSun" w:eastAsia="SimSun" w:cs="SimSun"/>
          <w:sz w:val="14"/>
          <w:szCs w:val="14"/>
          <w:spacing w:val="10"/>
        </w:rPr>
        <w:t>治现状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国实用外科杂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  <w:position w:val="1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41(12)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:1423-1426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1436.</w:t>
      </w:r>
    </w:p>
    <w:p>
      <w:pPr>
        <w:spacing w:line="195" w:lineRule="auto"/>
        <w:sectPr>
          <w:type w:val="continuous"/>
          <w:pgSz w:w="12246" w:h="17179"/>
          <w:pgMar w:top="1054" w:right="1089" w:bottom="0" w:left="1024" w:header="718" w:footer="0" w:gutter="0"/>
          <w:cols w:equalWidth="0" w:num="2">
            <w:col w:w="5220" w:space="100"/>
            <w:col w:w="4812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7"/>
          <w:pgSz w:w="12246" w:h="17179"/>
          <w:pgMar w:top="1054" w:right="1048" w:bottom="0" w:left="1090" w:header="718" w:footer="0" w:gutter="0"/>
          <w:cols w:equalWidth="0" w:num="1">
            <w:col w:w="10106" w:space="0"/>
          </w:cols>
        </w:sectPr>
        <w:rPr/>
      </w:pPr>
    </w:p>
    <w:p>
      <w:pPr>
        <w:ind w:left="487" w:right="335" w:hanging="472"/>
        <w:spacing w:before="2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[17]    Gavrilov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Vassilieva  GY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Vasilev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vaso-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active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neuropeptides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genesis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pain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Phlebology, 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35(1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:4-9.</w:t>
      </w:r>
    </w:p>
    <w:p>
      <w:pPr>
        <w:ind w:left="505" w:right="335" w:hanging="490"/>
        <w:spacing w:before="88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[18]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Zondervan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Yudkin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Vessey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community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prevalence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chronic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illness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behaviou[J]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Gen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Pract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51(468)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:541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-547.</w:t>
      </w:r>
    </w:p>
    <w:p>
      <w:pPr>
        <w:ind w:left="494" w:right="335" w:hanging="479"/>
        <w:spacing w:before="78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[19]    Park  SJ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Lim  JW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Ko  YT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Diagnosis  of  pelvic  congestion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syndrome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using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transabdominal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transvaginal   sonography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Roentgenol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82(3)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683-688.</w:t>
      </w:r>
    </w:p>
    <w:p>
      <w:pPr>
        <w:ind w:left="15"/>
        <w:spacing w:before="87" w:line="1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[20]    </w:t>
      </w:r>
      <w:r>
        <w:rPr>
          <w:rFonts w:ascii="SimSun" w:hAnsi="SimSun" w:eastAsia="SimSun" w:cs="SimSun"/>
          <w:sz w:val="14"/>
          <w:szCs w:val="14"/>
          <w:spacing w:val="3"/>
        </w:rPr>
        <w:t>赵佶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SimSun" w:hAnsi="SimSun" w:eastAsia="SimSun" w:cs="SimSun"/>
          <w:sz w:val="14"/>
          <w:szCs w:val="14"/>
          <w:spacing w:val="3"/>
        </w:rPr>
        <w:t>圣济总录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rFonts w:ascii="SimSun" w:hAnsi="SimSun" w:eastAsia="SimSun" w:cs="SimSun"/>
          <w:sz w:val="14"/>
          <w:szCs w:val="14"/>
          <w:spacing w:val="3"/>
        </w:rPr>
        <w:t>人民卫生出版社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1982:2369-2371.</w:t>
      </w:r>
    </w:p>
    <w:p>
      <w:pPr>
        <w:ind w:left="496" w:right="347" w:hanging="481"/>
        <w:spacing w:before="78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[21]    </w:t>
      </w:r>
      <w:r>
        <w:rPr>
          <w:rFonts w:ascii="SimSun" w:hAnsi="SimSun" w:eastAsia="SimSun" w:cs="SimSun"/>
          <w:sz w:val="14"/>
          <w:szCs w:val="14"/>
          <w:spacing w:val="4"/>
        </w:rPr>
        <w:t>闫和平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4"/>
        </w:rPr>
        <w:t>从瘀论治盆腔淤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血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综合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征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4"/>
        </w:rPr>
        <w:t>中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国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民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间疗法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17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(6)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:51-52.</w:t>
      </w:r>
    </w:p>
    <w:p>
      <w:pPr>
        <w:ind w:left="492" w:right="343" w:hanging="477"/>
        <w:spacing w:before="77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[22]    </w:t>
      </w:r>
      <w:r>
        <w:rPr>
          <w:rFonts w:ascii="SimSun" w:hAnsi="SimSun" w:eastAsia="SimSun" w:cs="SimSun"/>
          <w:sz w:val="14"/>
          <w:szCs w:val="14"/>
          <w:spacing w:val="8"/>
        </w:rPr>
        <w:t>方刚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梁峰艳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张静蕾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中医药治疗盆腔瘀血综合征系统评价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中国实验方剂学杂志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19(20)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:311-318.</w:t>
      </w:r>
    </w:p>
    <w:p>
      <w:pPr>
        <w:ind w:left="488" w:right="383" w:hanging="473"/>
        <w:spacing w:before="78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[23]    </w:t>
      </w:r>
      <w:r>
        <w:rPr>
          <w:rFonts w:ascii="SimSun" w:hAnsi="SimSun" w:eastAsia="SimSun" w:cs="SimSun"/>
          <w:sz w:val="14"/>
          <w:szCs w:val="14"/>
          <w:spacing w:val="8"/>
        </w:rPr>
        <w:t>世界中医药学会联合会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国际血瘀证诊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断指南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(2021-12-16) 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世界中医药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17(1)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:31-36.</w:t>
      </w:r>
    </w:p>
    <w:p>
      <w:pPr>
        <w:ind w:left="507" w:right="334" w:hanging="492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[24]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Antignani  PL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Geroulakos  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Bokuchava  M.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  aspects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  congestion  syndrome[J]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Phlebolymphology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127-129.</w:t>
      </w:r>
    </w:p>
    <w:p>
      <w:pPr>
        <w:ind w:left="484" w:right="337" w:hanging="469"/>
        <w:spacing w:before="55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[25]    Kies  DD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Kim  HS.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  congestion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syndrome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  review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cur-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rent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diagnostic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minim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ally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invasive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modalities[J]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Phlebology, 2012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27(Suppl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:52-57.</w:t>
      </w:r>
    </w:p>
    <w:p>
      <w:pPr>
        <w:ind w:left="505" w:right="335" w:hanging="490"/>
        <w:spacing w:before="89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[26]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Corrêa  MP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nchini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Saleh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  congestion  syn-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drome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embolization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varicose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veins[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J/OL]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Vasc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Bras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(18)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e20190061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[2023-03-05]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https://pubmed.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ncbi.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nlm.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nih.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gov/31762775/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488" w:right="342" w:hanging="473"/>
        <w:spacing w:before="88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[27]    </w:t>
      </w:r>
      <w:r>
        <w:rPr>
          <w:rFonts w:ascii="SimSun" w:hAnsi="SimSun" w:eastAsia="SimSun" w:cs="SimSun"/>
          <w:sz w:val="14"/>
          <w:szCs w:val="14"/>
          <w:spacing w:val="11"/>
        </w:rPr>
        <w:t>宋柯琦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狄文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盆腔淤血综合征的诊断与鉴别诊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断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实用妇产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科杂志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37(9)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646-6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49.</w:t>
      </w:r>
    </w:p>
    <w:p>
      <w:pPr>
        <w:ind w:left="486" w:right="337" w:hanging="471"/>
        <w:spacing w:before="78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[28]    </w:t>
      </w:r>
      <w:r>
        <w:rPr>
          <w:rFonts w:ascii="Microsoft YaHei" w:hAnsi="Microsoft YaHei" w:eastAsia="Microsoft YaHei" w:cs="Microsoft YaHei"/>
          <w:sz w:val="14"/>
          <w:szCs w:val="14"/>
        </w:rPr>
        <w:t>Inal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Karad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eniz  Bilgili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Sahin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S.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Nutcracker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syndrome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companying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  c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ongestion  syndrome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;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color  doppler  sonogra-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phy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multislice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findings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report[J/OL]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Iran J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e11075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[2023-03-05]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https://pubmed.  ncbi.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nlm.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nih.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gov/25035694/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85" w:right="338" w:hanging="470"/>
        <w:spacing w:before="87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[29]    Knuttinen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Xi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Jani  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insufficiency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  approache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  therapeutic  issues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AJR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Roentgenol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204(2)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:448-458.</w:t>
      </w:r>
    </w:p>
    <w:p>
      <w:pPr>
        <w:ind w:left="500" w:right="337" w:hanging="485"/>
        <w:spacing w:before="89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Bookwalter  CA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VanBuren  WM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Neisen  MJ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Imagin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  ap-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pearance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nonsurgical  management  of  pelvic  venous  conge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syndrome[J]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Radiographics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39(2)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:596-608.</w:t>
      </w:r>
    </w:p>
    <w:p>
      <w:pPr>
        <w:ind w:left="485" w:right="335" w:hanging="470"/>
        <w:spacing w:before="90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[31]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Meneses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LQ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Uribe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Tejos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Using  magnetic  resonance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phase-contrast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velocity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mapping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sing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syn-drome[J]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Phlebology, 2011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26(4)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 157-161.</w:t>
      </w:r>
    </w:p>
    <w:p>
      <w:pPr>
        <w:ind w:left="489" w:right="336" w:hanging="474"/>
        <w:spacing w:before="86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[32]    Steenbeek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Der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Vleuten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CJM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Schultze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Koolet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Nonin-vasive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diagnostic  tools  for  pelvic  congestion  syndrome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review[J]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Scand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97(7)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776-786.</w:t>
      </w:r>
    </w:p>
    <w:p>
      <w:pPr>
        <w:ind w:left="486" w:right="337" w:hanging="471"/>
        <w:spacing w:before="5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[33]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Tropeano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Stasi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Amoroso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vein  incompe-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tence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potential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cause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chronic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139(2)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:215-221.</w:t>
      </w:r>
    </w:p>
    <w:p>
      <w:pPr>
        <w:ind w:left="489" w:right="336" w:hanging="474"/>
        <w:spacing w:before="89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[34]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Stanford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Dell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Parsons  CL.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  emerging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sence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terstitial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cystitis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gynecologi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chronic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Urology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, 2007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69(4</w:t>
      </w:r>
      <w:r>
        <w:rPr>
          <w:rFonts w:ascii="Microsoft YaHei" w:hAnsi="Microsoft YaHei" w:eastAsia="Microsoft YaHei" w:cs="Microsoft YaHei"/>
          <w:sz w:val="14"/>
          <w:szCs w:val="14"/>
        </w:rPr>
        <w:t>Suppl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:53-59.</w:t>
      </w:r>
    </w:p>
    <w:p>
      <w:pPr>
        <w:ind w:left="487" w:right="290" w:hanging="472"/>
        <w:spacing w:before="89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[35]    </w:t>
      </w:r>
      <w:r>
        <w:rPr>
          <w:rFonts w:ascii="SimSun" w:hAnsi="SimSun" w:eastAsia="SimSun" w:cs="SimSun"/>
          <w:sz w:val="14"/>
          <w:szCs w:val="14"/>
          <w:spacing w:val="5"/>
        </w:rPr>
        <w:t>吴建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荷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5"/>
        </w:rPr>
        <w:t>盆腔淤血综合征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28  </w:t>
      </w:r>
      <w:r>
        <w:rPr>
          <w:rFonts w:ascii="SimSun" w:hAnsi="SimSun" w:eastAsia="SimSun" w:cs="SimSun"/>
          <w:sz w:val="14"/>
          <w:szCs w:val="14"/>
          <w:spacing w:val="5"/>
        </w:rPr>
        <w:t>例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误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诊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分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析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4"/>
        </w:rPr>
        <w:t>中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国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全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科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医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12(12)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1100-1101.</w:t>
      </w:r>
    </w:p>
    <w:p>
      <w:pPr>
        <w:ind w:left="487" w:right="290" w:hanging="472"/>
        <w:spacing w:before="77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[36]    </w:t>
      </w:r>
      <w:r>
        <w:rPr>
          <w:rFonts w:ascii="SimSun" w:hAnsi="SimSun" w:eastAsia="SimSun" w:cs="SimSun"/>
          <w:sz w:val="14"/>
          <w:szCs w:val="14"/>
          <w:spacing w:val="10"/>
        </w:rPr>
        <w:t>韩冰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向阳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盆腔淤血综合征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的诊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治进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展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10"/>
        </w:rPr>
        <w:t>中</w:t>
      </w:r>
      <w:r>
        <w:rPr>
          <w:rFonts w:ascii="SimSun" w:hAnsi="SimSun" w:eastAsia="SimSun" w:cs="SimSun"/>
          <w:sz w:val="14"/>
          <w:szCs w:val="14"/>
          <w:spacing w:val="9"/>
        </w:rPr>
        <w:t>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43(12)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955-957.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2" w:right="55" w:hanging="472"/>
        <w:spacing w:before="3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[37]    </w:t>
      </w:r>
      <w:r>
        <w:rPr>
          <w:rFonts w:ascii="SimSun" w:hAnsi="SimSun" w:eastAsia="SimSun" w:cs="SimSun"/>
          <w:sz w:val="14"/>
          <w:szCs w:val="14"/>
          <w:spacing w:val="12"/>
        </w:rPr>
        <w:t>戴梅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郭政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行气活血中药内外联合治疗盆腔淤血综合征的临床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疗效观察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世界中西医结合杂志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11(7)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959-962.</w:t>
      </w:r>
    </w:p>
    <w:p>
      <w:pPr>
        <w:ind w:left="475" w:right="53" w:hanging="476"/>
        <w:spacing w:before="6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[38]    </w:t>
      </w:r>
      <w:r>
        <w:rPr>
          <w:rFonts w:ascii="SimSun" w:hAnsi="SimSun" w:eastAsia="SimSun" w:cs="SimSun"/>
          <w:sz w:val="14"/>
          <w:szCs w:val="14"/>
          <w:spacing w:val="6"/>
        </w:rPr>
        <w:t>李丽丽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洪梅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张宏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6"/>
        </w:rPr>
        <w:t>中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西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结合治疗盆腔淤血综合征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78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例疗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效分析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大家健康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：</w:t>
      </w:r>
      <w:r>
        <w:rPr>
          <w:rFonts w:ascii="SimSun" w:hAnsi="SimSun" w:eastAsia="SimSun" w:cs="SimSun"/>
          <w:sz w:val="14"/>
          <w:szCs w:val="14"/>
          <w:spacing w:val="1"/>
        </w:rPr>
        <w:t>学术版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9(5)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155.</w:t>
      </w:r>
    </w:p>
    <w:p>
      <w:pPr>
        <w:ind w:left="474" w:right="53" w:hanging="474"/>
        <w:spacing w:before="70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[39]    </w:t>
      </w:r>
      <w:r>
        <w:rPr>
          <w:rFonts w:ascii="SimSun" w:hAnsi="SimSun" w:eastAsia="SimSun" w:cs="SimSun"/>
          <w:sz w:val="14"/>
          <w:szCs w:val="14"/>
          <w:spacing w:val="11"/>
        </w:rPr>
        <w:t>薛凤霞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陈媛媛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盆腔淤血综合征诊治面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临的问题与挑战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实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用妇产科杂志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37(9)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:641-643.</w:t>
      </w:r>
    </w:p>
    <w:p>
      <w:pPr>
        <w:ind w:left="475" w:right="53" w:hanging="475"/>
        <w:spacing w:before="7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[40]    </w:t>
      </w:r>
      <w:r>
        <w:rPr>
          <w:rFonts w:ascii="SimSun" w:hAnsi="SimSun" w:eastAsia="SimSun" w:cs="SimSun"/>
          <w:sz w:val="14"/>
          <w:szCs w:val="14"/>
          <w:spacing w:val="15"/>
        </w:rPr>
        <w:t>张彩丽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探讨中西医结合治疗盆腔淤血综合征的疗效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世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界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最新医学信息文摘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15(43)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99.</w:t>
      </w:r>
    </w:p>
    <w:p>
      <w:pPr>
        <w:ind w:left="485" w:right="93" w:hanging="486"/>
        <w:spacing w:before="80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[41]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18"/>
        </w:rPr>
        <w:t>郝淑琴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中西医结合治疗盆腔淤血综合征的临床疗效分析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中外女性健康研究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2016(5)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179.</w:t>
      </w:r>
    </w:p>
    <w:p>
      <w:pPr>
        <w:ind w:left="499" w:right="45" w:hanging="499"/>
        <w:spacing w:before="78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[42]     Soysal  ME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Soy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sal  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Vicdan  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A  randomized  controlled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goserelin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medroxyprogesterone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acetate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pelvic  conges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Hum  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931-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939.</w:t>
      </w:r>
    </w:p>
    <w:p>
      <w:pPr>
        <w:ind w:left="477" w:right="46" w:hanging="478"/>
        <w:spacing w:before="75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Shokeir  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Amr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Abdelshaheed  M.  The  effic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acy  of  implanon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  treatment  of  chronic  pelvic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1-year  randomized  control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led  pilot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study[J]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Arch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28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:437-443.</w:t>
      </w:r>
    </w:p>
    <w:p>
      <w:pPr>
        <w:ind w:left="470" w:right="47" w:hanging="470"/>
        <w:spacing w:before="89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[44]    </w:t>
      </w:r>
      <w:r>
        <w:rPr>
          <w:rFonts w:ascii="Microsoft YaHei" w:hAnsi="Microsoft YaHei" w:eastAsia="Microsoft YaHei" w:cs="Microsoft YaHei"/>
          <w:sz w:val="14"/>
          <w:szCs w:val="14"/>
        </w:rPr>
        <w:t>Simsek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Bur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ak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Taskin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Effects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micronized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purified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fla-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vonoid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fraction(Daflon) on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laparoscop-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ically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diag-nosed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syndrome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ross-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over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Exp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3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4(2)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96-98.</w:t>
      </w:r>
    </w:p>
    <w:p>
      <w:pPr>
        <w:ind w:left="472" w:right="54" w:hanging="473"/>
        <w:spacing w:before="94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[45]    </w:t>
      </w:r>
      <w:r>
        <w:rPr>
          <w:rFonts w:ascii="SimSun" w:hAnsi="SimSun" w:eastAsia="SimSun" w:cs="SimSun"/>
          <w:sz w:val="14"/>
          <w:szCs w:val="14"/>
          <w:spacing w:val="7"/>
        </w:rPr>
        <w:t>曹勋荣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吕桂雪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牛春红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益</w:t>
      </w:r>
      <w:r>
        <w:rPr>
          <w:rFonts w:ascii="SimSun" w:hAnsi="SimSun" w:eastAsia="SimSun" w:cs="SimSun"/>
          <w:sz w:val="14"/>
          <w:szCs w:val="14"/>
          <w:spacing w:val="6"/>
        </w:rPr>
        <w:t>气消淤汤联合地奥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司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明治疗盆腔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静脉淤血综合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征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的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疗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效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分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析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.  </w:t>
      </w:r>
      <w:r>
        <w:rPr>
          <w:rFonts w:ascii="SimSun" w:hAnsi="SimSun" w:eastAsia="SimSun" w:cs="SimSun"/>
          <w:sz w:val="14"/>
          <w:szCs w:val="14"/>
        </w:rPr>
        <w:t>中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医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临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床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研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究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6 </w:t>
      </w:r>
      <w:r>
        <w:rPr>
          <w:rFonts w:ascii="Microsoft YaHei" w:hAnsi="Microsoft YaHei" w:eastAsia="Microsoft YaHei" w:cs="Microsoft YaHei"/>
          <w:sz w:val="14"/>
          <w:szCs w:val="14"/>
        </w:rPr>
        <w:t>(16)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106-107.</w:t>
      </w:r>
    </w:p>
    <w:p>
      <w:pPr>
        <w:ind w:left="475" w:right="53" w:hanging="476"/>
        <w:spacing w:before="55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[46]    </w:t>
      </w:r>
      <w:r>
        <w:rPr>
          <w:rFonts w:ascii="SimSun" w:hAnsi="SimSun" w:eastAsia="SimSun" w:cs="SimSun"/>
          <w:sz w:val="14"/>
          <w:szCs w:val="14"/>
          <w:spacing w:val="15"/>
        </w:rPr>
        <w:t>古玲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中医治疗盆腔淤血综合征的疗效观察及护理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检验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学与临床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10(15)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:2063-2064.</w:t>
      </w:r>
    </w:p>
    <w:p>
      <w:pPr>
        <w:ind w:left="485" w:right="53" w:hanging="486"/>
        <w:spacing w:before="78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[47]    </w:t>
      </w:r>
      <w:r>
        <w:rPr>
          <w:rFonts w:ascii="SimSun" w:hAnsi="SimSun" w:eastAsia="SimSun" w:cs="SimSun"/>
          <w:sz w:val="14"/>
          <w:szCs w:val="14"/>
          <w:spacing w:val="15"/>
        </w:rPr>
        <w:t>李清瑞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益气活血汤治疗盆腔淤血综合征的</w:t>
      </w:r>
      <w:r>
        <w:rPr>
          <w:rFonts w:ascii="SimSun" w:hAnsi="SimSun" w:eastAsia="SimSun" w:cs="SimSun"/>
          <w:sz w:val="14"/>
          <w:szCs w:val="14"/>
          <w:spacing w:val="14"/>
        </w:rPr>
        <w:t>临床体会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4"/>
        </w:rPr>
        <w:t>四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川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中医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30(12)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:92-93.</w:t>
      </w:r>
    </w:p>
    <w:p>
      <w:pPr>
        <w:ind w:left="472" w:right="53" w:hanging="473"/>
        <w:spacing w:before="7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[48]    </w:t>
      </w:r>
      <w:r>
        <w:rPr>
          <w:rFonts w:ascii="SimSun" w:hAnsi="SimSun" w:eastAsia="SimSun" w:cs="SimSun"/>
          <w:sz w:val="14"/>
          <w:szCs w:val="14"/>
          <w:spacing w:val="12"/>
        </w:rPr>
        <w:t>钱艳清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益气通瘀汤保留灌肠治疗</w:t>
      </w:r>
      <w:r>
        <w:rPr>
          <w:rFonts w:ascii="SimSun" w:hAnsi="SimSun" w:eastAsia="SimSun" w:cs="SimSun"/>
          <w:sz w:val="14"/>
          <w:szCs w:val="14"/>
          <w:spacing w:val="11"/>
        </w:rPr>
        <w:t>盆腔淤血综合征</w:t>
      </w:r>
      <w:r>
        <w:rPr>
          <w:rFonts w:ascii="SimSun" w:hAnsi="SimSun" w:eastAsia="SimSun" w:cs="SimSun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例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浙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江中医杂志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54(1)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:39.</w:t>
      </w:r>
    </w:p>
    <w:p>
      <w:pPr>
        <w:ind w:left="485" w:right="93" w:hanging="486"/>
        <w:spacing w:before="81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[49]    </w:t>
      </w:r>
      <w:r>
        <w:rPr>
          <w:rFonts w:ascii="SimSun" w:hAnsi="SimSun" w:eastAsia="SimSun" w:cs="SimSun"/>
          <w:sz w:val="14"/>
          <w:szCs w:val="14"/>
          <w:spacing w:val="9"/>
        </w:rPr>
        <w:t>李俊魁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齐荣义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王滨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中西医结合诊</w:t>
      </w:r>
      <w:r>
        <w:rPr>
          <w:rFonts w:ascii="SimSun" w:hAnsi="SimSun" w:eastAsia="SimSun" w:cs="SimSun"/>
          <w:sz w:val="14"/>
          <w:szCs w:val="14"/>
          <w:spacing w:val="8"/>
        </w:rPr>
        <w:t>治盆腔淤血综合征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中国现代医药杂志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10(2)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132-133.</w:t>
      </w:r>
    </w:p>
    <w:p>
      <w:pPr>
        <w:ind w:left="475" w:right="45" w:hanging="475"/>
        <w:spacing w:before="80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[50]    </w:t>
      </w:r>
      <w:r>
        <w:rPr>
          <w:rFonts w:ascii="SimSun" w:hAnsi="SimSun" w:eastAsia="SimSun" w:cs="SimSun"/>
          <w:sz w:val="14"/>
          <w:szCs w:val="14"/>
          <w:spacing w:val="7"/>
        </w:rPr>
        <w:t>赵晓晓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刘福梅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席俊羽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丹黄祛瘀胶囊治疗慢性盆腔炎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的系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统评价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与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  </w:t>
      </w:r>
      <w:r>
        <w:rPr>
          <w:rFonts w:ascii="SimSun" w:hAnsi="SimSun" w:eastAsia="SimSun" w:cs="SimSun"/>
          <w:sz w:val="14"/>
          <w:szCs w:val="14"/>
          <w:spacing w:val="-1"/>
        </w:rPr>
        <w:t>分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析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</w:t>
      </w:r>
      <w:r>
        <w:rPr>
          <w:rFonts w:ascii="SimSun" w:hAnsi="SimSun" w:eastAsia="SimSun" w:cs="SimSun"/>
          <w:sz w:val="14"/>
          <w:szCs w:val="14"/>
          <w:spacing w:val="-1"/>
        </w:rPr>
        <w:t>中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国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药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物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警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戒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19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002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1008.</w:t>
      </w:r>
    </w:p>
    <w:p>
      <w:pPr>
        <w:ind w:left="472" w:right="71" w:hanging="472"/>
        <w:spacing w:before="61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[51]    </w:t>
      </w:r>
      <w:r>
        <w:rPr>
          <w:rFonts w:ascii="SimSun" w:hAnsi="SimSun" w:eastAsia="SimSun" w:cs="SimSun"/>
          <w:sz w:val="14"/>
          <w:szCs w:val="14"/>
          <w:spacing w:val="9"/>
        </w:rPr>
        <w:t>黄亚君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盆腔淤血综合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征证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治探讨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实用中医药杂志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20(9)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:521.</w:t>
      </w:r>
    </w:p>
    <w:p>
      <w:pPr>
        <w:ind w:left="480" w:right="54" w:hanging="480"/>
        <w:spacing w:before="81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[52]    </w:t>
      </w:r>
      <w:r>
        <w:rPr>
          <w:rFonts w:ascii="SimSun" w:hAnsi="SimSun" w:eastAsia="SimSun" w:cs="SimSun"/>
          <w:sz w:val="14"/>
          <w:szCs w:val="14"/>
          <w:spacing w:val="16"/>
        </w:rPr>
        <w:t>李欣红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6"/>
        </w:rPr>
        <w:t>调气活血通络方对盆腔淤血综合征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治疗的临床疗效研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究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河北中医药学报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32(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:32-35.</w:t>
      </w:r>
    </w:p>
    <w:p>
      <w:pPr>
        <w:ind w:left="472" w:right="53" w:hanging="472"/>
        <w:spacing w:before="80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[53]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《 </w:t>
      </w:r>
      <w:r>
        <w:rPr>
          <w:rFonts w:ascii="SimSun" w:hAnsi="SimSun" w:eastAsia="SimSun" w:cs="SimSun"/>
          <w:sz w:val="14"/>
          <w:szCs w:val="14"/>
          <w:spacing w:val="9"/>
        </w:rPr>
        <w:t>中成药治疗优势病种临床应用指南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》</w:t>
      </w:r>
      <w:r>
        <w:rPr>
          <w:rFonts w:ascii="SimSun" w:hAnsi="SimSun" w:eastAsia="SimSun" w:cs="SimSun"/>
          <w:sz w:val="14"/>
          <w:szCs w:val="14"/>
          <w:spacing w:val="9"/>
        </w:rPr>
        <w:t>标准化项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目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组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成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药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疗盆腔炎性疾病后遗症临床应用指南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(2020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年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）[J]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国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中西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结合杂志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41(3)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:286-299.</w:t>
      </w:r>
    </w:p>
    <w:p>
      <w:pPr>
        <w:ind w:left="472" w:right="55" w:hanging="472"/>
        <w:spacing w:before="82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[54]    </w:t>
      </w:r>
      <w:r>
        <w:rPr>
          <w:rFonts w:ascii="SimSun" w:hAnsi="SimSun" w:eastAsia="SimSun" w:cs="SimSun"/>
          <w:sz w:val="14"/>
          <w:szCs w:val="14"/>
          <w:spacing w:val="12"/>
        </w:rPr>
        <w:t>肖鸥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阙朝锦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红花如意丸对子宫附件炎所致的慢性疼痛的疗效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及部分机制探讨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世界中医药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11(7)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1268-1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271.</w:t>
      </w:r>
    </w:p>
    <w:p>
      <w:pPr>
        <w:ind w:left="472" w:right="1" w:hanging="472"/>
        <w:spacing w:before="77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[55]    </w:t>
      </w:r>
      <w:r>
        <w:rPr>
          <w:rFonts w:ascii="SimSun" w:hAnsi="SimSun" w:eastAsia="SimSun" w:cs="SimSun"/>
          <w:sz w:val="14"/>
          <w:szCs w:val="14"/>
          <w:spacing w:val="10"/>
        </w:rPr>
        <w:t>杨莉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中医辨证治疗盆腔淤血综合征体会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中华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中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医药杂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25(9)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1430-1432.</w:t>
      </w:r>
    </w:p>
    <w:p>
      <w:pPr>
        <w:ind w:left="477" w:right="53" w:hanging="477"/>
        <w:spacing w:before="77" w:line="22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[56]    </w:t>
      </w:r>
      <w:r>
        <w:rPr>
          <w:rFonts w:ascii="SimSun" w:hAnsi="SimSun" w:eastAsia="SimSun" w:cs="SimSun"/>
          <w:sz w:val="14"/>
          <w:szCs w:val="14"/>
          <w:spacing w:val="14"/>
        </w:rPr>
        <w:t>吴向晖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坤复康胶囊联合丹参治疗盆</w:t>
      </w:r>
      <w:r>
        <w:rPr>
          <w:rFonts w:ascii="SimSun" w:hAnsi="SimSun" w:eastAsia="SimSun" w:cs="SimSun"/>
          <w:sz w:val="14"/>
          <w:szCs w:val="14"/>
          <w:spacing w:val="13"/>
        </w:rPr>
        <w:t>腔淤血综合症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3"/>
        </w:rPr>
        <w:t>中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国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带医学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9(9)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1903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-1904.</w:t>
      </w:r>
    </w:p>
    <w:p>
      <w:pPr>
        <w:ind w:left="477" w:right="54" w:hanging="477"/>
        <w:spacing w:before="71" w:line="21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>[57]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21"/>
        </w:rPr>
        <w:t>张嘉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晔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21"/>
        </w:rPr>
        <w:t>坤复康胶囊对盆腔炎性疾病后遗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症红细胞免疫影响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[D]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广州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SimSun" w:hAnsi="SimSun" w:eastAsia="SimSun" w:cs="SimSun"/>
          <w:sz w:val="14"/>
          <w:szCs w:val="14"/>
          <w:spacing w:val="2"/>
        </w:rPr>
        <w:t>广州中医药大学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2017.</w:t>
      </w:r>
    </w:p>
    <w:p>
      <w:pPr>
        <w:ind w:left="477" w:right="54" w:hanging="477"/>
        <w:spacing w:before="71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[58]    </w:t>
      </w:r>
      <w:r>
        <w:rPr>
          <w:rFonts w:ascii="SimSun" w:hAnsi="SimSun" w:eastAsia="SimSun" w:cs="SimSun"/>
          <w:sz w:val="14"/>
          <w:szCs w:val="14"/>
          <w:spacing w:val="8"/>
        </w:rPr>
        <w:t>金龙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苏天昊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肖国文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卵巢静脉栓塞术治疗盆腔淤血综合征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中国介入影像与治疗学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12(7)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:403-406.</w:t>
      </w:r>
    </w:p>
    <w:p>
      <w:pPr>
        <w:ind w:left="472" w:right="54" w:hanging="473"/>
        <w:spacing w:before="81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[59]    </w:t>
      </w:r>
      <w:r>
        <w:rPr>
          <w:rFonts w:ascii="SimSun" w:hAnsi="SimSun" w:eastAsia="SimSun" w:cs="SimSun"/>
          <w:sz w:val="14"/>
          <w:szCs w:val="14"/>
          <w:spacing w:val="7"/>
        </w:rPr>
        <w:t>何若英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郭真真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李红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经卵巢静脉栓塞介入联合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中药治疗盆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腔淤血综合征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广州医学院学报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39(3)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:72-74.</w:t>
      </w:r>
    </w:p>
    <w:p>
      <w:pPr>
        <w:spacing w:before="81" w:line="143" w:lineRule="exact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[60]    </w:t>
      </w:r>
      <w:r>
        <w:rPr>
          <w:rFonts w:ascii="SimSun" w:hAnsi="SimSun" w:eastAsia="SimSun" w:cs="SimSun"/>
          <w:sz w:val="14"/>
          <w:szCs w:val="14"/>
          <w:spacing w:val="7"/>
        </w:rPr>
        <w:t>杨文英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温世奇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李瑞丰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加味桃红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四物汤辅助泡沫硬化剂介</w:t>
      </w:r>
    </w:p>
    <w:p>
      <w:pPr>
        <w:spacing w:line="143" w:lineRule="exact"/>
        <w:sectPr>
          <w:type w:val="continuous"/>
          <w:pgSz w:w="12246" w:h="17179"/>
          <w:pgMar w:top="1054" w:right="1048" w:bottom="0" w:left="1090" w:header="718" w:footer="0" w:gutter="0"/>
          <w:cols w:equalWidth="0" w:num="2">
            <w:col w:w="5156" w:space="100"/>
            <w:col w:w="4851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8"/>
          <w:pgSz w:w="12246" w:h="17179"/>
          <w:pgMar w:top="1054" w:right="1094" w:bottom="0" w:left="1019" w:header="718" w:footer="0" w:gutter="0"/>
          <w:cols w:equalWidth="0" w:num="1">
            <w:col w:w="10132" w:space="0"/>
          </w:cols>
        </w:sectPr>
        <w:rPr/>
      </w:pPr>
    </w:p>
    <w:p>
      <w:pPr>
        <w:ind w:left="559" w:right="363"/>
        <w:spacing w:before="28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入治疗盆腔淤血综合征的疗效观察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甘肃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医药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 36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(1) 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27-29.</w:t>
      </w:r>
    </w:p>
    <w:p>
      <w:pPr>
        <w:ind w:left="562" w:right="337" w:hanging="476"/>
        <w:spacing w:before="2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Daugherty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Gillespie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angioplasty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stenti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ng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prove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syndrome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caused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by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utflow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ob-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struction[J]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J  Vasc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Lymphat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Disord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015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3(3)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283-289.</w:t>
      </w:r>
    </w:p>
    <w:p>
      <w:pPr>
        <w:ind w:left="558" w:right="343" w:hanging="472"/>
        <w:spacing w:before="53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[62]    </w:t>
      </w:r>
      <w:r>
        <w:rPr>
          <w:rFonts w:ascii="SimSun" w:hAnsi="SimSun" w:eastAsia="SimSun" w:cs="SimSun"/>
          <w:sz w:val="14"/>
          <w:szCs w:val="14"/>
          <w:spacing w:val="7"/>
        </w:rPr>
        <w:t>李丹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康宇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陶岩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穴位埋线联合静脉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自控镇痛在妇科腹腔镜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手术中的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临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床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应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用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齐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齐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哈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尔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医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学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院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学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报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40 </w:t>
      </w:r>
      <w:r>
        <w:rPr>
          <w:rFonts w:ascii="Microsoft YaHei" w:hAnsi="Microsoft YaHei" w:eastAsia="Microsoft YaHei" w:cs="Microsoft YaHei"/>
          <w:sz w:val="14"/>
          <w:szCs w:val="14"/>
        </w:rPr>
        <w:t>(18)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2289-2291.</w:t>
      </w:r>
    </w:p>
    <w:p>
      <w:pPr>
        <w:ind w:left="559" w:right="343" w:hanging="473"/>
        <w:spacing w:before="59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[63]    </w:t>
      </w:r>
      <w:r>
        <w:rPr>
          <w:rFonts w:ascii="SimSun" w:hAnsi="SimSun" w:eastAsia="SimSun" w:cs="SimSun"/>
          <w:sz w:val="14"/>
          <w:szCs w:val="14"/>
          <w:spacing w:val="13"/>
        </w:rPr>
        <w:t>王亮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曾玉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孙萌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中医</w:t>
      </w:r>
      <w:r>
        <w:rPr>
          <w:rFonts w:ascii="SimSun" w:hAnsi="SimSun" w:eastAsia="SimSun" w:cs="SimSun"/>
          <w:sz w:val="14"/>
          <w:szCs w:val="14"/>
          <w:spacing w:val="12"/>
        </w:rPr>
        <w:t>护理在缓解子宫全切患者术前焦虑中的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应用观察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光明中医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35(4)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603-605.</w:t>
      </w:r>
    </w:p>
    <w:p>
      <w:pPr>
        <w:ind w:left="572" w:right="343" w:hanging="486"/>
        <w:spacing w:before="71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[64]    </w:t>
      </w:r>
      <w:r>
        <w:rPr>
          <w:rFonts w:ascii="SimSun" w:hAnsi="SimSun" w:eastAsia="SimSun" w:cs="SimSun"/>
          <w:sz w:val="14"/>
          <w:szCs w:val="14"/>
          <w:spacing w:val="8"/>
        </w:rPr>
        <w:t>黄增平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肖思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解有利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针刺复合全身麻醉在妇科腹腔镜手术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中的应用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中国基层医药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21(20)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:3057-3060.</w:t>
      </w:r>
    </w:p>
    <w:p>
      <w:pPr>
        <w:ind w:left="560" w:right="343" w:hanging="474"/>
        <w:spacing w:before="82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[65]    </w:t>
      </w:r>
      <w:r>
        <w:rPr>
          <w:rFonts w:ascii="SimSun" w:hAnsi="SimSun" w:eastAsia="SimSun" w:cs="SimSun"/>
          <w:sz w:val="14"/>
          <w:szCs w:val="14"/>
          <w:spacing w:val="8"/>
        </w:rPr>
        <w:t>陈改平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杨郁文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韩淼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足</w:t>
      </w:r>
      <w:r>
        <w:rPr>
          <w:rFonts w:ascii="SimSun" w:hAnsi="SimSun" w:eastAsia="SimSun" w:cs="SimSun"/>
          <w:sz w:val="14"/>
          <w:szCs w:val="14"/>
          <w:spacing w:val="7"/>
        </w:rPr>
        <w:t>部穴位艾灸对妇科全身麻醉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患者术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后体温恢复的影响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解放军护理杂志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31(5)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:36-37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57.</w:t>
      </w:r>
    </w:p>
    <w:p>
      <w:pPr>
        <w:ind w:left="571" w:right="344" w:hanging="485"/>
        <w:spacing w:before="81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[66]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18"/>
        </w:rPr>
        <w:t>任忠华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理气通腑汤剂对促进腹部腹腔镜手术后胃肠功能恢复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的临床研究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吉林医学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34(31)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6625-6626.</w:t>
      </w:r>
    </w:p>
    <w:p>
      <w:pPr>
        <w:ind w:left="561" w:right="336" w:hanging="475"/>
        <w:spacing w:before="78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[67]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Gloviczki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Comerota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Dalsing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varicose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veins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chronic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diseases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cal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prac-tice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vascular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surgery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forum[J]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Surg, 2011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53(5)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s-48s.</w:t>
      </w:r>
    </w:p>
    <w:p>
      <w:pPr>
        <w:ind w:left="576" w:right="336" w:hanging="490"/>
        <w:spacing w:before="87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[68]     Borghi 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Dell'Atti  L.  Pelvic  congestion  syndrome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  current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state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literature[J]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Arch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293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291-301.</w:t>
      </w:r>
    </w:p>
    <w:p>
      <w:pPr>
        <w:ind w:left="558" w:right="337" w:hanging="472"/>
        <w:spacing w:before="55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[69]    </w:t>
      </w:r>
      <w:r>
        <w:rPr>
          <w:rFonts w:ascii="Microsoft YaHei" w:hAnsi="Microsoft YaHei" w:eastAsia="Microsoft YaHei" w:cs="Microsoft YaHei"/>
          <w:sz w:val="14"/>
          <w:szCs w:val="14"/>
        </w:rPr>
        <w:t>Scultetus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AH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VillavicencioJL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Gillespie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nous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syndromes:analysis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our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experience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57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Surg, 2002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36(5)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:881-888.</w:t>
      </w:r>
    </w:p>
    <w:p>
      <w:pPr>
        <w:ind w:left="559" w:right="336" w:hanging="473"/>
        <w:spacing w:before="88" w:line="21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14" style="position:absolute;margin-left:4.11938pt;margin-top:35.8511pt;mso-position-vertical-relative:text;mso-position-horizontal-relative:text;width:177.4pt;height:0.35pt;z-index:251667456;" filled="false" strokecolor="#000000" strokeweight="0.33pt" coordsize="3547,6" coordorigin="0,0" path="m0,3l3547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Beard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Kennedy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Gangar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Bilateral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oophorecto-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my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hysterectomy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intractable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pelvic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5" w:right="25" w:hanging="3"/>
        <w:spacing w:before="27" w:line="24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with  pelvic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congestion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  J   Obstet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Gynaecol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1991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98(10)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988-992.</w:t>
      </w:r>
    </w:p>
    <w:p>
      <w:pPr>
        <w:ind w:left="472" w:right="8" w:hanging="473"/>
        <w:spacing w:before="1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[71]    </w:t>
      </w:r>
      <w:r>
        <w:rPr>
          <w:rFonts w:ascii="SimSun" w:hAnsi="SimSun" w:eastAsia="SimSun" w:cs="SimSun"/>
          <w:sz w:val="14"/>
          <w:szCs w:val="14"/>
          <w:spacing w:val="17"/>
        </w:rPr>
        <w:t>王细拉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7"/>
        </w:rPr>
        <w:t>益气活血化瘀汤配合保留灌肠治疗气滞血瘀</w:t>
      </w:r>
      <w:r>
        <w:rPr>
          <w:rFonts w:ascii="SimSun" w:hAnsi="SimSun" w:eastAsia="SimSun" w:cs="SimSun"/>
          <w:sz w:val="14"/>
          <w:szCs w:val="14"/>
          <w:spacing w:val="16"/>
        </w:rPr>
        <w:t>型盆腔淤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血综合征疗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效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观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察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现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代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西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医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结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合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杂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25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(32)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3619-3621.</w:t>
      </w:r>
    </w:p>
    <w:p>
      <w:pPr>
        <w:ind w:left="472" w:right="10" w:hanging="473"/>
        <w:spacing w:before="54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[72]    </w:t>
      </w:r>
      <w:r>
        <w:rPr>
          <w:rFonts w:ascii="SimSun" w:hAnsi="SimSun" w:eastAsia="SimSun" w:cs="SimSun"/>
          <w:sz w:val="14"/>
          <w:szCs w:val="14"/>
          <w:spacing w:val="11"/>
        </w:rPr>
        <w:t>俞丽萍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孙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星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火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中西药联合灌肠治疗盆腔静脉淤血综合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征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78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例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实用中医药杂志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21(2)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91.</w:t>
      </w:r>
    </w:p>
    <w:p>
      <w:pPr>
        <w:ind w:left="472" w:right="8" w:hanging="473"/>
        <w:spacing w:before="83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[73]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18"/>
        </w:rPr>
        <w:t>刘珊珊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大黄蛰虫丸加减保留灌肠治疗气滞血瘀型盆腔淤血综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合征的临床观察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[D]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哈尔滨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：</w:t>
      </w:r>
      <w:r>
        <w:rPr>
          <w:rFonts w:ascii="SimSun" w:hAnsi="SimSun" w:eastAsia="SimSun" w:cs="SimSun"/>
          <w:sz w:val="14"/>
          <w:szCs w:val="14"/>
          <w:spacing w:val="7"/>
        </w:rPr>
        <w:t>黑龙江中医药大学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2014.</w:t>
      </w:r>
    </w:p>
    <w:p>
      <w:pPr>
        <w:ind w:left="472" w:hanging="473"/>
        <w:spacing w:before="73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[74]    </w:t>
      </w:r>
      <w:r>
        <w:rPr>
          <w:rFonts w:ascii="SimSun" w:hAnsi="SimSun" w:eastAsia="SimSun" w:cs="SimSun"/>
          <w:sz w:val="14"/>
          <w:szCs w:val="14"/>
          <w:spacing w:val="8"/>
        </w:rPr>
        <w:t>刘海红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陈冬梅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万朝霞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中药灌肠联合消瘀贴对盆腔瘀血综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合征相关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指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标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的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影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响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</w:t>
      </w:r>
      <w:r>
        <w:rPr>
          <w:rFonts w:ascii="SimSun" w:hAnsi="SimSun" w:eastAsia="SimSun" w:cs="SimSun"/>
          <w:sz w:val="14"/>
          <w:szCs w:val="14"/>
          <w:spacing w:val="-1"/>
        </w:rPr>
        <w:t>中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国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中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医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急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症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28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1395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1397.</w:t>
      </w:r>
    </w:p>
    <w:p>
      <w:pPr>
        <w:ind w:left="472" w:right="8" w:hanging="472"/>
        <w:spacing w:before="67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[75]    </w:t>
      </w:r>
      <w:r>
        <w:rPr>
          <w:rFonts w:ascii="SimSun" w:hAnsi="SimSun" w:eastAsia="SimSun" w:cs="SimSun"/>
          <w:sz w:val="14"/>
          <w:szCs w:val="14"/>
          <w:spacing w:val="16"/>
        </w:rPr>
        <w:t>屠丹丹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6"/>
        </w:rPr>
        <w:t>中药保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留灌肠联合红外线理疗治疗盆腔淤血综合征的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疗效观察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中国中医药科技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24(6)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:771-772.</w:t>
      </w:r>
    </w:p>
    <w:p>
      <w:pPr>
        <w:ind w:left="487" w:right="7" w:hanging="487"/>
        <w:spacing w:before="77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[76]    </w:t>
      </w:r>
      <w:r>
        <w:rPr>
          <w:rFonts w:ascii="SimSun" w:hAnsi="SimSun" w:eastAsia="SimSun" w:cs="SimSun"/>
          <w:sz w:val="14"/>
          <w:szCs w:val="14"/>
          <w:spacing w:val="10"/>
        </w:rPr>
        <w:t>王旺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毛洁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中西医结合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治疗盆腔静脉淤血综合征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0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国继续医学教育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8(28)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195-197.</w:t>
      </w:r>
    </w:p>
    <w:p>
      <w:pPr>
        <w:ind w:left="475" w:right="8" w:hanging="475"/>
        <w:spacing w:before="82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[77]    </w:t>
      </w:r>
      <w:r>
        <w:rPr>
          <w:rFonts w:ascii="SimSun" w:hAnsi="SimSun" w:eastAsia="SimSun" w:cs="SimSun"/>
          <w:sz w:val="14"/>
          <w:szCs w:val="14"/>
          <w:spacing w:val="16"/>
        </w:rPr>
        <w:t>孙志茹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6"/>
        </w:rPr>
        <w:t>低频电脉冲刺激结合中药保留灌肠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治疗盆腔淤血综合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征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例临床观察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中医药导报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118-119.</w:t>
      </w:r>
    </w:p>
    <w:p>
      <w:pPr>
        <w:ind w:left="472" w:right="8" w:hanging="473"/>
        <w:spacing w:before="77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[78]    </w:t>
      </w:r>
      <w:r>
        <w:rPr>
          <w:rFonts w:ascii="SimSun" w:hAnsi="SimSun" w:eastAsia="SimSun" w:cs="SimSun"/>
          <w:sz w:val="14"/>
          <w:szCs w:val="14"/>
          <w:spacing w:val="17"/>
        </w:rPr>
        <w:t>谢超平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7"/>
        </w:rPr>
        <w:t>归芪消炎合剂联合敷药灌肠治疗盆腔淤血综</w:t>
      </w:r>
      <w:r>
        <w:rPr>
          <w:rFonts w:ascii="SimSun" w:hAnsi="SimSun" w:eastAsia="SimSun" w:cs="SimSun"/>
          <w:sz w:val="14"/>
          <w:szCs w:val="14"/>
          <w:spacing w:val="16"/>
        </w:rPr>
        <w:t>合征疗效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观察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四川中医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35(4)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116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-118.</w:t>
      </w:r>
    </w:p>
    <w:p>
      <w:pPr>
        <w:ind w:left="472" w:right="9" w:hanging="473"/>
        <w:spacing w:before="82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[79]    </w:t>
      </w:r>
      <w:r>
        <w:rPr>
          <w:rFonts w:ascii="SimSun" w:hAnsi="SimSun" w:eastAsia="SimSun" w:cs="SimSun"/>
          <w:sz w:val="14"/>
          <w:szCs w:val="14"/>
          <w:spacing w:val="12"/>
        </w:rPr>
        <w:t>王娟娟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孙治东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少腹逐瘀汤灌肠结合穴位埋线治疗盆腔淤血综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合征</w:t>
      </w:r>
      <w:r>
        <w:rPr>
          <w:rFonts w:ascii="SimSun" w:hAnsi="SimSun" w:eastAsia="SimSun" w:cs="SimSun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52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例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湖南中医杂志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29(9)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:75-76.</w:t>
      </w:r>
    </w:p>
    <w:p>
      <w:pPr>
        <w:ind w:left="472" w:right="8" w:hanging="472"/>
        <w:spacing w:before="7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[80]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18"/>
        </w:rPr>
        <w:t>刘欣彤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逐瘀通脉胶囊联合穴位埋线治疗盆腔淤血综合征的临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床观察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[D]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哈尔滨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：</w:t>
      </w:r>
      <w:r>
        <w:rPr>
          <w:rFonts w:ascii="SimSun" w:hAnsi="SimSun" w:eastAsia="SimSun" w:cs="SimSun"/>
          <w:sz w:val="14"/>
          <w:szCs w:val="14"/>
          <w:spacing w:val="5"/>
        </w:rPr>
        <w:t>黑龙江中医药大学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2015.</w:t>
      </w:r>
    </w:p>
    <w:p>
      <w:pPr>
        <w:ind w:left="472" w:right="9" w:hanging="473"/>
        <w:spacing w:before="6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[81]    </w:t>
      </w:r>
      <w:r>
        <w:rPr>
          <w:rFonts w:ascii="SimSun" w:hAnsi="SimSun" w:eastAsia="SimSun" w:cs="SimSun"/>
          <w:sz w:val="14"/>
          <w:szCs w:val="14"/>
          <w:spacing w:val="12"/>
        </w:rPr>
        <w:t>岳明明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程慧莲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盆腔瘀血综合征患者的心理状态个性特征与中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医证候相关性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的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研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究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辽宁中医药大学</w:t>
      </w:r>
      <w:r>
        <w:rPr>
          <w:rFonts w:ascii="SimSun" w:hAnsi="SimSun" w:eastAsia="SimSun" w:cs="SimSun"/>
          <w:sz w:val="14"/>
          <w:szCs w:val="14"/>
          <w:spacing w:val="9"/>
        </w:rPr>
        <w:t>学报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 10(8) 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3-5.</w:t>
      </w:r>
    </w:p>
    <w:p>
      <w:pPr>
        <w:ind w:right="3"/>
        <w:spacing w:before="55" w:line="196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3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：2023-03-13    </w:t>
      </w:r>
      <w:r>
        <w:rPr>
          <w:rFonts w:ascii="SimHei" w:hAnsi="SimHei" w:eastAsia="SimHei" w:cs="SimHei"/>
          <w:sz w:val="14"/>
          <w:szCs w:val="14"/>
          <w:spacing w:val="-3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：2023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-03-17    </w:t>
      </w:r>
      <w:r>
        <w:rPr>
          <w:rFonts w:ascii="SimHei" w:hAnsi="SimHei" w:eastAsia="SimHei" w:cs="SimHei"/>
          <w:sz w:val="14"/>
          <w:szCs w:val="14"/>
          <w:spacing w:val="-4"/>
        </w:rPr>
        <w:t>本文编辑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：</w:t>
      </w:r>
      <w:r>
        <w:rPr>
          <w:rFonts w:ascii="SimSun" w:hAnsi="SimSun" w:eastAsia="SimSun" w:cs="SimSun"/>
          <w:sz w:val="14"/>
          <w:szCs w:val="14"/>
          <w:spacing w:val="-4"/>
        </w:rPr>
        <w:t>张勋</w:t>
      </w:r>
    </w:p>
    <w:p>
      <w:pPr>
        <w:spacing w:line="196" w:lineRule="auto"/>
        <w:sectPr>
          <w:type w:val="continuous"/>
          <w:pgSz w:w="12246" w:h="17179"/>
          <w:pgMar w:top="1054" w:right="1094" w:bottom="0" w:left="1019" w:header="718" w:footer="0" w:gutter="0"/>
          <w:cols w:equalWidth="0" w:num="2">
            <w:col w:w="5227" w:space="100"/>
            <w:col w:w="4805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spacing w:before="69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【</w:t>
      </w:r>
      <w:r>
        <w:rPr>
          <w:rFonts w:ascii="SimHei" w:hAnsi="SimHei" w:eastAsia="SimHei" w:cs="SimHei"/>
          <w:sz w:val="16"/>
          <w:szCs w:val="16"/>
          <w:spacing w:val="16"/>
        </w:rPr>
        <w:t>本文文献著录格式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】</w:t>
      </w:r>
    </w:p>
    <w:p>
      <w:pPr>
        <w:ind w:right="13"/>
        <w:spacing w:before="71" w:line="177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山东中西医结合学会慢性盆腔疼痛专业委员会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8"/>
        </w:rPr>
        <w:t>盆腔淤血综合征中西医结合诊治专家共识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(2023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）[J]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社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区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医学杂志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21(8)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383-389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:</w:t>
      </w:r>
    </w:p>
    <w:p>
      <w:pPr>
        <w:ind w:left="85"/>
        <w:spacing w:before="66" w:line="17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10.19790/j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cnki.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JCM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08.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ind w:left="475"/>
        <w:spacing w:before="82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-1119420</wp:posOffset>
                </wp:positionH>
                <wp:positionV relativeFrom="paragraph">
                  <wp:posOffset>1324590</wp:posOffset>
                </wp:positionV>
                <wp:extent cx="2727960" cy="257809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-1119420" y="1324590"/>
                          <a:ext cx="2727960" cy="2578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5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spacing w:val="50"/>
                                <w:w w:val="125"/>
                              </w:rPr>
                              <w:t>■■■■■■■■■■■■■■■■■■■■■■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88.1434pt;margin-top:104.298pt;mso-position-vertical-relative:text;mso-position-horizontal-relative:text;width:214.8pt;height:20.3pt;z-index:251666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5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50"/>
                          <w:w w:val="125"/>
                        </w:rPr>
                        <w:t>■■■■■■■■■■■■■■■■■■■■■■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4870353</wp:posOffset>
                </wp:positionH>
                <wp:positionV relativeFrom="paragraph">
                  <wp:posOffset>1394401</wp:posOffset>
                </wp:positionV>
                <wp:extent cx="2729864" cy="25780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4870353" y="1394401"/>
                          <a:ext cx="2729864" cy="2578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5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spacing w:val="50"/>
                                <w:w w:val="125"/>
                              </w:rPr>
                              <w:t>■■■■■■■■■■■■■■■■■■■■■■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383.492pt;margin-top:109.795pt;mso-position-vertical-relative:text;mso-position-horizontal-relative:text;width:214.95pt;height:20.3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5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50"/>
                          <w:w w:val="125"/>
                        </w:rPr>
                        <w:t>■■■■■■■■■■■■■■■■■■■■■■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25"/>
        </w:rPr>
        <w:t>■■■■■■■■■■■■■■■■■■■■■■■■■</w:t>
      </w:r>
      <w:r>
        <w:rPr>
          <w:rFonts w:ascii="Microsoft YaHei" w:hAnsi="Microsoft YaHei" w:eastAsia="Microsoft YaHei" w:cs="Microsoft YaHei"/>
          <w:sz w:val="19"/>
          <w:szCs w:val="19"/>
          <w:spacing w:val="51"/>
          <w:w w:val="125"/>
        </w:rPr>
        <w:t>■■■■■■■■■■■■■■■■■■■■■■■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3552"/>
        <w:spacing w:before="125" w:line="178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20"/>
        </w:rPr>
        <w:t>社区医学杂志编排规范</w:t>
      </w:r>
    </w:p>
    <w:p>
      <w:pPr>
        <w:ind w:left="4550"/>
        <w:spacing w:before="53" w:line="177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-6"/>
        </w:rPr>
        <w:t>关</w:t>
      </w:r>
      <w:r>
        <w:rPr>
          <w:rFonts w:ascii="Microsoft YaHei" w:hAnsi="Microsoft YaHei" w:eastAsia="Microsoft YaHei" w:cs="Microsoft YaHei"/>
          <w:sz w:val="29"/>
          <w:szCs w:val="2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6"/>
        </w:rPr>
        <w:t>键</w:t>
      </w:r>
      <w:r>
        <w:rPr>
          <w:rFonts w:ascii="Microsoft YaHei" w:hAnsi="Microsoft YaHei" w:eastAsia="Microsoft YaHei" w:cs="Microsoft YaHei"/>
          <w:sz w:val="29"/>
          <w:szCs w:val="2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6"/>
        </w:rPr>
        <w:t>词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612" w:right="534"/>
        <w:spacing w:before="82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9"/>
        </w:rPr>
        <w:t>数量</w:t>
      </w:r>
      <w:r>
        <w:rPr>
          <w:rFonts w:ascii="SimHei" w:hAnsi="SimHei" w:eastAsia="SimHei" w:cs="SimHei"/>
          <w:sz w:val="19"/>
          <w:szCs w:val="19"/>
          <w:spacing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9"/>
        </w:rPr>
        <w:t>关键词是便于编制文献索引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、</w:t>
      </w:r>
      <w:r>
        <w:rPr>
          <w:rFonts w:ascii="NSimSun" w:hAnsi="NSimSun" w:eastAsia="NSimSun" w:cs="NSimSun"/>
          <w:sz w:val="19"/>
          <w:szCs w:val="19"/>
          <w:spacing w:val="19"/>
        </w:rPr>
        <w:t>检索和</w:t>
      </w:r>
      <w:r>
        <w:rPr>
          <w:rFonts w:ascii="NSimSun" w:hAnsi="NSimSun" w:eastAsia="NSimSun" w:cs="NSimSun"/>
          <w:sz w:val="19"/>
          <w:szCs w:val="19"/>
          <w:spacing w:val="18"/>
        </w:rPr>
        <w:t>阅读而能反映文章主题概念的词或词组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每篇论文选取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3</w:t>
      </w:r>
      <w:r>
        <w:rPr>
          <w:sz w:val="19"/>
          <w:szCs w:val="19"/>
          <w:spacing w:val="2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6</w:t>
      </w:r>
      <w:r>
        <w:rPr>
          <w:rFonts w:ascii="NSimSun" w:hAnsi="NSimSun" w:eastAsia="NSimSun" w:cs="NSimSun"/>
          <w:sz w:val="19"/>
          <w:szCs w:val="19"/>
          <w:spacing w:val="2"/>
        </w:rPr>
        <w:t>个关键词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多个关键词之间分别以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“；”</w:t>
      </w:r>
      <w:r>
        <w:rPr>
          <w:rFonts w:ascii="NSimSun" w:hAnsi="NSimSun" w:eastAsia="NSimSun" w:cs="NSimSun"/>
          <w:sz w:val="19"/>
          <w:szCs w:val="19"/>
          <w:spacing w:val="2"/>
        </w:rPr>
        <w:t>隔开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</w:p>
    <w:p>
      <w:pPr>
        <w:ind w:left="607" w:right="533" w:firstLine="6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221645</wp:posOffset>
                </wp:positionH>
                <wp:positionV relativeFrom="paragraph">
                  <wp:posOffset>1046402</wp:posOffset>
                </wp:positionV>
                <wp:extent cx="5969634" cy="25780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0800000">
                          <a:off x="221645" y="1046402"/>
                          <a:ext cx="5969634" cy="2578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4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spacing w:val="52"/>
                                <w:w w:val="125"/>
                              </w:rPr>
                              <w:t>■■■■■■■■■■■■■■■■■■■■■■■■■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spacing w:val="51"/>
                                <w:w w:val="125"/>
                              </w:rPr>
                              <w:t>■■■■■■■■■■■■■■■■■■■■■■■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7.4524pt;margin-top:82.3939pt;mso-position-vertical-relative:text;mso-position-horizontal-relative:text;width:470.05pt;height:20.3pt;z-index:251664384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4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52"/>
                          <w:w w:val="125"/>
                        </w:rPr>
                        <w:t>■■■■■■■■■■■■■■■■■■■■■■■■■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51"/>
                          <w:w w:val="125"/>
                        </w:rPr>
                        <w:t>■■■■■■■■■■■■■■■■■■■■■■■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>来源</w: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关键词尽量从美国</w:t>
      </w:r>
      <w:r>
        <w:rPr>
          <w:rFonts w:ascii="NSimSun" w:hAnsi="NSimSun" w:eastAsia="NSimSun" w:cs="NSimSun"/>
          <w:sz w:val="19"/>
          <w:szCs w:val="19"/>
          <w:spacing w:val="-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NLM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的</w:t>
      </w:r>
      <w:r>
        <w:rPr>
          <w:rFonts w:ascii="NSimSun" w:hAnsi="NSimSun" w:eastAsia="NSimSun" w:cs="NSimSun"/>
          <w:sz w:val="19"/>
          <w:szCs w:val="19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MeSH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数据库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http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://</w:t>
      </w:r>
      <w:r>
        <w:rPr>
          <w:rFonts w:ascii="Microsoft YaHei" w:hAnsi="Microsoft YaHei" w:eastAsia="Microsoft YaHei" w:cs="Microsoft YaHei"/>
          <w:sz w:val="19"/>
          <w:szCs w:val="19"/>
        </w:rPr>
        <w:t>www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ncbi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nlm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nih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gov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/</w:t>
      </w:r>
      <w:r>
        <w:rPr>
          <w:rFonts w:ascii="Microsoft YaHei" w:hAnsi="Microsoft YaHei" w:eastAsia="Microsoft YaHei" w:cs="Microsoft YaHei"/>
          <w:sz w:val="19"/>
          <w:szCs w:val="19"/>
        </w:rPr>
        <w:t>entrez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/</w:t>
      </w:r>
      <w:r>
        <w:rPr>
          <w:rFonts w:ascii="Microsoft YaHei" w:hAnsi="Microsoft YaHei" w:eastAsia="Microsoft YaHei" w:cs="Microsoft YaHei"/>
          <w:sz w:val="19"/>
          <w:szCs w:val="19"/>
        </w:rPr>
        <w:t>query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fc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gi</w:t>
      </w:r>
      <w:r>
        <w:rPr>
          <w:rFonts w:ascii="KaiTi" w:hAnsi="KaiTi" w:eastAsia="KaiTi" w:cs="KaiTi"/>
          <w:sz w:val="19"/>
          <w:szCs w:val="19"/>
          <w:spacing w:val="11"/>
          <w:position w:val="-1"/>
        </w:rPr>
        <w:t>?</w:t>
      </w:r>
      <w:r>
        <w:rPr>
          <w:rFonts w:ascii="KaiTi" w:hAnsi="KaiTi" w:eastAsia="KaiTi" w:cs="KaiTi"/>
          <w:sz w:val="19"/>
          <w:szCs w:val="19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db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mesh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) </w:t>
      </w:r>
      <w:r>
        <w:rPr>
          <w:rFonts w:ascii="NSimSun" w:hAnsi="NSimSun" w:eastAsia="NSimSun" w:cs="NSimSun"/>
          <w:sz w:val="19"/>
          <w:szCs w:val="19"/>
          <w:spacing w:val="11"/>
        </w:rPr>
        <w:t>中选取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其中文译名可参照中国医学科学院信息研究所编译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《 </w:t>
      </w:r>
      <w:r>
        <w:rPr>
          <w:rFonts w:ascii="NSimSun" w:hAnsi="NSimSun" w:eastAsia="NSimSun" w:cs="NSimSun"/>
          <w:sz w:val="19"/>
          <w:szCs w:val="19"/>
          <w:spacing w:val="11"/>
        </w:rPr>
        <w:t>医学主题词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注释字顺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表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》。 </w:t>
      </w:r>
      <w:r>
        <w:rPr>
          <w:rFonts w:ascii="NSimSun" w:hAnsi="NSimSun" w:eastAsia="NSimSun" w:cs="NSimSun"/>
          <w:sz w:val="19"/>
          <w:szCs w:val="19"/>
          <w:spacing w:val="8"/>
        </w:rPr>
        <w:t>未被词表收录的新出现的专业术语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（ </w:t>
      </w:r>
      <w:r>
        <w:rPr>
          <w:rFonts w:ascii="NSimSun" w:hAnsi="NSimSun" w:eastAsia="NSimSun" w:cs="NSimSun"/>
          <w:sz w:val="19"/>
          <w:szCs w:val="19"/>
          <w:spacing w:val="8"/>
        </w:rPr>
        <w:t>自由词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</w:t>
      </w:r>
      <w:r>
        <w:rPr>
          <w:rFonts w:ascii="NSimSun" w:hAnsi="NSimSun" w:eastAsia="NSimSun" w:cs="NSimSun"/>
          <w:sz w:val="19"/>
          <w:szCs w:val="19"/>
          <w:spacing w:val="7"/>
        </w:rPr>
        <w:t>可直接作为关键词使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用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中医药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关键词应从中国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中医科学院中医药信息研究所编写的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《 </w:t>
      </w:r>
      <w:r>
        <w:rPr>
          <w:rFonts w:ascii="NSimSun" w:hAnsi="NSimSun" w:eastAsia="NSimSun" w:cs="NSimSun"/>
          <w:sz w:val="19"/>
          <w:szCs w:val="19"/>
          <w:spacing w:val="10"/>
        </w:rPr>
        <w:t>中医药主题</w:t>
      </w:r>
      <w:r>
        <w:rPr>
          <w:rFonts w:ascii="NSimSun" w:hAnsi="NSimSun" w:eastAsia="NSimSun" w:cs="NSimSun"/>
          <w:sz w:val="19"/>
          <w:szCs w:val="19"/>
          <w:spacing w:val="9"/>
        </w:rPr>
        <w:t>词表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》</w:t>
      </w:r>
      <w:r>
        <w:rPr>
          <w:rFonts w:ascii="NSimSun" w:hAnsi="NSimSun" w:eastAsia="NSimSun" w:cs="NSimSun"/>
          <w:sz w:val="19"/>
          <w:szCs w:val="19"/>
          <w:spacing w:val="9"/>
        </w:rPr>
        <w:t>中选取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</w:p>
    <w:sectPr>
      <w:type w:val="continuous"/>
      <w:pgSz w:w="12246" w:h="17179"/>
      <w:pgMar w:top="1054" w:right="1094" w:bottom="0" w:left="1019" w:header="718" w:footer="0" w:gutter="0"/>
      <w:cols w:equalWidth="0" w:num="1">
        <w:col w:w="1013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177" w:lineRule="auto"/>
      <w:rPr>
        <w:rFonts w:ascii="Microsoft YaHei" w:hAnsi="Microsoft YaHei" w:eastAsia="Microsoft YaHei" w:cs="Microsoft YaHei"/>
        <w:sz w:val="14"/>
        <w:szCs w:val="14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692657</wp:posOffset>
          </wp:positionH>
          <wp:positionV relativeFrom="page">
            <wp:posOffset>641350</wp:posOffset>
          </wp:positionV>
          <wp:extent cx="6388100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8810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4"/>
        <w:szCs w:val="14"/>
        <w:spacing w:val="1"/>
        <w:position w:val="1"/>
      </w:rPr>
      <w:t>社区医学杂志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sz w:val="14"/>
        <w:szCs w:val="14"/>
        <w:spacing w:val="1"/>
      </w:rPr>
      <w:t>2023</w:t>
    </w:r>
    <w:r>
      <w:rPr>
        <w:sz w:val="14"/>
        <w:szCs w:val="14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sz w:val="14"/>
        <w:szCs w:val="14"/>
        <w:spacing w:val="1"/>
      </w:rPr>
      <w:t>4</w:t>
    </w:r>
    <w:r>
      <w:rPr>
        <w:sz w:val="14"/>
        <w:szCs w:val="14"/>
        <w:spacing w:val="24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月第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21</w:t>
    </w:r>
    <w:r>
      <w:rPr>
        <w:sz w:val="14"/>
        <w:szCs w:val="14"/>
        <w:spacing w:val="28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卷第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8</w:t>
    </w:r>
    <w:r>
      <w:rPr>
        <w:sz w:val="14"/>
        <w:szCs w:val="14"/>
        <w:spacing w:val="24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期    </w:t>
    </w:r>
    <w:r>
      <w:rPr>
        <w:sz w:val="14"/>
        <w:szCs w:val="14"/>
      </w:rPr>
      <w:t>J</w:t>
    </w:r>
    <w:r>
      <w:rPr>
        <w:sz w:val="14"/>
        <w:szCs w:val="14"/>
        <w:spacing w:val="1"/>
      </w:rPr>
      <w:t xml:space="preserve">  </w:t>
    </w:r>
    <w:r>
      <w:rPr>
        <w:sz w:val="14"/>
        <w:szCs w:val="14"/>
      </w:rPr>
      <w:t>Community</w:t>
    </w:r>
    <w:r>
      <w:rPr>
        <w:sz w:val="14"/>
        <w:szCs w:val="14"/>
        <w:spacing w:val="25"/>
        <w:w w:val="101"/>
      </w:rPr>
      <w:t xml:space="preserve"> </w:t>
    </w:r>
    <w:r>
      <w:rPr>
        <w:sz w:val="14"/>
        <w:szCs w:val="14"/>
      </w:rPr>
      <w:t>Med</w:t>
    </w:r>
    <w:r>
      <w:rPr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, </w:t>
    </w:r>
    <w:r>
      <w:rPr>
        <w:sz w:val="14"/>
        <w:szCs w:val="14"/>
      </w:rPr>
      <w:t>April</w:t>
    </w:r>
    <w:r>
      <w:rPr>
        <w:sz w:val="14"/>
        <w:szCs w:val="14"/>
        <w:spacing w:val="1"/>
      </w:rPr>
      <w:t xml:space="preserve">  2023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, </w:t>
    </w:r>
    <w:r>
      <w:rPr>
        <w:sz w:val="14"/>
        <w:szCs w:val="14"/>
      </w:rPr>
      <w:t>Vol</w:t>
    </w:r>
    <w:r>
      <w:rPr>
        <w:sz w:val="14"/>
        <w:szCs w:val="14"/>
        <w:spacing w:val="1"/>
      </w:rPr>
      <w:t>.</w:t>
    </w:r>
    <w:r>
      <w:rPr>
        <w:sz w:val="14"/>
        <w:szCs w:val="14"/>
        <w:spacing w:val="21"/>
      </w:rPr>
      <w:t xml:space="preserve"> </w:t>
    </w:r>
    <w:r>
      <w:rPr>
        <w:sz w:val="14"/>
        <w:szCs w:val="14"/>
        <w:spacing w:val="1"/>
      </w:rPr>
      <w:t>21     </w:t>
    </w:r>
    <w:r>
      <w:rPr>
        <w:sz w:val="14"/>
        <w:szCs w:val="14"/>
      </w:rPr>
      <w:t>No</w:t>
    </w:r>
    <w:r>
      <w:rPr>
        <w:sz w:val="14"/>
        <w:szCs w:val="14"/>
        <w:spacing w:val="-24"/>
      </w:rPr>
      <w:t xml:space="preserve"> </w:t>
    </w:r>
    <w:r>
      <w:rPr>
        <w:sz w:val="14"/>
        <w:szCs w:val="14"/>
        <w:spacing w:val="1"/>
      </w:rPr>
      <w:t>.</w:t>
    </w:r>
    <w:r>
      <w:rPr>
        <w:sz w:val="14"/>
        <w:szCs w:val="14"/>
        <w:spacing w:val="21"/>
      </w:rPr>
      <w:t xml:space="preserve"> </w:t>
    </w:r>
    <w:r>
      <w:rPr>
        <w:sz w:val="14"/>
        <w:szCs w:val="14"/>
        <w:spacing w:val="1"/>
      </w:rPr>
      <w:t>8                                                               </w:t>
    </w:r>
    <w:r>
      <w:rPr>
        <w:sz w:val="14"/>
        <w:szCs w:val="14"/>
      </w:rPr>
      <w:t xml:space="preserve">              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   </w:t>
    </w:r>
    <w:r>
      <w:rPr>
        <w:sz w:val="14"/>
        <w:szCs w:val="14"/>
        <w:position w:val="-1"/>
      </w:rPr>
      <w:t>383 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5" w:line="19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2" style="position:absolute;margin-left:54.54pt;margin-top:50.5863pt;mso-position-vertical-relative:page;mso-position-horizontal-relative:page;width:503pt;height:0.35pt;z-index:251659264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4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2"/>
      </w:rPr>
      <w:t xml:space="preserve">  </w:t>
    </w:r>
    <w:r>
      <w:rPr>
        <w:sz w:val="14"/>
        <w:szCs w:val="14"/>
        <w:spacing w:val="14"/>
        <w:position w:val="-2"/>
      </w:rPr>
      <w:t>384</w:t>
    </w:r>
    <w:r>
      <w:rPr>
        <w:sz w:val="14"/>
        <w:szCs w:val="14"/>
        <w:spacing w:val="17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4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</w:t>
    </w:r>
    <w:r>
      <w:rPr>
        <w:rFonts w:ascii="SimSun" w:hAnsi="SimSun" w:eastAsia="SimSun" w:cs="SimSun"/>
        <w:sz w:val="14"/>
        <w:szCs w:val="14"/>
        <w:spacing w:val="14"/>
      </w:rPr>
      <w:t>山东中西医结合学会慢性盆腔疼痛专业委员会  盆腔淤血综合征中西医结合诊治专家共识</w:t>
    </w:r>
    <w:r>
      <w:rPr>
        <w:rFonts w:ascii="Microsoft YaHei" w:hAnsi="Microsoft YaHei" w:eastAsia="Microsoft YaHei" w:cs="Microsoft YaHei"/>
        <w:sz w:val="14"/>
        <w:szCs w:val="14"/>
        <w:spacing w:val="14"/>
      </w:rPr>
      <w:t>(</w:t>
    </w:r>
    <w:r>
      <w:rPr>
        <w:sz w:val="14"/>
        <w:szCs w:val="14"/>
        <w:spacing w:val="14"/>
      </w:rPr>
      <w:t>2023</w:t>
    </w:r>
    <w:r>
      <w:rPr>
        <w:sz w:val="14"/>
        <w:szCs w:val="14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spacing w:val="13"/>
      </w:rPr>
      <w:t>版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176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4" style="position:absolute;margin-left:54.54pt;margin-top:50.5863pt;mso-position-vertical-relative:page;mso-position-horizontal-relative:page;width:503pt;height:0.35pt;z-index:251660288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SimSun" w:hAnsi="SimSun" w:eastAsia="SimSun" w:cs="SimSun"/>
        <w:sz w:val="14"/>
        <w:szCs w:val="14"/>
        <w:spacing w:val="1"/>
        <w:position w:val="1"/>
      </w:rPr>
      <w:t>社区医学杂志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sz w:val="14"/>
        <w:szCs w:val="14"/>
        <w:spacing w:val="1"/>
      </w:rPr>
      <w:t>2023</w:t>
    </w:r>
    <w:r>
      <w:rPr>
        <w:sz w:val="14"/>
        <w:szCs w:val="14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sz w:val="14"/>
        <w:szCs w:val="14"/>
        <w:spacing w:val="1"/>
      </w:rPr>
      <w:t>4</w:t>
    </w:r>
    <w:r>
      <w:rPr>
        <w:sz w:val="14"/>
        <w:szCs w:val="14"/>
        <w:spacing w:val="24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月第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21</w:t>
    </w:r>
    <w:r>
      <w:rPr>
        <w:sz w:val="14"/>
        <w:szCs w:val="14"/>
        <w:spacing w:val="28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卷第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8</w:t>
    </w:r>
    <w:r>
      <w:rPr>
        <w:sz w:val="14"/>
        <w:szCs w:val="14"/>
        <w:spacing w:val="24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1"/>
        <w:position w:val="1"/>
      </w:rPr>
      <w:t>期    </w:t>
    </w:r>
    <w:r>
      <w:rPr>
        <w:sz w:val="14"/>
        <w:szCs w:val="14"/>
      </w:rPr>
      <w:t>J</w:t>
    </w:r>
    <w:r>
      <w:rPr>
        <w:sz w:val="14"/>
        <w:szCs w:val="14"/>
        <w:spacing w:val="1"/>
      </w:rPr>
      <w:t xml:space="preserve">  </w:t>
    </w:r>
    <w:r>
      <w:rPr>
        <w:sz w:val="14"/>
        <w:szCs w:val="14"/>
      </w:rPr>
      <w:t>Community</w:t>
    </w:r>
    <w:r>
      <w:rPr>
        <w:sz w:val="14"/>
        <w:szCs w:val="14"/>
        <w:spacing w:val="25"/>
        <w:w w:val="101"/>
      </w:rPr>
      <w:t xml:space="preserve"> </w:t>
    </w:r>
    <w:r>
      <w:rPr>
        <w:sz w:val="14"/>
        <w:szCs w:val="14"/>
      </w:rPr>
      <w:t>Med</w:t>
    </w:r>
    <w:r>
      <w:rPr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, </w:t>
    </w:r>
    <w:r>
      <w:rPr>
        <w:sz w:val="14"/>
        <w:szCs w:val="14"/>
      </w:rPr>
      <w:t>April</w:t>
    </w:r>
    <w:r>
      <w:rPr>
        <w:sz w:val="14"/>
        <w:szCs w:val="14"/>
        <w:spacing w:val="1"/>
      </w:rPr>
      <w:t xml:space="preserve">  2023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, </w:t>
    </w:r>
    <w:r>
      <w:rPr>
        <w:sz w:val="14"/>
        <w:szCs w:val="14"/>
      </w:rPr>
      <w:t>Vol</w:t>
    </w:r>
    <w:r>
      <w:rPr>
        <w:sz w:val="14"/>
        <w:szCs w:val="14"/>
        <w:spacing w:val="1"/>
      </w:rPr>
      <w:t>.</w:t>
    </w:r>
    <w:r>
      <w:rPr>
        <w:sz w:val="14"/>
        <w:szCs w:val="14"/>
        <w:spacing w:val="21"/>
      </w:rPr>
      <w:t xml:space="preserve"> </w:t>
    </w:r>
    <w:r>
      <w:rPr>
        <w:sz w:val="14"/>
        <w:szCs w:val="14"/>
        <w:spacing w:val="1"/>
      </w:rPr>
      <w:t>21     </w:t>
    </w:r>
    <w:r>
      <w:rPr>
        <w:sz w:val="14"/>
        <w:szCs w:val="14"/>
      </w:rPr>
      <w:t>No</w:t>
    </w:r>
    <w:r>
      <w:rPr>
        <w:sz w:val="14"/>
        <w:szCs w:val="14"/>
        <w:spacing w:val="-24"/>
      </w:rPr>
      <w:t xml:space="preserve"> </w:t>
    </w:r>
    <w:r>
      <w:rPr>
        <w:sz w:val="14"/>
        <w:szCs w:val="14"/>
        <w:spacing w:val="1"/>
      </w:rPr>
      <w:t>.</w:t>
    </w:r>
    <w:r>
      <w:rPr>
        <w:sz w:val="14"/>
        <w:szCs w:val="14"/>
        <w:spacing w:val="21"/>
      </w:rPr>
      <w:t xml:space="preserve"> </w:t>
    </w:r>
    <w:r>
      <w:rPr>
        <w:sz w:val="14"/>
        <w:szCs w:val="14"/>
        <w:spacing w:val="1"/>
      </w:rPr>
      <w:t>8                                                               </w:t>
    </w:r>
    <w:r>
      <w:rPr>
        <w:sz w:val="14"/>
        <w:szCs w:val="14"/>
      </w:rPr>
      <w:t xml:space="preserve">              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   </w:t>
    </w:r>
    <w:r>
      <w:rPr>
        <w:sz w:val="14"/>
        <w:szCs w:val="14"/>
        <w:position w:val="-1"/>
      </w:rPr>
      <w:t>385  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35" w:line="19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6" style="position:absolute;margin-left:54.54pt;margin-top:50.5863pt;mso-position-vertical-relative:page;mso-position-horizontal-relative:page;width:503pt;height:0.35pt;z-index:251661312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3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3"/>
        <w:position w:val="-2"/>
      </w:rPr>
      <w:t>386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</w:t>
    </w:r>
    <w:r>
      <w:rPr>
        <w:rFonts w:ascii="SimSun" w:hAnsi="SimSun" w:eastAsia="SimSun" w:cs="SimSun"/>
        <w:sz w:val="14"/>
        <w:szCs w:val="14"/>
        <w:spacing w:val="13"/>
      </w:rPr>
      <w:t>山东中西医结合学会慢性盆腔疼痛专业委员会  盆腔淤血综合征中西医结合诊治专家共识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(2023</w:t>
    </w:r>
    <w:r>
      <w:rPr>
        <w:rFonts w:ascii="Microsoft YaHei" w:hAnsi="Microsoft YaHei" w:eastAsia="Microsoft YaHei" w:cs="Microsoft YaHei"/>
        <w:sz w:val="14"/>
        <w:szCs w:val="14"/>
        <w:spacing w:val="23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13"/>
      </w:rPr>
      <w:t>版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）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"/>
      <w:spacing w:before="36" w:line="17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8" style="position:absolute;margin-left:54.54pt;margin-top:50.5863pt;mso-position-vertical-relative:page;mso-position-horizontal-relative:page;width:503pt;height:0.35pt;z-index:251662336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SimSun" w:hAnsi="SimSun" w:eastAsia="SimSun" w:cs="SimSun"/>
        <w:sz w:val="14"/>
        <w:szCs w:val="14"/>
        <w:spacing w:val="-1"/>
        <w:position w:val="1"/>
      </w:rPr>
      <w:t>社区医学杂志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月第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21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8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期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J  Communi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ty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April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</w:t>
    </w:r>
    <w:r>
      <w:rPr>
        <w:rFonts w:ascii="Microsoft YaHei" w:hAnsi="Microsoft YaHei" w:eastAsia="Microsoft YaHei" w:cs="Microsoft YaHei"/>
        <w:sz w:val="14"/>
        <w:szCs w:val="14"/>
        <w:spacing w:val="1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21    No.</w:t>
    </w:r>
    <w:r>
      <w:rPr>
        <w:rFonts w:ascii="Microsoft YaHei" w:hAnsi="Microsoft YaHei" w:eastAsia="Microsoft YaHei" w:cs="Microsoft YaHei"/>
        <w:sz w:val="14"/>
        <w:szCs w:val="14"/>
        <w:spacing w:val="17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8      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387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19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0" style="position:absolute;margin-left:54.54pt;margin-top:50.5863pt;mso-position-vertical-relative:page;mso-position-horizontal-relative:page;width:503pt;height:0.35pt;z-index:251663360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3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3"/>
        <w:position w:val="-2"/>
      </w:rPr>
      <w:t>388  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</w:t>
    </w:r>
    <w:r>
      <w:rPr>
        <w:rFonts w:ascii="SimSun" w:hAnsi="SimSun" w:eastAsia="SimSun" w:cs="SimSun"/>
        <w:sz w:val="14"/>
        <w:szCs w:val="14"/>
        <w:spacing w:val="13"/>
      </w:rPr>
      <w:t>山东中西医结合学会慢性盆腔疼痛专业委员会  盆腔淤血综合征中西医结合诊治专家共识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(2023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13"/>
      </w:rPr>
      <w:t>版</w:t>
    </w:r>
    <w:r>
      <w:rPr>
        <w:rFonts w:ascii="Microsoft YaHei" w:hAnsi="Microsoft YaHei" w:eastAsia="Microsoft YaHei" w:cs="Microsoft YaHei"/>
        <w:sz w:val="14"/>
        <w:szCs w:val="14"/>
        <w:spacing w:val="13"/>
      </w:rPr>
      <w:t>）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"/>
      <w:spacing w:before="36" w:line="17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2" style="position:absolute;margin-left:54.54pt;margin-top:50.5863pt;mso-position-vertical-relative:page;mso-position-horizontal-relative:page;width:503pt;height:0.35pt;z-index:251664384;" o:allowincell="f" filled="false" strokecolor="#000000" strokeweight="0.33pt" coordsize="10060,6" coordorigin="0,0" path="m0,3l10060,3e">
          <v:stroke joinstyle="miter" miterlimit="10"/>
        </v:shape>
      </w:pict>
    </w:r>
    <w:r>
      <w:rPr>
        <w:rFonts w:ascii="SimSun" w:hAnsi="SimSun" w:eastAsia="SimSun" w:cs="SimSun"/>
        <w:sz w:val="14"/>
        <w:szCs w:val="14"/>
        <w:spacing w:val="-1"/>
        <w:position w:val="1"/>
      </w:rPr>
      <w:t>社区医学杂志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年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月第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21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8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1"/>
      </w:rPr>
      <w:t>期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J  Communi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ty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April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</w:t>
    </w:r>
    <w:r>
      <w:rPr>
        <w:rFonts w:ascii="Microsoft YaHei" w:hAnsi="Microsoft YaHei" w:eastAsia="Microsoft YaHei" w:cs="Microsoft YaHei"/>
        <w:sz w:val="14"/>
        <w:szCs w:val="14"/>
        <w:spacing w:val="1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21    No.</w:t>
    </w:r>
    <w:r>
      <w:rPr>
        <w:rFonts w:ascii="Microsoft YaHei" w:hAnsi="Microsoft YaHei" w:eastAsia="Microsoft YaHei" w:cs="Microsoft YaHei"/>
        <w:sz w:val="14"/>
        <w:szCs w:val="14"/>
        <w:spacing w:val="17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8      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389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2023-04-26T10:23:32Z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2025-10-28T22:21:06</vt:filetime>
  </property>
</Properties>
</file>